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5A44" w14:textId="77777777" w:rsidR="00362A59" w:rsidRPr="005B1CF1" w:rsidRDefault="00362A59" w:rsidP="0025672A">
      <w:pPr>
        <w:pStyle w:val="Heading2"/>
        <w:jc w:val="center"/>
        <w:rPr>
          <w:rFonts w:ascii="Verdana" w:hAnsi="Verdana"/>
          <w:sz w:val="24"/>
          <w:szCs w:val="24"/>
        </w:rPr>
      </w:pPr>
      <w:r w:rsidRPr="005B1CF1">
        <w:rPr>
          <w:rFonts w:ascii="Verdana" w:hAnsi="Verdana"/>
          <w:sz w:val="24"/>
          <w:szCs w:val="24"/>
        </w:rPr>
        <w:t>Curriculum Vitae</w:t>
      </w:r>
    </w:p>
    <w:p w14:paraId="73BEA4F0" w14:textId="77777777" w:rsidR="00362A59" w:rsidRPr="005B1CF1" w:rsidRDefault="00362A59" w:rsidP="0025672A">
      <w:pPr>
        <w:bidi w:val="0"/>
        <w:rPr>
          <w:rFonts w:ascii="Verdana" w:hAnsi="Verdana"/>
          <w:szCs w:val="20"/>
        </w:rPr>
      </w:pPr>
    </w:p>
    <w:p w14:paraId="73CA7AE7" w14:textId="282426EE" w:rsidR="00362A59" w:rsidRPr="005B1CF1" w:rsidRDefault="0054383C" w:rsidP="0054383C">
      <w:pPr>
        <w:pStyle w:val="Heading2"/>
        <w:shd w:val="pct20" w:color="000000" w:fill="FFFFFF"/>
        <w:rPr>
          <w:rFonts w:ascii="Verdana" w:hAnsi="Verdana"/>
          <w:sz w:val="20"/>
          <w:szCs w:val="20"/>
        </w:rPr>
      </w:pPr>
      <w:r w:rsidRPr="005B1CF1">
        <w:rPr>
          <w:rFonts w:ascii="Verdana" w:hAnsi="Verdana"/>
          <w:sz w:val="20"/>
          <w:szCs w:val="20"/>
        </w:rPr>
        <w:t xml:space="preserve"> </w:t>
      </w:r>
      <w:r w:rsidR="00362A59" w:rsidRPr="005B1CF1">
        <w:rPr>
          <w:rFonts w:ascii="Verdana" w:hAnsi="Verdana"/>
          <w:sz w:val="20"/>
          <w:szCs w:val="20"/>
        </w:rPr>
        <w:t>Personal Information</w:t>
      </w:r>
    </w:p>
    <w:p w14:paraId="39D9E987" w14:textId="77777777" w:rsidR="00362A59" w:rsidRPr="005B1CF1" w:rsidRDefault="00362A59" w:rsidP="0025672A">
      <w:pPr>
        <w:bidi w:val="0"/>
        <w:jc w:val="lowKashida"/>
        <w:rPr>
          <w:rFonts w:ascii="Verdana" w:hAnsi="Verdana"/>
          <w:szCs w:val="20"/>
        </w:rPr>
      </w:pPr>
    </w:p>
    <w:tbl>
      <w:tblPr>
        <w:tblW w:w="0" w:type="auto"/>
        <w:tblLook w:val="04A0" w:firstRow="1" w:lastRow="0" w:firstColumn="1" w:lastColumn="0" w:noHBand="0" w:noVBand="1"/>
      </w:tblPr>
      <w:tblGrid>
        <w:gridCol w:w="2178"/>
        <w:gridCol w:w="2880"/>
        <w:gridCol w:w="3464"/>
      </w:tblGrid>
      <w:tr w:rsidR="00362A59" w:rsidRPr="005B1CF1" w14:paraId="4245D87B" w14:textId="77777777" w:rsidTr="001B53A4">
        <w:trPr>
          <w:trHeight w:val="263"/>
        </w:trPr>
        <w:tc>
          <w:tcPr>
            <w:tcW w:w="2178" w:type="dxa"/>
            <w:vMerge w:val="restart"/>
          </w:tcPr>
          <w:p w14:paraId="77E0B263" w14:textId="60376A06" w:rsidR="00362A59" w:rsidRPr="005B1CF1" w:rsidRDefault="001049B4" w:rsidP="0025672A">
            <w:pPr>
              <w:bidi w:val="0"/>
              <w:jc w:val="lowKashida"/>
              <w:rPr>
                <w:rFonts w:ascii="Verdana" w:hAnsi="Verdana"/>
                <w:szCs w:val="20"/>
              </w:rPr>
            </w:pPr>
            <w:r>
              <w:rPr>
                <w:noProof/>
              </w:rPr>
              <w:drawing>
                <wp:inline distT="0" distB="0" distL="0" distR="0" wp14:anchorId="48EB5606" wp14:editId="62486CEB">
                  <wp:extent cx="1171575" cy="1669415"/>
                  <wp:effectExtent l="0" t="0" r="9525" b="6985"/>
                  <wp:docPr id="212219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9063" name="Picture 1"/>
                          <pic:cNvPicPr>
                            <a:picLocks noChangeAspect="1"/>
                          </pic:cNvPicPr>
                        </pic:nvPicPr>
                        <pic:blipFill>
                          <a:blip r:embed="rId8" cstate="print">
                            <a:extLst>
                              <a:ext uri="{28A0092B-C50C-407E-A947-70E740481C1C}">
                                <a14:useLocalDpi xmlns:a14="http://schemas.microsoft.com/office/drawing/2010/main" val="0"/>
                              </a:ext>
                            </a:extLst>
                          </a:blip>
                          <a:srcRect t="1074" b="1074"/>
                          <a:stretch>
                            <a:fillRect/>
                          </a:stretch>
                        </pic:blipFill>
                        <pic:spPr bwMode="auto">
                          <a:xfrm>
                            <a:off x="0" y="0"/>
                            <a:ext cx="1171575" cy="1669415"/>
                          </a:xfrm>
                          <a:prstGeom prst="rect">
                            <a:avLst/>
                          </a:prstGeom>
                          <a:ln>
                            <a:noFill/>
                          </a:ln>
                          <a:extLst>
                            <a:ext uri="{53640926-AAD7-44D8-BBD7-CCE9431645EC}">
                              <a14:shadowObscured xmlns:a14="http://schemas.microsoft.com/office/drawing/2010/main"/>
                            </a:ext>
                          </a:extLst>
                        </pic:spPr>
                      </pic:pic>
                    </a:graphicData>
                  </a:graphic>
                </wp:inline>
              </w:drawing>
            </w:r>
          </w:p>
        </w:tc>
        <w:tc>
          <w:tcPr>
            <w:tcW w:w="2880" w:type="dxa"/>
          </w:tcPr>
          <w:p w14:paraId="022871B6" w14:textId="77777777" w:rsidR="00362A59" w:rsidRPr="005B1CF1" w:rsidRDefault="00362A59" w:rsidP="0025672A">
            <w:pPr>
              <w:bidi w:val="0"/>
              <w:jc w:val="lowKashida"/>
              <w:rPr>
                <w:rFonts w:ascii="Verdana" w:hAnsi="Verdana"/>
                <w:szCs w:val="20"/>
              </w:rPr>
            </w:pPr>
            <w:r w:rsidRPr="005B1CF1">
              <w:rPr>
                <w:rFonts w:ascii="Verdana" w:hAnsi="Verdana"/>
                <w:szCs w:val="20"/>
              </w:rPr>
              <w:t>Name</w:t>
            </w:r>
          </w:p>
        </w:tc>
        <w:tc>
          <w:tcPr>
            <w:tcW w:w="3464" w:type="dxa"/>
          </w:tcPr>
          <w:p w14:paraId="649EFC67" w14:textId="77777777" w:rsidR="00362A59" w:rsidRPr="005B1CF1" w:rsidRDefault="00362A59" w:rsidP="0025672A">
            <w:pPr>
              <w:bidi w:val="0"/>
              <w:jc w:val="lowKashida"/>
              <w:rPr>
                <w:rFonts w:ascii="Verdana" w:hAnsi="Verdana"/>
                <w:i/>
                <w:iCs/>
                <w:szCs w:val="20"/>
                <w:lang w:bidi="ar-JO"/>
              </w:rPr>
            </w:pPr>
            <w:r w:rsidRPr="005B1CF1">
              <w:rPr>
                <w:rFonts w:ascii="Verdana" w:hAnsi="Verdana"/>
                <w:b/>
                <w:bCs/>
                <w:szCs w:val="20"/>
              </w:rPr>
              <w:t>Ehab M. N. Abu-Hannoud</w:t>
            </w:r>
          </w:p>
        </w:tc>
      </w:tr>
      <w:tr w:rsidR="00362A59" w:rsidRPr="005B1CF1" w14:paraId="5EED52B2" w14:textId="77777777" w:rsidTr="001B53A4">
        <w:tc>
          <w:tcPr>
            <w:tcW w:w="2178" w:type="dxa"/>
            <w:vMerge/>
          </w:tcPr>
          <w:p w14:paraId="0C8EC818" w14:textId="77777777" w:rsidR="00362A59" w:rsidRPr="005B1CF1" w:rsidRDefault="00362A59" w:rsidP="0025672A">
            <w:pPr>
              <w:bidi w:val="0"/>
              <w:jc w:val="lowKashida"/>
              <w:rPr>
                <w:rFonts w:ascii="Verdana" w:hAnsi="Verdana"/>
                <w:szCs w:val="20"/>
              </w:rPr>
            </w:pPr>
          </w:p>
        </w:tc>
        <w:tc>
          <w:tcPr>
            <w:tcW w:w="2880" w:type="dxa"/>
          </w:tcPr>
          <w:p w14:paraId="5C9EF94A" w14:textId="16CEDC4D" w:rsidR="00362A59" w:rsidRPr="005B1CF1" w:rsidRDefault="00362A59" w:rsidP="0025672A">
            <w:pPr>
              <w:bidi w:val="0"/>
              <w:jc w:val="lowKashida"/>
              <w:rPr>
                <w:rFonts w:ascii="Verdana" w:hAnsi="Verdana"/>
                <w:szCs w:val="20"/>
              </w:rPr>
            </w:pPr>
          </w:p>
        </w:tc>
        <w:tc>
          <w:tcPr>
            <w:tcW w:w="3464" w:type="dxa"/>
          </w:tcPr>
          <w:p w14:paraId="59CE6B0A" w14:textId="54713A1A" w:rsidR="00362A59" w:rsidRPr="005B1CF1" w:rsidRDefault="00362A59" w:rsidP="0025672A">
            <w:pPr>
              <w:bidi w:val="0"/>
              <w:jc w:val="lowKashida"/>
              <w:rPr>
                <w:rFonts w:ascii="Verdana" w:hAnsi="Verdana"/>
                <w:szCs w:val="20"/>
              </w:rPr>
            </w:pPr>
          </w:p>
        </w:tc>
      </w:tr>
      <w:tr w:rsidR="00362A59" w:rsidRPr="005B1CF1" w14:paraId="453E8BA2" w14:textId="77777777" w:rsidTr="001B53A4">
        <w:tc>
          <w:tcPr>
            <w:tcW w:w="2178" w:type="dxa"/>
            <w:vMerge/>
          </w:tcPr>
          <w:p w14:paraId="518A5E5D" w14:textId="77777777" w:rsidR="00362A59" w:rsidRPr="005B1CF1" w:rsidRDefault="00362A59" w:rsidP="0025672A">
            <w:pPr>
              <w:bidi w:val="0"/>
              <w:jc w:val="lowKashida"/>
              <w:rPr>
                <w:rFonts w:ascii="Verdana" w:hAnsi="Verdana"/>
                <w:szCs w:val="20"/>
              </w:rPr>
            </w:pPr>
          </w:p>
        </w:tc>
        <w:tc>
          <w:tcPr>
            <w:tcW w:w="2880" w:type="dxa"/>
          </w:tcPr>
          <w:p w14:paraId="4452FE9C" w14:textId="77777777" w:rsidR="00362A59" w:rsidRPr="005B1CF1" w:rsidRDefault="00362A59" w:rsidP="0025672A">
            <w:pPr>
              <w:bidi w:val="0"/>
              <w:jc w:val="lowKashida"/>
              <w:rPr>
                <w:rFonts w:ascii="Verdana" w:hAnsi="Verdana"/>
                <w:szCs w:val="20"/>
              </w:rPr>
            </w:pPr>
            <w:r w:rsidRPr="005B1CF1">
              <w:rPr>
                <w:rFonts w:ascii="Verdana" w:hAnsi="Verdana"/>
                <w:szCs w:val="20"/>
              </w:rPr>
              <w:t>Place of Birth</w:t>
            </w:r>
            <w:r w:rsidRPr="005B1CF1">
              <w:rPr>
                <w:rFonts w:ascii="Verdana" w:hAnsi="Verdana"/>
                <w:szCs w:val="20"/>
              </w:rPr>
              <w:tab/>
            </w:r>
          </w:p>
        </w:tc>
        <w:tc>
          <w:tcPr>
            <w:tcW w:w="3464" w:type="dxa"/>
          </w:tcPr>
          <w:p w14:paraId="3EFE84EF" w14:textId="77777777" w:rsidR="00362A59" w:rsidRPr="005B1CF1" w:rsidRDefault="00362A59" w:rsidP="0025672A">
            <w:pPr>
              <w:bidi w:val="0"/>
              <w:jc w:val="lowKashida"/>
              <w:rPr>
                <w:rFonts w:ascii="Verdana" w:hAnsi="Verdana"/>
                <w:szCs w:val="20"/>
              </w:rPr>
            </w:pPr>
            <w:r w:rsidRPr="005B1CF1">
              <w:rPr>
                <w:rFonts w:ascii="Verdana" w:hAnsi="Verdana"/>
                <w:szCs w:val="20"/>
              </w:rPr>
              <w:t>Dubai, United Arab Emirates</w:t>
            </w:r>
            <w:r w:rsidRPr="005B1CF1">
              <w:rPr>
                <w:rFonts w:ascii="Verdana" w:hAnsi="Verdana"/>
                <w:szCs w:val="20"/>
              </w:rPr>
              <w:tab/>
            </w:r>
          </w:p>
        </w:tc>
      </w:tr>
      <w:tr w:rsidR="00362A59" w:rsidRPr="005B1CF1" w14:paraId="60F48DC3" w14:textId="77777777" w:rsidTr="001B53A4">
        <w:tc>
          <w:tcPr>
            <w:tcW w:w="2178" w:type="dxa"/>
            <w:vMerge/>
          </w:tcPr>
          <w:p w14:paraId="0B7F9248" w14:textId="77777777" w:rsidR="00362A59" w:rsidRPr="005B1CF1" w:rsidRDefault="00362A59" w:rsidP="0025672A">
            <w:pPr>
              <w:bidi w:val="0"/>
              <w:jc w:val="lowKashida"/>
              <w:rPr>
                <w:rFonts w:ascii="Verdana" w:hAnsi="Verdana"/>
                <w:szCs w:val="20"/>
              </w:rPr>
            </w:pPr>
          </w:p>
        </w:tc>
        <w:tc>
          <w:tcPr>
            <w:tcW w:w="2880" w:type="dxa"/>
          </w:tcPr>
          <w:p w14:paraId="381B921F" w14:textId="539F921E" w:rsidR="00362A59" w:rsidRPr="005B1CF1" w:rsidRDefault="00362A59" w:rsidP="0025672A">
            <w:pPr>
              <w:bidi w:val="0"/>
              <w:jc w:val="lowKashida"/>
              <w:rPr>
                <w:rFonts w:ascii="Verdana" w:hAnsi="Verdana"/>
                <w:szCs w:val="20"/>
              </w:rPr>
            </w:pPr>
          </w:p>
        </w:tc>
        <w:tc>
          <w:tcPr>
            <w:tcW w:w="3464" w:type="dxa"/>
          </w:tcPr>
          <w:p w14:paraId="14C1916C" w14:textId="18E63C2F" w:rsidR="00362A59" w:rsidRPr="005B1CF1" w:rsidRDefault="00362A59" w:rsidP="0025672A">
            <w:pPr>
              <w:bidi w:val="0"/>
              <w:jc w:val="lowKashida"/>
              <w:rPr>
                <w:rFonts w:ascii="Verdana" w:hAnsi="Verdana"/>
                <w:szCs w:val="20"/>
              </w:rPr>
            </w:pPr>
          </w:p>
        </w:tc>
      </w:tr>
      <w:tr w:rsidR="00362A59" w:rsidRPr="005B1CF1" w14:paraId="6339FCB0" w14:textId="77777777" w:rsidTr="001B53A4">
        <w:tc>
          <w:tcPr>
            <w:tcW w:w="2178" w:type="dxa"/>
            <w:vMerge/>
          </w:tcPr>
          <w:p w14:paraId="20EF4E27" w14:textId="77777777" w:rsidR="00362A59" w:rsidRPr="005B1CF1" w:rsidRDefault="00362A59" w:rsidP="0025672A">
            <w:pPr>
              <w:bidi w:val="0"/>
              <w:jc w:val="lowKashida"/>
              <w:rPr>
                <w:rFonts w:ascii="Verdana" w:hAnsi="Verdana"/>
                <w:szCs w:val="20"/>
              </w:rPr>
            </w:pPr>
          </w:p>
        </w:tc>
        <w:tc>
          <w:tcPr>
            <w:tcW w:w="2880" w:type="dxa"/>
          </w:tcPr>
          <w:p w14:paraId="1795FF9E" w14:textId="77777777" w:rsidR="00362A59" w:rsidRPr="005B1CF1" w:rsidRDefault="00362A59" w:rsidP="0025672A">
            <w:pPr>
              <w:bidi w:val="0"/>
              <w:jc w:val="lowKashida"/>
              <w:rPr>
                <w:rFonts w:ascii="Verdana" w:hAnsi="Verdana"/>
                <w:szCs w:val="20"/>
              </w:rPr>
            </w:pPr>
            <w:r w:rsidRPr="005B1CF1">
              <w:rPr>
                <w:rFonts w:ascii="Verdana" w:hAnsi="Verdana"/>
                <w:szCs w:val="20"/>
              </w:rPr>
              <w:t>Current Residence</w:t>
            </w:r>
          </w:p>
        </w:tc>
        <w:tc>
          <w:tcPr>
            <w:tcW w:w="3464" w:type="dxa"/>
          </w:tcPr>
          <w:p w14:paraId="707C14E1" w14:textId="77777777" w:rsidR="00362A59" w:rsidRPr="005B1CF1" w:rsidRDefault="00362A59" w:rsidP="0025672A">
            <w:pPr>
              <w:bidi w:val="0"/>
              <w:jc w:val="lowKashida"/>
              <w:rPr>
                <w:rFonts w:ascii="Verdana" w:hAnsi="Verdana"/>
                <w:szCs w:val="20"/>
              </w:rPr>
            </w:pPr>
            <w:r w:rsidRPr="005B1CF1">
              <w:rPr>
                <w:rFonts w:ascii="Verdana" w:hAnsi="Verdana"/>
                <w:szCs w:val="20"/>
              </w:rPr>
              <w:t>Palestine, Nablus</w:t>
            </w:r>
          </w:p>
        </w:tc>
      </w:tr>
      <w:tr w:rsidR="00362A59" w:rsidRPr="005B1CF1" w14:paraId="4B3DAF58" w14:textId="77777777" w:rsidTr="001B53A4">
        <w:tc>
          <w:tcPr>
            <w:tcW w:w="2178" w:type="dxa"/>
            <w:vMerge/>
          </w:tcPr>
          <w:p w14:paraId="429FDD01" w14:textId="77777777" w:rsidR="00362A59" w:rsidRPr="005B1CF1" w:rsidRDefault="00362A59" w:rsidP="0025672A">
            <w:pPr>
              <w:bidi w:val="0"/>
              <w:jc w:val="lowKashida"/>
              <w:rPr>
                <w:rFonts w:ascii="Verdana" w:hAnsi="Verdana"/>
                <w:szCs w:val="20"/>
              </w:rPr>
            </w:pPr>
          </w:p>
        </w:tc>
        <w:tc>
          <w:tcPr>
            <w:tcW w:w="2880" w:type="dxa"/>
          </w:tcPr>
          <w:p w14:paraId="22CBFDCA" w14:textId="77777777" w:rsidR="00427157" w:rsidRPr="005B1CF1" w:rsidRDefault="00427157" w:rsidP="0025672A">
            <w:pPr>
              <w:bidi w:val="0"/>
              <w:jc w:val="lowKashida"/>
              <w:rPr>
                <w:rFonts w:ascii="Verdana" w:hAnsi="Verdana"/>
                <w:szCs w:val="20"/>
              </w:rPr>
            </w:pPr>
          </w:p>
          <w:p w14:paraId="09EE4CE1" w14:textId="0A315D11" w:rsidR="00362A59" w:rsidRPr="005B1CF1" w:rsidRDefault="00362A59" w:rsidP="0025672A">
            <w:pPr>
              <w:bidi w:val="0"/>
              <w:jc w:val="lowKashida"/>
              <w:rPr>
                <w:rFonts w:ascii="Verdana" w:hAnsi="Verdana"/>
                <w:szCs w:val="20"/>
              </w:rPr>
            </w:pPr>
            <w:r w:rsidRPr="005B1CF1">
              <w:rPr>
                <w:rFonts w:ascii="Verdana" w:hAnsi="Verdana"/>
                <w:szCs w:val="20"/>
              </w:rPr>
              <w:t>Marital Status</w:t>
            </w:r>
          </w:p>
        </w:tc>
        <w:tc>
          <w:tcPr>
            <w:tcW w:w="3464" w:type="dxa"/>
          </w:tcPr>
          <w:p w14:paraId="34C9D129" w14:textId="77777777" w:rsidR="00427157" w:rsidRPr="005B1CF1" w:rsidRDefault="00427157" w:rsidP="0025672A">
            <w:pPr>
              <w:bidi w:val="0"/>
              <w:jc w:val="lowKashida"/>
              <w:rPr>
                <w:rFonts w:ascii="Verdana" w:hAnsi="Verdana"/>
                <w:szCs w:val="20"/>
              </w:rPr>
            </w:pPr>
          </w:p>
          <w:p w14:paraId="1607FB3A" w14:textId="3130B62E" w:rsidR="00362A59" w:rsidRPr="005B1CF1" w:rsidRDefault="00362A59" w:rsidP="0025672A">
            <w:pPr>
              <w:bidi w:val="0"/>
              <w:jc w:val="lowKashida"/>
              <w:rPr>
                <w:rFonts w:ascii="Verdana" w:hAnsi="Verdana"/>
                <w:szCs w:val="20"/>
              </w:rPr>
            </w:pPr>
            <w:r w:rsidRPr="005B1CF1">
              <w:rPr>
                <w:rFonts w:ascii="Verdana" w:hAnsi="Verdana"/>
                <w:szCs w:val="20"/>
              </w:rPr>
              <w:t>Married</w:t>
            </w:r>
          </w:p>
        </w:tc>
      </w:tr>
      <w:tr w:rsidR="00362A59" w:rsidRPr="005B1CF1" w14:paraId="253E7670" w14:textId="77777777" w:rsidTr="001B53A4">
        <w:tc>
          <w:tcPr>
            <w:tcW w:w="2178" w:type="dxa"/>
            <w:vMerge/>
          </w:tcPr>
          <w:p w14:paraId="187CA38E" w14:textId="77777777" w:rsidR="00362A59" w:rsidRPr="005B1CF1" w:rsidRDefault="00362A59" w:rsidP="0025672A">
            <w:pPr>
              <w:bidi w:val="0"/>
              <w:jc w:val="lowKashida"/>
              <w:rPr>
                <w:rFonts w:ascii="Verdana" w:hAnsi="Verdana"/>
                <w:szCs w:val="20"/>
              </w:rPr>
            </w:pPr>
          </w:p>
        </w:tc>
        <w:tc>
          <w:tcPr>
            <w:tcW w:w="2880" w:type="dxa"/>
          </w:tcPr>
          <w:p w14:paraId="41DD6E34" w14:textId="77777777" w:rsidR="008A0C97" w:rsidRPr="005B1CF1" w:rsidRDefault="008A0C97" w:rsidP="0025672A">
            <w:pPr>
              <w:bidi w:val="0"/>
              <w:jc w:val="lowKashida"/>
              <w:rPr>
                <w:rFonts w:ascii="Verdana" w:hAnsi="Verdana"/>
                <w:color w:val="FFFFFF" w:themeColor="background1"/>
                <w:szCs w:val="20"/>
              </w:rPr>
            </w:pPr>
          </w:p>
          <w:p w14:paraId="5DA2B88F" w14:textId="7936AED1" w:rsidR="00362A59" w:rsidRPr="005B1CF1" w:rsidRDefault="00BA1A1C" w:rsidP="0025672A">
            <w:pPr>
              <w:bidi w:val="0"/>
              <w:jc w:val="lowKashida"/>
              <w:rPr>
                <w:rFonts w:ascii="Verdana" w:hAnsi="Verdana"/>
                <w:szCs w:val="20"/>
              </w:rPr>
            </w:pPr>
            <w:r w:rsidRPr="005B1CF1">
              <w:rPr>
                <w:rFonts w:ascii="Verdana" w:hAnsi="Verdana"/>
                <w:szCs w:val="20"/>
              </w:rPr>
              <w:t>Office Tel</w:t>
            </w:r>
          </w:p>
        </w:tc>
        <w:tc>
          <w:tcPr>
            <w:tcW w:w="3464" w:type="dxa"/>
          </w:tcPr>
          <w:p w14:paraId="3EAC75F9" w14:textId="77777777" w:rsidR="008A0C97" w:rsidRPr="005B1CF1" w:rsidRDefault="008A0C97" w:rsidP="0025672A">
            <w:pPr>
              <w:bidi w:val="0"/>
              <w:jc w:val="lowKashida"/>
              <w:rPr>
                <w:rFonts w:ascii="Verdana" w:hAnsi="Verdana"/>
                <w:color w:val="FFFFFF" w:themeColor="background1"/>
                <w:szCs w:val="20"/>
              </w:rPr>
            </w:pPr>
          </w:p>
          <w:p w14:paraId="3DBF520C" w14:textId="0EFA982C" w:rsidR="00362A59" w:rsidRPr="005B1CF1" w:rsidRDefault="00362A59" w:rsidP="0025672A">
            <w:pPr>
              <w:bidi w:val="0"/>
              <w:jc w:val="lowKashida"/>
              <w:rPr>
                <w:rFonts w:ascii="Verdana" w:hAnsi="Verdana"/>
                <w:szCs w:val="20"/>
              </w:rPr>
            </w:pPr>
            <w:r w:rsidRPr="005B1CF1">
              <w:rPr>
                <w:rFonts w:ascii="Verdana" w:hAnsi="Verdana"/>
                <w:szCs w:val="20"/>
              </w:rPr>
              <w:t>+9</w:t>
            </w:r>
            <w:r w:rsidR="00BA1A1C" w:rsidRPr="005B1CF1">
              <w:rPr>
                <w:rFonts w:ascii="Verdana" w:hAnsi="Verdana"/>
                <w:szCs w:val="20"/>
              </w:rPr>
              <w:t>70</w:t>
            </w:r>
            <w:r w:rsidRPr="005B1CF1">
              <w:rPr>
                <w:rFonts w:ascii="Verdana" w:hAnsi="Verdana"/>
                <w:szCs w:val="20"/>
              </w:rPr>
              <w:t xml:space="preserve"> </w:t>
            </w:r>
            <w:r w:rsidR="00BA1A1C" w:rsidRPr="005B1CF1">
              <w:rPr>
                <w:rFonts w:ascii="Verdana" w:hAnsi="Verdana"/>
                <w:szCs w:val="20"/>
              </w:rPr>
              <w:t>92345113 Ext. 3</w:t>
            </w:r>
            <w:r w:rsidR="00560797" w:rsidRPr="005B1CF1">
              <w:rPr>
                <w:rFonts w:ascii="Verdana" w:hAnsi="Verdana"/>
                <w:szCs w:val="20"/>
              </w:rPr>
              <w:t>50</w:t>
            </w:r>
            <w:r w:rsidR="00BA1A1C" w:rsidRPr="005B1CF1">
              <w:rPr>
                <w:rFonts w:ascii="Verdana" w:hAnsi="Verdana"/>
                <w:szCs w:val="20"/>
              </w:rPr>
              <w:t>0</w:t>
            </w:r>
          </w:p>
          <w:p w14:paraId="7F135F5D" w14:textId="13EF1608" w:rsidR="002D4E0C" w:rsidRPr="005B1CF1" w:rsidRDefault="002D4E0C" w:rsidP="0025672A">
            <w:pPr>
              <w:bidi w:val="0"/>
              <w:jc w:val="lowKashida"/>
              <w:rPr>
                <w:rFonts w:ascii="Verdana" w:hAnsi="Verdana"/>
                <w:szCs w:val="20"/>
              </w:rPr>
            </w:pPr>
            <w:r w:rsidRPr="005B1CF1">
              <w:rPr>
                <w:rFonts w:ascii="Verdana" w:hAnsi="Verdana"/>
                <w:szCs w:val="20"/>
              </w:rPr>
              <w:t>+970 92345982</w:t>
            </w:r>
          </w:p>
        </w:tc>
      </w:tr>
      <w:tr w:rsidR="00362A59" w:rsidRPr="005B1CF1" w14:paraId="72E6FD6C" w14:textId="77777777" w:rsidTr="001B53A4">
        <w:tc>
          <w:tcPr>
            <w:tcW w:w="2178" w:type="dxa"/>
            <w:vMerge/>
          </w:tcPr>
          <w:p w14:paraId="68525FB5" w14:textId="77777777" w:rsidR="00362A59" w:rsidRPr="005B1CF1" w:rsidRDefault="00362A59" w:rsidP="0025672A">
            <w:pPr>
              <w:bidi w:val="0"/>
              <w:jc w:val="lowKashida"/>
              <w:rPr>
                <w:rFonts w:ascii="Verdana" w:hAnsi="Verdana"/>
                <w:szCs w:val="20"/>
              </w:rPr>
            </w:pPr>
          </w:p>
        </w:tc>
        <w:tc>
          <w:tcPr>
            <w:tcW w:w="2880" w:type="dxa"/>
          </w:tcPr>
          <w:p w14:paraId="3B2E855C" w14:textId="77777777" w:rsidR="00362A59" w:rsidRPr="005B1CF1" w:rsidRDefault="00362A59" w:rsidP="0025672A">
            <w:pPr>
              <w:bidi w:val="0"/>
              <w:jc w:val="lowKashida"/>
              <w:rPr>
                <w:rFonts w:ascii="Verdana" w:hAnsi="Verdana"/>
                <w:szCs w:val="20"/>
              </w:rPr>
            </w:pPr>
            <w:r w:rsidRPr="005B1CF1">
              <w:rPr>
                <w:rFonts w:ascii="Verdana" w:hAnsi="Verdana"/>
                <w:szCs w:val="20"/>
              </w:rPr>
              <w:t>E-mail</w:t>
            </w:r>
          </w:p>
        </w:tc>
        <w:tc>
          <w:tcPr>
            <w:tcW w:w="3464" w:type="dxa"/>
          </w:tcPr>
          <w:p w14:paraId="25CF5F8B" w14:textId="16EC172B" w:rsidR="002D4E0C" w:rsidRPr="005B1CF1" w:rsidRDefault="002D4E0C" w:rsidP="0025672A">
            <w:pPr>
              <w:bidi w:val="0"/>
              <w:jc w:val="lowKashida"/>
              <w:rPr>
                <w:rFonts w:ascii="Verdana" w:hAnsi="Verdana"/>
                <w:szCs w:val="20"/>
              </w:rPr>
            </w:pPr>
            <w:r w:rsidRPr="005B1CF1">
              <w:rPr>
                <w:rFonts w:ascii="Verdana" w:hAnsi="Verdana"/>
                <w:szCs w:val="20"/>
              </w:rPr>
              <w:t>ehab.abuhannoud@najah.edu</w:t>
            </w:r>
          </w:p>
          <w:p w14:paraId="02BEF5C3" w14:textId="04B21EEE" w:rsidR="00362A59" w:rsidRPr="005B1CF1" w:rsidRDefault="00362A59" w:rsidP="0025672A">
            <w:pPr>
              <w:bidi w:val="0"/>
              <w:jc w:val="lowKashida"/>
              <w:rPr>
                <w:rFonts w:ascii="Verdana" w:hAnsi="Verdana"/>
                <w:color w:val="000000"/>
                <w:szCs w:val="20"/>
              </w:rPr>
            </w:pPr>
            <w:r w:rsidRPr="005B1CF1">
              <w:rPr>
                <w:rFonts w:ascii="Verdana" w:hAnsi="Verdana"/>
                <w:szCs w:val="20"/>
              </w:rPr>
              <w:t>abu_hannoud@hotmail.com</w:t>
            </w:r>
            <w:r w:rsidRPr="005B1CF1">
              <w:rPr>
                <w:rFonts w:ascii="Verdana" w:hAnsi="Verdana"/>
                <w:color w:val="000000"/>
                <w:szCs w:val="20"/>
              </w:rPr>
              <w:t xml:space="preserve"> </w:t>
            </w:r>
            <w:hyperlink r:id="rId9" w:history="1"/>
            <w:r w:rsidRPr="005B1CF1">
              <w:rPr>
                <w:rFonts w:ascii="Verdana" w:hAnsi="Verdana"/>
                <w:color w:val="000000"/>
                <w:szCs w:val="20"/>
              </w:rPr>
              <w:t xml:space="preserve"> </w:t>
            </w:r>
          </w:p>
        </w:tc>
      </w:tr>
    </w:tbl>
    <w:p w14:paraId="41D94B66" w14:textId="77777777" w:rsidR="00F7643F" w:rsidRPr="005B1CF1" w:rsidRDefault="00F7643F" w:rsidP="0025672A">
      <w:pPr>
        <w:pStyle w:val="Heading2"/>
        <w:jc w:val="lowKashida"/>
        <w:rPr>
          <w:rFonts w:ascii="Verdana" w:hAnsi="Verdana"/>
          <w:sz w:val="20"/>
          <w:szCs w:val="20"/>
        </w:rPr>
      </w:pPr>
    </w:p>
    <w:p w14:paraId="4BEBB3F7" w14:textId="2B27924C" w:rsidR="00362A59"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362A59" w:rsidRPr="005B1CF1">
        <w:rPr>
          <w:rFonts w:ascii="Verdana" w:hAnsi="Verdana"/>
          <w:sz w:val="20"/>
          <w:szCs w:val="20"/>
        </w:rPr>
        <w:t>Academic Qualifications</w:t>
      </w:r>
    </w:p>
    <w:p w14:paraId="2C63FA13" w14:textId="77777777" w:rsidR="00362A59" w:rsidRPr="005B1CF1" w:rsidRDefault="00362A59" w:rsidP="0025672A">
      <w:pPr>
        <w:bidi w:val="0"/>
        <w:jc w:val="lowKashida"/>
        <w:rPr>
          <w:rFonts w:ascii="Verdana" w:hAnsi="Verdana"/>
          <w:szCs w:val="20"/>
        </w:rPr>
      </w:pPr>
    </w:p>
    <w:tbl>
      <w:tblPr>
        <w:tblW w:w="0" w:type="auto"/>
        <w:tblLook w:val="04A0" w:firstRow="1" w:lastRow="0" w:firstColumn="1" w:lastColumn="0" w:noHBand="0" w:noVBand="1"/>
      </w:tblPr>
      <w:tblGrid>
        <w:gridCol w:w="1368"/>
        <w:gridCol w:w="7154"/>
      </w:tblGrid>
      <w:tr w:rsidR="00362A59" w:rsidRPr="005B1CF1" w14:paraId="2D96ACA6" w14:textId="77777777" w:rsidTr="003777A1">
        <w:trPr>
          <w:trHeight w:val="1080"/>
        </w:trPr>
        <w:tc>
          <w:tcPr>
            <w:tcW w:w="1368" w:type="dxa"/>
          </w:tcPr>
          <w:p w14:paraId="127D8199" w14:textId="77777777" w:rsidR="00362A59" w:rsidRPr="005B1CF1" w:rsidRDefault="00362A59" w:rsidP="0025672A">
            <w:pPr>
              <w:bidi w:val="0"/>
              <w:rPr>
                <w:rFonts w:ascii="Verdana" w:hAnsi="Verdana"/>
                <w:color w:val="000000"/>
                <w:szCs w:val="20"/>
              </w:rPr>
            </w:pPr>
            <w:r w:rsidRPr="005B1CF1">
              <w:rPr>
                <w:rFonts w:ascii="Verdana" w:hAnsi="Verdana"/>
                <w:color w:val="000000"/>
                <w:szCs w:val="20"/>
              </w:rPr>
              <w:t>Dec 2013</w:t>
            </w:r>
          </w:p>
        </w:tc>
        <w:tc>
          <w:tcPr>
            <w:tcW w:w="7154" w:type="dxa"/>
          </w:tcPr>
          <w:p w14:paraId="73E18420" w14:textId="3F90322E" w:rsidR="00362A59" w:rsidRPr="005B1CF1" w:rsidRDefault="00362A59" w:rsidP="0025672A">
            <w:pPr>
              <w:bidi w:val="0"/>
              <w:jc w:val="both"/>
              <w:rPr>
                <w:rFonts w:ascii="Verdana" w:eastAsia="Calibri" w:hAnsi="Verdana" w:cs="Tahoma"/>
                <w:szCs w:val="20"/>
              </w:rPr>
            </w:pPr>
            <w:r w:rsidRPr="005B1CF1">
              <w:rPr>
                <w:rFonts w:ascii="Verdana" w:hAnsi="Verdana"/>
                <w:b/>
                <w:szCs w:val="20"/>
              </w:rPr>
              <w:t>PhD. in Interior</w:t>
            </w:r>
            <w:r w:rsidRPr="005B1CF1">
              <w:rPr>
                <w:rFonts w:ascii="Verdana" w:hAnsi="Verdana"/>
                <w:szCs w:val="20"/>
              </w:rPr>
              <w:t xml:space="preserve"> </w:t>
            </w:r>
            <w:r w:rsidRPr="005B1CF1">
              <w:rPr>
                <w:rFonts w:ascii="Verdana" w:hAnsi="Verdana"/>
                <w:b/>
                <w:szCs w:val="20"/>
              </w:rPr>
              <w:t>Design</w:t>
            </w:r>
            <w:r w:rsidRPr="005B1CF1">
              <w:rPr>
                <w:rFonts w:ascii="Verdana" w:hAnsi="Verdana"/>
                <w:szCs w:val="20"/>
              </w:rPr>
              <w:t xml:space="preserve"> </w:t>
            </w:r>
            <w:r w:rsidR="00427157" w:rsidRPr="005B1CF1">
              <w:rPr>
                <w:rFonts w:ascii="Verdana" w:hAnsi="Verdana"/>
                <w:szCs w:val="20"/>
              </w:rPr>
              <w:t xml:space="preserve">from the Department of Architecture and Built Environment, Faculty of Engineering, University of Nottingham, UK. Thesis: </w:t>
            </w:r>
            <w:r w:rsidR="00427157" w:rsidRPr="005B1CF1">
              <w:rPr>
                <w:rFonts w:ascii="Verdana" w:hAnsi="Verdana"/>
                <w:i/>
                <w:iCs/>
                <w:szCs w:val="20"/>
              </w:rPr>
              <w:t xml:space="preserve">The Methodology of Developing </w:t>
            </w:r>
            <w:r w:rsidR="003A1EEC" w:rsidRPr="005B1CF1">
              <w:rPr>
                <w:rFonts w:ascii="Verdana" w:hAnsi="Verdana"/>
                <w:i/>
                <w:iCs/>
                <w:szCs w:val="20"/>
              </w:rPr>
              <w:t>t</w:t>
            </w:r>
            <w:r w:rsidR="00427157" w:rsidRPr="005B1CF1">
              <w:rPr>
                <w:rFonts w:ascii="Verdana" w:hAnsi="Verdana"/>
                <w:i/>
                <w:iCs/>
                <w:szCs w:val="20"/>
              </w:rPr>
              <w:t>he Interior Environment of Kindergartens</w:t>
            </w:r>
            <w:r w:rsidR="00427157" w:rsidRPr="005B1CF1">
              <w:rPr>
                <w:rFonts w:ascii="Verdana" w:hAnsi="Verdana"/>
                <w:szCs w:val="20"/>
              </w:rPr>
              <w:t>.</w:t>
            </w:r>
          </w:p>
        </w:tc>
      </w:tr>
      <w:tr w:rsidR="00362A59" w:rsidRPr="005B1CF1" w14:paraId="2DAED0BA" w14:textId="77777777" w:rsidTr="003777A1">
        <w:trPr>
          <w:trHeight w:val="900"/>
        </w:trPr>
        <w:tc>
          <w:tcPr>
            <w:tcW w:w="1368" w:type="dxa"/>
          </w:tcPr>
          <w:p w14:paraId="086A1AE0" w14:textId="77777777" w:rsidR="00362A59" w:rsidRPr="005B1CF1" w:rsidRDefault="00362A59" w:rsidP="0025672A">
            <w:pPr>
              <w:bidi w:val="0"/>
              <w:jc w:val="lowKashida"/>
              <w:rPr>
                <w:rFonts w:ascii="Verdana" w:hAnsi="Verdana"/>
                <w:color w:val="000000"/>
                <w:szCs w:val="20"/>
              </w:rPr>
            </w:pPr>
            <w:r w:rsidRPr="005B1CF1">
              <w:rPr>
                <w:rFonts w:ascii="Verdana" w:hAnsi="Verdana"/>
                <w:szCs w:val="20"/>
              </w:rPr>
              <w:t>May 2006</w:t>
            </w:r>
          </w:p>
        </w:tc>
        <w:tc>
          <w:tcPr>
            <w:tcW w:w="7154" w:type="dxa"/>
          </w:tcPr>
          <w:p w14:paraId="6995AA30" w14:textId="52C417C7" w:rsidR="00362A59" w:rsidRPr="005B1CF1" w:rsidRDefault="00362A59" w:rsidP="0025672A">
            <w:pPr>
              <w:bidi w:val="0"/>
              <w:jc w:val="lowKashida"/>
              <w:rPr>
                <w:rFonts w:ascii="Verdana" w:hAnsi="Verdana"/>
                <w:szCs w:val="20"/>
              </w:rPr>
            </w:pPr>
            <w:r w:rsidRPr="005B1CF1">
              <w:rPr>
                <w:rFonts w:ascii="Verdana" w:hAnsi="Verdana"/>
                <w:b/>
                <w:szCs w:val="20"/>
              </w:rPr>
              <w:t>MSc. in Interior Design and Furniture</w:t>
            </w:r>
            <w:r w:rsidRPr="005B1CF1">
              <w:rPr>
                <w:rFonts w:ascii="Verdana" w:hAnsi="Verdana"/>
                <w:szCs w:val="20"/>
              </w:rPr>
              <w:t xml:space="preserve"> </w:t>
            </w:r>
            <w:r w:rsidR="00427157" w:rsidRPr="005B1CF1">
              <w:rPr>
                <w:rFonts w:ascii="Verdana" w:hAnsi="Verdana"/>
                <w:szCs w:val="20"/>
              </w:rPr>
              <w:t xml:space="preserve">from the Applied Arts College, Helwan University, Cairo, Egypt. MSc Thesis: </w:t>
            </w:r>
            <w:r w:rsidR="00427157" w:rsidRPr="005B1CF1">
              <w:rPr>
                <w:rFonts w:ascii="Verdana" w:hAnsi="Verdana"/>
                <w:i/>
                <w:iCs/>
                <w:szCs w:val="20"/>
              </w:rPr>
              <w:t>The Palestinian Heritage as Characteristic of Furnishing a Modern House</w:t>
            </w:r>
            <w:r w:rsidR="00427157" w:rsidRPr="005B1CF1">
              <w:rPr>
                <w:rFonts w:ascii="Verdana" w:hAnsi="Verdana"/>
                <w:szCs w:val="20"/>
              </w:rPr>
              <w:t>.</w:t>
            </w:r>
          </w:p>
        </w:tc>
      </w:tr>
      <w:tr w:rsidR="00362A59" w:rsidRPr="005B1CF1" w14:paraId="68321F50" w14:textId="77777777" w:rsidTr="00F7643F">
        <w:trPr>
          <w:trHeight w:val="95"/>
        </w:trPr>
        <w:tc>
          <w:tcPr>
            <w:tcW w:w="1368" w:type="dxa"/>
          </w:tcPr>
          <w:p w14:paraId="268A2885" w14:textId="77777777" w:rsidR="00362A59" w:rsidRPr="005B1CF1" w:rsidRDefault="00362A59" w:rsidP="0025672A">
            <w:pPr>
              <w:bidi w:val="0"/>
              <w:jc w:val="lowKashida"/>
              <w:rPr>
                <w:rFonts w:ascii="Verdana" w:hAnsi="Verdana"/>
                <w:color w:val="000000"/>
                <w:szCs w:val="20"/>
              </w:rPr>
            </w:pPr>
            <w:r w:rsidRPr="005B1CF1">
              <w:rPr>
                <w:rFonts w:ascii="Verdana" w:hAnsi="Verdana"/>
                <w:szCs w:val="20"/>
              </w:rPr>
              <w:t>Jan 2002</w:t>
            </w:r>
          </w:p>
        </w:tc>
        <w:tc>
          <w:tcPr>
            <w:tcW w:w="7154" w:type="dxa"/>
          </w:tcPr>
          <w:p w14:paraId="1D412B98" w14:textId="0FDC552A" w:rsidR="00362A59" w:rsidRPr="005B1CF1" w:rsidRDefault="00362A59" w:rsidP="0025672A">
            <w:pPr>
              <w:bidi w:val="0"/>
              <w:jc w:val="lowKashida"/>
              <w:rPr>
                <w:rFonts w:ascii="Verdana" w:hAnsi="Verdana"/>
                <w:color w:val="000000"/>
                <w:szCs w:val="20"/>
              </w:rPr>
            </w:pPr>
            <w:r w:rsidRPr="005B1CF1">
              <w:rPr>
                <w:rFonts w:ascii="Verdana" w:hAnsi="Verdana"/>
                <w:b/>
                <w:szCs w:val="20"/>
              </w:rPr>
              <w:t>BA. in Interior Design</w:t>
            </w:r>
            <w:r w:rsidRPr="005B1CF1">
              <w:rPr>
                <w:rFonts w:ascii="Verdana" w:hAnsi="Verdana"/>
                <w:szCs w:val="20"/>
              </w:rPr>
              <w:t xml:space="preserve"> </w:t>
            </w:r>
            <w:r w:rsidR="00427157" w:rsidRPr="005B1CF1">
              <w:rPr>
                <w:rFonts w:ascii="Verdana" w:hAnsi="Verdana"/>
                <w:szCs w:val="20"/>
              </w:rPr>
              <w:t xml:space="preserve">from the Fine Arts College, Al-Najah National University, Nablus, Palestine. Ranked first among </w:t>
            </w:r>
            <w:r w:rsidR="00E70BAE" w:rsidRPr="005B1CF1">
              <w:rPr>
                <w:rFonts w:ascii="Verdana" w:hAnsi="Verdana"/>
                <w:szCs w:val="20"/>
              </w:rPr>
              <w:t>c</w:t>
            </w:r>
            <w:r w:rsidR="00427157" w:rsidRPr="005B1CF1">
              <w:rPr>
                <w:rFonts w:ascii="Verdana" w:hAnsi="Verdana"/>
                <w:szCs w:val="20"/>
              </w:rPr>
              <w:t>ollege graduates with an accumulative rating of Very Good</w:t>
            </w:r>
            <w:r w:rsidRPr="005B1CF1">
              <w:rPr>
                <w:rFonts w:ascii="Verdana" w:hAnsi="Verdana"/>
                <w:szCs w:val="20"/>
              </w:rPr>
              <w:t>.</w:t>
            </w:r>
          </w:p>
        </w:tc>
      </w:tr>
    </w:tbl>
    <w:p w14:paraId="65E829A2" w14:textId="77777777" w:rsidR="00362A59" w:rsidRPr="005B1CF1" w:rsidRDefault="00362A59" w:rsidP="0025672A">
      <w:pPr>
        <w:bidi w:val="0"/>
        <w:jc w:val="lowKashida"/>
        <w:rPr>
          <w:rFonts w:ascii="Verdana" w:hAnsi="Verdana"/>
          <w:szCs w:val="20"/>
        </w:rPr>
      </w:pPr>
    </w:p>
    <w:p w14:paraId="1692296F" w14:textId="77777777" w:rsidR="00362A59" w:rsidRPr="005B1CF1" w:rsidRDefault="00362A59" w:rsidP="0025672A">
      <w:pPr>
        <w:bidi w:val="0"/>
        <w:jc w:val="lowKashida"/>
        <w:rPr>
          <w:rFonts w:ascii="Verdana" w:hAnsi="Verdana"/>
          <w:szCs w:val="20"/>
        </w:rPr>
      </w:pPr>
    </w:p>
    <w:p w14:paraId="004C4B4A" w14:textId="6465A994" w:rsidR="00362A59"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362A59" w:rsidRPr="005B1CF1">
        <w:rPr>
          <w:rFonts w:ascii="Verdana" w:hAnsi="Verdana"/>
          <w:sz w:val="20"/>
          <w:szCs w:val="20"/>
        </w:rPr>
        <w:t>Research Interests</w:t>
      </w:r>
    </w:p>
    <w:p w14:paraId="0F59EA2B" w14:textId="77777777" w:rsidR="003304A1" w:rsidRPr="005B1CF1" w:rsidRDefault="003304A1" w:rsidP="005B1CF1">
      <w:pPr>
        <w:bidi w:val="0"/>
        <w:jc w:val="lowKashida"/>
        <w:rPr>
          <w:rFonts w:ascii="Verdana" w:hAnsi="Verdana"/>
          <w:szCs w:val="20"/>
          <w:rtl/>
        </w:rPr>
      </w:pPr>
    </w:p>
    <w:p w14:paraId="7D26DEDD" w14:textId="77777777" w:rsidR="005B1CF1" w:rsidRPr="005B1CF1" w:rsidRDefault="005B1CF1" w:rsidP="005B1CF1">
      <w:pPr>
        <w:numPr>
          <w:ilvl w:val="0"/>
          <w:numId w:val="1"/>
        </w:numPr>
        <w:bidi w:val="0"/>
        <w:jc w:val="lowKashida"/>
        <w:rPr>
          <w:rFonts w:ascii="Verdana" w:hAnsi="Verdana"/>
          <w:szCs w:val="20"/>
        </w:rPr>
      </w:pPr>
      <w:r w:rsidRPr="005B1CF1">
        <w:rPr>
          <w:rFonts w:ascii="Verdana" w:hAnsi="Verdana"/>
          <w:szCs w:val="20"/>
        </w:rPr>
        <w:t>Development of the Furniture Industry Sector in Palestine</w:t>
      </w:r>
    </w:p>
    <w:p w14:paraId="5740C11D" w14:textId="77777777" w:rsidR="005B1CF1" w:rsidRPr="005B1CF1" w:rsidRDefault="005B1CF1" w:rsidP="005B1CF1">
      <w:pPr>
        <w:numPr>
          <w:ilvl w:val="0"/>
          <w:numId w:val="1"/>
        </w:numPr>
        <w:bidi w:val="0"/>
        <w:jc w:val="lowKashida"/>
        <w:rPr>
          <w:rFonts w:ascii="Verdana" w:hAnsi="Verdana"/>
          <w:szCs w:val="20"/>
        </w:rPr>
      </w:pPr>
      <w:r w:rsidRPr="005B1CF1">
        <w:rPr>
          <w:rFonts w:ascii="Verdana" w:hAnsi="Verdana"/>
          <w:szCs w:val="20"/>
        </w:rPr>
        <w:t>Revival of Vernacular Architecture and Traditional Furniture</w:t>
      </w:r>
    </w:p>
    <w:p w14:paraId="6A3D670D" w14:textId="77777777" w:rsidR="005B1CF1" w:rsidRPr="005B1CF1" w:rsidRDefault="005B1CF1" w:rsidP="005B1CF1">
      <w:pPr>
        <w:numPr>
          <w:ilvl w:val="0"/>
          <w:numId w:val="1"/>
        </w:numPr>
        <w:bidi w:val="0"/>
        <w:jc w:val="lowKashida"/>
        <w:rPr>
          <w:rFonts w:ascii="Verdana" w:hAnsi="Verdana"/>
          <w:szCs w:val="20"/>
        </w:rPr>
      </w:pPr>
      <w:r w:rsidRPr="005B1CF1">
        <w:rPr>
          <w:rFonts w:ascii="Verdana" w:hAnsi="Verdana"/>
          <w:szCs w:val="20"/>
        </w:rPr>
        <w:t>Contemporary Palestinian Furniture Design</w:t>
      </w:r>
    </w:p>
    <w:p w14:paraId="50A73EAE" w14:textId="77777777" w:rsidR="005B1CF1" w:rsidRPr="005B1CF1" w:rsidRDefault="005B1CF1" w:rsidP="005B1CF1">
      <w:pPr>
        <w:numPr>
          <w:ilvl w:val="0"/>
          <w:numId w:val="1"/>
        </w:numPr>
        <w:bidi w:val="0"/>
        <w:jc w:val="lowKashida"/>
        <w:rPr>
          <w:rFonts w:ascii="Verdana" w:hAnsi="Verdana"/>
          <w:szCs w:val="20"/>
        </w:rPr>
      </w:pPr>
      <w:r w:rsidRPr="005B1CF1">
        <w:rPr>
          <w:rFonts w:ascii="Verdana" w:hAnsi="Verdana"/>
          <w:szCs w:val="20"/>
        </w:rPr>
        <w:t>Sustainable Furniture Design</w:t>
      </w:r>
    </w:p>
    <w:p w14:paraId="3B1C74B3" w14:textId="77777777" w:rsidR="005B1CF1" w:rsidRPr="005B1CF1" w:rsidRDefault="005B1CF1" w:rsidP="005B1CF1">
      <w:pPr>
        <w:numPr>
          <w:ilvl w:val="0"/>
          <w:numId w:val="1"/>
        </w:numPr>
        <w:bidi w:val="0"/>
        <w:jc w:val="lowKashida"/>
        <w:rPr>
          <w:rFonts w:ascii="Verdana" w:hAnsi="Verdana"/>
          <w:szCs w:val="20"/>
        </w:rPr>
      </w:pPr>
      <w:r w:rsidRPr="005B1CF1">
        <w:rPr>
          <w:rFonts w:ascii="Verdana" w:hAnsi="Verdana"/>
          <w:szCs w:val="20"/>
        </w:rPr>
        <w:t>Smart Furniture Design</w:t>
      </w:r>
    </w:p>
    <w:p w14:paraId="4C6F4EE3" w14:textId="77777777" w:rsidR="005B1CF1" w:rsidRPr="005B1CF1" w:rsidRDefault="005B1CF1" w:rsidP="005B1CF1">
      <w:pPr>
        <w:numPr>
          <w:ilvl w:val="0"/>
          <w:numId w:val="1"/>
        </w:numPr>
        <w:bidi w:val="0"/>
        <w:jc w:val="lowKashida"/>
        <w:rPr>
          <w:rFonts w:ascii="Verdana" w:hAnsi="Verdana"/>
          <w:szCs w:val="20"/>
          <w:rtl/>
        </w:rPr>
      </w:pPr>
      <w:r w:rsidRPr="005B1CF1">
        <w:rPr>
          <w:rFonts w:ascii="Verdana" w:hAnsi="Verdana"/>
          <w:szCs w:val="20"/>
        </w:rPr>
        <w:t>Export-Ready Furniture Design</w:t>
      </w:r>
    </w:p>
    <w:p w14:paraId="51DB94AD" w14:textId="6C6A7DF7" w:rsidR="005B1CF1" w:rsidRPr="005B1CF1" w:rsidRDefault="005B1CF1" w:rsidP="005B1CF1">
      <w:pPr>
        <w:numPr>
          <w:ilvl w:val="0"/>
          <w:numId w:val="1"/>
        </w:numPr>
        <w:bidi w:val="0"/>
        <w:jc w:val="lowKashida"/>
        <w:rPr>
          <w:rFonts w:ascii="Verdana" w:hAnsi="Verdana"/>
          <w:szCs w:val="20"/>
          <w:rtl/>
        </w:rPr>
      </w:pPr>
      <w:r w:rsidRPr="005B1CF1">
        <w:rPr>
          <w:rFonts w:ascii="Verdana" w:hAnsi="Verdana"/>
          <w:szCs w:val="20"/>
        </w:rPr>
        <w:t>Disaster and Humanitarian Crisis Furniture Design</w:t>
      </w:r>
    </w:p>
    <w:p w14:paraId="269CDB7B" w14:textId="2165ED3C" w:rsidR="005B1CF1" w:rsidRDefault="005B1CF1" w:rsidP="005B1CF1">
      <w:pPr>
        <w:numPr>
          <w:ilvl w:val="0"/>
          <w:numId w:val="1"/>
        </w:numPr>
        <w:bidi w:val="0"/>
        <w:jc w:val="lowKashida"/>
        <w:rPr>
          <w:rFonts w:ascii="Verdana" w:hAnsi="Verdana"/>
          <w:szCs w:val="20"/>
        </w:rPr>
      </w:pPr>
      <w:r w:rsidRPr="005B1CF1">
        <w:rPr>
          <w:rFonts w:ascii="Verdana" w:hAnsi="Verdana"/>
          <w:szCs w:val="20"/>
        </w:rPr>
        <w:t>Artificial Intelligence in Furniture Design and Manufacturing Processes</w:t>
      </w:r>
    </w:p>
    <w:p w14:paraId="13385AE4" w14:textId="77777777" w:rsidR="005B1CF1" w:rsidRPr="005B1CF1" w:rsidRDefault="005B1CF1" w:rsidP="005B1CF1">
      <w:pPr>
        <w:numPr>
          <w:ilvl w:val="0"/>
          <w:numId w:val="1"/>
        </w:numPr>
        <w:bidi w:val="0"/>
        <w:jc w:val="lowKashida"/>
        <w:rPr>
          <w:rFonts w:ascii="Verdana" w:hAnsi="Verdana"/>
          <w:szCs w:val="20"/>
        </w:rPr>
      </w:pPr>
      <w:r w:rsidRPr="005B1CF1">
        <w:rPr>
          <w:rFonts w:ascii="Verdana" w:hAnsi="Verdana"/>
          <w:szCs w:val="20"/>
        </w:rPr>
        <w:t>Kindergarten Design</w:t>
      </w:r>
    </w:p>
    <w:p w14:paraId="740398E1" w14:textId="77777777" w:rsidR="005B1CF1" w:rsidRPr="005B1CF1" w:rsidRDefault="005B1CF1" w:rsidP="005B1CF1">
      <w:pPr>
        <w:numPr>
          <w:ilvl w:val="0"/>
          <w:numId w:val="1"/>
        </w:numPr>
        <w:bidi w:val="0"/>
        <w:jc w:val="lowKashida"/>
        <w:rPr>
          <w:rFonts w:ascii="Verdana" w:hAnsi="Verdana"/>
          <w:szCs w:val="20"/>
        </w:rPr>
      </w:pPr>
      <w:r w:rsidRPr="005B1CF1">
        <w:rPr>
          <w:rFonts w:ascii="Verdana" w:hAnsi="Verdana"/>
          <w:szCs w:val="20"/>
        </w:rPr>
        <w:t>Kindergarten Building Regulations</w:t>
      </w:r>
    </w:p>
    <w:p w14:paraId="490CF333" w14:textId="77777777" w:rsidR="005B1CF1" w:rsidRPr="005B1CF1" w:rsidRDefault="005B1CF1" w:rsidP="005B1CF1">
      <w:pPr>
        <w:numPr>
          <w:ilvl w:val="0"/>
          <w:numId w:val="1"/>
        </w:numPr>
        <w:bidi w:val="0"/>
        <w:jc w:val="lowKashida"/>
        <w:rPr>
          <w:rFonts w:ascii="Verdana" w:hAnsi="Verdana"/>
          <w:szCs w:val="20"/>
        </w:rPr>
      </w:pPr>
      <w:r w:rsidRPr="005B1CF1">
        <w:rPr>
          <w:rFonts w:ascii="Verdana" w:hAnsi="Verdana"/>
          <w:szCs w:val="20"/>
        </w:rPr>
        <w:t>Licensing of Kindergartens</w:t>
      </w:r>
    </w:p>
    <w:p w14:paraId="10DACCB6" w14:textId="77777777" w:rsidR="005B1CF1" w:rsidRPr="005B1CF1" w:rsidRDefault="005B1CF1" w:rsidP="005B1CF1">
      <w:pPr>
        <w:numPr>
          <w:ilvl w:val="0"/>
          <w:numId w:val="1"/>
        </w:numPr>
        <w:bidi w:val="0"/>
        <w:jc w:val="lowKashida"/>
        <w:rPr>
          <w:rFonts w:ascii="Verdana" w:hAnsi="Verdana"/>
          <w:szCs w:val="20"/>
        </w:rPr>
      </w:pPr>
      <w:r w:rsidRPr="005B1CF1">
        <w:rPr>
          <w:rFonts w:ascii="Verdana" w:hAnsi="Verdana"/>
          <w:szCs w:val="20"/>
        </w:rPr>
        <w:t>Development of Child-Centered Educational Environments</w:t>
      </w:r>
    </w:p>
    <w:p w14:paraId="0B807A5E" w14:textId="14B32E38" w:rsidR="005B1CF1" w:rsidRDefault="005B1CF1" w:rsidP="008803AE">
      <w:pPr>
        <w:numPr>
          <w:ilvl w:val="0"/>
          <w:numId w:val="1"/>
        </w:numPr>
        <w:bidi w:val="0"/>
        <w:jc w:val="lowKashida"/>
        <w:rPr>
          <w:rFonts w:ascii="Verdana" w:hAnsi="Verdana"/>
          <w:szCs w:val="20"/>
        </w:rPr>
      </w:pPr>
      <w:r w:rsidRPr="005B1CF1">
        <w:rPr>
          <w:rFonts w:ascii="Verdana" w:hAnsi="Verdana"/>
          <w:szCs w:val="20"/>
        </w:rPr>
        <w:t>Quality Assurance of the Built Environment</w:t>
      </w:r>
    </w:p>
    <w:p w14:paraId="7068D180" w14:textId="77777777" w:rsidR="008803AE" w:rsidRDefault="008803AE" w:rsidP="008803AE">
      <w:pPr>
        <w:bidi w:val="0"/>
        <w:ind w:left="720"/>
        <w:jc w:val="lowKashida"/>
        <w:rPr>
          <w:rFonts w:ascii="Verdana" w:hAnsi="Verdana"/>
          <w:szCs w:val="20"/>
        </w:rPr>
      </w:pPr>
    </w:p>
    <w:p w14:paraId="4D519C13" w14:textId="77777777" w:rsidR="008803AE" w:rsidRDefault="008803AE" w:rsidP="008803AE">
      <w:pPr>
        <w:bidi w:val="0"/>
        <w:ind w:left="720"/>
        <w:jc w:val="lowKashida"/>
        <w:rPr>
          <w:rFonts w:ascii="Verdana" w:hAnsi="Verdana"/>
          <w:szCs w:val="20"/>
        </w:rPr>
      </w:pPr>
    </w:p>
    <w:p w14:paraId="1EEA0F2D" w14:textId="77777777" w:rsidR="008803AE" w:rsidRDefault="008803AE" w:rsidP="008803AE">
      <w:pPr>
        <w:bidi w:val="0"/>
        <w:ind w:left="720"/>
        <w:jc w:val="lowKashida"/>
        <w:rPr>
          <w:rFonts w:ascii="Verdana" w:hAnsi="Verdana"/>
          <w:szCs w:val="20"/>
        </w:rPr>
      </w:pPr>
    </w:p>
    <w:p w14:paraId="1B987943" w14:textId="77777777" w:rsidR="008803AE" w:rsidRPr="008803AE" w:rsidRDefault="008803AE" w:rsidP="008803AE">
      <w:pPr>
        <w:bidi w:val="0"/>
        <w:ind w:left="720"/>
        <w:jc w:val="lowKashida"/>
        <w:rPr>
          <w:rFonts w:ascii="Verdana" w:hAnsi="Verdana"/>
          <w:szCs w:val="20"/>
        </w:rPr>
      </w:pPr>
    </w:p>
    <w:p w14:paraId="057A6E0B" w14:textId="54C10242" w:rsidR="003304A1" w:rsidRPr="005B1CF1" w:rsidRDefault="003304A1" w:rsidP="003304A1">
      <w:pPr>
        <w:pStyle w:val="Heading2"/>
        <w:shd w:val="pct20" w:color="000000" w:fill="FFFFFF"/>
        <w:jc w:val="lowKashida"/>
        <w:rPr>
          <w:rFonts w:ascii="Verdana" w:hAnsi="Verdana"/>
          <w:color w:val="000000"/>
          <w:sz w:val="20"/>
          <w:szCs w:val="20"/>
        </w:rPr>
      </w:pPr>
      <w:r w:rsidRPr="005B1CF1">
        <w:rPr>
          <w:rFonts w:ascii="Verdana" w:hAnsi="Verdana"/>
          <w:color w:val="000000"/>
          <w:sz w:val="20"/>
          <w:szCs w:val="20"/>
        </w:rPr>
        <w:lastRenderedPageBreak/>
        <w:t xml:space="preserve"> Work Experience   </w:t>
      </w:r>
    </w:p>
    <w:p w14:paraId="44DC461B" w14:textId="77777777" w:rsidR="003304A1" w:rsidRPr="005B1CF1" w:rsidRDefault="003304A1" w:rsidP="003304A1">
      <w:pPr>
        <w:bidi w:val="0"/>
        <w:ind w:left="360"/>
        <w:jc w:val="lowKashida"/>
        <w:rPr>
          <w:rFonts w:ascii="Verdana" w:hAnsi="Verdana"/>
          <w:szCs w:val="20"/>
        </w:rPr>
      </w:pPr>
    </w:p>
    <w:p w14:paraId="517A56CB" w14:textId="77777777" w:rsidR="003304A1" w:rsidRPr="005B1CF1" w:rsidRDefault="003304A1" w:rsidP="003304A1">
      <w:pPr>
        <w:numPr>
          <w:ilvl w:val="0"/>
          <w:numId w:val="3"/>
        </w:numPr>
        <w:tabs>
          <w:tab w:val="num" w:pos="426"/>
        </w:tabs>
        <w:bidi w:val="0"/>
        <w:jc w:val="lowKashida"/>
        <w:rPr>
          <w:rFonts w:ascii="Verdana" w:hAnsi="Verdana"/>
          <w:szCs w:val="20"/>
        </w:rPr>
      </w:pPr>
      <w:r w:rsidRPr="005B1CF1">
        <w:rPr>
          <w:rFonts w:ascii="Verdana" w:hAnsi="Verdana"/>
          <w:szCs w:val="20"/>
        </w:rPr>
        <w:t>Supervisor of Master’s Theses in Interior Design, ANU, 2026</w:t>
      </w:r>
    </w:p>
    <w:p w14:paraId="5D60938B" w14:textId="77777777" w:rsidR="003304A1" w:rsidRPr="005B1CF1" w:rsidRDefault="003304A1" w:rsidP="003304A1">
      <w:pPr>
        <w:numPr>
          <w:ilvl w:val="0"/>
          <w:numId w:val="3"/>
        </w:numPr>
        <w:tabs>
          <w:tab w:val="num" w:pos="426"/>
        </w:tabs>
        <w:bidi w:val="0"/>
        <w:jc w:val="lowKashida"/>
        <w:rPr>
          <w:rFonts w:ascii="Verdana" w:hAnsi="Verdana"/>
          <w:szCs w:val="20"/>
        </w:rPr>
      </w:pPr>
      <w:r w:rsidRPr="005B1CF1">
        <w:rPr>
          <w:rFonts w:ascii="Verdana" w:hAnsi="Verdana"/>
          <w:szCs w:val="20"/>
        </w:rPr>
        <w:t>Lecturer, Master’s Program in Interior Design (2025–Present), College of Graduate Studies</w:t>
      </w:r>
    </w:p>
    <w:p w14:paraId="0CFBA086" w14:textId="106C4255" w:rsidR="000B6DCB" w:rsidRPr="000B6DCB" w:rsidRDefault="003304A1" w:rsidP="000B6DCB">
      <w:pPr>
        <w:numPr>
          <w:ilvl w:val="0"/>
          <w:numId w:val="3"/>
        </w:numPr>
        <w:tabs>
          <w:tab w:val="num" w:pos="426"/>
        </w:tabs>
        <w:bidi w:val="0"/>
        <w:jc w:val="lowKashida"/>
        <w:rPr>
          <w:rFonts w:ascii="Verdana" w:hAnsi="Verdana"/>
          <w:szCs w:val="20"/>
        </w:rPr>
      </w:pPr>
      <w:r w:rsidRPr="005B1CF1">
        <w:rPr>
          <w:rFonts w:ascii="Verdana" w:hAnsi="Verdana"/>
          <w:szCs w:val="20"/>
        </w:rPr>
        <w:t>Head, Department of Applied Arts (2020–2021), Faculty of Fine Arts, ANU</w:t>
      </w:r>
    </w:p>
    <w:p w14:paraId="32F81619" w14:textId="06F67B11" w:rsidR="000B6DCB" w:rsidRDefault="000B6DCB" w:rsidP="000B6DCB">
      <w:pPr>
        <w:numPr>
          <w:ilvl w:val="0"/>
          <w:numId w:val="3"/>
        </w:numPr>
        <w:tabs>
          <w:tab w:val="num" w:pos="426"/>
        </w:tabs>
        <w:bidi w:val="0"/>
        <w:jc w:val="lowKashida"/>
        <w:rPr>
          <w:rFonts w:ascii="Verdana" w:hAnsi="Verdana"/>
          <w:szCs w:val="20"/>
          <w:rtl/>
        </w:rPr>
      </w:pPr>
      <w:r w:rsidRPr="000B6DCB">
        <w:rPr>
          <w:rFonts w:ascii="Verdana" w:hAnsi="Verdana"/>
          <w:szCs w:val="20"/>
        </w:rPr>
        <w:t>Founder and Coordinator of the Bachelor’s Program in Fashion Design from 2016 until its official launch in 2021</w:t>
      </w:r>
      <w:r w:rsidRPr="005B1CF1">
        <w:rPr>
          <w:rFonts w:ascii="Verdana" w:hAnsi="Verdana"/>
          <w:szCs w:val="20"/>
        </w:rPr>
        <w:t>, Faculty of Fine Arts, ANU</w:t>
      </w:r>
    </w:p>
    <w:p w14:paraId="30AA6F81" w14:textId="67477A78" w:rsidR="000B6DCB" w:rsidRPr="000B6DCB" w:rsidRDefault="000B6DCB" w:rsidP="000B6DCB">
      <w:pPr>
        <w:numPr>
          <w:ilvl w:val="0"/>
          <w:numId w:val="3"/>
        </w:numPr>
        <w:tabs>
          <w:tab w:val="num" w:pos="426"/>
        </w:tabs>
        <w:bidi w:val="0"/>
        <w:jc w:val="lowKashida"/>
        <w:rPr>
          <w:rFonts w:ascii="Verdana" w:hAnsi="Verdana"/>
          <w:szCs w:val="20"/>
        </w:rPr>
      </w:pPr>
      <w:r w:rsidRPr="000B6DCB">
        <w:rPr>
          <w:rFonts w:ascii="Verdana" w:hAnsi="Verdana"/>
          <w:szCs w:val="20"/>
        </w:rPr>
        <w:t xml:space="preserve">Founder and Coordinator of the Bachelor’s Program in </w:t>
      </w:r>
      <w:r>
        <w:rPr>
          <w:rFonts w:ascii="Verdana" w:hAnsi="Verdana"/>
          <w:szCs w:val="20"/>
        </w:rPr>
        <w:t>Game</w:t>
      </w:r>
      <w:r w:rsidRPr="000B6DCB">
        <w:rPr>
          <w:rFonts w:ascii="Verdana" w:hAnsi="Verdana"/>
          <w:szCs w:val="20"/>
        </w:rPr>
        <w:t xml:space="preserve"> Design from 2016 until its official launch in 2021</w:t>
      </w:r>
      <w:r w:rsidRPr="005B1CF1">
        <w:rPr>
          <w:rFonts w:ascii="Verdana" w:hAnsi="Verdana"/>
          <w:szCs w:val="20"/>
        </w:rPr>
        <w:t>, Faculty of Fine Arts, ANU</w:t>
      </w:r>
    </w:p>
    <w:p w14:paraId="02A447C2" w14:textId="77777777" w:rsidR="003304A1" w:rsidRPr="005B1CF1" w:rsidRDefault="003304A1" w:rsidP="003304A1">
      <w:pPr>
        <w:numPr>
          <w:ilvl w:val="0"/>
          <w:numId w:val="3"/>
        </w:numPr>
        <w:tabs>
          <w:tab w:val="num" w:pos="426"/>
        </w:tabs>
        <w:bidi w:val="0"/>
        <w:jc w:val="lowKashida"/>
        <w:rPr>
          <w:rFonts w:ascii="Verdana" w:hAnsi="Verdana"/>
          <w:szCs w:val="20"/>
        </w:rPr>
      </w:pPr>
      <w:r w:rsidRPr="005B1CF1">
        <w:rPr>
          <w:rFonts w:ascii="Verdana" w:hAnsi="Verdana"/>
          <w:szCs w:val="20"/>
        </w:rPr>
        <w:t>Full-time faculty member in the Department of Interior Design, Faculty of Fine Arts, An-Najah National University (ANU) since October 2012. I also held a part-time faculty post at ANU between August 2009 and September 2012, teaching the following academic courses:</w:t>
      </w:r>
    </w:p>
    <w:p w14:paraId="736199F1" w14:textId="77777777" w:rsidR="003304A1" w:rsidRPr="005B1CF1" w:rsidRDefault="003304A1" w:rsidP="003304A1">
      <w:pPr>
        <w:tabs>
          <w:tab w:val="num" w:pos="426"/>
        </w:tabs>
        <w:bidi w:val="0"/>
        <w:ind w:left="360"/>
        <w:jc w:val="lowKashida"/>
        <w:rPr>
          <w:rFonts w:ascii="Verdana" w:hAnsi="Verdana"/>
          <w:szCs w:val="20"/>
        </w:rPr>
      </w:pPr>
    </w:p>
    <w:p w14:paraId="025BA2CD"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Design Principles</w:t>
      </w:r>
    </w:p>
    <w:p w14:paraId="10813A6A"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Interior Design 1</w:t>
      </w:r>
    </w:p>
    <w:p w14:paraId="48AAA0DE"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Interior Design 2</w:t>
      </w:r>
    </w:p>
    <w:p w14:paraId="54EA4382"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Interior Design 3</w:t>
      </w:r>
    </w:p>
    <w:p w14:paraId="3A2CAA6B"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Interior Design 4</w:t>
      </w:r>
    </w:p>
    <w:p w14:paraId="5E929CB1"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Interior Design 5</w:t>
      </w:r>
    </w:p>
    <w:p w14:paraId="399219A1"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Research Methodology</w:t>
      </w:r>
    </w:p>
    <w:p w14:paraId="34EDFB79"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Graduate Research Project</w:t>
      </w:r>
    </w:p>
    <w:p w14:paraId="28D51D76"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Graduate Project</w:t>
      </w:r>
    </w:p>
    <w:p w14:paraId="12D7FCCE" w14:textId="77777777" w:rsidR="003304A1" w:rsidRPr="005B1CF1" w:rsidRDefault="003304A1" w:rsidP="003304A1">
      <w:pPr>
        <w:numPr>
          <w:ilvl w:val="0"/>
          <w:numId w:val="2"/>
        </w:numPr>
        <w:bidi w:val="0"/>
        <w:jc w:val="lowKashida"/>
        <w:rPr>
          <w:rFonts w:ascii="Verdana" w:hAnsi="Verdana"/>
          <w:szCs w:val="20"/>
        </w:rPr>
      </w:pPr>
      <w:r w:rsidRPr="005B1CF1">
        <w:rPr>
          <w:rStyle w:val="hps"/>
          <w:rFonts w:ascii="Verdana" w:hAnsi="Verdana"/>
        </w:rPr>
        <w:t>Supervising the Field Training Program</w:t>
      </w:r>
    </w:p>
    <w:p w14:paraId="030A2283"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3D Design (Basic)</w:t>
      </w:r>
    </w:p>
    <w:p w14:paraId="36DAAD7E"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Metal and Timber Design</w:t>
      </w:r>
    </w:p>
    <w:p w14:paraId="7E3E9390"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Carpentry</w:t>
      </w:r>
      <w:r w:rsidRPr="005B1CF1">
        <w:rPr>
          <w:rFonts w:ascii="Verdana" w:hAnsi="Verdana"/>
          <w:szCs w:val="20"/>
          <w:rtl/>
        </w:rPr>
        <w:t xml:space="preserve"> </w:t>
      </w:r>
      <w:r w:rsidRPr="005B1CF1">
        <w:rPr>
          <w:rFonts w:ascii="Verdana" w:hAnsi="Verdana"/>
          <w:szCs w:val="20"/>
        </w:rPr>
        <w:t>and Woodworking</w:t>
      </w:r>
    </w:p>
    <w:p w14:paraId="41AFF585"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Academic Drawing 1</w:t>
      </w:r>
    </w:p>
    <w:p w14:paraId="166AD30C"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Shade and Shadow (Presentation)</w:t>
      </w:r>
    </w:p>
    <w:p w14:paraId="1B2F4422" w14:textId="77777777" w:rsidR="003304A1" w:rsidRPr="005B1CF1" w:rsidRDefault="003304A1" w:rsidP="003304A1">
      <w:pPr>
        <w:numPr>
          <w:ilvl w:val="0"/>
          <w:numId w:val="2"/>
        </w:numPr>
        <w:bidi w:val="0"/>
        <w:jc w:val="lowKashida"/>
        <w:rPr>
          <w:rStyle w:val="hps"/>
          <w:rFonts w:ascii="Verdana" w:hAnsi="Verdana"/>
          <w:szCs w:val="20"/>
        </w:rPr>
      </w:pPr>
      <w:r w:rsidRPr="005B1CF1">
        <w:rPr>
          <w:rStyle w:val="hps"/>
          <w:rFonts w:ascii="Verdana" w:hAnsi="Verdana"/>
        </w:rPr>
        <w:t>Introduction to</w:t>
      </w:r>
      <w:r w:rsidRPr="005B1CF1">
        <w:rPr>
          <w:rStyle w:val="shorttext"/>
          <w:rFonts w:ascii="Verdana" w:hAnsi="Verdana"/>
        </w:rPr>
        <w:t xml:space="preserve"> </w:t>
      </w:r>
      <w:r w:rsidRPr="005B1CF1">
        <w:rPr>
          <w:rStyle w:val="hps"/>
          <w:rFonts w:ascii="Verdana" w:hAnsi="Verdana"/>
        </w:rPr>
        <w:t>Art Education</w:t>
      </w:r>
    </w:p>
    <w:p w14:paraId="7F559ED8" w14:textId="77777777" w:rsidR="003304A1" w:rsidRPr="005B1CF1" w:rsidRDefault="003304A1" w:rsidP="003304A1">
      <w:pPr>
        <w:numPr>
          <w:ilvl w:val="0"/>
          <w:numId w:val="2"/>
        </w:numPr>
        <w:bidi w:val="0"/>
        <w:jc w:val="lowKashida"/>
        <w:rPr>
          <w:rStyle w:val="hps"/>
          <w:rFonts w:ascii="Verdana" w:hAnsi="Verdana"/>
          <w:szCs w:val="20"/>
        </w:rPr>
      </w:pPr>
      <w:r w:rsidRPr="005B1CF1">
        <w:rPr>
          <w:rStyle w:val="hps"/>
          <w:rFonts w:ascii="Verdana" w:hAnsi="Verdana"/>
        </w:rPr>
        <w:t>Palestinian Folk Arts</w:t>
      </w:r>
    </w:p>
    <w:p w14:paraId="12BBC426" w14:textId="77777777" w:rsidR="003304A1" w:rsidRPr="005B1CF1" w:rsidRDefault="003304A1" w:rsidP="003304A1">
      <w:pPr>
        <w:numPr>
          <w:ilvl w:val="0"/>
          <w:numId w:val="2"/>
        </w:numPr>
        <w:bidi w:val="0"/>
        <w:jc w:val="lowKashida"/>
        <w:rPr>
          <w:rStyle w:val="hps"/>
          <w:rFonts w:ascii="Verdana" w:hAnsi="Verdana"/>
          <w:szCs w:val="20"/>
        </w:rPr>
      </w:pPr>
      <w:r w:rsidRPr="005B1CF1">
        <w:rPr>
          <w:rStyle w:val="hps"/>
          <w:rFonts w:ascii="Verdana" w:hAnsi="Verdana"/>
          <w:szCs w:val="20"/>
        </w:rPr>
        <w:t>Furniture Design</w:t>
      </w:r>
    </w:p>
    <w:p w14:paraId="4860AD10" w14:textId="77777777" w:rsidR="003304A1" w:rsidRPr="005B1CF1" w:rsidRDefault="003304A1" w:rsidP="003304A1">
      <w:pPr>
        <w:tabs>
          <w:tab w:val="num" w:pos="426"/>
        </w:tabs>
        <w:bidi w:val="0"/>
        <w:jc w:val="lowKashida"/>
        <w:rPr>
          <w:rFonts w:ascii="Verdana" w:hAnsi="Verdana"/>
          <w:szCs w:val="20"/>
        </w:rPr>
      </w:pPr>
    </w:p>
    <w:p w14:paraId="3FDC0EB0" w14:textId="77777777" w:rsidR="003304A1" w:rsidRPr="005B1CF1" w:rsidRDefault="003304A1" w:rsidP="003304A1">
      <w:pPr>
        <w:numPr>
          <w:ilvl w:val="0"/>
          <w:numId w:val="3"/>
        </w:numPr>
        <w:tabs>
          <w:tab w:val="num" w:pos="426"/>
        </w:tabs>
        <w:bidi w:val="0"/>
        <w:ind w:left="426" w:hanging="426"/>
        <w:jc w:val="lowKashida"/>
        <w:rPr>
          <w:rFonts w:ascii="Verdana" w:hAnsi="Verdana"/>
          <w:szCs w:val="20"/>
        </w:rPr>
      </w:pPr>
      <w:r w:rsidRPr="005B1CF1">
        <w:rPr>
          <w:rFonts w:ascii="Verdana" w:hAnsi="Verdana"/>
          <w:szCs w:val="20"/>
        </w:rPr>
        <w:t xml:space="preserve">Member of the teaching staff in the Faculty of Arts and Fine Arts/Interior Design Department at Al-Ahliyya Amman University (AAU) in Jordan between 2006 and 2008, teaching the following academic courses:  </w:t>
      </w:r>
    </w:p>
    <w:p w14:paraId="782C4189"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Architectural Drawing (1)</w:t>
      </w:r>
    </w:p>
    <w:p w14:paraId="54DB2F89"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Furniture Design (2)</w:t>
      </w:r>
    </w:p>
    <w:p w14:paraId="77BB83E4"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Basic Design (2)</w:t>
      </w:r>
    </w:p>
    <w:p w14:paraId="6FBFBBF5"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Freehand Drawing and Colouring (1)</w:t>
      </w:r>
    </w:p>
    <w:p w14:paraId="299AA934"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Freehand Drawing and Colouring (2)</w:t>
      </w:r>
    </w:p>
    <w:p w14:paraId="2D5A0BD4"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Freehand Drawing and Colouring (3)</w:t>
      </w:r>
    </w:p>
    <w:p w14:paraId="728498FB"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Freehand Drawing and Colouring (4)</w:t>
      </w:r>
    </w:p>
    <w:p w14:paraId="63EDD4A2" w14:textId="77777777" w:rsidR="003304A1" w:rsidRPr="005B1CF1" w:rsidRDefault="003304A1" w:rsidP="003304A1">
      <w:pPr>
        <w:numPr>
          <w:ilvl w:val="0"/>
          <w:numId w:val="2"/>
        </w:numPr>
        <w:bidi w:val="0"/>
        <w:jc w:val="lowKashida"/>
        <w:rPr>
          <w:rFonts w:ascii="Verdana" w:hAnsi="Verdana"/>
          <w:szCs w:val="20"/>
        </w:rPr>
      </w:pPr>
      <w:r w:rsidRPr="005B1CF1">
        <w:rPr>
          <w:rFonts w:ascii="Verdana" w:hAnsi="Verdana"/>
          <w:szCs w:val="20"/>
        </w:rPr>
        <w:t>Graphic and Presentation</w:t>
      </w:r>
    </w:p>
    <w:p w14:paraId="36034A01" w14:textId="77777777" w:rsidR="003304A1" w:rsidRPr="005B1CF1" w:rsidRDefault="003304A1" w:rsidP="003304A1">
      <w:pPr>
        <w:bidi w:val="0"/>
        <w:ind w:left="720"/>
        <w:jc w:val="lowKashida"/>
        <w:rPr>
          <w:rFonts w:ascii="Verdana" w:hAnsi="Verdana"/>
          <w:szCs w:val="20"/>
        </w:rPr>
      </w:pPr>
    </w:p>
    <w:p w14:paraId="373AEB92" w14:textId="77777777" w:rsidR="003304A1" w:rsidRPr="005B1CF1" w:rsidRDefault="003304A1" w:rsidP="003304A1">
      <w:pPr>
        <w:numPr>
          <w:ilvl w:val="0"/>
          <w:numId w:val="3"/>
        </w:numPr>
        <w:tabs>
          <w:tab w:val="num" w:pos="426"/>
        </w:tabs>
        <w:bidi w:val="0"/>
        <w:ind w:left="426" w:hanging="426"/>
        <w:jc w:val="lowKashida"/>
        <w:rPr>
          <w:rFonts w:ascii="Verdana" w:hAnsi="Verdana"/>
          <w:szCs w:val="20"/>
        </w:rPr>
      </w:pPr>
      <w:r w:rsidRPr="005B1CF1">
        <w:rPr>
          <w:rFonts w:ascii="Verdana" w:hAnsi="Verdana"/>
          <w:szCs w:val="20"/>
        </w:rPr>
        <w:t>Worked as a computer-based graphic designer at Jiad in Jeddah, Saudi Arabia, from 15</w:t>
      </w:r>
      <w:r w:rsidRPr="005B1CF1">
        <w:rPr>
          <w:rFonts w:ascii="Verdana" w:hAnsi="Verdana"/>
          <w:szCs w:val="20"/>
          <w:vertAlign w:val="superscript"/>
        </w:rPr>
        <w:t>th</w:t>
      </w:r>
      <w:r w:rsidRPr="005B1CF1">
        <w:rPr>
          <w:rFonts w:ascii="Verdana" w:hAnsi="Verdana"/>
          <w:szCs w:val="20"/>
        </w:rPr>
        <w:t xml:space="preserve"> February 2002 until 15</w:t>
      </w:r>
      <w:r w:rsidRPr="005B1CF1">
        <w:rPr>
          <w:rFonts w:ascii="Verdana" w:hAnsi="Verdana"/>
          <w:szCs w:val="20"/>
          <w:vertAlign w:val="superscript"/>
        </w:rPr>
        <w:t>th</w:t>
      </w:r>
      <w:r w:rsidRPr="005B1CF1">
        <w:rPr>
          <w:rFonts w:ascii="Verdana" w:hAnsi="Verdana"/>
          <w:szCs w:val="20"/>
        </w:rPr>
        <w:t xml:space="preserve"> September 2002.  Specialized in colour separation for fixed advertisements and placards. </w:t>
      </w:r>
    </w:p>
    <w:p w14:paraId="50E8B8B5" w14:textId="77777777" w:rsidR="003304A1" w:rsidRPr="005B1CF1" w:rsidRDefault="003304A1" w:rsidP="003304A1">
      <w:pPr>
        <w:bidi w:val="0"/>
        <w:jc w:val="lowKashida"/>
        <w:rPr>
          <w:rFonts w:ascii="Verdana" w:hAnsi="Verdana"/>
          <w:szCs w:val="20"/>
        </w:rPr>
      </w:pPr>
    </w:p>
    <w:p w14:paraId="50784C90" w14:textId="77777777" w:rsidR="00362A59" w:rsidRPr="005B1CF1" w:rsidRDefault="00362A59" w:rsidP="0025672A">
      <w:pPr>
        <w:bidi w:val="0"/>
        <w:ind w:left="720"/>
        <w:jc w:val="lowKashida"/>
        <w:rPr>
          <w:rFonts w:ascii="Verdana" w:hAnsi="Verdana"/>
          <w:szCs w:val="20"/>
        </w:rPr>
      </w:pPr>
    </w:p>
    <w:p w14:paraId="5570FD41" w14:textId="77777777" w:rsidR="005B1CF1" w:rsidRDefault="005B1CF1">
      <w:pPr>
        <w:bidi w:val="0"/>
        <w:spacing w:after="200" w:line="276" w:lineRule="auto"/>
        <w:rPr>
          <w:rFonts w:ascii="Verdana" w:hAnsi="Verdana"/>
          <w:b/>
          <w:bCs/>
          <w:i/>
          <w:iCs/>
          <w:szCs w:val="20"/>
        </w:rPr>
      </w:pPr>
      <w:r>
        <w:rPr>
          <w:rFonts w:ascii="Verdana" w:hAnsi="Verdana"/>
          <w:szCs w:val="20"/>
        </w:rPr>
        <w:br w:type="page"/>
      </w:r>
    </w:p>
    <w:p w14:paraId="321E0D86" w14:textId="5AE31A33" w:rsidR="00362A59"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362A59" w:rsidRPr="005B1CF1">
        <w:rPr>
          <w:rFonts w:ascii="Verdana" w:hAnsi="Verdana"/>
          <w:sz w:val="20"/>
          <w:szCs w:val="20"/>
        </w:rPr>
        <w:t xml:space="preserve">Training Courses </w:t>
      </w:r>
    </w:p>
    <w:p w14:paraId="45F9A605" w14:textId="77777777" w:rsidR="00362A59" w:rsidRPr="005B1CF1" w:rsidRDefault="00362A59" w:rsidP="0025672A">
      <w:pPr>
        <w:bidi w:val="0"/>
        <w:rPr>
          <w:rFonts w:ascii="Verdana" w:hAnsi="Verdana"/>
        </w:rPr>
      </w:pPr>
    </w:p>
    <w:p w14:paraId="1562ED94" w14:textId="77777777" w:rsidR="00BE4FF8" w:rsidRPr="005B1CF1" w:rsidRDefault="00BE4FF8" w:rsidP="0025672A">
      <w:pPr>
        <w:numPr>
          <w:ilvl w:val="0"/>
          <w:numId w:val="1"/>
        </w:numPr>
        <w:bidi w:val="0"/>
        <w:jc w:val="lowKashida"/>
        <w:rPr>
          <w:rFonts w:ascii="Verdana" w:hAnsi="Verdana"/>
          <w:iCs/>
          <w:lang w:bidi="ar-JO"/>
        </w:rPr>
      </w:pPr>
      <w:r w:rsidRPr="005B1CF1">
        <w:rPr>
          <w:rFonts w:ascii="Verdana" w:hAnsi="Verdana"/>
          <w:iCs/>
          <w:lang w:bidi="ar-JO"/>
        </w:rPr>
        <w:t>Epoxy Resin Furniture, 24 hours</w:t>
      </w:r>
    </w:p>
    <w:p w14:paraId="0F40FF7D" w14:textId="0651E559" w:rsidR="00753F4C" w:rsidRPr="005B1CF1" w:rsidRDefault="00753F4C" w:rsidP="0025672A">
      <w:pPr>
        <w:numPr>
          <w:ilvl w:val="0"/>
          <w:numId w:val="1"/>
        </w:numPr>
        <w:bidi w:val="0"/>
        <w:jc w:val="lowKashida"/>
        <w:rPr>
          <w:rFonts w:ascii="Verdana" w:hAnsi="Verdana"/>
          <w:iCs/>
          <w:lang w:bidi="ar-JO"/>
        </w:rPr>
      </w:pPr>
      <w:r w:rsidRPr="005B1CF1">
        <w:rPr>
          <w:rFonts w:ascii="Verdana" w:hAnsi="Verdana"/>
          <w:iCs/>
          <w:lang w:bidi="ar-JO"/>
        </w:rPr>
        <w:t xml:space="preserve">Coating 3D </w:t>
      </w:r>
      <w:r w:rsidR="00427157" w:rsidRPr="005B1CF1">
        <w:rPr>
          <w:rFonts w:ascii="Verdana" w:hAnsi="Verdana"/>
          <w:iCs/>
          <w:lang w:bidi="ar-JO"/>
        </w:rPr>
        <w:t>F</w:t>
      </w:r>
      <w:r w:rsidRPr="005B1CF1">
        <w:rPr>
          <w:rFonts w:ascii="Verdana" w:hAnsi="Verdana"/>
          <w:iCs/>
          <w:lang w:bidi="ar-JO"/>
        </w:rPr>
        <w:t xml:space="preserve">loor </w:t>
      </w:r>
      <w:r w:rsidR="00427157" w:rsidRPr="005B1CF1">
        <w:rPr>
          <w:rFonts w:ascii="Verdana" w:hAnsi="Verdana"/>
          <w:iCs/>
          <w:lang w:bidi="ar-JO"/>
        </w:rPr>
        <w:t>A</w:t>
      </w:r>
      <w:r w:rsidRPr="005B1CF1">
        <w:rPr>
          <w:rFonts w:ascii="Verdana" w:hAnsi="Verdana"/>
          <w:iCs/>
          <w:lang w:bidi="ar-JO"/>
        </w:rPr>
        <w:t>rt (Epoxy), 3 hours</w:t>
      </w:r>
    </w:p>
    <w:p w14:paraId="4B962524" w14:textId="660064F1" w:rsidR="00557505" w:rsidRPr="005B1CF1" w:rsidRDefault="00557505" w:rsidP="0025672A">
      <w:pPr>
        <w:pStyle w:val="Heading2"/>
        <w:numPr>
          <w:ilvl w:val="0"/>
          <w:numId w:val="1"/>
        </w:numPr>
        <w:spacing w:line="276" w:lineRule="auto"/>
        <w:jc w:val="lowKashida"/>
        <w:rPr>
          <w:rFonts w:ascii="Verdana" w:hAnsi="Verdana"/>
          <w:b w:val="0"/>
          <w:bCs w:val="0"/>
          <w:i w:val="0"/>
          <w:sz w:val="20"/>
          <w:szCs w:val="24"/>
        </w:rPr>
      </w:pPr>
      <w:r w:rsidRPr="005B1CF1">
        <w:rPr>
          <w:rFonts w:ascii="Verdana" w:hAnsi="Verdana"/>
          <w:b w:val="0"/>
          <w:bCs w:val="0"/>
          <w:i w:val="0"/>
          <w:sz w:val="20"/>
          <w:szCs w:val="24"/>
          <w:lang w:bidi="ar-JO"/>
        </w:rPr>
        <w:t xml:space="preserve">Silicone </w:t>
      </w:r>
      <w:r w:rsidR="00427157" w:rsidRPr="005B1CF1">
        <w:rPr>
          <w:rFonts w:ascii="Verdana" w:hAnsi="Verdana"/>
          <w:b w:val="0"/>
          <w:bCs w:val="0"/>
          <w:i w:val="0"/>
          <w:sz w:val="20"/>
          <w:szCs w:val="24"/>
          <w:lang w:bidi="ar-JO"/>
        </w:rPr>
        <w:t>M</w:t>
      </w:r>
      <w:r w:rsidRPr="005B1CF1">
        <w:rPr>
          <w:rFonts w:ascii="Verdana" w:hAnsi="Verdana"/>
          <w:b w:val="0"/>
          <w:bCs w:val="0"/>
          <w:i w:val="0"/>
          <w:sz w:val="20"/>
          <w:szCs w:val="24"/>
          <w:lang w:bidi="ar-JO"/>
        </w:rPr>
        <w:t xml:space="preserve">old </w:t>
      </w:r>
      <w:r w:rsidR="00427157" w:rsidRPr="005B1CF1">
        <w:rPr>
          <w:rFonts w:ascii="Verdana" w:hAnsi="Verdana"/>
          <w:b w:val="0"/>
          <w:bCs w:val="0"/>
          <w:i w:val="0"/>
          <w:sz w:val="20"/>
          <w:szCs w:val="24"/>
          <w:lang w:bidi="ar-JO"/>
        </w:rPr>
        <w:t>M</w:t>
      </w:r>
      <w:r w:rsidRPr="005B1CF1">
        <w:rPr>
          <w:rFonts w:ascii="Verdana" w:hAnsi="Verdana"/>
          <w:b w:val="0"/>
          <w:bCs w:val="0"/>
          <w:i w:val="0"/>
          <w:sz w:val="20"/>
          <w:szCs w:val="24"/>
          <w:lang w:bidi="ar-JO"/>
        </w:rPr>
        <w:t>aking</w:t>
      </w:r>
      <w:r w:rsidR="002F5BA7" w:rsidRPr="005B1CF1">
        <w:rPr>
          <w:rFonts w:ascii="Verdana" w:hAnsi="Verdana"/>
          <w:b w:val="0"/>
          <w:bCs w:val="0"/>
          <w:i w:val="0"/>
          <w:sz w:val="20"/>
          <w:szCs w:val="24"/>
          <w:lang w:bidi="ar-JO"/>
        </w:rPr>
        <w:t xml:space="preserve"> course (Silicone Rubber)</w:t>
      </w:r>
      <w:r w:rsidRPr="005B1CF1">
        <w:rPr>
          <w:rFonts w:ascii="Verdana" w:hAnsi="Verdana"/>
          <w:b w:val="0"/>
          <w:bCs w:val="0"/>
          <w:i w:val="0"/>
          <w:sz w:val="20"/>
          <w:szCs w:val="24"/>
          <w:lang w:bidi="ar-JO"/>
        </w:rPr>
        <w:t>, 20 hours</w:t>
      </w:r>
    </w:p>
    <w:p w14:paraId="5A1BC1E6" w14:textId="483D9E4E"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Quality </w:t>
      </w:r>
      <w:r w:rsidR="00427157" w:rsidRPr="005B1CF1">
        <w:rPr>
          <w:rFonts w:ascii="Verdana" w:hAnsi="Verdana"/>
          <w:b w:val="0"/>
          <w:bCs w:val="0"/>
          <w:i w:val="0"/>
          <w:iCs w:val="0"/>
          <w:sz w:val="20"/>
          <w:szCs w:val="24"/>
        </w:rPr>
        <w:t>M</w:t>
      </w:r>
      <w:r w:rsidRPr="005B1CF1">
        <w:rPr>
          <w:rFonts w:ascii="Verdana" w:hAnsi="Verdana"/>
          <w:b w:val="0"/>
          <w:bCs w:val="0"/>
          <w:i w:val="0"/>
          <w:iCs w:val="0"/>
          <w:sz w:val="20"/>
          <w:szCs w:val="24"/>
        </w:rPr>
        <w:t xml:space="preserve">anagement </w:t>
      </w:r>
      <w:r w:rsidR="00427157" w:rsidRPr="005B1CF1">
        <w:rPr>
          <w:rFonts w:ascii="Verdana" w:hAnsi="Verdana"/>
          <w:b w:val="0"/>
          <w:bCs w:val="0"/>
          <w:i w:val="0"/>
          <w:iCs w:val="0"/>
          <w:sz w:val="20"/>
          <w:szCs w:val="24"/>
        </w:rPr>
        <w:t>S</w:t>
      </w:r>
      <w:r w:rsidRPr="005B1CF1">
        <w:rPr>
          <w:rFonts w:ascii="Verdana" w:hAnsi="Verdana"/>
          <w:b w:val="0"/>
          <w:bCs w:val="0"/>
          <w:i w:val="0"/>
          <w:iCs w:val="0"/>
          <w:sz w:val="20"/>
          <w:szCs w:val="24"/>
        </w:rPr>
        <w:t xml:space="preserve">ystem ISO 9001:2015, 30 hours </w:t>
      </w:r>
    </w:p>
    <w:p w14:paraId="75EA7D00" w14:textId="764C8F6D" w:rsidR="00362A59" w:rsidRPr="005B1CF1" w:rsidRDefault="00362A59" w:rsidP="0025672A">
      <w:pPr>
        <w:numPr>
          <w:ilvl w:val="0"/>
          <w:numId w:val="1"/>
        </w:numPr>
        <w:bidi w:val="0"/>
        <w:jc w:val="lowKashida"/>
        <w:rPr>
          <w:rFonts w:ascii="Verdana" w:hAnsi="Verdana"/>
          <w:szCs w:val="20"/>
        </w:rPr>
      </w:pPr>
      <w:r w:rsidRPr="005B1CF1">
        <w:rPr>
          <w:rFonts w:ascii="Verdana" w:hAnsi="Verdana"/>
          <w:szCs w:val="20"/>
        </w:rPr>
        <w:t>3D Studio Max, 36 hours</w:t>
      </w:r>
    </w:p>
    <w:p w14:paraId="3FCA7125" w14:textId="72273551" w:rsidR="00362A59" w:rsidRPr="005B1CF1" w:rsidRDefault="00362A59" w:rsidP="0025672A">
      <w:pPr>
        <w:numPr>
          <w:ilvl w:val="0"/>
          <w:numId w:val="1"/>
        </w:numPr>
        <w:bidi w:val="0"/>
        <w:jc w:val="lowKashida"/>
        <w:rPr>
          <w:rFonts w:ascii="Verdana" w:hAnsi="Verdana"/>
          <w:szCs w:val="20"/>
        </w:rPr>
      </w:pPr>
      <w:r w:rsidRPr="005B1CF1">
        <w:rPr>
          <w:rFonts w:ascii="Verdana" w:hAnsi="Verdana"/>
          <w:szCs w:val="20"/>
        </w:rPr>
        <w:t>2D AutoCAD, 60 hours</w:t>
      </w:r>
    </w:p>
    <w:p w14:paraId="546373EE" w14:textId="7390A4A5" w:rsidR="00362A59" w:rsidRPr="005B1CF1" w:rsidRDefault="00362A59" w:rsidP="0025672A">
      <w:pPr>
        <w:numPr>
          <w:ilvl w:val="0"/>
          <w:numId w:val="1"/>
        </w:numPr>
        <w:bidi w:val="0"/>
        <w:jc w:val="lowKashida"/>
        <w:rPr>
          <w:rFonts w:ascii="Verdana" w:hAnsi="Verdana"/>
          <w:szCs w:val="20"/>
        </w:rPr>
      </w:pPr>
      <w:r w:rsidRPr="005B1CF1">
        <w:rPr>
          <w:rFonts w:ascii="Verdana" w:hAnsi="Verdana"/>
          <w:szCs w:val="20"/>
        </w:rPr>
        <w:t xml:space="preserve">TV </w:t>
      </w:r>
      <w:r w:rsidR="00427157" w:rsidRPr="005B1CF1">
        <w:rPr>
          <w:rFonts w:ascii="Verdana" w:hAnsi="Verdana"/>
          <w:szCs w:val="20"/>
        </w:rPr>
        <w:t>F</w:t>
      </w:r>
      <w:r w:rsidRPr="005B1CF1">
        <w:rPr>
          <w:rFonts w:ascii="Verdana" w:hAnsi="Verdana"/>
          <w:szCs w:val="20"/>
        </w:rPr>
        <w:t>ilming and Photography, 60 hours</w:t>
      </w:r>
    </w:p>
    <w:p w14:paraId="066342FD" w14:textId="6FC87309" w:rsidR="00362A59" w:rsidRPr="005B1CF1" w:rsidRDefault="003777A1" w:rsidP="0025672A">
      <w:pPr>
        <w:numPr>
          <w:ilvl w:val="0"/>
          <w:numId w:val="1"/>
        </w:numPr>
        <w:bidi w:val="0"/>
        <w:jc w:val="lowKashida"/>
        <w:rPr>
          <w:rFonts w:ascii="Verdana" w:hAnsi="Verdana"/>
          <w:szCs w:val="20"/>
        </w:rPr>
      </w:pPr>
      <w:r w:rsidRPr="005B1CF1">
        <w:rPr>
          <w:rFonts w:ascii="Verdana" w:hAnsi="Verdana"/>
          <w:szCs w:val="20"/>
        </w:rPr>
        <w:t>C</w:t>
      </w:r>
      <w:r w:rsidR="00362A59" w:rsidRPr="005B1CF1">
        <w:rPr>
          <w:rFonts w:ascii="Verdana" w:hAnsi="Verdana"/>
          <w:szCs w:val="20"/>
        </w:rPr>
        <w:t xml:space="preserve">eramic </w:t>
      </w:r>
      <w:r w:rsidRPr="005B1CF1">
        <w:rPr>
          <w:rFonts w:ascii="Verdana" w:hAnsi="Verdana"/>
          <w:szCs w:val="20"/>
        </w:rPr>
        <w:t>R</w:t>
      </w:r>
      <w:r w:rsidR="00362A59" w:rsidRPr="005B1CF1">
        <w:rPr>
          <w:rFonts w:ascii="Verdana" w:hAnsi="Verdana"/>
          <w:szCs w:val="20"/>
        </w:rPr>
        <w:t xml:space="preserve">elief </w:t>
      </w:r>
      <w:r w:rsidRPr="005B1CF1">
        <w:rPr>
          <w:rFonts w:ascii="Verdana" w:hAnsi="Verdana"/>
          <w:szCs w:val="20"/>
        </w:rPr>
        <w:t>C</w:t>
      </w:r>
      <w:r w:rsidR="00362A59" w:rsidRPr="005B1CF1">
        <w:rPr>
          <w:rFonts w:ascii="Verdana" w:hAnsi="Verdana"/>
          <w:szCs w:val="20"/>
        </w:rPr>
        <w:t>arving, 60 hours</w:t>
      </w:r>
    </w:p>
    <w:p w14:paraId="290D8900" w14:textId="77F2118F" w:rsidR="00362A59" w:rsidRDefault="00362A59" w:rsidP="0025672A">
      <w:pPr>
        <w:numPr>
          <w:ilvl w:val="0"/>
          <w:numId w:val="1"/>
        </w:numPr>
        <w:bidi w:val="0"/>
        <w:jc w:val="lowKashida"/>
        <w:rPr>
          <w:rFonts w:ascii="Verdana" w:hAnsi="Verdana"/>
          <w:szCs w:val="20"/>
        </w:rPr>
      </w:pPr>
      <w:r w:rsidRPr="005B1CF1">
        <w:rPr>
          <w:rFonts w:ascii="Verdana" w:hAnsi="Verdana"/>
          <w:szCs w:val="20"/>
        </w:rPr>
        <w:t>Corel Draw, 36 hours</w:t>
      </w:r>
    </w:p>
    <w:p w14:paraId="1067D1E0" w14:textId="77777777" w:rsidR="005B1CF1" w:rsidRPr="005B1CF1" w:rsidRDefault="005B1CF1" w:rsidP="005B1CF1">
      <w:pPr>
        <w:bidi w:val="0"/>
        <w:ind w:left="720"/>
        <w:jc w:val="lowKashida"/>
        <w:rPr>
          <w:rFonts w:ascii="Verdana" w:hAnsi="Verdana"/>
          <w:szCs w:val="20"/>
        </w:rPr>
      </w:pPr>
    </w:p>
    <w:p w14:paraId="099434AE" w14:textId="23B25D4B" w:rsidR="00362A59"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8803AE" w:rsidRPr="008803AE">
        <w:rPr>
          <w:rFonts w:ascii="Verdana" w:hAnsi="Verdana"/>
          <w:sz w:val="20"/>
          <w:szCs w:val="20"/>
        </w:rPr>
        <w:t>Certifications &amp; Professional Development</w:t>
      </w:r>
    </w:p>
    <w:p w14:paraId="134232E2" w14:textId="77777777" w:rsidR="0045414F" w:rsidRDefault="0045414F" w:rsidP="008803AE">
      <w:pPr>
        <w:bidi w:val="0"/>
        <w:rPr>
          <w:rtl/>
        </w:rPr>
      </w:pPr>
    </w:p>
    <w:p w14:paraId="755549D0" w14:textId="17A992FC" w:rsidR="00121942" w:rsidRPr="005B1CF1" w:rsidRDefault="00121942" w:rsidP="00121942">
      <w:pPr>
        <w:pStyle w:val="Heading2"/>
        <w:spacing w:line="276" w:lineRule="auto"/>
        <w:jc w:val="lowKashida"/>
        <w:rPr>
          <w:rFonts w:ascii="Verdana" w:hAnsi="Verdana"/>
          <w:sz w:val="20"/>
          <w:szCs w:val="20"/>
          <w:rtl/>
        </w:rPr>
      </w:pPr>
      <w:r w:rsidRPr="005B1CF1">
        <w:rPr>
          <w:rFonts w:ascii="Verdana" w:hAnsi="Verdana"/>
          <w:sz w:val="20"/>
          <w:szCs w:val="20"/>
        </w:rPr>
        <w:t>An-Najah National University, Palestine (20</w:t>
      </w:r>
      <w:r w:rsidRPr="005B1CF1">
        <w:rPr>
          <w:rFonts w:ascii="Verdana" w:hAnsi="Verdana" w:hint="cs"/>
          <w:sz w:val="20"/>
          <w:szCs w:val="20"/>
          <w:rtl/>
        </w:rPr>
        <w:t>2</w:t>
      </w:r>
      <w:r>
        <w:rPr>
          <w:rFonts w:ascii="Verdana" w:hAnsi="Verdana" w:hint="cs"/>
          <w:sz w:val="20"/>
          <w:szCs w:val="20"/>
          <w:rtl/>
        </w:rPr>
        <w:t>6</w:t>
      </w:r>
      <w:r w:rsidRPr="005B1CF1">
        <w:rPr>
          <w:rFonts w:ascii="Verdana" w:hAnsi="Verdana"/>
          <w:sz w:val="20"/>
          <w:szCs w:val="20"/>
        </w:rPr>
        <w:t>)</w:t>
      </w:r>
    </w:p>
    <w:p w14:paraId="1222ACA4" w14:textId="4BA0A85A" w:rsidR="00D55388" w:rsidRPr="00F115FC" w:rsidRDefault="00F115FC" w:rsidP="00F115FC">
      <w:pPr>
        <w:pStyle w:val="Heading2"/>
        <w:numPr>
          <w:ilvl w:val="0"/>
          <w:numId w:val="8"/>
        </w:numPr>
        <w:spacing w:line="276" w:lineRule="auto"/>
        <w:ind w:left="720"/>
        <w:jc w:val="lowKashida"/>
        <w:rPr>
          <w:rFonts w:ascii="Verdana" w:hAnsi="Verdana"/>
          <w:b w:val="0"/>
          <w:bCs w:val="0"/>
          <w:i w:val="0"/>
          <w:iCs w:val="0"/>
          <w:sz w:val="20"/>
          <w:szCs w:val="24"/>
        </w:rPr>
      </w:pPr>
      <w:r w:rsidRPr="00F115FC">
        <w:rPr>
          <w:rFonts w:ascii="Verdana" w:hAnsi="Verdana"/>
          <w:b w:val="0"/>
          <w:bCs w:val="0"/>
          <w:i w:val="0"/>
          <w:iCs w:val="0"/>
          <w:sz w:val="20"/>
          <w:szCs w:val="24"/>
        </w:rPr>
        <w:t xml:space="preserve">Mobile Learning Course: </w:t>
      </w:r>
      <w:r w:rsidR="00684693" w:rsidRPr="00684693">
        <w:rPr>
          <w:rFonts w:ascii="Verdana" w:hAnsi="Verdana"/>
          <w:b w:val="0"/>
          <w:bCs w:val="0"/>
          <w:i w:val="0"/>
          <w:iCs w:val="0"/>
          <w:sz w:val="20"/>
          <w:szCs w:val="24"/>
        </w:rPr>
        <w:t>Developed skills in mobile-based instruction, digital content design, and student engagement strategies. The training included hands-on application of several programs and platforms, such as Padlet and Opale 25, through mobile devices in designing interactive learning activities and organizing digital content, with the aim of promoting collaborative learning, increasing student engagement in flexible learning environments, and facilitating the sharing and downloading of learning materials by the largest possible number of students, especially in environments facing challenges related to limited speed and technical quality (26 March 2026).</w:t>
      </w:r>
    </w:p>
    <w:p w14:paraId="2650740E" w14:textId="77777777" w:rsidR="00D55388" w:rsidRDefault="00D55388" w:rsidP="00D55388">
      <w:pPr>
        <w:bidi w:val="0"/>
      </w:pPr>
    </w:p>
    <w:p w14:paraId="657C5A3B" w14:textId="77777777" w:rsidR="008803AE" w:rsidRPr="008803AE" w:rsidRDefault="008803AE" w:rsidP="008803AE">
      <w:pPr>
        <w:pStyle w:val="Heading2"/>
        <w:spacing w:line="276" w:lineRule="auto"/>
        <w:jc w:val="lowKashida"/>
        <w:rPr>
          <w:rFonts w:ascii="Verdana" w:hAnsi="Verdana"/>
          <w:sz w:val="20"/>
          <w:szCs w:val="20"/>
        </w:rPr>
      </w:pPr>
      <w:r w:rsidRPr="008803AE">
        <w:rPr>
          <w:rFonts w:ascii="Verdana" w:hAnsi="Verdana"/>
          <w:sz w:val="20"/>
          <w:szCs w:val="20"/>
        </w:rPr>
        <w:t>CreaTech Capacity Building for Higher Education Institutions in Cultural and Creative Industries (CCIs), Innovation, and Entrepreneurship</w:t>
      </w:r>
      <w:r w:rsidRPr="008803AE">
        <w:rPr>
          <w:rFonts w:ascii="Verdana" w:hAnsi="Verdana"/>
          <w:sz w:val="20"/>
          <w:szCs w:val="20"/>
          <w:rtl/>
        </w:rPr>
        <w:t>,</w:t>
      </w:r>
    </w:p>
    <w:p w14:paraId="6E9E6512" w14:textId="59E5D276" w:rsidR="008803AE" w:rsidRPr="008803AE" w:rsidRDefault="008803AE" w:rsidP="008803AE">
      <w:pPr>
        <w:pStyle w:val="Heading2"/>
        <w:spacing w:line="276" w:lineRule="auto"/>
        <w:jc w:val="lowKashida"/>
        <w:rPr>
          <w:rFonts w:ascii="Verdana" w:hAnsi="Verdana"/>
          <w:sz w:val="20"/>
          <w:szCs w:val="20"/>
        </w:rPr>
      </w:pPr>
      <w:r w:rsidRPr="008803AE">
        <w:rPr>
          <w:rFonts w:ascii="Verdana" w:hAnsi="Verdana"/>
          <w:sz w:val="20"/>
          <w:szCs w:val="20"/>
        </w:rPr>
        <w:t>Lascò Learning Hub (March 2026)</w:t>
      </w:r>
    </w:p>
    <w:p w14:paraId="654F1A5C" w14:textId="77777777" w:rsidR="008803AE" w:rsidRPr="008803AE" w:rsidRDefault="008803AE" w:rsidP="008803AE">
      <w:pPr>
        <w:pStyle w:val="Heading2"/>
        <w:spacing w:line="276" w:lineRule="auto"/>
        <w:jc w:val="lowKashida"/>
        <w:rPr>
          <w:rFonts w:ascii="Verdana" w:hAnsi="Verdana"/>
          <w:b w:val="0"/>
          <w:bCs w:val="0"/>
          <w:i w:val="0"/>
          <w:iCs w:val="0"/>
          <w:sz w:val="20"/>
          <w:szCs w:val="24"/>
        </w:rPr>
      </w:pPr>
      <w:r w:rsidRPr="008803AE">
        <w:rPr>
          <w:rFonts w:ascii="Verdana" w:hAnsi="Verdana"/>
          <w:b w:val="0"/>
          <w:bCs w:val="0"/>
          <w:i w:val="0"/>
          <w:iCs w:val="0"/>
          <w:sz w:val="20"/>
          <w:szCs w:val="24"/>
        </w:rPr>
        <w:t>Completed a series of internationally recognized certificates covering</w:t>
      </w:r>
      <w:r w:rsidRPr="008803AE">
        <w:rPr>
          <w:rFonts w:ascii="Verdana" w:hAnsi="Verdana"/>
          <w:b w:val="0"/>
          <w:bCs w:val="0"/>
          <w:i w:val="0"/>
          <w:iCs w:val="0"/>
          <w:sz w:val="20"/>
          <w:szCs w:val="24"/>
          <w:rtl/>
        </w:rPr>
        <w:t>:</w:t>
      </w:r>
    </w:p>
    <w:p w14:paraId="26B32094" w14:textId="5F3D935C" w:rsidR="008803AE" w:rsidRPr="008803AE"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8803AE">
        <w:rPr>
          <w:rFonts w:ascii="Verdana" w:hAnsi="Verdana"/>
          <w:b w:val="0"/>
          <w:bCs w:val="0"/>
          <w:i w:val="0"/>
          <w:iCs w:val="0"/>
          <w:sz w:val="20"/>
          <w:szCs w:val="24"/>
        </w:rPr>
        <w:t>Understanding Cultural and Creative Industries</w:t>
      </w:r>
    </w:p>
    <w:p w14:paraId="40F5897C" w14:textId="532B8E9F" w:rsidR="008803AE" w:rsidRPr="008803AE"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8803AE">
        <w:rPr>
          <w:rFonts w:ascii="Verdana" w:hAnsi="Verdana"/>
          <w:b w:val="0"/>
          <w:bCs w:val="0"/>
          <w:i w:val="0"/>
          <w:iCs w:val="0"/>
          <w:sz w:val="20"/>
          <w:szCs w:val="24"/>
        </w:rPr>
        <w:t>Creative Business Practice</w:t>
      </w:r>
    </w:p>
    <w:p w14:paraId="26A82AF9" w14:textId="515B0F0A" w:rsidR="008803AE" w:rsidRPr="008803AE"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8803AE">
        <w:rPr>
          <w:rFonts w:ascii="Verdana" w:hAnsi="Verdana"/>
          <w:b w:val="0"/>
          <w:bCs w:val="0"/>
          <w:i w:val="0"/>
          <w:iCs w:val="0"/>
          <w:sz w:val="20"/>
          <w:szCs w:val="24"/>
        </w:rPr>
        <w:t>Digital Transformation and Leadership</w:t>
      </w:r>
    </w:p>
    <w:p w14:paraId="1C854C87" w14:textId="5A70C2E6" w:rsidR="008803AE" w:rsidRPr="008803AE"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8803AE">
        <w:rPr>
          <w:rFonts w:ascii="Verdana" w:hAnsi="Verdana"/>
          <w:b w:val="0"/>
          <w:bCs w:val="0"/>
          <w:i w:val="0"/>
          <w:iCs w:val="0"/>
          <w:sz w:val="20"/>
          <w:szCs w:val="24"/>
        </w:rPr>
        <w:t>Social Media Strategy for Cultural and Creative Industries</w:t>
      </w:r>
    </w:p>
    <w:p w14:paraId="40D5A81E" w14:textId="010C13C1" w:rsidR="008803AE" w:rsidRPr="008803AE"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8803AE">
        <w:rPr>
          <w:rFonts w:ascii="Verdana" w:hAnsi="Verdana"/>
          <w:b w:val="0"/>
          <w:bCs w:val="0"/>
          <w:i w:val="0"/>
          <w:iCs w:val="0"/>
          <w:sz w:val="20"/>
          <w:szCs w:val="24"/>
        </w:rPr>
        <w:t>Digital Storytelling and Content Creation</w:t>
      </w:r>
    </w:p>
    <w:p w14:paraId="5F9F4EE7" w14:textId="12272BF8" w:rsidR="008803AE" w:rsidRPr="008803AE"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8803AE">
        <w:rPr>
          <w:rFonts w:ascii="Verdana" w:hAnsi="Verdana"/>
          <w:b w:val="0"/>
          <w:bCs w:val="0"/>
          <w:i w:val="0"/>
          <w:iCs w:val="0"/>
          <w:sz w:val="20"/>
          <w:szCs w:val="24"/>
        </w:rPr>
        <w:t>Sustainability Foundations in Cultural and Creative Industries</w:t>
      </w:r>
    </w:p>
    <w:p w14:paraId="7DA2E31C" w14:textId="24BE7101" w:rsidR="008803AE" w:rsidRPr="008803AE"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8803AE">
        <w:rPr>
          <w:rFonts w:ascii="Verdana" w:hAnsi="Verdana"/>
          <w:b w:val="0"/>
          <w:bCs w:val="0"/>
          <w:i w:val="0"/>
          <w:iCs w:val="0"/>
          <w:sz w:val="20"/>
          <w:szCs w:val="24"/>
        </w:rPr>
        <w:t>Green Practices and Environmental Strategies</w:t>
      </w:r>
    </w:p>
    <w:p w14:paraId="6CEF984A" w14:textId="1C76EFF3" w:rsidR="008803AE" w:rsidRPr="008803AE"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8803AE">
        <w:rPr>
          <w:rFonts w:ascii="Verdana" w:hAnsi="Verdana"/>
          <w:b w:val="0"/>
          <w:bCs w:val="0"/>
          <w:i w:val="0"/>
          <w:iCs w:val="0"/>
          <w:sz w:val="20"/>
          <w:szCs w:val="24"/>
        </w:rPr>
        <w:t>Inclusion, Wellbeing, and Social Impact</w:t>
      </w:r>
    </w:p>
    <w:p w14:paraId="3EB2371C" w14:textId="3E943440" w:rsidR="008803AE" w:rsidRPr="008803AE"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8803AE">
        <w:rPr>
          <w:rFonts w:ascii="Verdana" w:hAnsi="Verdana"/>
          <w:b w:val="0"/>
          <w:bCs w:val="0"/>
          <w:i w:val="0"/>
          <w:iCs w:val="0"/>
          <w:sz w:val="20"/>
          <w:szCs w:val="24"/>
        </w:rPr>
        <w:t>Core Soft Skills for Creative Professionals</w:t>
      </w:r>
    </w:p>
    <w:p w14:paraId="246A978D" w14:textId="77777777" w:rsidR="000C44A9" w:rsidRPr="000C44A9" w:rsidRDefault="008803AE" w:rsidP="003E5AD2">
      <w:pPr>
        <w:pStyle w:val="Heading2"/>
        <w:numPr>
          <w:ilvl w:val="0"/>
          <w:numId w:val="8"/>
        </w:numPr>
        <w:spacing w:line="276" w:lineRule="auto"/>
        <w:ind w:left="720"/>
        <w:jc w:val="lowKashida"/>
        <w:rPr>
          <w:rFonts w:ascii="Verdana" w:hAnsi="Verdana"/>
          <w:sz w:val="20"/>
          <w:szCs w:val="20"/>
        </w:rPr>
      </w:pPr>
      <w:r w:rsidRPr="000C44A9">
        <w:rPr>
          <w:rFonts w:ascii="Verdana" w:hAnsi="Verdana"/>
          <w:b w:val="0"/>
          <w:bCs w:val="0"/>
          <w:i w:val="0"/>
          <w:iCs w:val="0"/>
          <w:sz w:val="20"/>
          <w:szCs w:val="24"/>
        </w:rPr>
        <w:t>Advanced Soft Skills for Cultural and Creative Innovation</w:t>
      </w:r>
    </w:p>
    <w:p w14:paraId="74568FF9" w14:textId="77777777" w:rsidR="000C44A9" w:rsidRDefault="000C44A9" w:rsidP="000C44A9">
      <w:pPr>
        <w:pStyle w:val="Heading2"/>
        <w:spacing w:line="276" w:lineRule="auto"/>
        <w:jc w:val="lowKashida"/>
        <w:rPr>
          <w:rFonts w:ascii="Verdana" w:hAnsi="Verdana"/>
          <w:sz w:val="20"/>
          <w:szCs w:val="20"/>
          <w:rtl/>
        </w:rPr>
      </w:pPr>
    </w:p>
    <w:p w14:paraId="16AC61B1" w14:textId="30602ACC" w:rsidR="000C44A9" w:rsidRPr="000C44A9" w:rsidRDefault="000C44A9" w:rsidP="000C44A9">
      <w:pPr>
        <w:pStyle w:val="Heading2"/>
        <w:spacing w:line="276" w:lineRule="auto"/>
        <w:jc w:val="lowKashida"/>
        <w:rPr>
          <w:rFonts w:ascii="Verdana" w:hAnsi="Verdana"/>
          <w:sz w:val="20"/>
          <w:szCs w:val="20"/>
        </w:rPr>
      </w:pPr>
      <w:r w:rsidRPr="000C44A9">
        <w:rPr>
          <w:rFonts w:ascii="Verdana" w:hAnsi="Verdana"/>
          <w:sz w:val="20"/>
          <w:szCs w:val="20"/>
        </w:rPr>
        <w:t>Postdoctoral Studies in Cultural and Creative Industries (CCIs)</w:t>
      </w:r>
      <w:r w:rsidRPr="000C44A9">
        <w:rPr>
          <w:rFonts w:ascii="Verdana" w:hAnsi="Verdana"/>
          <w:sz w:val="20"/>
          <w:szCs w:val="20"/>
        </w:rPr>
        <w:br/>
        <w:t>(November 202</w:t>
      </w:r>
      <w:r w:rsidRPr="000C44A9">
        <w:rPr>
          <w:rFonts w:ascii="Verdana" w:hAnsi="Verdana" w:hint="cs"/>
          <w:sz w:val="20"/>
          <w:szCs w:val="20"/>
          <w:rtl/>
        </w:rPr>
        <w:t>6</w:t>
      </w:r>
      <w:r w:rsidRPr="000C44A9">
        <w:rPr>
          <w:rFonts w:ascii="Verdana" w:hAnsi="Verdana"/>
          <w:sz w:val="20"/>
          <w:szCs w:val="20"/>
        </w:rPr>
        <w:t xml:space="preserve"> – Present)</w:t>
      </w:r>
    </w:p>
    <w:p w14:paraId="6E2C8EAD" w14:textId="77777777" w:rsidR="000C44A9" w:rsidRDefault="000C44A9" w:rsidP="000C44A9">
      <w:pPr>
        <w:pStyle w:val="Heading2"/>
        <w:numPr>
          <w:ilvl w:val="0"/>
          <w:numId w:val="8"/>
        </w:numPr>
        <w:spacing w:line="276" w:lineRule="auto"/>
        <w:ind w:left="720"/>
        <w:jc w:val="lowKashida"/>
        <w:rPr>
          <w:rFonts w:ascii="Verdana" w:hAnsi="Verdana"/>
          <w:b w:val="0"/>
          <w:bCs w:val="0"/>
          <w:i w:val="0"/>
          <w:iCs w:val="0"/>
          <w:sz w:val="20"/>
          <w:szCs w:val="24"/>
        </w:rPr>
      </w:pPr>
      <w:r w:rsidRPr="005B1CF1">
        <w:rPr>
          <w:rFonts w:ascii="Verdana" w:hAnsi="Verdana"/>
          <w:b w:val="0"/>
          <w:bCs w:val="0"/>
          <w:i w:val="0"/>
          <w:iCs w:val="0"/>
          <w:sz w:val="20"/>
          <w:szCs w:val="24"/>
        </w:rPr>
        <w:t>Funded for a total period of 24 months through a grant from the European Union under the CreaTech program for capacity building of Higher Education Institutions (HEIs). The program included 55 mandatory accredited study hours and 10 elective accredited hours, and involved conducting and presenting research as well as organizing meetings, seminars, and field workshops at six</w:t>
      </w:r>
      <w:r>
        <w:rPr>
          <w:rFonts w:ascii="Verdana" w:hAnsi="Verdana"/>
          <w:b w:val="0"/>
          <w:bCs w:val="0"/>
          <w:i w:val="0"/>
          <w:iCs w:val="0"/>
          <w:sz w:val="20"/>
          <w:szCs w:val="24"/>
        </w:rPr>
        <w:t xml:space="preserve"> </w:t>
      </w:r>
      <w:r w:rsidRPr="005B1CF1">
        <w:rPr>
          <w:rFonts w:ascii="Verdana" w:hAnsi="Verdana"/>
          <w:b w:val="0"/>
          <w:bCs w:val="0"/>
          <w:i w:val="0"/>
          <w:iCs w:val="0"/>
          <w:sz w:val="20"/>
          <w:szCs w:val="24"/>
        </w:rPr>
        <w:t>European universities participating in the program (the United Kingdom, Italy, Greece, Slovenia, Kosovo, and Albania).</w:t>
      </w:r>
    </w:p>
    <w:p w14:paraId="1EB421C6" w14:textId="3E6A78B6" w:rsidR="008803AE" w:rsidRPr="00952002" w:rsidRDefault="008803AE" w:rsidP="00952002">
      <w:pPr>
        <w:pStyle w:val="Heading2"/>
        <w:spacing w:line="276" w:lineRule="auto"/>
        <w:jc w:val="lowKashida"/>
        <w:rPr>
          <w:rFonts w:ascii="Verdana" w:hAnsi="Verdana"/>
          <w:b w:val="0"/>
          <w:bCs w:val="0"/>
          <w:i w:val="0"/>
          <w:iCs w:val="0"/>
          <w:sz w:val="20"/>
          <w:szCs w:val="24"/>
        </w:rPr>
      </w:pPr>
    </w:p>
    <w:p w14:paraId="664A464E" w14:textId="77777777" w:rsidR="008803AE" w:rsidRPr="005B1CF1" w:rsidRDefault="008803AE" w:rsidP="008803AE">
      <w:pPr>
        <w:pStyle w:val="Heading2"/>
        <w:spacing w:line="276" w:lineRule="auto"/>
        <w:jc w:val="lowKashida"/>
        <w:rPr>
          <w:rFonts w:ascii="Verdana" w:hAnsi="Verdana"/>
          <w:sz w:val="20"/>
          <w:szCs w:val="20"/>
        </w:rPr>
      </w:pPr>
      <w:r w:rsidRPr="005B1CF1">
        <w:rPr>
          <w:rFonts w:ascii="Verdana" w:hAnsi="Verdana"/>
          <w:sz w:val="20"/>
          <w:szCs w:val="20"/>
        </w:rPr>
        <w:t>CreaTech Capacity Building Programme (Higher Education Institutions)</w:t>
      </w:r>
      <w:r w:rsidRPr="005B1CF1">
        <w:rPr>
          <w:rFonts w:ascii="Verdana" w:hAnsi="Verdana"/>
          <w:sz w:val="20"/>
          <w:szCs w:val="20"/>
        </w:rPr>
        <w:br/>
        <w:t>(October 2025 – December 2025, 12 hours)</w:t>
      </w:r>
    </w:p>
    <w:p w14:paraId="4A7811CD" w14:textId="77777777" w:rsidR="008803AE" w:rsidRPr="005B1CF1"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5B1CF1">
        <w:rPr>
          <w:rFonts w:ascii="Verdana" w:hAnsi="Verdana"/>
          <w:b w:val="0"/>
          <w:bCs w:val="0"/>
          <w:i w:val="0"/>
          <w:iCs w:val="0"/>
          <w:sz w:val="20"/>
          <w:szCs w:val="24"/>
        </w:rPr>
        <w:t>Capacity-building programme focused on enhancing learning and teaching practices related to innovation and entrepreneurship in Cultural and Creative Industries (CCIs).</w:t>
      </w:r>
    </w:p>
    <w:p w14:paraId="7B4FBBC9" w14:textId="77777777" w:rsidR="008803AE" w:rsidRPr="005B1CF1"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5B1CF1">
        <w:rPr>
          <w:rFonts w:ascii="Verdana" w:hAnsi="Verdana"/>
          <w:b w:val="0"/>
          <w:bCs w:val="0"/>
          <w:i w:val="0"/>
          <w:iCs w:val="0"/>
          <w:sz w:val="20"/>
          <w:szCs w:val="24"/>
        </w:rPr>
        <w:t>Explored CCIs and innovation in higher education contexts.</w:t>
      </w:r>
    </w:p>
    <w:p w14:paraId="3CE417D0" w14:textId="77777777" w:rsidR="008803AE" w:rsidRPr="005B1CF1"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5B1CF1">
        <w:rPr>
          <w:rFonts w:ascii="Verdana" w:hAnsi="Verdana"/>
          <w:b w:val="0"/>
          <w:bCs w:val="0"/>
          <w:i w:val="0"/>
          <w:iCs w:val="0"/>
          <w:sz w:val="20"/>
          <w:szCs w:val="24"/>
        </w:rPr>
        <w:t>Applied service design methods and tools to support innovation-led learning.</w:t>
      </w:r>
    </w:p>
    <w:p w14:paraId="157261E7" w14:textId="77777777" w:rsidR="008803AE" w:rsidRPr="005B1CF1"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5B1CF1">
        <w:rPr>
          <w:rFonts w:ascii="Verdana" w:hAnsi="Verdana"/>
          <w:b w:val="0"/>
          <w:bCs w:val="0"/>
          <w:i w:val="0"/>
          <w:iCs w:val="0"/>
          <w:sz w:val="20"/>
          <w:szCs w:val="24"/>
        </w:rPr>
        <w:t>Covered foundations of entrepreneurship in CCIs.</w:t>
      </w:r>
    </w:p>
    <w:p w14:paraId="60229E80" w14:textId="77777777" w:rsidR="008803AE" w:rsidRPr="005B1CF1"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5B1CF1">
        <w:rPr>
          <w:rFonts w:ascii="Verdana" w:hAnsi="Verdana"/>
          <w:b w:val="0"/>
          <w:bCs w:val="0"/>
          <w:i w:val="0"/>
          <w:iCs w:val="0"/>
          <w:sz w:val="20"/>
          <w:szCs w:val="24"/>
        </w:rPr>
        <w:t>Applied entrepreneurial competences using the EntreComp Framework.</w:t>
      </w:r>
    </w:p>
    <w:p w14:paraId="64E5FDE6" w14:textId="0DBFF25E" w:rsidR="008803AE" w:rsidRPr="008803AE" w:rsidRDefault="008803AE" w:rsidP="008803AE">
      <w:pPr>
        <w:pStyle w:val="Heading2"/>
        <w:numPr>
          <w:ilvl w:val="0"/>
          <w:numId w:val="8"/>
        </w:numPr>
        <w:spacing w:line="276" w:lineRule="auto"/>
        <w:ind w:left="720"/>
        <w:jc w:val="lowKashida"/>
        <w:rPr>
          <w:rFonts w:ascii="Verdana" w:hAnsi="Verdana"/>
          <w:b w:val="0"/>
          <w:bCs w:val="0"/>
          <w:i w:val="0"/>
          <w:iCs w:val="0"/>
          <w:sz w:val="20"/>
          <w:szCs w:val="24"/>
        </w:rPr>
      </w:pPr>
      <w:r w:rsidRPr="005B1CF1">
        <w:rPr>
          <w:rFonts w:ascii="Verdana" w:hAnsi="Verdana"/>
          <w:b w:val="0"/>
          <w:bCs w:val="0"/>
          <w:i w:val="0"/>
          <w:iCs w:val="0"/>
          <w:sz w:val="20"/>
          <w:szCs w:val="24"/>
        </w:rPr>
        <w:t>Developed value propositions and business models for CCIs-oriented educational initiatives.</w:t>
      </w:r>
    </w:p>
    <w:p w14:paraId="368CBE8B" w14:textId="77777777" w:rsidR="0070143F" w:rsidRPr="005B1CF1" w:rsidRDefault="0070143F" w:rsidP="0070143F"/>
    <w:p w14:paraId="68DB5E4D" w14:textId="37332AD0" w:rsidR="0025672A" w:rsidRPr="005B1CF1" w:rsidRDefault="006E2BB8" w:rsidP="006E2BB8">
      <w:pPr>
        <w:pStyle w:val="Heading2"/>
        <w:spacing w:line="276" w:lineRule="auto"/>
        <w:jc w:val="lowKashida"/>
        <w:rPr>
          <w:rFonts w:ascii="Verdana" w:hAnsi="Verdana"/>
          <w:sz w:val="20"/>
          <w:szCs w:val="20"/>
          <w:rtl/>
        </w:rPr>
      </w:pPr>
      <w:r w:rsidRPr="005B1CF1">
        <w:rPr>
          <w:rFonts w:ascii="Verdana" w:hAnsi="Verdana"/>
          <w:sz w:val="20"/>
          <w:szCs w:val="20"/>
        </w:rPr>
        <w:t>An-Najah National University, Palestine (20</w:t>
      </w:r>
      <w:r w:rsidRPr="005B1CF1">
        <w:rPr>
          <w:rFonts w:ascii="Verdana" w:hAnsi="Verdana" w:hint="cs"/>
          <w:sz w:val="20"/>
          <w:szCs w:val="20"/>
          <w:rtl/>
        </w:rPr>
        <w:t>2</w:t>
      </w:r>
      <w:r w:rsidRPr="005B1CF1">
        <w:rPr>
          <w:rFonts w:ascii="Verdana" w:hAnsi="Verdana"/>
          <w:sz w:val="20"/>
          <w:szCs w:val="20"/>
        </w:rPr>
        <w:t>5)</w:t>
      </w:r>
    </w:p>
    <w:p w14:paraId="62DB93B0" w14:textId="5F831349" w:rsidR="0025672A" w:rsidRPr="005B1CF1" w:rsidRDefault="002E4C85" w:rsidP="0025672A">
      <w:pPr>
        <w:pStyle w:val="Heading2"/>
        <w:numPr>
          <w:ilvl w:val="0"/>
          <w:numId w:val="8"/>
        </w:numPr>
        <w:spacing w:line="276" w:lineRule="auto"/>
        <w:ind w:left="720"/>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AI Updates in Zoom and Turnitin. </w:t>
      </w:r>
      <w:r w:rsidR="0025672A" w:rsidRPr="005B1CF1">
        <w:rPr>
          <w:rFonts w:ascii="Verdana" w:hAnsi="Verdana"/>
          <w:b w:val="0"/>
          <w:bCs w:val="0"/>
          <w:i w:val="0"/>
          <w:iCs w:val="0"/>
          <w:sz w:val="20"/>
          <w:szCs w:val="24"/>
        </w:rPr>
        <w:t>A training course organized by the E-Learning Center in collaboration with the Academic and Professional Development Center</w:t>
      </w:r>
      <w:r w:rsidR="006E2BB8" w:rsidRPr="005B1CF1">
        <w:rPr>
          <w:rFonts w:ascii="Verdana" w:hAnsi="Verdana"/>
          <w:b w:val="0"/>
          <w:bCs w:val="0"/>
          <w:i w:val="0"/>
          <w:iCs w:val="0"/>
          <w:sz w:val="20"/>
          <w:szCs w:val="24"/>
        </w:rPr>
        <w:t>, 8</w:t>
      </w:r>
      <w:r w:rsidR="006E2BB8" w:rsidRPr="005B1CF1">
        <w:rPr>
          <w:rFonts w:ascii="Verdana" w:hAnsi="Verdana"/>
          <w:b w:val="0"/>
          <w:bCs w:val="0"/>
          <w:i w:val="0"/>
          <w:iCs w:val="0"/>
          <w:sz w:val="20"/>
          <w:szCs w:val="24"/>
          <w:vertAlign w:val="superscript"/>
        </w:rPr>
        <w:t>th</w:t>
      </w:r>
      <w:r w:rsidR="006E2BB8" w:rsidRPr="005B1CF1">
        <w:rPr>
          <w:rFonts w:ascii="Verdana" w:hAnsi="Verdana"/>
          <w:b w:val="0"/>
          <w:bCs w:val="0"/>
          <w:i w:val="0"/>
          <w:iCs w:val="0"/>
          <w:sz w:val="20"/>
          <w:szCs w:val="24"/>
        </w:rPr>
        <w:t xml:space="preserve"> May</w:t>
      </w:r>
    </w:p>
    <w:p w14:paraId="1AAB91BF" w14:textId="578789A1" w:rsidR="003A6CA5" w:rsidRPr="005B1CF1" w:rsidRDefault="006E2BB8" w:rsidP="006E2BB8">
      <w:pPr>
        <w:pStyle w:val="Heading2"/>
        <w:numPr>
          <w:ilvl w:val="0"/>
          <w:numId w:val="9"/>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EON-AI Educator Course. </w:t>
      </w:r>
      <w:r w:rsidR="003A6CA5" w:rsidRPr="005B1CF1">
        <w:rPr>
          <w:rFonts w:ascii="Verdana" w:hAnsi="Verdana"/>
          <w:b w:val="0"/>
          <w:bCs w:val="0"/>
          <w:i w:val="0"/>
          <w:iCs w:val="0"/>
          <w:sz w:val="20"/>
          <w:szCs w:val="24"/>
        </w:rPr>
        <w:t>This is training created as continuation of the EON-XR Educator Course.</w:t>
      </w:r>
      <w:r w:rsidR="007E773E" w:rsidRPr="005B1CF1">
        <w:rPr>
          <w:rFonts w:ascii="Verdana" w:hAnsi="Verdana"/>
          <w:b w:val="0"/>
          <w:bCs w:val="0"/>
          <w:i w:val="0"/>
          <w:iCs w:val="0"/>
          <w:sz w:val="20"/>
          <w:szCs w:val="24"/>
        </w:rPr>
        <w:t xml:space="preserve"> The Virtual Campus platform that employs AI, Augmented, and Virtual Reality to transform textual and visual content into immersive learning courses. This technology allows subjects, such as engineering, to be studied in three dimensions. Users can interact with objects, like engines, and learn from an AI avatar about their functionality and standard procedures</w:t>
      </w:r>
      <w:r w:rsidRPr="005B1CF1">
        <w:rPr>
          <w:rFonts w:ascii="Verdana" w:hAnsi="Verdana"/>
          <w:b w:val="0"/>
          <w:bCs w:val="0"/>
          <w:i w:val="0"/>
          <w:iCs w:val="0"/>
          <w:sz w:val="20"/>
          <w:szCs w:val="24"/>
        </w:rPr>
        <w:t>, 28</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March</w:t>
      </w:r>
    </w:p>
    <w:p w14:paraId="11D65BDB" w14:textId="77777777" w:rsidR="003A6CA5" w:rsidRPr="005B1CF1" w:rsidRDefault="003A6CA5" w:rsidP="0025672A">
      <w:pPr>
        <w:pStyle w:val="Heading2"/>
        <w:spacing w:line="276" w:lineRule="auto"/>
        <w:jc w:val="lowKashida"/>
        <w:rPr>
          <w:rFonts w:ascii="Verdana" w:hAnsi="Verdana"/>
          <w:sz w:val="20"/>
          <w:szCs w:val="20"/>
        </w:rPr>
      </w:pPr>
    </w:p>
    <w:p w14:paraId="13C51643" w14:textId="52729BF8" w:rsidR="009817BA" w:rsidRPr="005B1CF1" w:rsidRDefault="009817BA" w:rsidP="0025672A">
      <w:pPr>
        <w:pStyle w:val="Heading2"/>
        <w:spacing w:line="276" w:lineRule="auto"/>
        <w:jc w:val="lowKashida"/>
        <w:rPr>
          <w:rFonts w:ascii="Verdana" w:hAnsi="Verdana"/>
          <w:sz w:val="20"/>
          <w:szCs w:val="20"/>
        </w:rPr>
      </w:pPr>
      <w:r w:rsidRPr="005B1CF1">
        <w:rPr>
          <w:rFonts w:ascii="Verdana" w:hAnsi="Verdana"/>
          <w:sz w:val="20"/>
          <w:szCs w:val="20"/>
        </w:rPr>
        <w:t>Introduction to R and its Role in Scientific Research (2024)</w:t>
      </w:r>
    </w:p>
    <w:p w14:paraId="68D31004" w14:textId="6AA97591" w:rsidR="009817BA" w:rsidRPr="005B1CF1" w:rsidRDefault="009817BA" w:rsidP="006E2BB8">
      <w:pPr>
        <w:pStyle w:val="Heading2"/>
        <w:tabs>
          <w:tab w:val="left" w:pos="720"/>
        </w:tabs>
        <w:spacing w:line="276" w:lineRule="auto"/>
        <w:ind w:left="720" w:hanging="450"/>
        <w:jc w:val="lowKashida"/>
        <w:rPr>
          <w:rFonts w:ascii="Verdana" w:hAnsi="Verdana"/>
          <w:b w:val="0"/>
          <w:bCs w:val="0"/>
          <w:i w:val="0"/>
          <w:iCs w:val="0"/>
          <w:sz w:val="20"/>
          <w:szCs w:val="24"/>
        </w:rPr>
      </w:pPr>
      <w:r w:rsidRPr="005B1CF1">
        <w:rPr>
          <w:rFonts w:ascii="Verdana" w:hAnsi="Verdana"/>
          <w:sz w:val="20"/>
          <w:szCs w:val="20"/>
        </w:rPr>
        <w:t xml:space="preserve"> </w:t>
      </w:r>
      <w:r w:rsidRPr="005B1CF1">
        <w:rPr>
          <w:rFonts w:ascii="Verdana" w:hAnsi="Verdana"/>
          <w:b w:val="0"/>
          <w:bCs w:val="0"/>
          <w:i w:val="0"/>
          <w:iCs w:val="0"/>
          <w:sz w:val="20"/>
          <w:szCs w:val="24"/>
        </w:rPr>
        <w:t>•</w:t>
      </w:r>
      <w:r w:rsidRPr="005B1CF1">
        <w:rPr>
          <w:rFonts w:ascii="Verdana" w:hAnsi="Verdana"/>
          <w:sz w:val="20"/>
          <w:szCs w:val="20"/>
        </w:rPr>
        <w:t xml:space="preserve"> </w:t>
      </w:r>
      <w:r w:rsidR="006E2BB8" w:rsidRPr="005B1CF1">
        <w:rPr>
          <w:rFonts w:ascii="Verdana" w:hAnsi="Verdana"/>
          <w:sz w:val="20"/>
          <w:szCs w:val="20"/>
        </w:rPr>
        <w:tab/>
      </w:r>
      <w:r w:rsidRPr="005B1CF1">
        <w:rPr>
          <w:rFonts w:ascii="Verdana" w:hAnsi="Verdana"/>
          <w:b w:val="0"/>
          <w:bCs w:val="0"/>
          <w:i w:val="0"/>
          <w:iCs w:val="0"/>
          <w:sz w:val="20"/>
          <w:szCs w:val="24"/>
        </w:rPr>
        <w:t xml:space="preserve">Training workshop entitled: (Introduction to R and its Role in Scientific Research), through the E-Learning Center and in cooperation with the Center for Excellence in Learning and Teaching at An-Najah National University, 14th December </w:t>
      </w:r>
    </w:p>
    <w:p w14:paraId="42BB8165" w14:textId="77777777" w:rsidR="005B1CF1" w:rsidRDefault="005B1CF1" w:rsidP="006E2BB8">
      <w:pPr>
        <w:pStyle w:val="Heading2"/>
        <w:spacing w:line="276" w:lineRule="auto"/>
        <w:jc w:val="lowKashida"/>
        <w:rPr>
          <w:rFonts w:ascii="Verdana" w:hAnsi="Verdana"/>
          <w:sz w:val="20"/>
          <w:szCs w:val="20"/>
          <w:rtl/>
        </w:rPr>
      </w:pPr>
    </w:p>
    <w:p w14:paraId="71DE892F" w14:textId="2AB6D2A3" w:rsidR="006E2BB8" w:rsidRPr="005B1CF1" w:rsidRDefault="006E2BB8" w:rsidP="006E2BB8">
      <w:pPr>
        <w:pStyle w:val="Heading2"/>
        <w:spacing w:line="276" w:lineRule="auto"/>
        <w:jc w:val="lowKashida"/>
        <w:rPr>
          <w:rFonts w:ascii="Verdana" w:hAnsi="Verdana"/>
          <w:sz w:val="20"/>
          <w:szCs w:val="20"/>
          <w:rtl/>
        </w:rPr>
      </w:pPr>
      <w:r w:rsidRPr="005B1CF1">
        <w:rPr>
          <w:rFonts w:ascii="Verdana" w:hAnsi="Verdana"/>
          <w:sz w:val="20"/>
          <w:szCs w:val="20"/>
        </w:rPr>
        <w:t>An-Najah National University, Palestine (20</w:t>
      </w:r>
      <w:r w:rsidRPr="005B1CF1">
        <w:rPr>
          <w:rFonts w:ascii="Verdana" w:hAnsi="Verdana" w:hint="cs"/>
          <w:sz w:val="20"/>
          <w:szCs w:val="20"/>
          <w:rtl/>
        </w:rPr>
        <w:t>2</w:t>
      </w:r>
      <w:r w:rsidRPr="005B1CF1">
        <w:rPr>
          <w:rFonts w:ascii="Verdana" w:hAnsi="Verdana"/>
          <w:sz w:val="20"/>
          <w:szCs w:val="20"/>
        </w:rPr>
        <w:t>3)</w:t>
      </w:r>
    </w:p>
    <w:p w14:paraId="2CC4DA3C" w14:textId="77777777" w:rsidR="009817BA" w:rsidRPr="005B1CF1" w:rsidRDefault="009817BA" w:rsidP="0025672A">
      <w:pPr>
        <w:bidi w:val="0"/>
        <w:ind w:right="360"/>
      </w:pPr>
    </w:p>
    <w:p w14:paraId="757FCE87" w14:textId="500F0BED" w:rsidR="004978A4" w:rsidRPr="005B1CF1" w:rsidRDefault="006E2BB8"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Proposal Development Training Day. </w:t>
      </w:r>
      <w:r w:rsidR="004978A4" w:rsidRPr="005B1CF1">
        <w:rPr>
          <w:rFonts w:ascii="Verdana" w:hAnsi="Verdana"/>
          <w:b w:val="0"/>
          <w:bCs w:val="0"/>
          <w:i w:val="0"/>
          <w:iCs w:val="0"/>
          <w:sz w:val="20"/>
          <w:szCs w:val="24"/>
        </w:rPr>
        <w:t>Planning and Writing a Grant Proposal Project Identification, 30</w:t>
      </w:r>
      <w:r w:rsidR="004978A4" w:rsidRPr="005B1CF1">
        <w:rPr>
          <w:rFonts w:ascii="Verdana" w:hAnsi="Verdana"/>
          <w:b w:val="0"/>
          <w:bCs w:val="0"/>
          <w:i w:val="0"/>
          <w:iCs w:val="0"/>
          <w:sz w:val="20"/>
          <w:szCs w:val="24"/>
          <w:vertAlign w:val="superscript"/>
        </w:rPr>
        <w:t>th</w:t>
      </w:r>
      <w:r w:rsidR="004978A4" w:rsidRPr="005B1CF1">
        <w:rPr>
          <w:rFonts w:ascii="Verdana" w:hAnsi="Verdana"/>
          <w:b w:val="0"/>
          <w:bCs w:val="0"/>
          <w:i w:val="0"/>
          <w:iCs w:val="0"/>
          <w:sz w:val="20"/>
          <w:szCs w:val="24"/>
        </w:rPr>
        <w:t xml:space="preserve"> August</w:t>
      </w:r>
    </w:p>
    <w:p w14:paraId="369224F5" w14:textId="2FE4E86C" w:rsidR="00EC3187" w:rsidRPr="005B1CF1" w:rsidRDefault="003777A1"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EON Reality’s: EON-XR Educator Course, 24</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February</w:t>
      </w:r>
    </w:p>
    <w:p w14:paraId="46FE7E2E" w14:textId="77777777" w:rsidR="00EC3187" w:rsidRPr="005B1CF1" w:rsidRDefault="00EC3187" w:rsidP="0025672A">
      <w:pPr>
        <w:pStyle w:val="Heading2"/>
        <w:spacing w:line="276" w:lineRule="auto"/>
        <w:jc w:val="lowKashida"/>
        <w:rPr>
          <w:rFonts w:ascii="Verdana" w:hAnsi="Verdana"/>
          <w:sz w:val="20"/>
          <w:szCs w:val="20"/>
        </w:rPr>
      </w:pPr>
    </w:p>
    <w:p w14:paraId="437B9B26" w14:textId="77777777" w:rsidR="00881169" w:rsidRPr="005B1CF1" w:rsidRDefault="00881169" w:rsidP="0025672A">
      <w:pPr>
        <w:pStyle w:val="Heading2"/>
        <w:spacing w:line="276" w:lineRule="auto"/>
        <w:jc w:val="lowKashida"/>
        <w:rPr>
          <w:rFonts w:ascii="Verdana" w:hAnsi="Verdana"/>
          <w:sz w:val="20"/>
          <w:szCs w:val="20"/>
        </w:rPr>
      </w:pPr>
      <w:r w:rsidRPr="005B1CF1">
        <w:rPr>
          <w:rFonts w:ascii="Verdana" w:hAnsi="Verdana"/>
          <w:sz w:val="20"/>
          <w:szCs w:val="20"/>
        </w:rPr>
        <w:t>An-Najah National University, Palestine (20</w:t>
      </w:r>
      <w:r w:rsidRPr="005B1CF1">
        <w:rPr>
          <w:rFonts w:ascii="Verdana" w:hAnsi="Verdana" w:hint="cs"/>
          <w:sz w:val="20"/>
          <w:szCs w:val="20"/>
          <w:rtl/>
        </w:rPr>
        <w:t>2</w:t>
      </w:r>
      <w:r w:rsidRPr="005B1CF1">
        <w:rPr>
          <w:rFonts w:ascii="Verdana" w:hAnsi="Verdana"/>
          <w:sz w:val="20"/>
          <w:szCs w:val="20"/>
        </w:rPr>
        <w:t>2)</w:t>
      </w:r>
    </w:p>
    <w:p w14:paraId="04A83165" w14:textId="27D01CDB" w:rsidR="00881169" w:rsidRPr="005B1CF1" w:rsidRDefault="00881169" w:rsidP="0025672A">
      <w:pPr>
        <w:pStyle w:val="Heading2"/>
        <w:numPr>
          <w:ilvl w:val="0"/>
          <w:numId w:val="1"/>
        </w:numPr>
        <w:spacing w:line="276" w:lineRule="auto"/>
        <w:jc w:val="lowKashida"/>
        <w:rPr>
          <w:rFonts w:ascii="Verdana" w:hAnsi="Verdana"/>
          <w:b w:val="0"/>
          <w:bCs w:val="0"/>
          <w:i w:val="0"/>
          <w:iCs w:val="0"/>
          <w:sz w:val="20"/>
          <w:szCs w:val="24"/>
          <w:rtl/>
        </w:rPr>
      </w:pPr>
      <w:r w:rsidRPr="005B1CF1">
        <w:rPr>
          <w:rFonts w:ascii="Verdana" w:hAnsi="Verdana"/>
          <w:b w:val="0"/>
          <w:bCs w:val="0"/>
          <w:i w:val="0"/>
          <w:iCs w:val="0"/>
          <w:sz w:val="20"/>
          <w:szCs w:val="24"/>
        </w:rPr>
        <w:t>Competency Based Learning</w:t>
      </w:r>
      <w:r w:rsidR="00A83531" w:rsidRPr="005B1CF1">
        <w:rPr>
          <w:rFonts w:ascii="Verdana" w:hAnsi="Verdana"/>
          <w:b w:val="0"/>
          <w:bCs w:val="0"/>
          <w:i w:val="0"/>
          <w:iCs w:val="0"/>
          <w:sz w:val="20"/>
          <w:szCs w:val="24"/>
        </w:rPr>
        <w:t xml:space="preserve"> </w:t>
      </w:r>
      <w:r w:rsidR="008370F7" w:rsidRPr="005B1CF1">
        <w:rPr>
          <w:rFonts w:ascii="Verdana" w:hAnsi="Verdana"/>
          <w:b w:val="0"/>
          <w:bCs w:val="0"/>
          <w:i w:val="0"/>
          <w:iCs w:val="0"/>
          <w:sz w:val="20"/>
          <w:szCs w:val="24"/>
        </w:rPr>
        <w:t>(</w:t>
      </w:r>
      <w:r w:rsidRPr="005B1CF1">
        <w:rPr>
          <w:rFonts w:ascii="Verdana" w:hAnsi="Verdana"/>
          <w:b w:val="0"/>
          <w:bCs w:val="0"/>
          <w:i w:val="0"/>
          <w:iCs w:val="0"/>
          <w:sz w:val="20"/>
          <w:szCs w:val="24"/>
        </w:rPr>
        <w:t>CBE</w:t>
      </w:r>
      <w:r w:rsidR="003777A1" w:rsidRPr="005B1CF1">
        <w:rPr>
          <w:rFonts w:ascii="Verdana" w:hAnsi="Verdana"/>
          <w:b w:val="0"/>
          <w:bCs w:val="0"/>
          <w:i w:val="0"/>
          <w:iCs w:val="0"/>
          <w:sz w:val="20"/>
          <w:szCs w:val="24"/>
        </w:rPr>
        <w:t>)</w:t>
      </w:r>
      <w:r w:rsidRPr="005B1CF1">
        <w:rPr>
          <w:rFonts w:ascii="Verdana" w:hAnsi="Verdana"/>
          <w:b w:val="0"/>
          <w:bCs w:val="0"/>
          <w:i w:val="0"/>
          <w:iCs w:val="0"/>
          <w:sz w:val="20"/>
          <w:szCs w:val="24"/>
        </w:rPr>
        <w:t>, 21</w:t>
      </w:r>
      <w:r w:rsidRPr="005B1CF1">
        <w:rPr>
          <w:rFonts w:ascii="Verdana" w:hAnsi="Verdana"/>
          <w:b w:val="0"/>
          <w:bCs w:val="0"/>
          <w:i w:val="0"/>
          <w:iCs w:val="0"/>
          <w:sz w:val="20"/>
          <w:szCs w:val="24"/>
          <w:vertAlign w:val="superscript"/>
        </w:rPr>
        <w:t>st</w:t>
      </w:r>
      <w:r w:rsidRPr="005B1CF1">
        <w:rPr>
          <w:rFonts w:ascii="Verdana" w:hAnsi="Verdana"/>
          <w:b w:val="0"/>
          <w:bCs w:val="0"/>
          <w:i w:val="0"/>
          <w:iCs w:val="0"/>
          <w:sz w:val="20"/>
          <w:szCs w:val="24"/>
        </w:rPr>
        <w:t xml:space="preserve"> </w:t>
      </w:r>
      <w:r w:rsidR="003777A1" w:rsidRPr="005B1CF1">
        <w:rPr>
          <w:rFonts w:ascii="Verdana" w:hAnsi="Verdana"/>
          <w:b w:val="0"/>
          <w:bCs w:val="0"/>
          <w:i w:val="0"/>
          <w:iCs w:val="0"/>
          <w:sz w:val="20"/>
          <w:szCs w:val="24"/>
        </w:rPr>
        <w:t>C</w:t>
      </w:r>
      <w:r w:rsidRPr="005B1CF1">
        <w:rPr>
          <w:rFonts w:ascii="Verdana" w:hAnsi="Verdana"/>
          <w:b w:val="0"/>
          <w:bCs w:val="0"/>
          <w:i w:val="0"/>
          <w:iCs w:val="0"/>
          <w:sz w:val="20"/>
          <w:szCs w:val="24"/>
        </w:rPr>
        <w:t xml:space="preserve">entury </w:t>
      </w:r>
      <w:r w:rsidR="003777A1" w:rsidRPr="005B1CF1">
        <w:rPr>
          <w:rFonts w:ascii="Verdana" w:hAnsi="Verdana"/>
          <w:b w:val="0"/>
          <w:bCs w:val="0"/>
          <w:i w:val="0"/>
          <w:iCs w:val="0"/>
          <w:sz w:val="20"/>
          <w:szCs w:val="24"/>
        </w:rPr>
        <w:t>S</w:t>
      </w:r>
      <w:r w:rsidRPr="005B1CF1">
        <w:rPr>
          <w:rFonts w:ascii="Verdana" w:hAnsi="Verdana"/>
          <w:b w:val="0"/>
          <w:bCs w:val="0"/>
          <w:i w:val="0"/>
          <w:iCs w:val="0"/>
          <w:sz w:val="20"/>
          <w:szCs w:val="24"/>
        </w:rPr>
        <w:t>kills, 17</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Jan</w:t>
      </w:r>
      <w:r w:rsidR="003777A1" w:rsidRPr="005B1CF1">
        <w:rPr>
          <w:rFonts w:ascii="Verdana" w:hAnsi="Verdana"/>
          <w:b w:val="0"/>
          <w:bCs w:val="0"/>
          <w:i w:val="0"/>
          <w:iCs w:val="0"/>
          <w:sz w:val="20"/>
          <w:szCs w:val="24"/>
        </w:rPr>
        <w:t>uary</w:t>
      </w:r>
    </w:p>
    <w:p w14:paraId="2DA0AF3A" w14:textId="77777777" w:rsidR="008370F7" w:rsidRPr="005B1CF1" w:rsidRDefault="008370F7" w:rsidP="0025672A">
      <w:pPr>
        <w:bidi w:val="0"/>
      </w:pPr>
    </w:p>
    <w:p w14:paraId="7BDA5E42" w14:textId="77777777" w:rsidR="00F400C6" w:rsidRPr="005B1CF1" w:rsidRDefault="00F400C6" w:rsidP="0025672A">
      <w:pPr>
        <w:pStyle w:val="Heading2"/>
        <w:spacing w:line="276" w:lineRule="auto"/>
        <w:jc w:val="lowKashida"/>
        <w:rPr>
          <w:rFonts w:ascii="Verdana" w:hAnsi="Verdana"/>
          <w:sz w:val="20"/>
          <w:szCs w:val="20"/>
        </w:rPr>
      </w:pPr>
      <w:r w:rsidRPr="005B1CF1">
        <w:rPr>
          <w:rFonts w:ascii="Verdana" w:hAnsi="Verdana"/>
          <w:sz w:val="20"/>
          <w:szCs w:val="20"/>
        </w:rPr>
        <w:t>An-Najah National University, Palestine (20</w:t>
      </w:r>
      <w:r w:rsidRPr="005B1CF1">
        <w:rPr>
          <w:rFonts w:ascii="Verdana" w:hAnsi="Verdana" w:hint="cs"/>
          <w:sz w:val="20"/>
          <w:szCs w:val="20"/>
          <w:rtl/>
        </w:rPr>
        <w:t>2</w:t>
      </w:r>
      <w:r w:rsidRPr="005B1CF1">
        <w:rPr>
          <w:rFonts w:ascii="Verdana" w:hAnsi="Verdana"/>
          <w:sz w:val="20"/>
          <w:szCs w:val="20"/>
        </w:rPr>
        <w:t>1)</w:t>
      </w:r>
    </w:p>
    <w:p w14:paraId="035F0670" w14:textId="263D1E0F" w:rsidR="00F400C6" w:rsidRPr="005B1CF1" w:rsidRDefault="00F400C6"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Developing EON-XR </w:t>
      </w:r>
      <w:r w:rsidR="003777A1" w:rsidRPr="005B1CF1">
        <w:rPr>
          <w:rFonts w:ascii="Verdana" w:hAnsi="Verdana"/>
          <w:b w:val="0"/>
          <w:bCs w:val="0"/>
          <w:i w:val="0"/>
          <w:iCs w:val="0"/>
          <w:sz w:val="20"/>
          <w:szCs w:val="24"/>
        </w:rPr>
        <w:t>L</w:t>
      </w:r>
      <w:r w:rsidRPr="005B1CF1">
        <w:rPr>
          <w:rFonts w:ascii="Verdana" w:hAnsi="Verdana"/>
          <w:b w:val="0"/>
          <w:bCs w:val="0"/>
          <w:i w:val="0"/>
          <w:iCs w:val="0"/>
          <w:sz w:val="20"/>
          <w:szCs w:val="24"/>
        </w:rPr>
        <w:t xml:space="preserve">essons and </w:t>
      </w:r>
      <w:r w:rsidR="003777A1" w:rsidRPr="005B1CF1">
        <w:rPr>
          <w:rFonts w:ascii="Verdana" w:hAnsi="Verdana"/>
          <w:b w:val="0"/>
          <w:bCs w:val="0"/>
          <w:i w:val="0"/>
          <w:iCs w:val="0"/>
          <w:sz w:val="20"/>
          <w:szCs w:val="24"/>
        </w:rPr>
        <w:t>C</w:t>
      </w:r>
      <w:r w:rsidRPr="005B1CF1">
        <w:rPr>
          <w:rFonts w:ascii="Verdana" w:hAnsi="Verdana"/>
          <w:b w:val="0"/>
          <w:bCs w:val="0"/>
          <w:i w:val="0"/>
          <w:iCs w:val="0"/>
          <w:sz w:val="20"/>
          <w:szCs w:val="24"/>
        </w:rPr>
        <w:t>ourses (an Augmented and Virtual Reality app), 31</w:t>
      </w:r>
      <w:r w:rsidRPr="005B1CF1">
        <w:rPr>
          <w:rFonts w:ascii="Verdana" w:hAnsi="Verdana"/>
          <w:b w:val="0"/>
          <w:bCs w:val="0"/>
          <w:i w:val="0"/>
          <w:iCs w:val="0"/>
          <w:sz w:val="20"/>
          <w:szCs w:val="24"/>
          <w:vertAlign w:val="superscript"/>
        </w:rPr>
        <w:t>st</w:t>
      </w:r>
      <w:r w:rsidRPr="005B1CF1">
        <w:rPr>
          <w:rFonts w:ascii="Verdana" w:hAnsi="Verdana"/>
          <w:b w:val="0"/>
          <w:bCs w:val="0"/>
          <w:i w:val="0"/>
          <w:iCs w:val="0"/>
          <w:sz w:val="20"/>
          <w:szCs w:val="24"/>
        </w:rPr>
        <w:t xml:space="preserve"> August</w:t>
      </w:r>
    </w:p>
    <w:p w14:paraId="11977E71" w14:textId="77777777" w:rsidR="00F400C6" w:rsidRPr="005B1CF1" w:rsidRDefault="00F400C6" w:rsidP="0025672A">
      <w:pPr>
        <w:pStyle w:val="Heading2"/>
        <w:spacing w:line="276" w:lineRule="auto"/>
        <w:jc w:val="lowKashida"/>
        <w:rPr>
          <w:rFonts w:ascii="Verdana" w:hAnsi="Verdana"/>
          <w:sz w:val="20"/>
          <w:szCs w:val="20"/>
        </w:rPr>
      </w:pPr>
    </w:p>
    <w:p w14:paraId="3D06932B" w14:textId="4B5B2CC1" w:rsidR="00037CE4" w:rsidRPr="005B1CF1" w:rsidRDefault="00037CE4" w:rsidP="0025672A">
      <w:pPr>
        <w:pStyle w:val="Heading2"/>
        <w:spacing w:line="276" w:lineRule="auto"/>
        <w:jc w:val="lowKashida"/>
        <w:rPr>
          <w:rFonts w:ascii="Verdana" w:hAnsi="Verdana"/>
          <w:sz w:val="20"/>
          <w:szCs w:val="20"/>
        </w:rPr>
      </w:pPr>
      <w:r w:rsidRPr="005B1CF1">
        <w:rPr>
          <w:rFonts w:ascii="Verdana" w:hAnsi="Verdana"/>
          <w:sz w:val="20"/>
          <w:szCs w:val="20"/>
        </w:rPr>
        <w:t>An-Najah National University, Palestine (20</w:t>
      </w:r>
      <w:r w:rsidRPr="005B1CF1">
        <w:rPr>
          <w:rFonts w:ascii="Verdana" w:hAnsi="Verdana" w:hint="cs"/>
          <w:sz w:val="20"/>
          <w:szCs w:val="20"/>
          <w:rtl/>
        </w:rPr>
        <w:t>20</w:t>
      </w:r>
      <w:r w:rsidRPr="005B1CF1">
        <w:rPr>
          <w:rFonts w:ascii="Verdana" w:hAnsi="Verdana"/>
          <w:sz w:val="20"/>
          <w:szCs w:val="20"/>
        </w:rPr>
        <w:t>)</w:t>
      </w:r>
    </w:p>
    <w:p w14:paraId="36D17C4F" w14:textId="3C86FACA" w:rsidR="002E3269" w:rsidRPr="005B1CF1" w:rsidRDefault="00B11550"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Ways to </w:t>
      </w:r>
      <w:r w:rsidR="003777A1" w:rsidRPr="005B1CF1">
        <w:rPr>
          <w:rFonts w:ascii="Verdana" w:hAnsi="Verdana"/>
          <w:b w:val="0"/>
          <w:bCs w:val="0"/>
          <w:i w:val="0"/>
          <w:iCs w:val="0"/>
          <w:sz w:val="20"/>
          <w:szCs w:val="24"/>
        </w:rPr>
        <w:t>A</w:t>
      </w:r>
      <w:r w:rsidRPr="005B1CF1">
        <w:rPr>
          <w:rFonts w:ascii="Verdana" w:hAnsi="Verdana"/>
          <w:b w:val="0"/>
          <w:bCs w:val="0"/>
          <w:i w:val="0"/>
          <w:iCs w:val="0"/>
          <w:sz w:val="20"/>
          <w:szCs w:val="24"/>
        </w:rPr>
        <w:t xml:space="preserve">ssess </w:t>
      </w:r>
      <w:r w:rsidR="003777A1" w:rsidRPr="005B1CF1">
        <w:rPr>
          <w:rFonts w:ascii="Verdana" w:hAnsi="Verdana"/>
          <w:b w:val="0"/>
          <w:bCs w:val="0"/>
          <w:i w:val="0"/>
          <w:iCs w:val="0"/>
          <w:sz w:val="20"/>
          <w:szCs w:val="24"/>
        </w:rPr>
        <w:t>S</w:t>
      </w:r>
      <w:r w:rsidRPr="005B1CF1">
        <w:rPr>
          <w:rFonts w:ascii="Verdana" w:hAnsi="Verdana"/>
          <w:b w:val="0"/>
          <w:bCs w:val="0"/>
          <w:i w:val="0"/>
          <w:iCs w:val="0"/>
          <w:sz w:val="20"/>
          <w:szCs w:val="24"/>
        </w:rPr>
        <w:t xml:space="preserve">tudents in </w:t>
      </w:r>
      <w:r w:rsidR="003777A1" w:rsidRPr="005B1CF1">
        <w:rPr>
          <w:rFonts w:ascii="Verdana" w:hAnsi="Verdana"/>
          <w:b w:val="0"/>
          <w:bCs w:val="0"/>
          <w:i w:val="0"/>
          <w:iCs w:val="0"/>
          <w:sz w:val="20"/>
          <w:szCs w:val="24"/>
        </w:rPr>
        <w:t>E-</w:t>
      </w:r>
      <w:r w:rsidRPr="005B1CF1">
        <w:rPr>
          <w:rFonts w:ascii="Verdana" w:hAnsi="Verdana"/>
          <w:b w:val="0"/>
          <w:bCs w:val="0"/>
          <w:i w:val="0"/>
          <w:iCs w:val="0"/>
          <w:sz w:val="20"/>
          <w:szCs w:val="24"/>
        </w:rPr>
        <w:t>Learning</w:t>
      </w:r>
      <w:r w:rsidR="002E3269" w:rsidRPr="005B1CF1">
        <w:rPr>
          <w:rFonts w:ascii="Verdana" w:hAnsi="Verdana"/>
          <w:b w:val="0"/>
          <w:bCs w:val="0"/>
          <w:i w:val="0"/>
          <w:iCs w:val="0"/>
          <w:sz w:val="20"/>
          <w:szCs w:val="24"/>
        </w:rPr>
        <w:t>, 3</w:t>
      </w:r>
      <w:r w:rsidR="002E3269" w:rsidRPr="005B1CF1">
        <w:rPr>
          <w:rFonts w:ascii="Verdana" w:hAnsi="Verdana"/>
          <w:b w:val="0"/>
          <w:bCs w:val="0"/>
          <w:i w:val="0"/>
          <w:iCs w:val="0"/>
          <w:sz w:val="20"/>
          <w:szCs w:val="24"/>
          <w:vertAlign w:val="superscript"/>
        </w:rPr>
        <w:t>rd</w:t>
      </w:r>
      <w:r w:rsidR="002E3269" w:rsidRPr="005B1CF1">
        <w:rPr>
          <w:rFonts w:ascii="Verdana" w:hAnsi="Verdana"/>
          <w:b w:val="0"/>
          <w:bCs w:val="0"/>
          <w:i w:val="0"/>
          <w:iCs w:val="0"/>
          <w:sz w:val="20"/>
          <w:szCs w:val="24"/>
        </w:rPr>
        <w:t xml:space="preserve"> April</w:t>
      </w:r>
    </w:p>
    <w:p w14:paraId="182A48EF" w14:textId="49FD0662" w:rsidR="00683B45" w:rsidRPr="005B1CF1" w:rsidRDefault="00683B45"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Computerized </w:t>
      </w:r>
      <w:r w:rsidR="003777A1" w:rsidRPr="005B1CF1">
        <w:rPr>
          <w:rFonts w:ascii="Verdana" w:hAnsi="Verdana"/>
          <w:b w:val="0"/>
          <w:bCs w:val="0"/>
          <w:i w:val="0"/>
          <w:iCs w:val="0"/>
          <w:sz w:val="20"/>
          <w:szCs w:val="24"/>
        </w:rPr>
        <w:t>O</w:t>
      </w:r>
      <w:r w:rsidRPr="005B1CF1">
        <w:rPr>
          <w:rFonts w:ascii="Verdana" w:hAnsi="Verdana"/>
          <w:b w:val="0"/>
          <w:bCs w:val="0"/>
          <w:i w:val="0"/>
          <w:iCs w:val="0"/>
          <w:sz w:val="20"/>
          <w:szCs w:val="24"/>
        </w:rPr>
        <w:t xml:space="preserve">nline </w:t>
      </w:r>
      <w:r w:rsidR="003777A1" w:rsidRPr="005B1CF1">
        <w:rPr>
          <w:rFonts w:ascii="Verdana" w:hAnsi="Verdana"/>
          <w:b w:val="0"/>
          <w:bCs w:val="0"/>
          <w:i w:val="0"/>
          <w:iCs w:val="0"/>
          <w:sz w:val="20"/>
          <w:szCs w:val="24"/>
        </w:rPr>
        <w:t>E</w:t>
      </w:r>
      <w:r w:rsidRPr="005B1CF1">
        <w:rPr>
          <w:rFonts w:ascii="Verdana" w:hAnsi="Verdana"/>
          <w:b w:val="0"/>
          <w:bCs w:val="0"/>
          <w:i w:val="0"/>
          <w:iCs w:val="0"/>
          <w:sz w:val="20"/>
          <w:szCs w:val="24"/>
        </w:rPr>
        <w:t>xams 28</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March</w:t>
      </w:r>
    </w:p>
    <w:p w14:paraId="0FA3C0DB" w14:textId="18FA29A1" w:rsidR="00683B45" w:rsidRPr="005B1CF1" w:rsidRDefault="00874846"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Guidelines on How to Use Zoom, 26</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Dec</w:t>
      </w:r>
      <w:r w:rsidR="003777A1" w:rsidRPr="005B1CF1">
        <w:rPr>
          <w:rFonts w:ascii="Verdana" w:hAnsi="Verdana"/>
          <w:b w:val="0"/>
          <w:bCs w:val="0"/>
          <w:i w:val="0"/>
          <w:iCs w:val="0"/>
          <w:sz w:val="20"/>
          <w:szCs w:val="24"/>
        </w:rPr>
        <w:t>ember</w:t>
      </w:r>
    </w:p>
    <w:p w14:paraId="10BAED35" w14:textId="55BB6910" w:rsidR="00037CE4" w:rsidRPr="005B1CF1" w:rsidRDefault="0083773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E-</w:t>
      </w:r>
      <w:r w:rsidR="00037CE4" w:rsidRPr="005B1CF1">
        <w:rPr>
          <w:rFonts w:ascii="Verdana" w:hAnsi="Verdana"/>
          <w:b w:val="0"/>
          <w:bCs w:val="0"/>
          <w:i w:val="0"/>
          <w:iCs w:val="0"/>
          <w:sz w:val="20"/>
          <w:szCs w:val="24"/>
        </w:rPr>
        <w:t xml:space="preserve">Learning </w:t>
      </w:r>
      <w:r w:rsidR="003777A1" w:rsidRPr="005B1CF1">
        <w:rPr>
          <w:rFonts w:ascii="Verdana" w:hAnsi="Verdana"/>
          <w:b w:val="0"/>
          <w:bCs w:val="0"/>
          <w:i w:val="0"/>
          <w:iCs w:val="0"/>
          <w:sz w:val="20"/>
          <w:szCs w:val="24"/>
        </w:rPr>
        <w:t>C</w:t>
      </w:r>
      <w:r w:rsidR="00037CE4" w:rsidRPr="005B1CF1">
        <w:rPr>
          <w:rFonts w:ascii="Verdana" w:hAnsi="Verdana"/>
          <w:b w:val="0"/>
          <w:bCs w:val="0"/>
          <w:i w:val="0"/>
          <w:iCs w:val="0"/>
          <w:sz w:val="20"/>
          <w:szCs w:val="24"/>
        </w:rPr>
        <w:t>ourse (Moodle), 12</w:t>
      </w:r>
      <w:r w:rsidR="00037CE4" w:rsidRPr="005B1CF1">
        <w:rPr>
          <w:rFonts w:ascii="Verdana" w:hAnsi="Verdana"/>
          <w:b w:val="0"/>
          <w:bCs w:val="0"/>
          <w:i w:val="0"/>
          <w:iCs w:val="0"/>
          <w:sz w:val="20"/>
          <w:szCs w:val="24"/>
          <w:vertAlign w:val="superscript"/>
        </w:rPr>
        <w:t>th</w:t>
      </w:r>
      <w:r w:rsidR="00683B45" w:rsidRPr="005B1CF1">
        <w:rPr>
          <w:rFonts w:ascii="Verdana" w:hAnsi="Verdana"/>
          <w:b w:val="0"/>
          <w:bCs w:val="0"/>
          <w:i w:val="0"/>
          <w:iCs w:val="0"/>
          <w:sz w:val="20"/>
          <w:szCs w:val="24"/>
        </w:rPr>
        <w:t xml:space="preserve"> </w:t>
      </w:r>
      <w:r w:rsidR="00037CE4" w:rsidRPr="005B1CF1">
        <w:rPr>
          <w:rFonts w:ascii="Verdana" w:hAnsi="Verdana"/>
          <w:b w:val="0"/>
          <w:bCs w:val="0"/>
          <w:i w:val="0"/>
          <w:iCs w:val="0"/>
          <w:sz w:val="20"/>
          <w:szCs w:val="24"/>
        </w:rPr>
        <w:t>March</w:t>
      </w:r>
    </w:p>
    <w:p w14:paraId="110E9F9A" w14:textId="77777777" w:rsidR="002A66F7" w:rsidRPr="005B1CF1" w:rsidRDefault="002A66F7" w:rsidP="0025672A">
      <w:pPr>
        <w:bidi w:val="0"/>
        <w:jc w:val="lowKashida"/>
        <w:rPr>
          <w:rFonts w:ascii="Verdana" w:hAnsi="Verdana"/>
          <w:b/>
          <w:bCs/>
          <w:i/>
          <w:lang w:bidi="ar-JO"/>
        </w:rPr>
      </w:pPr>
    </w:p>
    <w:p w14:paraId="0BC4C4F2" w14:textId="17886517" w:rsidR="002A66F7" w:rsidRPr="005B1CF1" w:rsidRDefault="002A66F7" w:rsidP="0025672A">
      <w:pPr>
        <w:pStyle w:val="Heading2"/>
        <w:spacing w:line="276" w:lineRule="auto"/>
        <w:jc w:val="lowKashida"/>
        <w:rPr>
          <w:rFonts w:ascii="Verdana" w:hAnsi="Verdana"/>
          <w:sz w:val="20"/>
          <w:szCs w:val="20"/>
        </w:rPr>
      </w:pPr>
      <w:r w:rsidRPr="005B1CF1">
        <w:rPr>
          <w:rFonts w:ascii="Verdana" w:hAnsi="Verdana"/>
          <w:sz w:val="20"/>
          <w:szCs w:val="20"/>
        </w:rPr>
        <w:t>University for the Creative Arts,</w:t>
      </w:r>
      <w:r w:rsidR="00CF4DD4" w:rsidRPr="005B1CF1">
        <w:rPr>
          <w:rFonts w:ascii="Verdana" w:hAnsi="Verdana"/>
          <w:sz w:val="20"/>
          <w:szCs w:val="20"/>
        </w:rPr>
        <w:t xml:space="preserve"> UK</w:t>
      </w:r>
      <w:r w:rsidRPr="005B1CF1">
        <w:rPr>
          <w:rFonts w:ascii="Verdana" w:hAnsi="Verdana"/>
          <w:sz w:val="20"/>
          <w:szCs w:val="20"/>
        </w:rPr>
        <w:t xml:space="preserve"> </w:t>
      </w:r>
      <w:r w:rsidR="00CF4DD4" w:rsidRPr="005B1CF1">
        <w:rPr>
          <w:rFonts w:ascii="Verdana" w:hAnsi="Verdana"/>
          <w:sz w:val="20"/>
          <w:szCs w:val="20"/>
        </w:rPr>
        <w:t>(2019)</w:t>
      </w:r>
    </w:p>
    <w:p w14:paraId="2E13B80C" w14:textId="6ACD1D75" w:rsidR="00B41774" w:rsidRPr="005B1CF1" w:rsidRDefault="00B41774"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Creative </w:t>
      </w:r>
      <w:r w:rsidR="003777A1" w:rsidRPr="005B1CF1">
        <w:rPr>
          <w:rFonts w:ascii="Verdana" w:hAnsi="Verdana"/>
          <w:b w:val="0"/>
          <w:bCs w:val="0"/>
          <w:i w:val="0"/>
          <w:iCs w:val="0"/>
          <w:sz w:val="20"/>
          <w:szCs w:val="24"/>
        </w:rPr>
        <w:t>P</w:t>
      </w:r>
      <w:r w:rsidRPr="005B1CF1">
        <w:rPr>
          <w:rFonts w:ascii="Verdana" w:hAnsi="Verdana"/>
          <w:b w:val="0"/>
          <w:bCs w:val="0"/>
          <w:i w:val="0"/>
          <w:iCs w:val="0"/>
          <w:sz w:val="20"/>
          <w:szCs w:val="24"/>
        </w:rPr>
        <w:t>ractitioners</w:t>
      </w:r>
    </w:p>
    <w:p w14:paraId="444F7D08" w14:textId="3FC9AC23" w:rsidR="0030617B" w:rsidRPr="005B1CF1" w:rsidRDefault="002A66F7"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Communication </w:t>
      </w:r>
      <w:r w:rsidR="003777A1" w:rsidRPr="005B1CF1">
        <w:rPr>
          <w:rFonts w:ascii="Verdana" w:hAnsi="Verdana"/>
          <w:b w:val="0"/>
          <w:bCs w:val="0"/>
          <w:i w:val="0"/>
          <w:iCs w:val="0"/>
          <w:sz w:val="20"/>
          <w:szCs w:val="24"/>
        </w:rPr>
        <w:t>S</w:t>
      </w:r>
      <w:r w:rsidRPr="005B1CF1">
        <w:rPr>
          <w:rFonts w:ascii="Verdana" w:hAnsi="Verdana"/>
          <w:b w:val="0"/>
          <w:bCs w:val="0"/>
          <w:i w:val="0"/>
          <w:iCs w:val="0"/>
          <w:sz w:val="20"/>
          <w:szCs w:val="24"/>
        </w:rPr>
        <w:t xml:space="preserve">kills in </w:t>
      </w:r>
      <w:r w:rsidR="003777A1" w:rsidRPr="005B1CF1">
        <w:rPr>
          <w:rFonts w:ascii="Verdana" w:hAnsi="Verdana"/>
          <w:b w:val="0"/>
          <w:bCs w:val="0"/>
          <w:i w:val="0"/>
          <w:iCs w:val="0"/>
          <w:sz w:val="20"/>
          <w:szCs w:val="24"/>
        </w:rPr>
        <w:t>I</w:t>
      </w:r>
      <w:r w:rsidRPr="005B1CF1">
        <w:rPr>
          <w:rFonts w:ascii="Verdana" w:hAnsi="Verdana"/>
          <w:b w:val="0"/>
          <w:bCs w:val="0"/>
          <w:i w:val="0"/>
          <w:iCs w:val="0"/>
          <w:sz w:val="20"/>
          <w:szCs w:val="24"/>
        </w:rPr>
        <w:t xml:space="preserve">nterior </w:t>
      </w:r>
      <w:r w:rsidR="003777A1" w:rsidRPr="005B1CF1">
        <w:rPr>
          <w:rFonts w:ascii="Verdana" w:hAnsi="Verdana"/>
          <w:b w:val="0"/>
          <w:bCs w:val="0"/>
          <w:i w:val="0"/>
          <w:iCs w:val="0"/>
          <w:sz w:val="20"/>
          <w:szCs w:val="24"/>
        </w:rPr>
        <w:t>D</w:t>
      </w:r>
      <w:r w:rsidRPr="005B1CF1">
        <w:rPr>
          <w:rFonts w:ascii="Verdana" w:hAnsi="Verdana"/>
          <w:b w:val="0"/>
          <w:bCs w:val="0"/>
          <w:i w:val="0"/>
          <w:iCs w:val="0"/>
          <w:sz w:val="20"/>
          <w:szCs w:val="24"/>
        </w:rPr>
        <w:t>esign</w:t>
      </w:r>
    </w:p>
    <w:p w14:paraId="646EC20E" w14:textId="55CEB177" w:rsidR="00A24EB6" w:rsidRPr="005B1CF1" w:rsidRDefault="00A24EB6"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How to </w:t>
      </w:r>
      <w:r w:rsidR="003777A1" w:rsidRPr="005B1CF1">
        <w:rPr>
          <w:rFonts w:ascii="Verdana" w:hAnsi="Verdana"/>
          <w:b w:val="0"/>
          <w:bCs w:val="0"/>
          <w:i w:val="0"/>
          <w:iCs w:val="0"/>
          <w:sz w:val="20"/>
          <w:szCs w:val="24"/>
        </w:rPr>
        <w:t>E</w:t>
      </w:r>
      <w:r w:rsidRPr="005B1CF1">
        <w:rPr>
          <w:rFonts w:ascii="Verdana" w:hAnsi="Verdana"/>
          <w:b w:val="0"/>
          <w:bCs w:val="0"/>
          <w:i w:val="0"/>
          <w:iCs w:val="0"/>
          <w:sz w:val="20"/>
          <w:szCs w:val="24"/>
        </w:rPr>
        <w:t xml:space="preserve">xhibit </w:t>
      </w:r>
      <w:r w:rsidR="003777A1" w:rsidRPr="005B1CF1">
        <w:rPr>
          <w:rFonts w:ascii="Verdana" w:hAnsi="Verdana"/>
          <w:b w:val="0"/>
          <w:bCs w:val="0"/>
          <w:i w:val="0"/>
          <w:iCs w:val="0"/>
          <w:sz w:val="20"/>
          <w:szCs w:val="24"/>
        </w:rPr>
        <w:t>W</w:t>
      </w:r>
      <w:r w:rsidRPr="005B1CF1">
        <w:rPr>
          <w:rFonts w:ascii="Verdana" w:hAnsi="Verdana"/>
          <w:b w:val="0"/>
          <w:bCs w:val="0"/>
          <w:i w:val="0"/>
          <w:iCs w:val="0"/>
          <w:sz w:val="20"/>
          <w:szCs w:val="24"/>
        </w:rPr>
        <w:t>ork</w:t>
      </w:r>
      <w:r w:rsidR="003777A1" w:rsidRPr="005B1CF1">
        <w:rPr>
          <w:rFonts w:ascii="Verdana" w:hAnsi="Verdana"/>
          <w:b w:val="0"/>
          <w:bCs w:val="0"/>
          <w:i w:val="0"/>
          <w:iCs w:val="0"/>
          <w:sz w:val="20"/>
          <w:szCs w:val="24"/>
        </w:rPr>
        <w:t xml:space="preserve"> and Set up a Gallery Space</w:t>
      </w:r>
    </w:p>
    <w:p w14:paraId="5D02D846" w14:textId="6AC64E49" w:rsidR="00B01C3F" w:rsidRPr="005B1CF1" w:rsidRDefault="00B01C3F"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Create a </w:t>
      </w:r>
      <w:r w:rsidR="003777A1" w:rsidRPr="005B1CF1">
        <w:rPr>
          <w:rFonts w:ascii="Verdana" w:hAnsi="Verdana"/>
          <w:b w:val="0"/>
          <w:bCs w:val="0"/>
          <w:i w:val="0"/>
          <w:iCs w:val="0"/>
          <w:sz w:val="20"/>
          <w:szCs w:val="24"/>
        </w:rPr>
        <w:t>P</w:t>
      </w:r>
      <w:r w:rsidRPr="005B1CF1">
        <w:rPr>
          <w:rFonts w:ascii="Verdana" w:hAnsi="Verdana"/>
          <w:b w:val="0"/>
          <w:bCs w:val="0"/>
          <w:i w:val="0"/>
          <w:iCs w:val="0"/>
          <w:sz w:val="20"/>
          <w:szCs w:val="24"/>
        </w:rPr>
        <w:t xml:space="preserve">ersonal </w:t>
      </w:r>
      <w:r w:rsidR="003777A1" w:rsidRPr="005B1CF1">
        <w:rPr>
          <w:rFonts w:ascii="Verdana" w:hAnsi="Verdana"/>
          <w:b w:val="0"/>
          <w:bCs w:val="0"/>
          <w:i w:val="0"/>
          <w:iCs w:val="0"/>
          <w:sz w:val="20"/>
          <w:szCs w:val="24"/>
        </w:rPr>
        <w:t>P</w:t>
      </w:r>
      <w:r w:rsidRPr="005B1CF1">
        <w:rPr>
          <w:rFonts w:ascii="Verdana" w:hAnsi="Verdana"/>
          <w:b w:val="0"/>
          <w:bCs w:val="0"/>
          <w:i w:val="0"/>
          <w:iCs w:val="0"/>
          <w:sz w:val="20"/>
          <w:szCs w:val="24"/>
        </w:rPr>
        <w:t>ortfolio</w:t>
      </w:r>
    </w:p>
    <w:p w14:paraId="59CEBEDE" w14:textId="77777777" w:rsidR="002A66F7" w:rsidRPr="005B1CF1" w:rsidRDefault="002A66F7" w:rsidP="0025672A">
      <w:pPr>
        <w:bidi w:val="0"/>
        <w:rPr>
          <w:rtl/>
        </w:rPr>
      </w:pPr>
    </w:p>
    <w:p w14:paraId="2A83744B" w14:textId="77777777" w:rsidR="00362A59" w:rsidRPr="005B1CF1" w:rsidRDefault="00362A59" w:rsidP="0025672A">
      <w:pPr>
        <w:pStyle w:val="Heading2"/>
        <w:spacing w:line="276" w:lineRule="auto"/>
        <w:jc w:val="lowKashida"/>
        <w:rPr>
          <w:rFonts w:ascii="Verdana" w:hAnsi="Verdana"/>
          <w:sz w:val="20"/>
          <w:szCs w:val="20"/>
        </w:rPr>
      </w:pPr>
      <w:r w:rsidRPr="005B1CF1">
        <w:rPr>
          <w:rFonts w:ascii="Verdana" w:hAnsi="Verdana"/>
          <w:sz w:val="20"/>
          <w:szCs w:val="20"/>
        </w:rPr>
        <w:t>An-Najah National University, Palestine (2016)</w:t>
      </w:r>
    </w:p>
    <w:p w14:paraId="10112882" w14:textId="7EC19145" w:rsidR="00397862" w:rsidRPr="005B1CF1" w:rsidRDefault="00397862"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Project Management System (PMS), 8</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Dec</w:t>
      </w:r>
      <w:r w:rsidR="003777A1" w:rsidRPr="005B1CF1">
        <w:rPr>
          <w:rFonts w:ascii="Verdana" w:hAnsi="Verdana"/>
          <w:b w:val="0"/>
          <w:bCs w:val="0"/>
          <w:i w:val="0"/>
          <w:iCs w:val="0"/>
          <w:sz w:val="20"/>
          <w:szCs w:val="24"/>
        </w:rPr>
        <w:t>ember</w:t>
      </w:r>
    </w:p>
    <w:p w14:paraId="7D4BACBC" w14:textId="7AEDB429" w:rsidR="006E0079" w:rsidRPr="005B1CF1" w:rsidRDefault="006E007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Turnitin Report Analysis, 29</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Nov</w:t>
      </w:r>
      <w:r w:rsidR="003777A1" w:rsidRPr="005B1CF1">
        <w:rPr>
          <w:rFonts w:ascii="Verdana" w:hAnsi="Verdana"/>
          <w:b w:val="0"/>
          <w:bCs w:val="0"/>
          <w:i w:val="0"/>
          <w:iCs w:val="0"/>
          <w:sz w:val="20"/>
          <w:szCs w:val="24"/>
        </w:rPr>
        <w:t>ember</w:t>
      </w:r>
    </w:p>
    <w:p w14:paraId="5B2E9A43" w14:textId="0C6DCF26"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Collaboration Tools, 26</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Oct</w:t>
      </w:r>
      <w:r w:rsidR="003777A1" w:rsidRPr="005B1CF1">
        <w:rPr>
          <w:rFonts w:ascii="Verdana" w:hAnsi="Verdana"/>
          <w:b w:val="0"/>
          <w:bCs w:val="0"/>
          <w:i w:val="0"/>
          <w:iCs w:val="0"/>
          <w:sz w:val="20"/>
          <w:szCs w:val="24"/>
        </w:rPr>
        <w:t>ober</w:t>
      </w:r>
    </w:p>
    <w:p w14:paraId="25E0E0D2" w14:textId="57BA074C"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Community</w:t>
      </w:r>
      <w:r w:rsidR="003777A1" w:rsidRPr="005B1CF1">
        <w:rPr>
          <w:rFonts w:ascii="Verdana" w:hAnsi="Verdana"/>
          <w:b w:val="0"/>
          <w:bCs w:val="0"/>
          <w:i w:val="0"/>
          <w:iCs w:val="0"/>
          <w:sz w:val="20"/>
          <w:szCs w:val="24"/>
        </w:rPr>
        <w:t>-</w:t>
      </w:r>
      <w:r w:rsidRPr="005B1CF1">
        <w:rPr>
          <w:rFonts w:ascii="Verdana" w:hAnsi="Verdana"/>
          <w:b w:val="0"/>
          <w:bCs w:val="0"/>
          <w:i w:val="0"/>
          <w:iCs w:val="0"/>
          <w:sz w:val="20"/>
          <w:szCs w:val="24"/>
        </w:rPr>
        <w:t>Based Learning (CBL), 17</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Feb</w:t>
      </w:r>
      <w:r w:rsidR="003777A1" w:rsidRPr="005B1CF1">
        <w:rPr>
          <w:rFonts w:ascii="Verdana" w:hAnsi="Verdana"/>
          <w:b w:val="0"/>
          <w:bCs w:val="0"/>
          <w:i w:val="0"/>
          <w:iCs w:val="0"/>
          <w:sz w:val="20"/>
          <w:szCs w:val="24"/>
        </w:rPr>
        <w:t>ruary</w:t>
      </w:r>
    </w:p>
    <w:p w14:paraId="3F1DA205" w14:textId="78A9091C"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MOODLE (E-Learning Courses), 11</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Feb</w:t>
      </w:r>
      <w:r w:rsidR="003777A1" w:rsidRPr="005B1CF1">
        <w:rPr>
          <w:rFonts w:ascii="Verdana" w:hAnsi="Verdana"/>
          <w:b w:val="0"/>
          <w:bCs w:val="0"/>
          <w:i w:val="0"/>
          <w:iCs w:val="0"/>
          <w:sz w:val="20"/>
          <w:szCs w:val="24"/>
        </w:rPr>
        <w:t>ruary</w:t>
      </w:r>
    </w:p>
    <w:p w14:paraId="6EDD6976" w14:textId="5CF526C8"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Community</w:t>
      </w:r>
      <w:r w:rsidR="00D07994" w:rsidRPr="005B1CF1">
        <w:rPr>
          <w:rFonts w:ascii="Verdana" w:hAnsi="Verdana"/>
          <w:b w:val="0"/>
          <w:bCs w:val="0"/>
          <w:i w:val="0"/>
          <w:iCs w:val="0"/>
          <w:sz w:val="20"/>
          <w:szCs w:val="24"/>
        </w:rPr>
        <w:t>-</w:t>
      </w:r>
      <w:r w:rsidRPr="005B1CF1">
        <w:rPr>
          <w:rFonts w:ascii="Verdana" w:hAnsi="Verdana"/>
          <w:b w:val="0"/>
          <w:bCs w:val="0"/>
          <w:i w:val="0"/>
          <w:iCs w:val="0"/>
          <w:sz w:val="20"/>
          <w:szCs w:val="24"/>
        </w:rPr>
        <w:t>Based Learning, 11</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&amp; 13</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Jan</w:t>
      </w:r>
      <w:r w:rsidR="003777A1" w:rsidRPr="005B1CF1">
        <w:rPr>
          <w:rFonts w:ascii="Verdana" w:hAnsi="Verdana"/>
          <w:b w:val="0"/>
          <w:bCs w:val="0"/>
          <w:i w:val="0"/>
          <w:iCs w:val="0"/>
          <w:sz w:val="20"/>
          <w:szCs w:val="24"/>
        </w:rPr>
        <w:t>uary</w:t>
      </w:r>
    </w:p>
    <w:p w14:paraId="3F23D74B" w14:textId="77777777" w:rsidR="00362A59" w:rsidRPr="005B1CF1" w:rsidRDefault="00362A59" w:rsidP="0025672A">
      <w:pPr>
        <w:bidi w:val="0"/>
        <w:jc w:val="lowKashida"/>
        <w:rPr>
          <w:rFonts w:ascii="Verdana" w:hAnsi="Verdana"/>
        </w:rPr>
      </w:pPr>
    </w:p>
    <w:p w14:paraId="5D0722CC" w14:textId="77777777" w:rsidR="00362A59" w:rsidRPr="005B1CF1" w:rsidRDefault="00362A59" w:rsidP="0025672A">
      <w:pPr>
        <w:pStyle w:val="Heading2"/>
        <w:spacing w:line="276" w:lineRule="auto"/>
        <w:jc w:val="lowKashida"/>
        <w:rPr>
          <w:rFonts w:ascii="Verdana" w:hAnsi="Verdana"/>
          <w:sz w:val="20"/>
          <w:szCs w:val="20"/>
        </w:rPr>
      </w:pPr>
      <w:r w:rsidRPr="005B1CF1">
        <w:rPr>
          <w:rFonts w:ascii="Verdana" w:hAnsi="Verdana"/>
          <w:sz w:val="20"/>
          <w:szCs w:val="20"/>
        </w:rPr>
        <w:t>An-Najah National University, Palestine (2015)</w:t>
      </w:r>
    </w:p>
    <w:p w14:paraId="75CEE20B" w14:textId="4EEDFE72"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Interactive </w:t>
      </w:r>
      <w:r w:rsidR="003751C9" w:rsidRPr="005B1CF1">
        <w:rPr>
          <w:rFonts w:ascii="Verdana" w:hAnsi="Verdana"/>
          <w:b w:val="0"/>
          <w:bCs w:val="0"/>
          <w:i w:val="0"/>
          <w:iCs w:val="0"/>
          <w:sz w:val="20"/>
          <w:szCs w:val="24"/>
        </w:rPr>
        <w:t>PowerPoint</w:t>
      </w:r>
      <w:r w:rsidRPr="005B1CF1">
        <w:rPr>
          <w:rFonts w:ascii="Verdana" w:hAnsi="Verdana"/>
          <w:b w:val="0"/>
          <w:bCs w:val="0"/>
          <w:i w:val="0"/>
          <w:iCs w:val="0"/>
          <w:sz w:val="20"/>
          <w:szCs w:val="24"/>
        </w:rPr>
        <w:t>, 8</w:t>
      </w:r>
      <w:r w:rsidRPr="005B1CF1">
        <w:rPr>
          <w:rFonts w:ascii="Verdana" w:hAnsi="Verdana"/>
          <w:b w:val="0"/>
          <w:bCs w:val="0"/>
          <w:i w:val="0"/>
          <w:iCs w:val="0"/>
          <w:sz w:val="20"/>
          <w:szCs w:val="24"/>
          <w:vertAlign w:val="superscript"/>
        </w:rPr>
        <w:t>th</w:t>
      </w:r>
      <w:r w:rsidR="00D07994" w:rsidRPr="005B1CF1">
        <w:rPr>
          <w:rFonts w:ascii="Verdana" w:hAnsi="Verdana"/>
          <w:b w:val="0"/>
          <w:bCs w:val="0"/>
          <w:i w:val="0"/>
          <w:iCs w:val="0"/>
          <w:sz w:val="20"/>
          <w:szCs w:val="24"/>
        </w:rPr>
        <w:t xml:space="preserve"> December</w:t>
      </w:r>
    </w:p>
    <w:p w14:paraId="1CC2BC74" w14:textId="3C382973"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ILOs for </w:t>
      </w:r>
      <w:r w:rsidR="00D07994" w:rsidRPr="005B1CF1">
        <w:rPr>
          <w:rFonts w:ascii="Verdana" w:hAnsi="Verdana"/>
          <w:b w:val="0"/>
          <w:bCs w:val="0"/>
          <w:i w:val="0"/>
          <w:iCs w:val="0"/>
          <w:sz w:val="20"/>
          <w:szCs w:val="24"/>
        </w:rPr>
        <w:t>Learner-Cantered Education</w:t>
      </w:r>
      <w:r w:rsidRPr="005B1CF1">
        <w:rPr>
          <w:rFonts w:ascii="Verdana" w:hAnsi="Verdana"/>
          <w:b w:val="0"/>
          <w:bCs w:val="0"/>
          <w:i w:val="0"/>
          <w:iCs w:val="0"/>
          <w:sz w:val="20"/>
          <w:szCs w:val="24"/>
        </w:rPr>
        <w:t>, 7</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Dec</w:t>
      </w:r>
      <w:r w:rsidR="00D07994" w:rsidRPr="005B1CF1">
        <w:rPr>
          <w:rFonts w:ascii="Verdana" w:hAnsi="Verdana"/>
          <w:b w:val="0"/>
          <w:bCs w:val="0"/>
          <w:i w:val="0"/>
          <w:iCs w:val="0"/>
          <w:sz w:val="20"/>
          <w:szCs w:val="24"/>
        </w:rPr>
        <w:t>ember</w:t>
      </w:r>
    </w:p>
    <w:p w14:paraId="75C47CBD" w14:textId="5145D6E2"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Recorded Lectures (E-Learning), Sept</w:t>
      </w:r>
      <w:r w:rsidR="00D07994" w:rsidRPr="005B1CF1">
        <w:rPr>
          <w:rFonts w:ascii="Verdana" w:hAnsi="Verdana"/>
          <w:b w:val="0"/>
          <w:bCs w:val="0"/>
          <w:i w:val="0"/>
          <w:iCs w:val="0"/>
          <w:sz w:val="20"/>
          <w:szCs w:val="24"/>
        </w:rPr>
        <w:t>ember</w:t>
      </w:r>
    </w:p>
    <w:p w14:paraId="0DF24D42" w14:textId="7251B9CA"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Learning </w:t>
      </w:r>
      <w:r w:rsidR="00D07994" w:rsidRPr="005B1CF1">
        <w:rPr>
          <w:rFonts w:ascii="Verdana" w:hAnsi="Verdana"/>
          <w:b w:val="0"/>
          <w:bCs w:val="0"/>
          <w:i w:val="0"/>
          <w:iCs w:val="0"/>
          <w:sz w:val="20"/>
          <w:szCs w:val="24"/>
        </w:rPr>
        <w:t>D</w:t>
      </w:r>
      <w:r w:rsidRPr="005B1CF1">
        <w:rPr>
          <w:rFonts w:ascii="Verdana" w:hAnsi="Verdana"/>
          <w:b w:val="0"/>
          <w:bCs w:val="0"/>
          <w:i w:val="0"/>
          <w:iCs w:val="0"/>
          <w:sz w:val="20"/>
          <w:szCs w:val="24"/>
        </w:rPr>
        <w:t>esign, 27</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May</w:t>
      </w:r>
    </w:p>
    <w:p w14:paraId="238A945A" w14:textId="46CC0DC2"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New </w:t>
      </w:r>
      <w:r w:rsidR="00D07994" w:rsidRPr="005B1CF1">
        <w:rPr>
          <w:rFonts w:ascii="Verdana" w:hAnsi="Verdana"/>
          <w:b w:val="0"/>
          <w:bCs w:val="0"/>
          <w:i w:val="0"/>
          <w:iCs w:val="0"/>
          <w:sz w:val="20"/>
          <w:szCs w:val="24"/>
        </w:rPr>
        <w:t>M</w:t>
      </w:r>
      <w:r w:rsidRPr="005B1CF1">
        <w:rPr>
          <w:rFonts w:ascii="Verdana" w:hAnsi="Verdana"/>
          <w:b w:val="0"/>
          <w:bCs w:val="0"/>
          <w:i w:val="0"/>
          <w:iCs w:val="0"/>
          <w:sz w:val="20"/>
          <w:szCs w:val="24"/>
        </w:rPr>
        <w:t xml:space="preserve">ethods for </w:t>
      </w:r>
      <w:r w:rsidR="00D07994" w:rsidRPr="005B1CF1">
        <w:rPr>
          <w:rFonts w:ascii="Verdana" w:hAnsi="Verdana"/>
          <w:b w:val="0"/>
          <w:bCs w:val="0"/>
          <w:i w:val="0"/>
          <w:iCs w:val="0"/>
          <w:sz w:val="20"/>
          <w:szCs w:val="24"/>
        </w:rPr>
        <w:t>S</w:t>
      </w:r>
      <w:r w:rsidRPr="005B1CF1">
        <w:rPr>
          <w:rFonts w:ascii="Verdana" w:hAnsi="Verdana"/>
          <w:b w:val="0"/>
          <w:bCs w:val="0"/>
          <w:i w:val="0"/>
          <w:iCs w:val="0"/>
          <w:sz w:val="20"/>
          <w:szCs w:val="24"/>
        </w:rPr>
        <w:t xml:space="preserve">tudent </w:t>
      </w:r>
      <w:r w:rsidR="00D07994" w:rsidRPr="005B1CF1">
        <w:rPr>
          <w:rFonts w:ascii="Verdana" w:hAnsi="Verdana"/>
          <w:b w:val="0"/>
          <w:bCs w:val="0"/>
          <w:i w:val="0"/>
          <w:iCs w:val="0"/>
          <w:sz w:val="20"/>
          <w:szCs w:val="24"/>
        </w:rPr>
        <w:t>L</w:t>
      </w:r>
      <w:r w:rsidRPr="005B1CF1">
        <w:rPr>
          <w:rFonts w:ascii="Verdana" w:hAnsi="Verdana"/>
          <w:b w:val="0"/>
          <w:bCs w:val="0"/>
          <w:i w:val="0"/>
          <w:iCs w:val="0"/>
          <w:sz w:val="20"/>
          <w:szCs w:val="24"/>
        </w:rPr>
        <w:t xml:space="preserve">earning </w:t>
      </w:r>
      <w:r w:rsidR="00D07994" w:rsidRPr="005B1CF1">
        <w:rPr>
          <w:rFonts w:ascii="Verdana" w:hAnsi="Verdana"/>
          <w:b w:val="0"/>
          <w:bCs w:val="0"/>
          <w:i w:val="0"/>
          <w:iCs w:val="0"/>
          <w:sz w:val="20"/>
          <w:szCs w:val="24"/>
        </w:rPr>
        <w:t>A</w:t>
      </w:r>
      <w:r w:rsidRPr="005B1CF1">
        <w:rPr>
          <w:rFonts w:ascii="Verdana" w:hAnsi="Verdana"/>
          <w:b w:val="0"/>
          <w:bCs w:val="0"/>
          <w:i w:val="0"/>
          <w:iCs w:val="0"/>
          <w:sz w:val="20"/>
          <w:szCs w:val="24"/>
        </w:rPr>
        <w:t>ssessment, 24</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May</w:t>
      </w:r>
    </w:p>
    <w:p w14:paraId="1669FD17" w14:textId="1FB2570B"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Active </w:t>
      </w:r>
      <w:r w:rsidR="00D07994" w:rsidRPr="005B1CF1">
        <w:rPr>
          <w:rFonts w:ascii="Verdana" w:hAnsi="Verdana"/>
          <w:b w:val="0"/>
          <w:bCs w:val="0"/>
          <w:i w:val="0"/>
          <w:iCs w:val="0"/>
          <w:sz w:val="20"/>
          <w:szCs w:val="24"/>
        </w:rPr>
        <w:t>L</w:t>
      </w:r>
      <w:r w:rsidRPr="005B1CF1">
        <w:rPr>
          <w:rFonts w:ascii="Verdana" w:hAnsi="Verdana"/>
          <w:b w:val="0"/>
          <w:bCs w:val="0"/>
          <w:i w:val="0"/>
          <w:iCs w:val="0"/>
          <w:sz w:val="20"/>
          <w:szCs w:val="24"/>
        </w:rPr>
        <w:t>earning Strategies, 13</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May</w:t>
      </w:r>
    </w:p>
    <w:p w14:paraId="7B1F1E43" w14:textId="03D1C37B" w:rsidR="00362A59" w:rsidRPr="005B1CF1" w:rsidRDefault="00362A59"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 xml:space="preserve">Social </w:t>
      </w:r>
      <w:r w:rsidR="00D07994" w:rsidRPr="005B1CF1">
        <w:rPr>
          <w:rFonts w:ascii="Verdana" w:hAnsi="Verdana"/>
          <w:b w:val="0"/>
          <w:bCs w:val="0"/>
          <w:i w:val="0"/>
          <w:iCs w:val="0"/>
          <w:sz w:val="20"/>
          <w:szCs w:val="24"/>
        </w:rPr>
        <w:t>N</w:t>
      </w:r>
      <w:r w:rsidRPr="005B1CF1">
        <w:rPr>
          <w:rFonts w:ascii="Verdana" w:hAnsi="Verdana"/>
          <w:b w:val="0"/>
          <w:bCs w:val="0"/>
          <w:i w:val="0"/>
          <w:iCs w:val="0"/>
          <w:sz w:val="20"/>
          <w:szCs w:val="24"/>
        </w:rPr>
        <w:t xml:space="preserve">etworking </w:t>
      </w:r>
      <w:r w:rsidR="00D07994" w:rsidRPr="005B1CF1">
        <w:rPr>
          <w:rFonts w:ascii="Verdana" w:hAnsi="Verdana"/>
          <w:b w:val="0"/>
          <w:bCs w:val="0"/>
          <w:i w:val="0"/>
          <w:iCs w:val="0"/>
          <w:sz w:val="20"/>
          <w:szCs w:val="24"/>
        </w:rPr>
        <w:t>S</w:t>
      </w:r>
      <w:r w:rsidRPr="005B1CF1">
        <w:rPr>
          <w:rFonts w:ascii="Verdana" w:hAnsi="Verdana"/>
          <w:b w:val="0"/>
          <w:bCs w:val="0"/>
          <w:i w:val="0"/>
          <w:iCs w:val="0"/>
          <w:sz w:val="20"/>
          <w:szCs w:val="24"/>
        </w:rPr>
        <w:t xml:space="preserve">ites for </w:t>
      </w:r>
      <w:r w:rsidR="00D07994" w:rsidRPr="005B1CF1">
        <w:rPr>
          <w:rFonts w:ascii="Verdana" w:hAnsi="Verdana"/>
          <w:b w:val="0"/>
          <w:bCs w:val="0"/>
          <w:i w:val="0"/>
          <w:iCs w:val="0"/>
          <w:sz w:val="20"/>
          <w:szCs w:val="24"/>
        </w:rPr>
        <w:t>S</w:t>
      </w:r>
      <w:r w:rsidRPr="005B1CF1">
        <w:rPr>
          <w:rFonts w:ascii="Verdana" w:hAnsi="Verdana"/>
          <w:b w:val="0"/>
          <w:bCs w:val="0"/>
          <w:i w:val="0"/>
          <w:iCs w:val="0"/>
          <w:sz w:val="20"/>
          <w:szCs w:val="24"/>
        </w:rPr>
        <w:t xml:space="preserve">cientists and </w:t>
      </w:r>
      <w:r w:rsidR="00D07994" w:rsidRPr="005B1CF1">
        <w:rPr>
          <w:rFonts w:ascii="Verdana" w:hAnsi="Verdana"/>
          <w:b w:val="0"/>
          <w:bCs w:val="0"/>
          <w:i w:val="0"/>
          <w:iCs w:val="0"/>
          <w:sz w:val="20"/>
          <w:szCs w:val="24"/>
        </w:rPr>
        <w:t>R</w:t>
      </w:r>
      <w:r w:rsidRPr="005B1CF1">
        <w:rPr>
          <w:rFonts w:ascii="Verdana" w:hAnsi="Verdana"/>
          <w:b w:val="0"/>
          <w:bCs w:val="0"/>
          <w:i w:val="0"/>
          <w:iCs w:val="0"/>
          <w:sz w:val="20"/>
          <w:szCs w:val="24"/>
        </w:rPr>
        <w:t xml:space="preserve">esearchers (ResearchGate, Google </w:t>
      </w:r>
      <w:r w:rsidR="00D07994" w:rsidRPr="005B1CF1">
        <w:rPr>
          <w:rFonts w:ascii="Verdana" w:hAnsi="Verdana"/>
          <w:b w:val="0"/>
          <w:bCs w:val="0"/>
          <w:i w:val="0"/>
          <w:iCs w:val="0"/>
          <w:sz w:val="20"/>
          <w:szCs w:val="24"/>
        </w:rPr>
        <w:t>S</w:t>
      </w:r>
      <w:r w:rsidRPr="005B1CF1">
        <w:rPr>
          <w:rFonts w:ascii="Verdana" w:hAnsi="Verdana"/>
          <w:b w:val="0"/>
          <w:bCs w:val="0"/>
          <w:i w:val="0"/>
          <w:iCs w:val="0"/>
          <w:sz w:val="20"/>
          <w:szCs w:val="24"/>
        </w:rPr>
        <w:t xml:space="preserve">cholar, An-Najah Staff), April </w:t>
      </w:r>
    </w:p>
    <w:p w14:paraId="73D8F868" w14:textId="77777777" w:rsidR="00362A59" w:rsidRPr="005B1CF1" w:rsidRDefault="00362A59" w:rsidP="0025672A">
      <w:pPr>
        <w:bidi w:val="0"/>
        <w:jc w:val="lowKashida"/>
        <w:rPr>
          <w:rFonts w:ascii="Verdana" w:hAnsi="Verdana"/>
        </w:rPr>
      </w:pPr>
    </w:p>
    <w:p w14:paraId="40067631" w14:textId="77777777" w:rsidR="00463DE8" w:rsidRPr="005B1CF1" w:rsidRDefault="00463DE8" w:rsidP="0025672A">
      <w:pPr>
        <w:pStyle w:val="Heading2"/>
        <w:spacing w:line="276" w:lineRule="auto"/>
        <w:jc w:val="lowKashida"/>
        <w:rPr>
          <w:rFonts w:ascii="Verdana" w:hAnsi="Verdana"/>
          <w:sz w:val="20"/>
          <w:szCs w:val="20"/>
        </w:rPr>
      </w:pPr>
      <w:r w:rsidRPr="005B1CF1">
        <w:rPr>
          <w:rFonts w:ascii="Verdana" w:hAnsi="Verdana"/>
          <w:sz w:val="20"/>
          <w:szCs w:val="20"/>
        </w:rPr>
        <w:t>An-Najah National University, Palestine (2014)</w:t>
      </w:r>
    </w:p>
    <w:p w14:paraId="52F10825" w14:textId="77777777" w:rsidR="00463DE8" w:rsidRPr="005B1CF1" w:rsidRDefault="00463DE8" w:rsidP="0025672A">
      <w:pPr>
        <w:pStyle w:val="Heading2"/>
        <w:numPr>
          <w:ilvl w:val="0"/>
          <w:numId w:val="1"/>
        </w:numPr>
        <w:spacing w:line="276" w:lineRule="auto"/>
        <w:jc w:val="lowKashida"/>
        <w:rPr>
          <w:rFonts w:ascii="Verdana" w:hAnsi="Verdana"/>
          <w:b w:val="0"/>
          <w:bCs w:val="0"/>
          <w:i w:val="0"/>
          <w:iCs w:val="0"/>
          <w:sz w:val="20"/>
          <w:szCs w:val="24"/>
          <w:rtl/>
        </w:rPr>
      </w:pPr>
      <w:r w:rsidRPr="005B1CF1">
        <w:rPr>
          <w:rFonts w:ascii="Verdana" w:hAnsi="Verdana"/>
          <w:b w:val="0"/>
          <w:bCs w:val="0"/>
          <w:i w:val="0"/>
          <w:iCs w:val="0"/>
          <w:sz w:val="20"/>
          <w:szCs w:val="24"/>
        </w:rPr>
        <w:t>E-Learning, 16</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January</w:t>
      </w:r>
    </w:p>
    <w:p w14:paraId="03D26530" w14:textId="77777777" w:rsidR="00463DE8" w:rsidRPr="005B1CF1" w:rsidRDefault="00463DE8"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Computer-Based Exams, 15</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January</w:t>
      </w:r>
    </w:p>
    <w:p w14:paraId="39808B93" w14:textId="77777777" w:rsidR="00463DE8" w:rsidRPr="005B1CF1" w:rsidRDefault="00463DE8"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Social Network in Learning, 12</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January</w:t>
      </w:r>
    </w:p>
    <w:p w14:paraId="13775588" w14:textId="77777777" w:rsidR="00463DE8" w:rsidRPr="005B1CF1" w:rsidRDefault="00463DE8" w:rsidP="0025672A">
      <w:pPr>
        <w:pStyle w:val="Heading2"/>
        <w:spacing w:line="276" w:lineRule="auto"/>
        <w:jc w:val="lowKashida"/>
        <w:rPr>
          <w:rFonts w:ascii="Verdana" w:hAnsi="Verdana"/>
          <w:sz w:val="20"/>
          <w:szCs w:val="20"/>
        </w:rPr>
      </w:pPr>
    </w:p>
    <w:p w14:paraId="6418EEB0" w14:textId="77777777" w:rsidR="00463DE8" w:rsidRPr="005B1CF1" w:rsidRDefault="00463DE8" w:rsidP="0025672A">
      <w:pPr>
        <w:pStyle w:val="Heading2"/>
        <w:spacing w:line="276" w:lineRule="auto"/>
        <w:jc w:val="lowKashida"/>
        <w:rPr>
          <w:rFonts w:ascii="Verdana" w:hAnsi="Verdana"/>
          <w:sz w:val="20"/>
          <w:szCs w:val="20"/>
        </w:rPr>
      </w:pPr>
      <w:r w:rsidRPr="005B1CF1">
        <w:rPr>
          <w:rFonts w:ascii="Verdana" w:hAnsi="Verdana"/>
          <w:sz w:val="20"/>
          <w:szCs w:val="20"/>
        </w:rPr>
        <w:t>An-Najah National University, Palestine (2013)</w:t>
      </w:r>
    </w:p>
    <w:p w14:paraId="2B89BD31" w14:textId="77777777" w:rsidR="00463DE8" w:rsidRPr="005B1CF1" w:rsidRDefault="00463DE8" w:rsidP="0025672A">
      <w:pPr>
        <w:pStyle w:val="Heading2"/>
        <w:numPr>
          <w:ilvl w:val="0"/>
          <w:numId w:val="1"/>
        </w:numPr>
        <w:spacing w:line="276" w:lineRule="auto"/>
        <w:jc w:val="lowKashida"/>
        <w:rPr>
          <w:rFonts w:ascii="Verdana" w:hAnsi="Verdana"/>
          <w:b w:val="0"/>
          <w:bCs w:val="0"/>
          <w:i w:val="0"/>
          <w:iCs w:val="0"/>
          <w:sz w:val="20"/>
          <w:szCs w:val="24"/>
        </w:rPr>
      </w:pPr>
      <w:r w:rsidRPr="005B1CF1">
        <w:rPr>
          <w:rFonts w:ascii="Verdana" w:hAnsi="Verdana"/>
          <w:b w:val="0"/>
          <w:bCs w:val="0"/>
          <w:i w:val="0"/>
          <w:iCs w:val="0"/>
          <w:sz w:val="20"/>
          <w:szCs w:val="24"/>
        </w:rPr>
        <w:t>Writing Effective ILOs, 11</w:t>
      </w:r>
      <w:r w:rsidRPr="005B1CF1">
        <w:rPr>
          <w:rFonts w:ascii="Verdana" w:hAnsi="Verdana"/>
          <w:b w:val="0"/>
          <w:bCs w:val="0"/>
          <w:i w:val="0"/>
          <w:iCs w:val="0"/>
          <w:sz w:val="20"/>
          <w:szCs w:val="24"/>
          <w:vertAlign w:val="superscript"/>
        </w:rPr>
        <w:t>th</w:t>
      </w:r>
      <w:r w:rsidRPr="005B1CF1">
        <w:rPr>
          <w:rFonts w:ascii="Verdana" w:hAnsi="Verdana"/>
          <w:b w:val="0"/>
          <w:bCs w:val="0"/>
          <w:i w:val="0"/>
          <w:iCs w:val="0"/>
          <w:sz w:val="20"/>
          <w:szCs w:val="24"/>
        </w:rPr>
        <w:t xml:space="preserve"> November </w:t>
      </w:r>
    </w:p>
    <w:p w14:paraId="5E2BBFD0" w14:textId="77777777" w:rsidR="00463DE8" w:rsidRPr="005B1CF1" w:rsidRDefault="00463DE8" w:rsidP="0025672A">
      <w:pPr>
        <w:bidi w:val="0"/>
        <w:jc w:val="lowKashida"/>
        <w:rPr>
          <w:rFonts w:ascii="Verdana" w:hAnsi="Verdana"/>
        </w:rPr>
      </w:pPr>
    </w:p>
    <w:p w14:paraId="4F6A858C" w14:textId="77777777" w:rsidR="00463DE8" w:rsidRPr="005B1CF1" w:rsidRDefault="00463DE8" w:rsidP="0025672A">
      <w:pPr>
        <w:pStyle w:val="Heading2"/>
        <w:spacing w:line="276" w:lineRule="auto"/>
        <w:jc w:val="lowKashida"/>
        <w:rPr>
          <w:rStyle w:val="hps"/>
          <w:rFonts w:ascii="Verdana" w:hAnsi="Verdana"/>
          <w:sz w:val="20"/>
          <w:szCs w:val="20"/>
        </w:rPr>
      </w:pPr>
      <w:r w:rsidRPr="005B1CF1">
        <w:rPr>
          <w:rFonts w:ascii="Verdana" w:hAnsi="Verdana"/>
          <w:sz w:val="20"/>
          <w:szCs w:val="20"/>
        </w:rPr>
        <w:t>University of Nottingham, UK (2012)</w:t>
      </w:r>
    </w:p>
    <w:p w14:paraId="449236C8"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Developing a Training Plan for the Student/Trainee, 3</w:t>
      </w:r>
      <w:r w:rsidRPr="005B1CF1">
        <w:rPr>
          <w:rFonts w:ascii="Verdana" w:hAnsi="Verdana"/>
          <w:szCs w:val="20"/>
          <w:vertAlign w:val="superscript"/>
        </w:rPr>
        <w:t>rd</w:t>
      </w:r>
      <w:r w:rsidRPr="005B1CF1">
        <w:rPr>
          <w:rFonts w:ascii="Verdana" w:hAnsi="Verdana"/>
          <w:szCs w:val="20"/>
        </w:rPr>
        <w:t xml:space="preserve"> September </w:t>
      </w:r>
    </w:p>
    <w:p w14:paraId="384C7837" w14:textId="77777777" w:rsidR="00463DE8" w:rsidRPr="005B1CF1" w:rsidRDefault="00463DE8" w:rsidP="0025672A">
      <w:pPr>
        <w:numPr>
          <w:ilvl w:val="0"/>
          <w:numId w:val="1"/>
        </w:numPr>
        <w:bidi w:val="0"/>
        <w:jc w:val="lowKashida"/>
        <w:rPr>
          <w:rStyle w:val="hps"/>
          <w:rFonts w:ascii="Verdana" w:hAnsi="Verdana"/>
          <w:szCs w:val="20"/>
        </w:rPr>
      </w:pPr>
      <w:r w:rsidRPr="005B1CF1">
        <w:rPr>
          <w:rStyle w:val="hps"/>
          <w:rFonts w:ascii="Verdana" w:hAnsi="Verdana"/>
        </w:rPr>
        <w:t>Preparing Students for the Training Program,</w:t>
      </w:r>
      <w:r w:rsidRPr="005B1CF1">
        <w:rPr>
          <w:rFonts w:ascii="Verdana" w:hAnsi="Verdana"/>
          <w:szCs w:val="20"/>
        </w:rPr>
        <w:t xml:space="preserve"> 6</w:t>
      </w:r>
      <w:r w:rsidRPr="005B1CF1">
        <w:rPr>
          <w:rFonts w:ascii="Verdana" w:hAnsi="Verdana"/>
          <w:szCs w:val="20"/>
          <w:vertAlign w:val="superscript"/>
        </w:rPr>
        <w:t>th</w:t>
      </w:r>
      <w:r w:rsidRPr="005B1CF1">
        <w:rPr>
          <w:rFonts w:ascii="Verdana" w:hAnsi="Verdana"/>
          <w:szCs w:val="20"/>
        </w:rPr>
        <w:t xml:space="preserve"> August </w:t>
      </w:r>
    </w:p>
    <w:p w14:paraId="68AC9C7C" w14:textId="77777777" w:rsidR="00463DE8" w:rsidRPr="005B1CF1" w:rsidRDefault="00463DE8" w:rsidP="0025672A">
      <w:pPr>
        <w:numPr>
          <w:ilvl w:val="0"/>
          <w:numId w:val="1"/>
        </w:numPr>
        <w:bidi w:val="0"/>
        <w:jc w:val="lowKashida"/>
        <w:rPr>
          <w:rStyle w:val="hps"/>
          <w:rFonts w:ascii="Verdana" w:hAnsi="Verdana"/>
          <w:szCs w:val="20"/>
        </w:rPr>
      </w:pPr>
      <w:r w:rsidRPr="005B1CF1">
        <w:rPr>
          <w:rStyle w:val="hps"/>
          <w:rFonts w:ascii="Verdana" w:hAnsi="Verdana"/>
          <w:szCs w:val="20"/>
        </w:rPr>
        <w:t xml:space="preserve">Supervising Students in the </w:t>
      </w:r>
      <w:r w:rsidRPr="005B1CF1">
        <w:rPr>
          <w:rStyle w:val="hps"/>
          <w:rFonts w:ascii="Verdana" w:hAnsi="Verdana"/>
        </w:rPr>
        <w:t xml:space="preserve">Training Program, </w:t>
      </w:r>
      <w:r w:rsidRPr="005B1CF1">
        <w:rPr>
          <w:rFonts w:ascii="Verdana" w:hAnsi="Verdana"/>
          <w:szCs w:val="20"/>
        </w:rPr>
        <w:t>16</w:t>
      </w:r>
      <w:r w:rsidRPr="005B1CF1">
        <w:rPr>
          <w:rFonts w:ascii="Verdana" w:hAnsi="Verdana"/>
          <w:szCs w:val="20"/>
          <w:vertAlign w:val="superscript"/>
        </w:rPr>
        <w:t>th</w:t>
      </w:r>
      <w:r w:rsidRPr="005B1CF1">
        <w:rPr>
          <w:rFonts w:ascii="Verdana" w:hAnsi="Verdana"/>
          <w:szCs w:val="20"/>
        </w:rPr>
        <w:t xml:space="preserve"> July</w:t>
      </w:r>
    </w:p>
    <w:p w14:paraId="40FC3E54"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Teaching International Students, 1</w:t>
      </w:r>
      <w:r w:rsidRPr="005B1CF1">
        <w:rPr>
          <w:rFonts w:ascii="Verdana" w:hAnsi="Verdana"/>
          <w:szCs w:val="20"/>
          <w:vertAlign w:val="superscript"/>
        </w:rPr>
        <w:t>st</w:t>
      </w:r>
      <w:r w:rsidRPr="005B1CF1">
        <w:rPr>
          <w:rFonts w:ascii="Verdana" w:hAnsi="Verdana"/>
          <w:szCs w:val="20"/>
        </w:rPr>
        <w:t xml:space="preserve"> February </w:t>
      </w:r>
    </w:p>
    <w:p w14:paraId="27EFEAF8"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rPr>
        <w:t>Research Ethics and the Ethics Review Process for Doctoral Research, 19</w:t>
      </w:r>
      <w:r w:rsidRPr="005B1CF1">
        <w:rPr>
          <w:rFonts w:ascii="Verdana" w:hAnsi="Verdana"/>
          <w:vertAlign w:val="superscript"/>
        </w:rPr>
        <w:t>th</w:t>
      </w:r>
      <w:r w:rsidRPr="005B1CF1">
        <w:rPr>
          <w:rFonts w:ascii="Verdana" w:hAnsi="Verdana"/>
        </w:rPr>
        <w:t xml:space="preserve"> January</w:t>
      </w:r>
    </w:p>
    <w:p w14:paraId="3A15E663" w14:textId="77777777" w:rsidR="00463DE8" w:rsidRPr="005B1CF1" w:rsidRDefault="00463DE8" w:rsidP="0025672A">
      <w:pPr>
        <w:bidi w:val="0"/>
        <w:ind w:left="720"/>
        <w:jc w:val="lowKashida"/>
        <w:rPr>
          <w:rFonts w:ascii="Verdana" w:hAnsi="Verdana"/>
          <w:szCs w:val="20"/>
        </w:rPr>
      </w:pPr>
      <w:r w:rsidRPr="005B1CF1">
        <w:rPr>
          <w:rFonts w:ascii="Verdana" w:hAnsi="Verdana"/>
        </w:rPr>
        <w:t xml:space="preserve"> </w:t>
      </w:r>
    </w:p>
    <w:p w14:paraId="753449F0" w14:textId="77777777" w:rsidR="00463DE8" w:rsidRPr="005B1CF1" w:rsidRDefault="00463DE8" w:rsidP="0025672A">
      <w:pPr>
        <w:pStyle w:val="Heading2"/>
        <w:spacing w:line="276" w:lineRule="auto"/>
        <w:jc w:val="lowKashida"/>
        <w:rPr>
          <w:rFonts w:ascii="Verdana" w:hAnsi="Verdana"/>
          <w:sz w:val="20"/>
          <w:szCs w:val="20"/>
        </w:rPr>
      </w:pPr>
      <w:r w:rsidRPr="005B1CF1">
        <w:rPr>
          <w:rFonts w:ascii="Verdana" w:hAnsi="Verdana"/>
          <w:sz w:val="20"/>
          <w:szCs w:val="20"/>
        </w:rPr>
        <w:t>University of Nottingham, UK (2011)</w:t>
      </w:r>
    </w:p>
    <w:p w14:paraId="7205848E"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Marking and Assessment for Scientists, 7</w:t>
      </w:r>
      <w:r w:rsidRPr="005B1CF1">
        <w:rPr>
          <w:rFonts w:ascii="Verdana" w:hAnsi="Verdana"/>
          <w:szCs w:val="20"/>
          <w:vertAlign w:val="superscript"/>
        </w:rPr>
        <w:t>th</w:t>
      </w:r>
      <w:r w:rsidRPr="005B1CF1">
        <w:rPr>
          <w:rFonts w:ascii="Verdana" w:hAnsi="Verdana"/>
          <w:szCs w:val="20"/>
        </w:rPr>
        <w:t xml:space="preserve"> December</w:t>
      </w:r>
    </w:p>
    <w:p w14:paraId="58BB2BE7"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rPr>
        <w:t>Supporting Example Classes, 21</w:t>
      </w:r>
      <w:r w:rsidRPr="005B1CF1">
        <w:rPr>
          <w:rFonts w:ascii="Verdana" w:hAnsi="Verdana"/>
          <w:vertAlign w:val="superscript"/>
        </w:rPr>
        <w:t>st</w:t>
      </w:r>
      <w:r w:rsidRPr="005B1CF1">
        <w:rPr>
          <w:rFonts w:ascii="Verdana" w:hAnsi="Verdana"/>
        </w:rPr>
        <w:t xml:space="preserve"> November </w:t>
      </w:r>
    </w:p>
    <w:p w14:paraId="1F90218D"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rPr>
        <w:t>Lecturing for Learning, 14</w:t>
      </w:r>
      <w:r w:rsidRPr="005B1CF1">
        <w:rPr>
          <w:rFonts w:ascii="Verdana" w:hAnsi="Verdana"/>
          <w:vertAlign w:val="superscript"/>
        </w:rPr>
        <w:t>th</w:t>
      </w:r>
      <w:r w:rsidRPr="005B1CF1">
        <w:rPr>
          <w:rFonts w:ascii="Verdana" w:hAnsi="Verdana"/>
        </w:rPr>
        <w:t xml:space="preserve"> November</w:t>
      </w:r>
    </w:p>
    <w:p w14:paraId="7763CF86"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rPr>
        <w:t>How Do Students Learn? 2</w:t>
      </w:r>
      <w:r w:rsidRPr="005B1CF1">
        <w:rPr>
          <w:rFonts w:ascii="Verdana" w:hAnsi="Verdana"/>
          <w:vertAlign w:val="superscript"/>
        </w:rPr>
        <w:t>nd</w:t>
      </w:r>
      <w:r w:rsidRPr="005B1CF1">
        <w:rPr>
          <w:rFonts w:ascii="Verdana" w:hAnsi="Verdana"/>
        </w:rPr>
        <w:t xml:space="preserve"> November</w:t>
      </w:r>
    </w:p>
    <w:p w14:paraId="4B1D3573"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rPr>
        <w:t>Small Group Teaching</w:t>
      </w:r>
      <w:r w:rsidRPr="005B1CF1">
        <w:rPr>
          <w:rFonts w:ascii="Verdana" w:hAnsi="Verdana"/>
          <w:szCs w:val="20"/>
        </w:rPr>
        <w:t>, 12</w:t>
      </w:r>
      <w:r w:rsidRPr="005B1CF1">
        <w:rPr>
          <w:rFonts w:ascii="Verdana" w:hAnsi="Verdana"/>
          <w:szCs w:val="20"/>
          <w:vertAlign w:val="superscript"/>
        </w:rPr>
        <w:t>th</w:t>
      </w:r>
      <w:r w:rsidRPr="005B1CF1">
        <w:rPr>
          <w:rFonts w:ascii="Verdana" w:hAnsi="Verdana"/>
          <w:szCs w:val="20"/>
        </w:rPr>
        <w:t xml:space="preserve"> October </w:t>
      </w:r>
    </w:p>
    <w:p w14:paraId="3A985AAA"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Voice and Performance in Lecturing, 10</w:t>
      </w:r>
      <w:r w:rsidRPr="005B1CF1">
        <w:rPr>
          <w:rFonts w:ascii="Verdana" w:hAnsi="Verdana"/>
          <w:szCs w:val="20"/>
          <w:vertAlign w:val="superscript"/>
        </w:rPr>
        <w:t>th</w:t>
      </w:r>
      <w:r w:rsidRPr="005B1CF1">
        <w:rPr>
          <w:rFonts w:ascii="Verdana" w:hAnsi="Verdana"/>
          <w:szCs w:val="20"/>
        </w:rPr>
        <w:t xml:space="preserve"> October </w:t>
      </w:r>
    </w:p>
    <w:p w14:paraId="01DAF617" w14:textId="77777777" w:rsidR="00463DE8" w:rsidRPr="005B1CF1" w:rsidRDefault="00463DE8" w:rsidP="0025672A">
      <w:pPr>
        <w:bidi w:val="0"/>
        <w:ind w:left="720"/>
        <w:jc w:val="lowKashida"/>
        <w:rPr>
          <w:rFonts w:ascii="Verdana" w:hAnsi="Verdana"/>
          <w:szCs w:val="20"/>
        </w:rPr>
      </w:pPr>
    </w:p>
    <w:p w14:paraId="481F8B06" w14:textId="77777777" w:rsidR="00463DE8" w:rsidRPr="005B1CF1" w:rsidRDefault="00463DE8" w:rsidP="0025672A">
      <w:pPr>
        <w:pStyle w:val="Heading2"/>
        <w:spacing w:line="276" w:lineRule="auto"/>
        <w:jc w:val="lowKashida"/>
        <w:rPr>
          <w:rFonts w:ascii="Verdana" w:hAnsi="Verdana"/>
          <w:sz w:val="20"/>
          <w:szCs w:val="20"/>
        </w:rPr>
      </w:pPr>
      <w:r w:rsidRPr="005B1CF1">
        <w:rPr>
          <w:rFonts w:ascii="Verdana" w:hAnsi="Verdana"/>
          <w:sz w:val="20"/>
          <w:szCs w:val="20"/>
        </w:rPr>
        <w:t>University of Nottingham, UK (2009)</w:t>
      </w:r>
    </w:p>
    <w:p w14:paraId="7D2547A2"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cs="Courier New"/>
          <w:szCs w:val="20"/>
        </w:rPr>
        <w:t xml:space="preserve">Copyright Training for Researchers [GSTCTO], </w:t>
      </w:r>
      <w:r w:rsidRPr="005B1CF1">
        <w:rPr>
          <w:rFonts w:ascii="Verdana" w:hAnsi="Verdana"/>
          <w:bCs/>
        </w:rPr>
        <w:t>19</w:t>
      </w:r>
      <w:r w:rsidRPr="005B1CF1">
        <w:rPr>
          <w:rFonts w:ascii="Verdana" w:hAnsi="Verdana"/>
          <w:bCs/>
          <w:vertAlign w:val="superscript"/>
        </w:rPr>
        <w:t>th</w:t>
      </w:r>
      <w:r w:rsidRPr="005B1CF1">
        <w:rPr>
          <w:rFonts w:ascii="Verdana" w:hAnsi="Verdana"/>
          <w:bCs/>
        </w:rPr>
        <w:t xml:space="preserve"> May </w:t>
      </w:r>
    </w:p>
    <w:p w14:paraId="1A3A1C9F"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Teaching with Emotional Intelligence, 18</w:t>
      </w:r>
      <w:r w:rsidRPr="005B1CF1">
        <w:rPr>
          <w:rFonts w:ascii="Verdana" w:hAnsi="Verdana"/>
          <w:szCs w:val="20"/>
          <w:vertAlign w:val="superscript"/>
        </w:rPr>
        <w:t>th</w:t>
      </w:r>
      <w:r w:rsidRPr="005B1CF1">
        <w:rPr>
          <w:rFonts w:ascii="Verdana" w:hAnsi="Verdana"/>
          <w:szCs w:val="20"/>
        </w:rPr>
        <w:t xml:space="preserve"> May </w:t>
      </w:r>
    </w:p>
    <w:p w14:paraId="4268C286"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rPr>
        <w:t>A Practical Look at Core Teaching Skills, 13</w:t>
      </w:r>
      <w:r w:rsidRPr="005B1CF1">
        <w:rPr>
          <w:rFonts w:ascii="Verdana" w:hAnsi="Verdana"/>
          <w:vertAlign w:val="superscript"/>
        </w:rPr>
        <w:t>th</w:t>
      </w:r>
      <w:r w:rsidRPr="005B1CF1">
        <w:rPr>
          <w:rFonts w:ascii="Verdana" w:hAnsi="Verdana"/>
        </w:rPr>
        <w:t xml:space="preserve"> May </w:t>
      </w:r>
    </w:p>
    <w:p w14:paraId="47FB6273"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Supporting Students Who are Undertaking Undergraduate Projects and Dissertations, 29</w:t>
      </w:r>
      <w:r w:rsidRPr="005B1CF1">
        <w:rPr>
          <w:rFonts w:ascii="Verdana" w:hAnsi="Verdana"/>
          <w:szCs w:val="20"/>
          <w:vertAlign w:val="superscript"/>
        </w:rPr>
        <w:t>th</w:t>
      </w:r>
      <w:r w:rsidRPr="005B1CF1">
        <w:rPr>
          <w:rFonts w:ascii="Verdana" w:hAnsi="Verdana"/>
          <w:szCs w:val="20"/>
        </w:rPr>
        <w:t xml:space="preserve"> April</w:t>
      </w:r>
    </w:p>
    <w:p w14:paraId="11FCB277"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Using the JISC Plagiarism Detection Service, 20</w:t>
      </w:r>
      <w:r w:rsidRPr="005B1CF1">
        <w:rPr>
          <w:rFonts w:ascii="Verdana" w:hAnsi="Verdana"/>
          <w:szCs w:val="20"/>
          <w:vertAlign w:val="superscript"/>
        </w:rPr>
        <w:t>th</w:t>
      </w:r>
      <w:r w:rsidRPr="005B1CF1">
        <w:rPr>
          <w:rFonts w:ascii="Verdana" w:hAnsi="Verdana"/>
          <w:szCs w:val="20"/>
        </w:rPr>
        <w:t xml:space="preserve"> April</w:t>
      </w:r>
    </w:p>
    <w:p w14:paraId="26574D28"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Researching in External Organizations [GSTREO], 1</w:t>
      </w:r>
      <w:r w:rsidRPr="005B1CF1">
        <w:rPr>
          <w:rFonts w:ascii="Verdana" w:hAnsi="Verdana"/>
          <w:szCs w:val="20"/>
          <w:vertAlign w:val="superscript"/>
        </w:rPr>
        <w:t>st</w:t>
      </w:r>
      <w:r w:rsidRPr="005B1CF1">
        <w:rPr>
          <w:rFonts w:ascii="Verdana" w:hAnsi="Verdana"/>
          <w:szCs w:val="20"/>
        </w:rPr>
        <w:t xml:space="preserve"> April</w:t>
      </w:r>
    </w:p>
    <w:p w14:paraId="7E37CDC5"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Marking &amp; Assessment, 27th March</w:t>
      </w:r>
    </w:p>
    <w:p w14:paraId="3DDE0164"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Assessing Students' Work and Giving Feedback, 27</w:t>
      </w:r>
      <w:r w:rsidRPr="005B1CF1">
        <w:rPr>
          <w:rFonts w:ascii="Verdana" w:hAnsi="Verdana"/>
          <w:szCs w:val="20"/>
          <w:vertAlign w:val="superscript"/>
        </w:rPr>
        <w:t>th</w:t>
      </w:r>
      <w:r w:rsidRPr="005B1CF1">
        <w:rPr>
          <w:rFonts w:ascii="Verdana" w:hAnsi="Verdana"/>
          <w:szCs w:val="20"/>
        </w:rPr>
        <w:t xml:space="preserve"> February</w:t>
      </w:r>
    </w:p>
    <w:p w14:paraId="08E838DE"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bCs/>
        </w:rPr>
        <w:t>Preparing and Presenting an Effective CV for PhD and MPhil Students</w:t>
      </w:r>
    </w:p>
    <w:p w14:paraId="4FDA4077"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bCs/>
        </w:rPr>
        <w:t>Introductory Event on Teaching for PG Research Students and Researchers</w:t>
      </w:r>
    </w:p>
    <w:p w14:paraId="02E7E854" w14:textId="77777777" w:rsidR="00463DE8" w:rsidRPr="005B1CF1" w:rsidRDefault="00463DE8" w:rsidP="0025672A">
      <w:pPr>
        <w:bidi w:val="0"/>
        <w:jc w:val="lowKashida"/>
        <w:rPr>
          <w:rFonts w:ascii="Verdana" w:hAnsi="Verdana"/>
          <w:bCs/>
          <w:rtl/>
        </w:rPr>
      </w:pPr>
    </w:p>
    <w:p w14:paraId="15C8A2DA" w14:textId="77777777" w:rsidR="00463DE8" w:rsidRPr="005B1CF1" w:rsidRDefault="00463DE8" w:rsidP="0025672A">
      <w:pPr>
        <w:pStyle w:val="Heading2"/>
        <w:spacing w:line="276" w:lineRule="auto"/>
        <w:jc w:val="lowKashida"/>
        <w:rPr>
          <w:rFonts w:ascii="Verdana" w:hAnsi="Verdana"/>
          <w:sz w:val="20"/>
          <w:szCs w:val="20"/>
        </w:rPr>
      </w:pPr>
      <w:r w:rsidRPr="005B1CF1">
        <w:rPr>
          <w:rFonts w:ascii="Verdana" w:hAnsi="Verdana"/>
          <w:sz w:val="20"/>
          <w:szCs w:val="20"/>
        </w:rPr>
        <w:t>University of Nottingham, UK (200</w:t>
      </w:r>
      <w:r w:rsidRPr="005B1CF1">
        <w:rPr>
          <w:rFonts w:ascii="Verdana" w:hAnsi="Verdana"/>
          <w:sz w:val="20"/>
          <w:szCs w:val="20"/>
          <w:rtl/>
        </w:rPr>
        <w:t>8</w:t>
      </w:r>
      <w:r w:rsidRPr="005B1CF1">
        <w:rPr>
          <w:rFonts w:ascii="Verdana" w:hAnsi="Verdana"/>
          <w:sz w:val="20"/>
          <w:szCs w:val="20"/>
        </w:rPr>
        <w:t>)</w:t>
      </w:r>
    </w:p>
    <w:p w14:paraId="4D1C51D9"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bCs/>
        </w:rPr>
        <w:t>Academic Writing</w:t>
      </w:r>
    </w:p>
    <w:p w14:paraId="527CDBB4"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bCs/>
        </w:rPr>
        <w:t>Academic Research</w:t>
      </w:r>
    </w:p>
    <w:p w14:paraId="1B057B7C"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Research Ethics</w:t>
      </w:r>
    </w:p>
    <w:p w14:paraId="3C5EF786" w14:textId="77777777" w:rsidR="00463DE8" w:rsidRPr="005B1CF1" w:rsidRDefault="00463DE8" w:rsidP="0025672A">
      <w:pPr>
        <w:numPr>
          <w:ilvl w:val="0"/>
          <w:numId w:val="1"/>
        </w:numPr>
        <w:bidi w:val="0"/>
        <w:jc w:val="lowKashida"/>
        <w:rPr>
          <w:rFonts w:ascii="Verdana" w:hAnsi="Verdana"/>
          <w:szCs w:val="20"/>
        </w:rPr>
      </w:pPr>
      <w:r w:rsidRPr="005B1CF1">
        <w:rPr>
          <w:rFonts w:ascii="Verdana" w:hAnsi="Verdana"/>
          <w:szCs w:val="20"/>
        </w:rPr>
        <w:t>References</w:t>
      </w:r>
    </w:p>
    <w:p w14:paraId="0C31461E" w14:textId="77777777" w:rsidR="00A6031B" w:rsidRPr="005B1CF1" w:rsidRDefault="00A6031B" w:rsidP="0025672A">
      <w:pPr>
        <w:tabs>
          <w:tab w:val="num" w:pos="426"/>
        </w:tabs>
        <w:bidi w:val="0"/>
        <w:ind w:left="426"/>
        <w:jc w:val="lowKashida"/>
        <w:rPr>
          <w:rFonts w:ascii="Verdana" w:hAnsi="Verdana"/>
          <w:szCs w:val="20"/>
        </w:rPr>
      </w:pPr>
    </w:p>
    <w:p w14:paraId="595BABD6" w14:textId="6CE91A3B" w:rsidR="00A6031B"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A6031B" w:rsidRPr="005B1CF1">
        <w:rPr>
          <w:rFonts w:ascii="Verdana" w:hAnsi="Verdana"/>
          <w:sz w:val="20"/>
          <w:szCs w:val="20"/>
        </w:rPr>
        <w:t>Workshops &amp; Conferences</w:t>
      </w:r>
    </w:p>
    <w:p w14:paraId="2CDC20C3" w14:textId="77777777" w:rsidR="00A6031B" w:rsidRPr="005B1CF1" w:rsidRDefault="00A6031B" w:rsidP="0025672A">
      <w:pPr>
        <w:pStyle w:val="Heading2"/>
        <w:spacing w:line="276" w:lineRule="auto"/>
        <w:jc w:val="lowKashida"/>
        <w:rPr>
          <w:rFonts w:ascii="Verdana" w:hAnsi="Verdana"/>
          <w:sz w:val="20"/>
          <w:szCs w:val="20"/>
        </w:rPr>
      </w:pPr>
    </w:p>
    <w:p w14:paraId="2111165B" w14:textId="10069C6F" w:rsidR="001D4E3A" w:rsidRPr="00873832" w:rsidRDefault="001D4E3A" w:rsidP="00873832">
      <w:pPr>
        <w:bidi w:val="0"/>
        <w:rPr>
          <w:rFonts w:ascii="Verdana" w:hAnsi="Verdana"/>
          <w:b/>
          <w:bCs/>
          <w:rtl/>
        </w:rPr>
      </w:pPr>
      <w:r w:rsidRPr="001D4E3A">
        <w:rPr>
          <w:rFonts w:ascii="Verdana" w:hAnsi="Verdana"/>
          <w:b/>
          <w:bCs/>
        </w:rPr>
        <w:t>Organized a workshop: “Tools and Techniques for Video Production in Interior Design” (8 April 2026)</w:t>
      </w:r>
    </w:p>
    <w:p w14:paraId="494B2B9F" w14:textId="32EC0E93" w:rsidR="001D4E3A" w:rsidRDefault="00FA798D" w:rsidP="00FA798D">
      <w:pPr>
        <w:bidi w:val="0"/>
        <w:ind w:left="720"/>
        <w:jc w:val="both"/>
        <w:rPr>
          <w:rFonts w:ascii="Verdana" w:hAnsi="Verdana"/>
          <w:rtl/>
        </w:rPr>
      </w:pPr>
      <w:r w:rsidRPr="00FA798D">
        <w:rPr>
          <w:rFonts w:ascii="Verdana" w:hAnsi="Verdana"/>
        </w:rPr>
        <w:t>The workshop aimed to develop practical skills in producing interior design videos, including familiarization with specialized software and their requirements, integration with (3ds Max), mastering professional export techniques, understanding lighting fundamentals and types, camera setup, and applying motion and animation techniques, in addition to optimizing final rendering settings to produce high-quality outputs. The workshop was organized in response to requests from first-year preparatory students, and three outstanding senior students nearing graduation were invited to contribute to its delivery—Ameid Bakr, Taqwa Shdeed, and Lina Salahat—in order to enrich its content and share their practical experiences in this field. (April 2026)</w:t>
      </w:r>
    </w:p>
    <w:p w14:paraId="55F1ECEC" w14:textId="77777777" w:rsidR="00FA798D" w:rsidRPr="00FA798D" w:rsidRDefault="00FA798D" w:rsidP="00FA798D">
      <w:pPr>
        <w:bidi w:val="0"/>
        <w:ind w:left="720"/>
        <w:jc w:val="both"/>
        <w:rPr>
          <w:rFonts w:ascii="Verdana" w:hAnsi="Verdana"/>
          <w:rtl/>
        </w:rPr>
      </w:pPr>
    </w:p>
    <w:p w14:paraId="1064107A" w14:textId="5504F610" w:rsidR="0089366C" w:rsidRPr="005B1CF1" w:rsidRDefault="00A013A0" w:rsidP="001D4E3A">
      <w:pPr>
        <w:bidi w:val="0"/>
        <w:rPr>
          <w:rFonts w:ascii="Verdana" w:hAnsi="Verdana"/>
          <w:b/>
          <w:bCs/>
        </w:rPr>
      </w:pPr>
      <w:r w:rsidRPr="005B1CF1">
        <w:rPr>
          <w:rFonts w:ascii="Verdana" w:hAnsi="Verdana"/>
          <w:b/>
          <w:bCs/>
        </w:rPr>
        <w:t>Organized a w</w:t>
      </w:r>
      <w:r w:rsidR="0089366C" w:rsidRPr="005B1CF1">
        <w:rPr>
          <w:rFonts w:ascii="Verdana" w:hAnsi="Verdana"/>
          <w:b/>
          <w:bCs/>
        </w:rPr>
        <w:t>orkshop: From the Classroom to the Job Market (24 December 2025)</w:t>
      </w:r>
    </w:p>
    <w:p w14:paraId="2B6E2A3A" w14:textId="65242CA7" w:rsidR="0089366C" w:rsidRPr="005B1CF1" w:rsidRDefault="0089366C" w:rsidP="0089366C">
      <w:pPr>
        <w:bidi w:val="0"/>
        <w:ind w:left="720"/>
        <w:jc w:val="both"/>
        <w:rPr>
          <w:rFonts w:ascii="Verdana" w:hAnsi="Verdana"/>
        </w:rPr>
      </w:pPr>
      <w:r w:rsidRPr="005B1CF1">
        <w:rPr>
          <w:rFonts w:ascii="Verdana" w:hAnsi="Verdana"/>
        </w:rPr>
        <w:t>Organized and supervised a specialized workshop entitled “From the Classroom to the Job Market” for interior design students from the Department of Applied Arts at the College of Fine Arts. The workshop aimed to bridge the gap between academic learning and professional practice, and to highlight job market requirements and opportunities, particularly in the UAE market. It covered key topics including field training, job market opportunities, graduate readiness, pricing strategies and financial professionalism, as well as the fundamentals of project management and building a successful career path. The workshop was delivered by Eng. Abdulmutalib Ramadan.</w:t>
      </w:r>
    </w:p>
    <w:p w14:paraId="6FD9F1B6" w14:textId="2E5FD2CA" w:rsidR="0045414F" w:rsidRPr="005B1CF1" w:rsidRDefault="0045414F">
      <w:pPr>
        <w:bidi w:val="0"/>
        <w:spacing w:after="200" w:line="276" w:lineRule="auto"/>
        <w:rPr>
          <w:rFonts w:ascii="Verdana" w:hAnsi="Verdana"/>
          <w:b/>
          <w:bCs/>
        </w:rPr>
      </w:pPr>
    </w:p>
    <w:p w14:paraId="1595D407" w14:textId="12660BA8" w:rsidR="003828D8" w:rsidRPr="005B1CF1" w:rsidRDefault="00A013A0" w:rsidP="0089366C">
      <w:pPr>
        <w:bidi w:val="0"/>
        <w:rPr>
          <w:rFonts w:ascii="Verdana" w:hAnsi="Verdana"/>
          <w:lang w:bidi="ar-JO"/>
        </w:rPr>
      </w:pPr>
      <w:r w:rsidRPr="005B1CF1">
        <w:rPr>
          <w:rFonts w:ascii="Verdana" w:hAnsi="Verdana"/>
          <w:b/>
          <w:bCs/>
        </w:rPr>
        <w:t xml:space="preserve">Organized a workshop: </w:t>
      </w:r>
      <w:r w:rsidR="003828D8" w:rsidRPr="005B1CF1">
        <w:rPr>
          <w:rFonts w:ascii="Verdana" w:hAnsi="Verdana"/>
          <w:b/>
          <w:bCs/>
        </w:rPr>
        <w:t>Overview of Modern Game Development and 3D Design Practices</w:t>
      </w:r>
      <w:r w:rsidR="003828D8" w:rsidRPr="005B1CF1">
        <w:rPr>
          <w:rFonts w:ascii="Verdana" w:hAnsi="Verdana"/>
          <w:b/>
          <w:bCs/>
          <w:lang w:bidi="ar-JO"/>
        </w:rPr>
        <w:t>, (</w:t>
      </w:r>
      <w:r w:rsidR="00524A13" w:rsidRPr="005B1CF1">
        <w:rPr>
          <w:rFonts w:ascii="Verdana" w:hAnsi="Verdana"/>
          <w:b/>
          <w:bCs/>
          <w:lang w:bidi="ar-JO"/>
        </w:rPr>
        <w:t>November</w:t>
      </w:r>
      <w:r w:rsidR="003828D8" w:rsidRPr="005B1CF1">
        <w:rPr>
          <w:rFonts w:ascii="Verdana" w:hAnsi="Verdana"/>
          <w:b/>
          <w:bCs/>
          <w:lang w:bidi="ar-JO"/>
        </w:rPr>
        <w:t xml:space="preserve"> 2025)</w:t>
      </w:r>
    </w:p>
    <w:p w14:paraId="346A58E5" w14:textId="6EE108CE" w:rsidR="00B7548E" w:rsidRPr="005B1CF1" w:rsidRDefault="003828D8" w:rsidP="00B7548E">
      <w:pPr>
        <w:bidi w:val="0"/>
        <w:ind w:left="720"/>
        <w:jc w:val="both"/>
        <w:rPr>
          <w:rFonts w:ascii="Verdana" w:hAnsi="Verdana"/>
        </w:rPr>
      </w:pPr>
      <w:r w:rsidRPr="005B1CF1">
        <w:rPr>
          <w:rFonts w:ascii="Verdana" w:hAnsi="Verdana"/>
        </w:rPr>
        <w:t>Organized by Dr. Ehab Abuhannoud, a specialized workshop was held via Zoom hosting Jordanian designer Ehab Ghatasheh, a specialist in virtual and augmented reality (AR/VR) and 3D design, with more than 15 years of experience in developing digital environments and interactive experiences. During the workshop, he showcased a selection of his work in education, medical simulation, entertainment, and gaming using Unreal Engine and Maya, in addition to his collaborations with renowned studios such as Trixel Studio, GMR, and Rubicon</w:t>
      </w:r>
      <w:r w:rsidRPr="005B1CF1">
        <w:rPr>
          <w:rFonts w:ascii="Verdana" w:hAnsi="Verdana"/>
          <w:rtl/>
        </w:rPr>
        <w:t>.</w:t>
      </w:r>
    </w:p>
    <w:p w14:paraId="198CC5F3" w14:textId="77777777" w:rsidR="00524A13" w:rsidRPr="005B1CF1" w:rsidRDefault="00524A13" w:rsidP="00524A13">
      <w:pPr>
        <w:bidi w:val="0"/>
        <w:ind w:left="720"/>
        <w:jc w:val="both"/>
        <w:rPr>
          <w:rFonts w:ascii="Verdana" w:hAnsi="Verdana"/>
          <w:rtl/>
        </w:rPr>
      </w:pPr>
    </w:p>
    <w:p w14:paraId="541FC776" w14:textId="2CF9A8D5" w:rsidR="00524A13" w:rsidRPr="005B1CF1" w:rsidRDefault="00524A13" w:rsidP="00524A13">
      <w:pPr>
        <w:pStyle w:val="Heading2"/>
        <w:spacing w:line="276" w:lineRule="auto"/>
        <w:jc w:val="lowKashida"/>
        <w:rPr>
          <w:rFonts w:ascii="Verdana" w:hAnsi="Verdana"/>
          <w:sz w:val="20"/>
          <w:szCs w:val="20"/>
          <w:rtl/>
        </w:rPr>
      </w:pPr>
      <w:r w:rsidRPr="005B1CF1">
        <w:rPr>
          <w:rFonts w:ascii="Verdana" w:hAnsi="Verdana"/>
          <w:sz w:val="20"/>
          <w:szCs w:val="20"/>
        </w:rPr>
        <w:t>Organized a workshop for interior design students with professional and academic experts to provide feedback and enhance their readiness (November 2025)</w:t>
      </w:r>
    </w:p>
    <w:p w14:paraId="7850A3CE" w14:textId="240778B3" w:rsidR="00524A13" w:rsidRPr="005B1CF1" w:rsidRDefault="00524A13" w:rsidP="00524A13">
      <w:pPr>
        <w:bidi w:val="0"/>
        <w:ind w:left="720"/>
        <w:jc w:val="both"/>
        <w:rPr>
          <w:rFonts w:ascii="Verdana" w:hAnsi="Verdana"/>
        </w:rPr>
      </w:pPr>
      <w:r w:rsidRPr="005B1CF1">
        <w:rPr>
          <w:rFonts w:ascii="Verdana" w:hAnsi="Verdana"/>
        </w:rPr>
        <w:t>Organized an interactive session for interior design students with professional and academic experts, providing feedback on graduation projects and enhancing students’ creative skills and readiness for the professional environment.</w:t>
      </w:r>
    </w:p>
    <w:p w14:paraId="0CF52BE1" w14:textId="77777777" w:rsidR="003828D8" w:rsidRPr="005B1CF1" w:rsidRDefault="003828D8" w:rsidP="003828D8"/>
    <w:p w14:paraId="13A8E303" w14:textId="53057F29" w:rsidR="00BB4B4D" w:rsidRPr="005B1CF1" w:rsidRDefault="00BB4B4D" w:rsidP="0025672A">
      <w:pPr>
        <w:pStyle w:val="Heading2"/>
        <w:spacing w:line="276" w:lineRule="auto"/>
        <w:jc w:val="lowKashida"/>
        <w:rPr>
          <w:rFonts w:ascii="Verdana" w:hAnsi="Verdana"/>
          <w:sz w:val="20"/>
          <w:szCs w:val="20"/>
          <w:rtl/>
        </w:rPr>
      </w:pPr>
      <w:r w:rsidRPr="005B1CF1">
        <w:rPr>
          <w:rFonts w:ascii="Verdana" w:hAnsi="Verdana"/>
          <w:sz w:val="20"/>
          <w:szCs w:val="20"/>
        </w:rPr>
        <w:t>Workshop: Harnessing Generative AI to Enhance Research Productivity (March 2025)</w:t>
      </w:r>
    </w:p>
    <w:p w14:paraId="2F83BA68" w14:textId="77777777" w:rsidR="00BB4B4D" w:rsidRPr="005B1CF1" w:rsidRDefault="00BB4B4D" w:rsidP="0025672A">
      <w:pPr>
        <w:bidi w:val="0"/>
        <w:rPr>
          <w:rtl/>
        </w:rPr>
      </w:pPr>
    </w:p>
    <w:p w14:paraId="59FF7530" w14:textId="77777777" w:rsidR="00BB4B4D" w:rsidRPr="005B1CF1" w:rsidRDefault="00BB4B4D" w:rsidP="0025672A">
      <w:pPr>
        <w:pStyle w:val="Heading2"/>
        <w:spacing w:line="276" w:lineRule="auto"/>
        <w:jc w:val="lowKashida"/>
        <w:rPr>
          <w:rFonts w:ascii="Verdana" w:hAnsi="Verdana"/>
          <w:sz w:val="20"/>
          <w:szCs w:val="20"/>
          <w:rtl/>
        </w:rPr>
      </w:pPr>
      <w:r w:rsidRPr="005B1CF1">
        <w:rPr>
          <w:rFonts w:ascii="Verdana" w:hAnsi="Verdana"/>
          <w:sz w:val="20"/>
          <w:szCs w:val="20"/>
        </w:rPr>
        <w:t>Participation in holding a workshop on the art of self-marketing and product selling (September 2024)</w:t>
      </w:r>
    </w:p>
    <w:p w14:paraId="021C5DA7" w14:textId="77777777" w:rsidR="00BB4B4D" w:rsidRPr="005B1CF1" w:rsidRDefault="00BB4B4D" w:rsidP="0025672A">
      <w:pPr>
        <w:bidi w:val="0"/>
        <w:rPr>
          <w:rtl/>
        </w:rPr>
      </w:pPr>
    </w:p>
    <w:p w14:paraId="13E1A186" w14:textId="74D68490" w:rsidR="00A6031B" w:rsidRPr="005B1CF1" w:rsidRDefault="00A6031B" w:rsidP="0025672A">
      <w:pPr>
        <w:pStyle w:val="Heading2"/>
        <w:spacing w:line="276" w:lineRule="auto"/>
        <w:jc w:val="lowKashida"/>
        <w:rPr>
          <w:rFonts w:ascii="Verdana" w:hAnsi="Verdana"/>
          <w:sz w:val="20"/>
          <w:szCs w:val="20"/>
        </w:rPr>
      </w:pPr>
      <w:r w:rsidRPr="005B1CF1">
        <w:rPr>
          <w:rFonts w:ascii="Verdana" w:hAnsi="Verdana"/>
          <w:sz w:val="20"/>
          <w:szCs w:val="20"/>
        </w:rPr>
        <w:t>EON-XR Student Course (October 20</w:t>
      </w:r>
      <w:r w:rsidRPr="005B1CF1">
        <w:rPr>
          <w:rFonts w:ascii="Verdana" w:hAnsi="Verdana" w:hint="cs"/>
          <w:sz w:val="20"/>
          <w:szCs w:val="20"/>
          <w:rtl/>
        </w:rPr>
        <w:t>2</w:t>
      </w:r>
      <w:r w:rsidRPr="005B1CF1">
        <w:rPr>
          <w:rFonts w:ascii="Verdana" w:hAnsi="Verdana"/>
          <w:sz w:val="20"/>
          <w:szCs w:val="20"/>
        </w:rPr>
        <w:t>2)</w:t>
      </w:r>
    </w:p>
    <w:p w14:paraId="51FE4C7F" w14:textId="77777777" w:rsidR="00A6031B" w:rsidRPr="005B1CF1" w:rsidRDefault="00A6031B" w:rsidP="0025672A">
      <w:pPr>
        <w:bidi w:val="0"/>
        <w:ind w:firstLine="720"/>
        <w:rPr>
          <w:rFonts w:ascii="Verdana" w:hAnsi="Verdana"/>
          <w:b/>
          <w:bCs/>
          <w:i/>
          <w:iCs/>
        </w:rPr>
      </w:pPr>
      <w:r w:rsidRPr="005B1CF1">
        <w:rPr>
          <w:rFonts w:ascii="Verdana" w:hAnsi="Verdana"/>
        </w:rPr>
        <w:t>The Application of Augmented Reality and Virtual Reality in Interior Design.</w:t>
      </w:r>
    </w:p>
    <w:p w14:paraId="23C99488" w14:textId="77777777" w:rsidR="00A6031B" w:rsidRPr="005B1CF1" w:rsidRDefault="00A6031B" w:rsidP="0025672A">
      <w:pPr>
        <w:bidi w:val="0"/>
        <w:jc w:val="lowKashida"/>
        <w:rPr>
          <w:rFonts w:ascii="Verdana" w:hAnsi="Verdana"/>
          <w:b/>
          <w:bCs/>
          <w:iCs/>
          <w:lang w:bidi="ar-JO"/>
        </w:rPr>
      </w:pPr>
    </w:p>
    <w:p w14:paraId="0753EA92" w14:textId="77777777" w:rsidR="00A6031B" w:rsidRPr="005B1CF1" w:rsidRDefault="00A6031B" w:rsidP="0025672A">
      <w:pPr>
        <w:bidi w:val="0"/>
        <w:jc w:val="lowKashida"/>
        <w:rPr>
          <w:rFonts w:ascii="Verdana" w:hAnsi="Verdana"/>
          <w:b/>
          <w:bCs/>
          <w:iCs/>
          <w:lang w:bidi="ar-JO"/>
        </w:rPr>
      </w:pPr>
      <w:r w:rsidRPr="005B1CF1">
        <w:rPr>
          <w:rFonts w:ascii="Verdana" w:hAnsi="Verdana"/>
          <w:b/>
          <w:bCs/>
          <w:iCs/>
          <w:lang w:bidi="ar-JO"/>
        </w:rPr>
        <w:t>Adapting the Icons of Palestinian Folklore to Serve the Applied Arts,</w:t>
      </w:r>
      <w:r w:rsidRPr="005B1CF1">
        <w:rPr>
          <w:rFonts w:ascii="Verdana" w:hAnsi="Verdana"/>
          <w:b/>
          <w:bCs/>
          <w:lang w:bidi="ar-JO"/>
        </w:rPr>
        <w:t xml:space="preserve"> Participant</w:t>
      </w:r>
      <w:r w:rsidRPr="005B1CF1">
        <w:rPr>
          <w:rFonts w:ascii="Verdana" w:hAnsi="Verdana"/>
          <w:b/>
          <w:bCs/>
          <w:iCs/>
          <w:lang w:bidi="ar-JO"/>
        </w:rPr>
        <w:t xml:space="preserve"> (January 2022)</w:t>
      </w:r>
    </w:p>
    <w:p w14:paraId="395A8941" w14:textId="77777777" w:rsidR="00A6031B" w:rsidRPr="005B1CF1" w:rsidRDefault="00A6031B" w:rsidP="0025672A">
      <w:pPr>
        <w:bidi w:val="0"/>
        <w:ind w:left="720"/>
        <w:jc w:val="lowKashida"/>
        <w:rPr>
          <w:rFonts w:ascii="Verdana" w:hAnsi="Verdana"/>
          <w:lang w:bidi="ar-JO"/>
        </w:rPr>
      </w:pPr>
      <w:r w:rsidRPr="005B1CF1">
        <w:rPr>
          <w:rFonts w:ascii="Verdana" w:hAnsi="Verdana"/>
          <w:lang w:bidi="ar-JO"/>
        </w:rPr>
        <w:t>The lecture, titled "Adapting the Icons of Palestinian Folklore to Serve the Applied Arts: Contemporary," took place on the evening of Wednesday, January 12, 2022, in Amman, Jordan. It was held at the direct invitation of the House of Culture and Arts, headed by Dr. Hana Al-Bawab, and in cooperation with the Qamat and Manarat Forum, led by its president, Hassan Majali.</w:t>
      </w:r>
    </w:p>
    <w:p w14:paraId="61504E84" w14:textId="77777777" w:rsidR="00A6031B" w:rsidRPr="005B1CF1" w:rsidRDefault="00A6031B" w:rsidP="0025672A">
      <w:pPr>
        <w:bidi w:val="0"/>
        <w:jc w:val="lowKashida"/>
        <w:rPr>
          <w:rFonts w:ascii="Verdana" w:hAnsi="Verdana"/>
          <w:b/>
          <w:bCs/>
          <w:iCs/>
          <w:color w:val="FF0000"/>
          <w:lang w:bidi="ar-JO"/>
        </w:rPr>
      </w:pPr>
    </w:p>
    <w:p w14:paraId="60E0F7DE" w14:textId="77777777" w:rsidR="00A6031B" w:rsidRPr="005B1CF1" w:rsidRDefault="00A6031B" w:rsidP="0025672A">
      <w:pPr>
        <w:bidi w:val="0"/>
        <w:jc w:val="lowKashida"/>
        <w:rPr>
          <w:rFonts w:ascii="Verdana" w:hAnsi="Verdana"/>
          <w:b/>
          <w:bCs/>
          <w:iCs/>
          <w:lang w:bidi="ar-JO"/>
        </w:rPr>
      </w:pPr>
      <w:r w:rsidRPr="005B1CF1">
        <w:rPr>
          <w:rFonts w:ascii="Verdana" w:hAnsi="Verdana"/>
          <w:b/>
          <w:bCs/>
          <w:iCs/>
          <w:lang w:bidi="ar-JO"/>
        </w:rPr>
        <w:t>A Cataloging in Publication Record (November 2021)</w:t>
      </w:r>
    </w:p>
    <w:p w14:paraId="3191D84A" w14:textId="77777777" w:rsidR="00A6031B" w:rsidRPr="005B1CF1" w:rsidRDefault="00A6031B" w:rsidP="0025672A">
      <w:pPr>
        <w:bidi w:val="0"/>
        <w:ind w:left="720"/>
        <w:jc w:val="lowKashida"/>
        <w:rPr>
          <w:rFonts w:ascii="Verdana" w:hAnsi="Verdana"/>
          <w:lang w:bidi="ar-JO"/>
        </w:rPr>
      </w:pPr>
      <w:r w:rsidRPr="005B1CF1">
        <w:rPr>
          <w:rFonts w:ascii="Verdana" w:hAnsi="Verdana"/>
          <w:lang w:bidi="ar-JO"/>
        </w:rPr>
        <w:t>Introductory Seminars: Publishing in International Cataloging data.</w:t>
      </w:r>
    </w:p>
    <w:p w14:paraId="6DFE7C2F" w14:textId="51074ACB" w:rsidR="00B532BC" w:rsidRPr="005B1CF1" w:rsidRDefault="00B532BC" w:rsidP="0025672A">
      <w:pPr>
        <w:bidi w:val="0"/>
        <w:ind w:left="720"/>
        <w:jc w:val="lowKashida"/>
        <w:rPr>
          <w:rFonts w:ascii="Verdana" w:hAnsi="Verdana"/>
          <w:lang w:bidi="ar-JO"/>
        </w:rPr>
      </w:pPr>
    </w:p>
    <w:p w14:paraId="7AB3E782" w14:textId="40593986" w:rsidR="008A0956" w:rsidRPr="005B1CF1" w:rsidRDefault="008A0956" w:rsidP="0025672A">
      <w:pPr>
        <w:bidi w:val="0"/>
        <w:jc w:val="lowKashida"/>
        <w:rPr>
          <w:rFonts w:ascii="Verdana" w:hAnsi="Verdana"/>
          <w:b/>
          <w:bCs/>
          <w:iCs/>
          <w:lang w:bidi="ar-JO"/>
        </w:rPr>
      </w:pPr>
      <w:r w:rsidRPr="005B1CF1">
        <w:rPr>
          <w:rFonts w:ascii="Verdana" w:hAnsi="Verdana"/>
          <w:b/>
          <w:bCs/>
          <w:iCs/>
          <w:lang w:bidi="ar-JO"/>
        </w:rPr>
        <w:t>Palestinian Culture Today</w:t>
      </w:r>
      <w:r w:rsidRPr="005B1CF1">
        <w:rPr>
          <w:rFonts w:ascii="Verdana" w:hAnsi="Verdana"/>
          <w:b/>
          <w:bCs/>
          <w:i/>
          <w:lang w:bidi="ar-JO"/>
        </w:rPr>
        <w:t xml:space="preserve">: </w:t>
      </w:r>
      <w:r w:rsidRPr="005B1CF1">
        <w:rPr>
          <w:rFonts w:ascii="Verdana" w:hAnsi="Verdana"/>
          <w:b/>
          <w:bCs/>
          <w:iCs/>
          <w:lang w:bidi="ar-JO"/>
        </w:rPr>
        <w:t>Challenges and Prospects (November 2021)</w:t>
      </w:r>
    </w:p>
    <w:p w14:paraId="4BA41494" w14:textId="0EB91DF9" w:rsidR="008A0956" w:rsidRPr="005B1CF1" w:rsidRDefault="00DA102D" w:rsidP="0025672A">
      <w:pPr>
        <w:bidi w:val="0"/>
        <w:ind w:left="720"/>
        <w:jc w:val="lowKashida"/>
        <w:rPr>
          <w:rFonts w:ascii="Verdana" w:hAnsi="Verdana"/>
          <w:lang w:bidi="ar-JO"/>
        </w:rPr>
      </w:pPr>
      <w:r w:rsidRPr="005B1CF1">
        <w:rPr>
          <w:rFonts w:ascii="Verdana" w:hAnsi="Verdana"/>
          <w:lang w:bidi="ar-JO"/>
        </w:rPr>
        <w:t>The impact of the Covid-19 pandemic has led to the closure of public spaces, restrictions on visual performances, the shutting down of cultural institutions, and a decline in financial support for such activities in Palestine. Additionally, there is a political crisis related to the setbacks of the Palestinian national project, diminishing Arab solidarity with Palestine during the Arab civil wars, and the repercussions of the Deal of the Century and the process of cultural normalization between Israel and some Arab countries. A glimmer of hope emerged during the Jerusalem uprising last May. The conference was sponsored by the Arab Fund for Arts and Culture (AFAC) and the Arab Fund for Economic and Social Development (AFESD), and organized online by Birzeit University.</w:t>
      </w:r>
    </w:p>
    <w:p w14:paraId="6EBF9206" w14:textId="77777777" w:rsidR="00DA102D" w:rsidRPr="005B1CF1" w:rsidRDefault="00DA102D" w:rsidP="0025672A">
      <w:pPr>
        <w:bidi w:val="0"/>
        <w:jc w:val="lowKashida"/>
        <w:rPr>
          <w:rFonts w:ascii="Verdana" w:hAnsi="Verdana"/>
          <w:b/>
          <w:bCs/>
          <w:i/>
          <w:lang w:bidi="ar-JO"/>
        </w:rPr>
      </w:pPr>
    </w:p>
    <w:p w14:paraId="4B900B57" w14:textId="4AF63116" w:rsidR="00D933E7" w:rsidRPr="005B1CF1" w:rsidRDefault="00D933E7" w:rsidP="0025672A">
      <w:pPr>
        <w:bidi w:val="0"/>
        <w:jc w:val="lowKashida"/>
        <w:rPr>
          <w:rFonts w:ascii="Verdana" w:hAnsi="Verdana"/>
          <w:b/>
          <w:bCs/>
          <w:i/>
          <w:lang w:bidi="ar-JO"/>
        </w:rPr>
      </w:pPr>
      <w:r w:rsidRPr="005B1CF1">
        <w:rPr>
          <w:rFonts w:ascii="Verdana" w:hAnsi="Verdana"/>
          <w:b/>
          <w:bCs/>
          <w:i/>
          <w:lang w:bidi="ar-JO"/>
        </w:rPr>
        <w:t xml:space="preserve">Epoxy and Resin </w:t>
      </w:r>
      <w:r w:rsidR="00DA102D" w:rsidRPr="005B1CF1">
        <w:rPr>
          <w:rFonts w:ascii="Verdana" w:hAnsi="Verdana"/>
          <w:b/>
          <w:bCs/>
          <w:i/>
          <w:lang w:bidi="ar-JO"/>
        </w:rPr>
        <w:t>A</w:t>
      </w:r>
      <w:r w:rsidRPr="005B1CF1">
        <w:rPr>
          <w:rFonts w:ascii="Verdana" w:hAnsi="Verdana"/>
          <w:b/>
          <w:bCs/>
          <w:i/>
          <w:lang w:bidi="ar-JO"/>
        </w:rPr>
        <w:t xml:space="preserve">pplications in </w:t>
      </w:r>
      <w:r w:rsidR="00DA102D" w:rsidRPr="005B1CF1">
        <w:rPr>
          <w:rFonts w:ascii="Verdana" w:hAnsi="Verdana"/>
          <w:b/>
          <w:bCs/>
          <w:i/>
          <w:lang w:bidi="ar-JO"/>
        </w:rPr>
        <w:t>F</w:t>
      </w:r>
      <w:r w:rsidRPr="005B1CF1">
        <w:rPr>
          <w:rFonts w:ascii="Verdana" w:hAnsi="Verdana"/>
          <w:b/>
          <w:bCs/>
          <w:i/>
          <w:lang w:bidi="ar-JO"/>
        </w:rPr>
        <w:t>urniture,</w:t>
      </w:r>
      <w:r w:rsidRPr="005B1CF1">
        <w:rPr>
          <w:rFonts w:ascii="Verdana" w:hAnsi="Verdana"/>
          <w:b/>
          <w:bCs/>
          <w:lang w:bidi="ar-JO"/>
        </w:rPr>
        <w:t xml:space="preserve"> </w:t>
      </w:r>
      <w:r w:rsidR="00DA102D" w:rsidRPr="005B1CF1">
        <w:rPr>
          <w:rFonts w:ascii="Verdana" w:hAnsi="Verdana"/>
          <w:b/>
          <w:bCs/>
          <w:lang w:bidi="ar-JO"/>
        </w:rPr>
        <w:t>P</w:t>
      </w:r>
      <w:r w:rsidRPr="005B1CF1">
        <w:rPr>
          <w:rFonts w:ascii="Verdana" w:hAnsi="Verdana"/>
          <w:b/>
          <w:bCs/>
          <w:lang w:bidi="ar-JO"/>
        </w:rPr>
        <w:t>articipant (March 2020)</w:t>
      </w:r>
    </w:p>
    <w:p w14:paraId="384A1BD4" w14:textId="700FF001" w:rsidR="00D933E7" w:rsidRPr="005B1CF1" w:rsidRDefault="00D933E7" w:rsidP="0025672A">
      <w:pPr>
        <w:bidi w:val="0"/>
        <w:ind w:left="720"/>
        <w:jc w:val="lowKashida"/>
        <w:rPr>
          <w:rFonts w:ascii="Verdana" w:hAnsi="Verdana"/>
          <w:b/>
          <w:bCs/>
          <w:i/>
          <w:lang w:bidi="ar-JO"/>
        </w:rPr>
      </w:pPr>
      <w:r w:rsidRPr="005B1CF1">
        <w:rPr>
          <w:rFonts w:ascii="Verdana" w:hAnsi="Verdana"/>
          <w:lang w:bidi="ar-JO"/>
        </w:rPr>
        <w:t>The workshop was held at Atelier One Centre in Nablus.</w:t>
      </w:r>
    </w:p>
    <w:p w14:paraId="0E1A6C96" w14:textId="77777777" w:rsidR="00D933E7" w:rsidRPr="005B1CF1" w:rsidRDefault="00D933E7" w:rsidP="0025672A">
      <w:pPr>
        <w:bidi w:val="0"/>
        <w:jc w:val="lowKashida"/>
        <w:rPr>
          <w:rFonts w:ascii="Verdana" w:hAnsi="Verdana"/>
          <w:b/>
          <w:bCs/>
          <w:i/>
          <w:lang w:bidi="ar-JO"/>
        </w:rPr>
      </w:pPr>
    </w:p>
    <w:p w14:paraId="70684C6E" w14:textId="5EC0FC6D" w:rsidR="00D933E7" w:rsidRPr="005B1CF1" w:rsidRDefault="00D933E7" w:rsidP="0025672A">
      <w:pPr>
        <w:bidi w:val="0"/>
        <w:jc w:val="lowKashida"/>
        <w:rPr>
          <w:rFonts w:ascii="Verdana" w:hAnsi="Verdana"/>
          <w:b/>
          <w:bCs/>
          <w:i/>
          <w:lang w:bidi="ar-JO"/>
        </w:rPr>
      </w:pPr>
      <w:r w:rsidRPr="005B1CF1">
        <w:rPr>
          <w:rFonts w:ascii="Verdana" w:hAnsi="Verdana"/>
          <w:b/>
          <w:bCs/>
          <w:i/>
          <w:lang w:bidi="ar-JO"/>
        </w:rPr>
        <w:t xml:space="preserve">Epoxy and Resin </w:t>
      </w:r>
      <w:r w:rsidR="00DA102D" w:rsidRPr="005B1CF1">
        <w:rPr>
          <w:rFonts w:ascii="Verdana" w:hAnsi="Verdana"/>
          <w:b/>
          <w:bCs/>
          <w:i/>
          <w:lang w:bidi="ar-JO"/>
        </w:rPr>
        <w:t>A</w:t>
      </w:r>
      <w:r w:rsidRPr="005B1CF1">
        <w:rPr>
          <w:rFonts w:ascii="Verdana" w:hAnsi="Verdana"/>
          <w:b/>
          <w:bCs/>
          <w:i/>
          <w:lang w:bidi="ar-JO"/>
        </w:rPr>
        <w:t xml:space="preserve">pplications in </w:t>
      </w:r>
      <w:r w:rsidR="00DA102D" w:rsidRPr="005B1CF1">
        <w:rPr>
          <w:rFonts w:ascii="Verdana" w:hAnsi="Verdana"/>
          <w:b/>
          <w:bCs/>
          <w:i/>
          <w:lang w:bidi="ar-JO"/>
        </w:rPr>
        <w:t>F</w:t>
      </w:r>
      <w:r w:rsidRPr="005B1CF1">
        <w:rPr>
          <w:rFonts w:ascii="Verdana" w:hAnsi="Verdana"/>
          <w:b/>
          <w:bCs/>
          <w:i/>
          <w:lang w:bidi="ar-JO"/>
        </w:rPr>
        <w:t>urniture,</w:t>
      </w:r>
      <w:r w:rsidRPr="005B1CF1">
        <w:rPr>
          <w:rFonts w:ascii="Verdana" w:hAnsi="Verdana"/>
          <w:b/>
          <w:bCs/>
          <w:lang w:bidi="ar-JO"/>
        </w:rPr>
        <w:t xml:space="preserve"> </w:t>
      </w:r>
      <w:r w:rsidR="00DA102D" w:rsidRPr="005B1CF1">
        <w:rPr>
          <w:rFonts w:ascii="Verdana" w:hAnsi="Verdana"/>
          <w:b/>
          <w:bCs/>
          <w:lang w:bidi="ar-JO"/>
        </w:rPr>
        <w:t>P</w:t>
      </w:r>
      <w:r w:rsidRPr="005B1CF1">
        <w:rPr>
          <w:rFonts w:ascii="Verdana" w:hAnsi="Verdana"/>
          <w:b/>
          <w:bCs/>
          <w:lang w:bidi="ar-JO"/>
        </w:rPr>
        <w:t>articipant (</w:t>
      </w:r>
      <w:r w:rsidR="004276D6" w:rsidRPr="005B1CF1">
        <w:rPr>
          <w:rFonts w:ascii="Verdana" w:hAnsi="Verdana"/>
          <w:b/>
          <w:bCs/>
          <w:lang w:bidi="ar-JO"/>
        </w:rPr>
        <w:t>Sept</w:t>
      </w:r>
      <w:r w:rsidR="00DA102D" w:rsidRPr="005B1CF1">
        <w:rPr>
          <w:rFonts w:ascii="Verdana" w:hAnsi="Verdana"/>
          <w:b/>
          <w:bCs/>
          <w:lang w:bidi="ar-JO"/>
        </w:rPr>
        <w:t>ember</w:t>
      </w:r>
      <w:r w:rsidRPr="005B1CF1">
        <w:rPr>
          <w:rFonts w:ascii="Verdana" w:hAnsi="Verdana"/>
          <w:b/>
          <w:bCs/>
          <w:lang w:bidi="ar-JO"/>
        </w:rPr>
        <w:t xml:space="preserve"> 2019)</w:t>
      </w:r>
    </w:p>
    <w:p w14:paraId="6C48FD7D" w14:textId="31EC819B" w:rsidR="00D933E7" w:rsidRPr="005B1CF1" w:rsidRDefault="00D933E7" w:rsidP="0025672A">
      <w:pPr>
        <w:bidi w:val="0"/>
        <w:ind w:left="720"/>
        <w:jc w:val="lowKashida"/>
        <w:rPr>
          <w:rFonts w:ascii="Verdana" w:hAnsi="Verdana"/>
          <w:lang w:bidi="ar-JO"/>
        </w:rPr>
      </w:pPr>
      <w:r w:rsidRPr="005B1CF1">
        <w:rPr>
          <w:rFonts w:ascii="Verdana" w:hAnsi="Verdana"/>
          <w:lang w:bidi="ar-JO"/>
        </w:rPr>
        <w:t>The workshop was held at Atelier One Centre in Nablus.</w:t>
      </w:r>
    </w:p>
    <w:p w14:paraId="5DBC1E56" w14:textId="77777777" w:rsidR="00F903FA" w:rsidRPr="005B1CF1" w:rsidRDefault="00F903FA" w:rsidP="0025672A">
      <w:pPr>
        <w:bidi w:val="0"/>
        <w:ind w:left="720"/>
        <w:jc w:val="lowKashida"/>
        <w:rPr>
          <w:rFonts w:ascii="Verdana" w:hAnsi="Verdana"/>
          <w:lang w:bidi="ar-JO"/>
        </w:rPr>
      </w:pPr>
    </w:p>
    <w:p w14:paraId="5195C16B" w14:textId="4CD3D8AD" w:rsidR="00F903FA" w:rsidRPr="005B1CF1" w:rsidRDefault="00F23750" w:rsidP="0025672A">
      <w:pPr>
        <w:bidi w:val="0"/>
        <w:jc w:val="lowKashida"/>
        <w:rPr>
          <w:rFonts w:ascii="Verdana" w:hAnsi="Verdana"/>
          <w:b/>
          <w:bCs/>
          <w:i/>
          <w:lang w:bidi="ar-JO"/>
        </w:rPr>
      </w:pPr>
      <w:r w:rsidRPr="005B1CF1">
        <w:rPr>
          <w:rFonts w:ascii="Verdana" w:hAnsi="Verdana"/>
          <w:b/>
          <w:bCs/>
          <w:i/>
          <w:lang w:bidi="ar-JO"/>
        </w:rPr>
        <w:t>International Creative Summer School</w:t>
      </w:r>
      <w:r w:rsidR="00F903FA" w:rsidRPr="005B1CF1">
        <w:rPr>
          <w:rFonts w:ascii="Verdana" w:hAnsi="Verdana"/>
          <w:b/>
          <w:bCs/>
          <w:i/>
          <w:lang w:bidi="ar-JO"/>
        </w:rPr>
        <w:t xml:space="preserve">, </w:t>
      </w:r>
      <w:r w:rsidR="00DA102D" w:rsidRPr="005B1CF1">
        <w:rPr>
          <w:rFonts w:ascii="Verdana" w:hAnsi="Verdana"/>
          <w:b/>
          <w:bCs/>
          <w:iCs/>
          <w:lang w:bidi="ar-JO"/>
        </w:rPr>
        <w:t>T</w:t>
      </w:r>
      <w:r w:rsidR="00F06C4C" w:rsidRPr="005B1CF1">
        <w:rPr>
          <w:rFonts w:ascii="Verdana" w:hAnsi="Verdana"/>
          <w:b/>
          <w:bCs/>
          <w:iCs/>
          <w:lang w:bidi="ar-JO"/>
        </w:rPr>
        <w:t xml:space="preserve">eam </w:t>
      </w:r>
      <w:r w:rsidR="00DA102D" w:rsidRPr="005B1CF1">
        <w:rPr>
          <w:rFonts w:ascii="Verdana" w:hAnsi="Verdana"/>
          <w:b/>
          <w:bCs/>
          <w:iCs/>
          <w:lang w:bidi="ar-JO"/>
        </w:rPr>
        <w:t>L</w:t>
      </w:r>
      <w:r w:rsidR="00F06C4C" w:rsidRPr="005B1CF1">
        <w:rPr>
          <w:rFonts w:ascii="Verdana" w:hAnsi="Verdana"/>
          <w:b/>
          <w:bCs/>
          <w:iCs/>
          <w:lang w:bidi="ar-JO"/>
        </w:rPr>
        <w:t>eader</w:t>
      </w:r>
      <w:r w:rsidR="00F06C4C" w:rsidRPr="005B1CF1">
        <w:rPr>
          <w:rFonts w:ascii="Verdana" w:hAnsi="Verdana"/>
          <w:b/>
          <w:bCs/>
          <w:i/>
          <w:lang w:bidi="ar-JO"/>
        </w:rPr>
        <w:t xml:space="preserve"> </w:t>
      </w:r>
      <w:r w:rsidR="00F903FA" w:rsidRPr="005B1CF1">
        <w:rPr>
          <w:rFonts w:ascii="Verdana" w:hAnsi="Verdana"/>
          <w:b/>
          <w:bCs/>
          <w:i/>
          <w:lang w:bidi="ar-JO"/>
        </w:rPr>
        <w:t>(July</w:t>
      </w:r>
      <w:r w:rsidR="00CE2161" w:rsidRPr="005B1CF1">
        <w:rPr>
          <w:rFonts w:ascii="Verdana" w:hAnsi="Verdana"/>
          <w:b/>
          <w:bCs/>
          <w:i/>
          <w:lang w:bidi="ar-JO"/>
        </w:rPr>
        <w:t>-August</w:t>
      </w:r>
      <w:r w:rsidR="00F903FA" w:rsidRPr="005B1CF1">
        <w:rPr>
          <w:rFonts w:ascii="Verdana" w:hAnsi="Verdana"/>
          <w:b/>
          <w:bCs/>
          <w:i/>
          <w:lang w:bidi="ar-JO"/>
        </w:rPr>
        <w:t xml:space="preserve"> 2019)</w:t>
      </w:r>
    </w:p>
    <w:p w14:paraId="4FBC563B" w14:textId="76BCA433" w:rsidR="00F903FA" w:rsidRPr="005B1CF1" w:rsidRDefault="00F903FA" w:rsidP="0025672A">
      <w:pPr>
        <w:bidi w:val="0"/>
        <w:ind w:left="720"/>
        <w:jc w:val="lowKashida"/>
        <w:rPr>
          <w:rFonts w:ascii="Verdana" w:hAnsi="Verdana"/>
          <w:lang w:bidi="ar-JO"/>
        </w:rPr>
      </w:pPr>
      <w:r w:rsidRPr="005B1CF1">
        <w:rPr>
          <w:rFonts w:ascii="Verdana" w:hAnsi="Verdana"/>
          <w:lang w:bidi="ar-JO"/>
        </w:rPr>
        <w:t>The workshop</w:t>
      </w:r>
      <w:r w:rsidR="00E9368D" w:rsidRPr="005B1CF1">
        <w:rPr>
          <w:rFonts w:ascii="Verdana" w:hAnsi="Verdana"/>
          <w:lang w:bidi="ar-JO"/>
        </w:rPr>
        <w:t>s</w:t>
      </w:r>
      <w:r w:rsidRPr="005B1CF1">
        <w:rPr>
          <w:rFonts w:ascii="Verdana" w:hAnsi="Verdana"/>
          <w:lang w:bidi="ar-JO"/>
        </w:rPr>
        <w:t xml:space="preserve"> </w:t>
      </w:r>
      <w:r w:rsidR="00E9368D" w:rsidRPr="005B1CF1">
        <w:rPr>
          <w:rFonts w:ascii="Verdana" w:hAnsi="Verdana"/>
          <w:lang w:bidi="ar-JO"/>
        </w:rPr>
        <w:t>were</w:t>
      </w:r>
      <w:r w:rsidRPr="005B1CF1">
        <w:rPr>
          <w:rFonts w:ascii="Verdana" w:hAnsi="Verdana"/>
          <w:lang w:bidi="ar-JO"/>
        </w:rPr>
        <w:t xml:space="preserve"> held at the University for the Creative Arts</w:t>
      </w:r>
      <w:r w:rsidR="00C60CE6" w:rsidRPr="005B1CF1">
        <w:rPr>
          <w:rFonts w:ascii="Verdana" w:hAnsi="Verdana"/>
          <w:lang w:bidi="ar-JO"/>
        </w:rPr>
        <w:t xml:space="preserve"> in</w:t>
      </w:r>
      <w:r w:rsidR="00CB1849" w:rsidRPr="005B1CF1">
        <w:rPr>
          <w:rFonts w:ascii="Verdana" w:hAnsi="Verdana"/>
          <w:lang w:bidi="ar-JO"/>
        </w:rPr>
        <w:t xml:space="preserve"> Epsom</w:t>
      </w:r>
    </w:p>
    <w:p w14:paraId="34926CE5" w14:textId="77777777" w:rsidR="00D933E7" w:rsidRPr="005B1CF1" w:rsidRDefault="00D933E7" w:rsidP="0025672A">
      <w:pPr>
        <w:bidi w:val="0"/>
        <w:jc w:val="lowKashida"/>
        <w:rPr>
          <w:rFonts w:ascii="Verdana" w:hAnsi="Verdana"/>
          <w:b/>
          <w:bCs/>
          <w:i/>
          <w:lang w:bidi="ar-JO"/>
        </w:rPr>
      </w:pPr>
    </w:p>
    <w:p w14:paraId="4D09F76A" w14:textId="1FAA7509" w:rsidR="002F5BA7" w:rsidRPr="005B1CF1" w:rsidRDefault="002F5BA7" w:rsidP="0025672A">
      <w:pPr>
        <w:bidi w:val="0"/>
        <w:jc w:val="lowKashida"/>
        <w:rPr>
          <w:rFonts w:ascii="Verdana" w:hAnsi="Verdana"/>
          <w:b/>
          <w:bCs/>
          <w:i/>
          <w:lang w:bidi="ar-JO"/>
        </w:rPr>
      </w:pPr>
      <w:r w:rsidRPr="005B1CF1">
        <w:rPr>
          <w:rFonts w:ascii="Verdana" w:hAnsi="Verdana"/>
          <w:b/>
          <w:bCs/>
          <w:i/>
          <w:lang w:bidi="ar-JO"/>
        </w:rPr>
        <w:t xml:space="preserve">Epoxy and Resin </w:t>
      </w:r>
      <w:r w:rsidR="00DA102D" w:rsidRPr="005B1CF1">
        <w:rPr>
          <w:rFonts w:ascii="Verdana" w:hAnsi="Verdana"/>
          <w:b/>
          <w:bCs/>
          <w:i/>
          <w:lang w:bidi="ar-JO"/>
        </w:rPr>
        <w:t>A</w:t>
      </w:r>
      <w:r w:rsidRPr="005B1CF1">
        <w:rPr>
          <w:rFonts w:ascii="Verdana" w:hAnsi="Verdana"/>
          <w:b/>
          <w:bCs/>
          <w:i/>
          <w:lang w:bidi="ar-JO"/>
        </w:rPr>
        <w:t xml:space="preserve">pplications in </w:t>
      </w:r>
      <w:r w:rsidR="00DA102D" w:rsidRPr="005B1CF1">
        <w:rPr>
          <w:rFonts w:ascii="Verdana" w:hAnsi="Verdana"/>
          <w:b/>
          <w:bCs/>
          <w:i/>
          <w:lang w:bidi="ar-JO"/>
        </w:rPr>
        <w:t>F</w:t>
      </w:r>
      <w:r w:rsidRPr="005B1CF1">
        <w:rPr>
          <w:rFonts w:ascii="Verdana" w:hAnsi="Verdana"/>
          <w:b/>
          <w:bCs/>
          <w:i/>
          <w:lang w:bidi="ar-JO"/>
        </w:rPr>
        <w:t>urniture,</w:t>
      </w:r>
      <w:r w:rsidR="00D50676" w:rsidRPr="005B1CF1">
        <w:rPr>
          <w:rFonts w:ascii="Verdana" w:hAnsi="Verdana"/>
          <w:b/>
          <w:bCs/>
          <w:lang w:bidi="ar-JO"/>
        </w:rPr>
        <w:t xml:space="preserve"> </w:t>
      </w:r>
      <w:r w:rsidR="00DA102D" w:rsidRPr="005B1CF1">
        <w:rPr>
          <w:rFonts w:ascii="Verdana" w:hAnsi="Verdana"/>
          <w:b/>
          <w:bCs/>
          <w:lang w:bidi="ar-JO"/>
        </w:rPr>
        <w:t>P</w:t>
      </w:r>
      <w:r w:rsidR="00D50676" w:rsidRPr="005B1CF1">
        <w:rPr>
          <w:rFonts w:ascii="Verdana" w:hAnsi="Verdana"/>
          <w:b/>
          <w:bCs/>
          <w:lang w:bidi="ar-JO"/>
        </w:rPr>
        <w:t xml:space="preserve">articipant </w:t>
      </w:r>
      <w:r w:rsidRPr="005B1CF1">
        <w:rPr>
          <w:rFonts w:ascii="Verdana" w:hAnsi="Verdana"/>
          <w:b/>
          <w:bCs/>
          <w:lang w:bidi="ar-JO"/>
        </w:rPr>
        <w:t>(Dec</w:t>
      </w:r>
      <w:r w:rsidR="00DA102D" w:rsidRPr="005B1CF1">
        <w:rPr>
          <w:rFonts w:ascii="Verdana" w:hAnsi="Verdana"/>
          <w:b/>
          <w:bCs/>
          <w:lang w:bidi="ar-JO"/>
        </w:rPr>
        <w:t>ember</w:t>
      </w:r>
      <w:r w:rsidRPr="005B1CF1">
        <w:rPr>
          <w:rFonts w:ascii="Verdana" w:hAnsi="Verdana"/>
          <w:b/>
          <w:bCs/>
          <w:lang w:bidi="ar-JO"/>
        </w:rPr>
        <w:t xml:space="preserve"> 2018)</w:t>
      </w:r>
    </w:p>
    <w:p w14:paraId="12657746" w14:textId="6F9BEDDB" w:rsidR="002F5BA7" w:rsidRPr="005B1CF1" w:rsidRDefault="007610E2" w:rsidP="0025672A">
      <w:pPr>
        <w:bidi w:val="0"/>
        <w:ind w:left="720"/>
        <w:jc w:val="lowKashida"/>
        <w:rPr>
          <w:rFonts w:ascii="Verdana" w:hAnsi="Verdana"/>
          <w:lang w:bidi="ar-JO"/>
        </w:rPr>
      </w:pPr>
      <w:r w:rsidRPr="005B1CF1">
        <w:rPr>
          <w:rFonts w:ascii="Verdana" w:hAnsi="Verdana"/>
          <w:lang w:bidi="ar-JO"/>
        </w:rPr>
        <w:t xml:space="preserve">The workshop </w:t>
      </w:r>
      <w:r w:rsidR="006A6947" w:rsidRPr="005B1CF1">
        <w:rPr>
          <w:rFonts w:ascii="Verdana" w:hAnsi="Verdana"/>
          <w:lang w:bidi="ar-JO"/>
        </w:rPr>
        <w:t xml:space="preserve">was </w:t>
      </w:r>
      <w:r w:rsidRPr="005B1CF1">
        <w:rPr>
          <w:rFonts w:ascii="Verdana" w:hAnsi="Verdana"/>
          <w:lang w:bidi="ar-JO"/>
        </w:rPr>
        <w:t xml:space="preserve">held at The </w:t>
      </w:r>
      <w:r w:rsidR="006A6947" w:rsidRPr="005B1CF1">
        <w:rPr>
          <w:rFonts w:ascii="Verdana" w:hAnsi="Verdana"/>
          <w:lang w:bidi="ar-JO"/>
        </w:rPr>
        <w:t>R</w:t>
      </w:r>
      <w:r w:rsidRPr="005B1CF1">
        <w:rPr>
          <w:rFonts w:ascii="Verdana" w:hAnsi="Verdana"/>
          <w:lang w:bidi="ar-JO"/>
        </w:rPr>
        <w:t xml:space="preserve">oyal </w:t>
      </w:r>
      <w:r w:rsidR="006A6947" w:rsidRPr="005B1CF1">
        <w:rPr>
          <w:rFonts w:ascii="Verdana" w:hAnsi="Verdana"/>
          <w:lang w:bidi="ar-JO"/>
        </w:rPr>
        <w:t>C</w:t>
      </w:r>
      <w:r w:rsidRPr="005B1CF1">
        <w:rPr>
          <w:rFonts w:ascii="Verdana" w:hAnsi="Verdana"/>
          <w:lang w:bidi="ar-JO"/>
        </w:rPr>
        <w:t xml:space="preserve">rown </w:t>
      </w:r>
      <w:r w:rsidR="006A6947" w:rsidRPr="005B1CF1">
        <w:rPr>
          <w:rFonts w:ascii="Verdana" w:hAnsi="Verdana"/>
          <w:lang w:bidi="ar-JO"/>
        </w:rPr>
        <w:t>C</w:t>
      </w:r>
      <w:r w:rsidRPr="005B1CF1">
        <w:rPr>
          <w:rFonts w:ascii="Verdana" w:hAnsi="Verdana"/>
          <w:lang w:bidi="ar-JO"/>
        </w:rPr>
        <w:t>entre in Nablus.</w:t>
      </w:r>
    </w:p>
    <w:p w14:paraId="20664E4B" w14:textId="730B48F3" w:rsidR="00DA102D" w:rsidRPr="005B1CF1" w:rsidRDefault="00DA102D" w:rsidP="0025672A">
      <w:pPr>
        <w:numPr>
          <w:ilvl w:val="0"/>
          <w:numId w:val="5"/>
        </w:numPr>
        <w:bidi w:val="0"/>
        <w:spacing w:before="100" w:beforeAutospacing="1" w:after="100" w:afterAutospacing="1" w:line="276" w:lineRule="auto"/>
        <w:rPr>
          <w:rFonts w:ascii="Verdana" w:hAnsi="Verdana" w:cs="Times New Roman"/>
          <w:szCs w:val="20"/>
        </w:rPr>
      </w:pPr>
      <w:r w:rsidRPr="005B1CF1">
        <w:rPr>
          <w:rFonts w:ascii="Verdana" w:hAnsi="Verdana" w:cs="Times New Roman"/>
          <w:szCs w:val="20"/>
        </w:rPr>
        <w:t>The basics of epoxy: mixing, coloring, creating natural stone patterns, and other techniques</w:t>
      </w:r>
      <w:r w:rsidR="003A7439" w:rsidRPr="005B1CF1">
        <w:rPr>
          <w:rFonts w:ascii="Verdana" w:hAnsi="Verdana" w:cs="Times New Roman"/>
          <w:szCs w:val="20"/>
        </w:rPr>
        <w:t>.</w:t>
      </w:r>
    </w:p>
    <w:p w14:paraId="0ABC8CDE" w14:textId="12FA93AE" w:rsidR="005E068B" w:rsidRPr="005B1CF1" w:rsidRDefault="00DA102D" w:rsidP="0025672A">
      <w:pPr>
        <w:numPr>
          <w:ilvl w:val="0"/>
          <w:numId w:val="5"/>
        </w:numPr>
        <w:bidi w:val="0"/>
        <w:spacing w:before="100" w:beforeAutospacing="1" w:after="100" w:afterAutospacing="1" w:line="276" w:lineRule="auto"/>
        <w:rPr>
          <w:rFonts w:ascii="Verdana" w:hAnsi="Verdana" w:cs="Times New Roman"/>
          <w:szCs w:val="20"/>
        </w:rPr>
      </w:pPr>
      <w:r w:rsidRPr="005B1CF1">
        <w:rPr>
          <w:rFonts w:ascii="Verdana" w:hAnsi="Verdana" w:cs="Times New Roman"/>
          <w:szCs w:val="20"/>
        </w:rPr>
        <w:t>How to pour epoxy over existing countertops and create new one</w:t>
      </w:r>
      <w:r w:rsidR="005D4571" w:rsidRPr="005B1CF1">
        <w:rPr>
          <w:rFonts w:ascii="Verdana" w:hAnsi="Verdana" w:cs="Times New Roman"/>
          <w:szCs w:val="20"/>
        </w:rPr>
        <w:t>s</w:t>
      </w:r>
      <w:r w:rsidR="003A7439" w:rsidRPr="005B1CF1">
        <w:rPr>
          <w:rFonts w:ascii="Verdana" w:hAnsi="Verdana" w:cs="Times New Roman"/>
          <w:szCs w:val="20"/>
        </w:rPr>
        <w:t>.</w:t>
      </w:r>
    </w:p>
    <w:p w14:paraId="7E74C822" w14:textId="3200485D" w:rsidR="005E068B" w:rsidRPr="005B1CF1" w:rsidRDefault="005D4571" w:rsidP="0025672A">
      <w:pPr>
        <w:numPr>
          <w:ilvl w:val="0"/>
          <w:numId w:val="5"/>
        </w:numPr>
        <w:bidi w:val="0"/>
        <w:spacing w:before="100" w:beforeAutospacing="1" w:after="100" w:afterAutospacing="1" w:line="276" w:lineRule="auto"/>
        <w:rPr>
          <w:rFonts w:ascii="Verdana" w:hAnsi="Verdana" w:cs="Times New Roman"/>
          <w:szCs w:val="20"/>
        </w:rPr>
      </w:pPr>
      <w:r w:rsidRPr="005B1CF1">
        <w:rPr>
          <w:rFonts w:ascii="Verdana" w:hAnsi="Verdana" w:cs="Times New Roman"/>
          <w:szCs w:val="20"/>
        </w:rPr>
        <w:t>Flooring process and preparation</w:t>
      </w:r>
      <w:r w:rsidR="003A7439" w:rsidRPr="005B1CF1">
        <w:rPr>
          <w:rFonts w:ascii="Verdana" w:hAnsi="Verdana" w:cs="Times New Roman"/>
          <w:szCs w:val="20"/>
        </w:rPr>
        <w:t>.</w:t>
      </w:r>
    </w:p>
    <w:p w14:paraId="612EB5FD" w14:textId="4FE4DC92" w:rsidR="007610E2" w:rsidRPr="005B1CF1" w:rsidRDefault="005E068B" w:rsidP="0025672A">
      <w:pPr>
        <w:numPr>
          <w:ilvl w:val="0"/>
          <w:numId w:val="5"/>
        </w:numPr>
        <w:bidi w:val="0"/>
        <w:spacing w:before="100" w:beforeAutospacing="1" w:after="100" w:afterAutospacing="1" w:line="276" w:lineRule="auto"/>
        <w:rPr>
          <w:rFonts w:ascii="Verdana" w:hAnsi="Verdana" w:cs="Times New Roman"/>
          <w:szCs w:val="20"/>
        </w:rPr>
      </w:pPr>
      <w:r w:rsidRPr="005B1CF1">
        <w:rPr>
          <w:rFonts w:ascii="Verdana" w:hAnsi="Verdana" w:cs="Times New Roman"/>
          <w:szCs w:val="20"/>
        </w:rPr>
        <w:t>Super Traxx outdoor products</w:t>
      </w:r>
      <w:r w:rsidR="003A7439" w:rsidRPr="005B1CF1">
        <w:rPr>
          <w:rFonts w:ascii="Verdana" w:hAnsi="Verdana" w:cs="Times New Roman"/>
          <w:szCs w:val="20"/>
        </w:rPr>
        <w:t>.</w:t>
      </w:r>
    </w:p>
    <w:p w14:paraId="58088BA4" w14:textId="5B3C4924" w:rsidR="004332C4" w:rsidRPr="005B1CF1" w:rsidRDefault="004332C4" w:rsidP="0025672A">
      <w:pPr>
        <w:bidi w:val="0"/>
        <w:jc w:val="lowKashida"/>
        <w:rPr>
          <w:rFonts w:ascii="Verdana" w:hAnsi="Verdana"/>
          <w:b/>
          <w:bCs/>
          <w:iCs/>
          <w:lang w:bidi="ar-JO"/>
        </w:rPr>
      </w:pPr>
      <w:r w:rsidRPr="005B1CF1">
        <w:rPr>
          <w:rFonts w:ascii="Verdana" w:hAnsi="Verdana"/>
          <w:b/>
          <w:bCs/>
          <w:i/>
          <w:lang w:bidi="ar-JO"/>
        </w:rPr>
        <w:t>Gifted</w:t>
      </w:r>
      <w:r w:rsidR="00494388" w:rsidRPr="005B1CF1">
        <w:rPr>
          <w:rFonts w:ascii="Verdana" w:hAnsi="Verdana"/>
          <w:b/>
          <w:bCs/>
          <w:i/>
          <w:lang w:bidi="ar-JO"/>
        </w:rPr>
        <w:t xml:space="preserve"> and </w:t>
      </w:r>
      <w:r w:rsidR="00DA102D" w:rsidRPr="005B1CF1">
        <w:rPr>
          <w:rFonts w:ascii="Verdana" w:hAnsi="Verdana"/>
          <w:b/>
          <w:bCs/>
          <w:i/>
          <w:lang w:bidi="ar-JO"/>
        </w:rPr>
        <w:t>T</w:t>
      </w:r>
      <w:r w:rsidR="00494388" w:rsidRPr="005B1CF1">
        <w:rPr>
          <w:rFonts w:ascii="Verdana" w:hAnsi="Verdana"/>
          <w:b/>
          <w:bCs/>
          <w:i/>
          <w:lang w:bidi="ar-JO"/>
        </w:rPr>
        <w:t xml:space="preserve">alented </w:t>
      </w:r>
      <w:r w:rsidR="00DA102D" w:rsidRPr="005B1CF1">
        <w:rPr>
          <w:rFonts w:ascii="Verdana" w:hAnsi="Verdana"/>
          <w:b/>
          <w:bCs/>
          <w:i/>
          <w:lang w:bidi="ar-JO"/>
        </w:rPr>
        <w:t>S</w:t>
      </w:r>
      <w:r w:rsidR="00494388" w:rsidRPr="005B1CF1">
        <w:rPr>
          <w:rFonts w:ascii="Verdana" w:hAnsi="Verdana"/>
          <w:b/>
          <w:bCs/>
          <w:i/>
          <w:lang w:bidi="ar-JO"/>
        </w:rPr>
        <w:t>tudents</w:t>
      </w:r>
      <w:r w:rsidRPr="005B1CF1">
        <w:rPr>
          <w:rFonts w:ascii="Verdana" w:hAnsi="Verdana"/>
          <w:b/>
          <w:bCs/>
          <w:i/>
          <w:lang w:bidi="ar-JO"/>
        </w:rPr>
        <w:t xml:space="preserve">, </w:t>
      </w:r>
      <w:r w:rsidR="00DA102D" w:rsidRPr="005B1CF1">
        <w:rPr>
          <w:rFonts w:ascii="Verdana" w:hAnsi="Verdana"/>
          <w:b/>
          <w:bCs/>
          <w:i/>
          <w:lang w:bidi="ar-JO"/>
        </w:rPr>
        <w:t>H</w:t>
      </w:r>
      <w:r w:rsidRPr="005B1CF1">
        <w:rPr>
          <w:rFonts w:ascii="Verdana" w:hAnsi="Verdana"/>
          <w:b/>
          <w:bCs/>
          <w:i/>
          <w:lang w:bidi="ar-JO"/>
        </w:rPr>
        <w:t xml:space="preserve">owever! </w:t>
      </w:r>
      <w:r w:rsidR="00F06C4C" w:rsidRPr="005B1CF1">
        <w:rPr>
          <w:rFonts w:ascii="Verdana" w:hAnsi="Verdana"/>
          <w:b/>
          <w:bCs/>
          <w:lang w:bidi="ar-JO"/>
        </w:rPr>
        <w:t>Participant</w:t>
      </w:r>
      <w:r w:rsidR="00F31E29" w:rsidRPr="005B1CF1">
        <w:rPr>
          <w:rFonts w:ascii="Verdana" w:hAnsi="Verdana"/>
          <w:b/>
          <w:bCs/>
          <w:lang w:bidi="ar-JO"/>
        </w:rPr>
        <w:t xml:space="preserve"> </w:t>
      </w:r>
      <w:r w:rsidRPr="005B1CF1">
        <w:rPr>
          <w:rFonts w:ascii="Verdana" w:hAnsi="Verdana"/>
          <w:b/>
          <w:bCs/>
          <w:iCs/>
          <w:lang w:bidi="ar-JO"/>
        </w:rPr>
        <w:t>(Dec</w:t>
      </w:r>
      <w:r w:rsidR="00DA102D" w:rsidRPr="005B1CF1">
        <w:rPr>
          <w:rFonts w:ascii="Verdana" w:hAnsi="Verdana"/>
          <w:b/>
          <w:bCs/>
          <w:iCs/>
          <w:lang w:bidi="ar-JO"/>
        </w:rPr>
        <w:t>ember</w:t>
      </w:r>
      <w:r w:rsidRPr="005B1CF1">
        <w:rPr>
          <w:rFonts w:ascii="Verdana" w:hAnsi="Verdana"/>
          <w:b/>
          <w:bCs/>
          <w:iCs/>
          <w:lang w:bidi="ar-JO"/>
        </w:rPr>
        <w:t xml:space="preserve"> 2018)</w:t>
      </w:r>
    </w:p>
    <w:p w14:paraId="33B7B68E" w14:textId="78B752D8" w:rsidR="003718A6" w:rsidRPr="005B1CF1" w:rsidRDefault="00DA102D" w:rsidP="0025672A">
      <w:pPr>
        <w:bidi w:val="0"/>
        <w:ind w:left="720"/>
        <w:jc w:val="lowKashida"/>
        <w:rPr>
          <w:rFonts w:ascii="Verdana" w:hAnsi="Verdana"/>
          <w:rtl/>
          <w:lang w:bidi="ar-JO"/>
        </w:rPr>
      </w:pPr>
      <w:r w:rsidRPr="005B1CF1">
        <w:rPr>
          <w:rFonts w:ascii="Verdana" w:hAnsi="Verdana"/>
          <w:lang w:bidi="ar-JO"/>
        </w:rPr>
        <w:t>This workshop aimed to discuss appropriate learning and development opportunities for gifted students in schools. It sought to mobilize and steer the interest and effort of parents, teachers, academics, and decision-makers, with a view to creating a conducive and enriching learning environment for all gifted students. The workshop focused on encouraging all participants to undertake further research on gifted education and to exchange ideas and best practices</w:t>
      </w:r>
      <w:r w:rsidR="007C66D5" w:rsidRPr="005B1CF1">
        <w:rPr>
          <w:rFonts w:ascii="Verdana" w:hAnsi="Verdana"/>
          <w:lang w:bidi="ar-JO"/>
        </w:rPr>
        <w:t>.</w:t>
      </w:r>
    </w:p>
    <w:p w14:paraId="043FFDF6" w14:textId="77777777" w:rsidR="00BB4B4D" w:rsidRPr="005B1CF1" w:rsidRDefault="00BB4B4D" w:rsidP="0025672A">
      <w:pPr>
        <w:bidi w:val="0"/>
        <w:ind w:left="720"/>
        <w:jc w:val="lowKashida"/>
        <w:rPr>
          <w:rFonts w:ascii="Verdana" w:hAnsi="Verdana"/>
          <w:lang w:bidi="ar-JO"/>
        </w:rPr>
      </w:pPr>
    </w:p>
    <w:p w14:paraId="4FBAA601" w14:textId="3F582607" w:rsidR="00201C6C" w:rsidRPr="005B1CF1" w:rsidRDefault="00E5080D" w:rsidP="0025672A">
      <w:pPr>
        <w:bidi w:val="0"/>
        <w:jc w:val="lowKashida"/>
        <w:rPr>
          <w:rFonts w:ascii="Verdana" w:hAnsi="Verdana"/>
          <w:b/>
          <w:bCs/>
          <w:i/>
          <w:lang w:bidi="ar-JO"/>
        </w:rPr>
      </w:pPr>
      <w:r w:rsidRPr="005B1CF1">
        <w:rPr>
          <w:rFonts w:ascii="Verdana" w:hAnsi="Verdana"/>
          <w:b/>
          <w:bCs/>
          <w:i/>
          <w:lang w:bidi="ar-JO"/>
        </w:rPr>
        <w:t xml:space="preserve">Originality: </w:t>
      </w:r>
      <w:r w:rsidR="00201C6C" w:rsidRPr="005B1CF1">
        <w:rPr>
          <w:rFonts w:ascii="Verdana" w:hAnsi="Verdana"/>
          <w:b/>
          <w:bCs/>
          <w:i/>
          <w:lang w:bidi="ar-JO"/>
        </w:rPr>
        <w:t xml:space="preserve">Plagiarism </w:t>
      </w:r>
      <w:r w:rsidR="00DA102D" w:rsidRPr="005B1CF1">
        <w:rPr>
          <w:rFonts w:ascii="Verdana" w:hAnsi="Verdana"/>
          <w:b/>
          <w:bCs/>
          <w:i/>
          <w:lang w:bidi="ar-JO"/>
        </w:rPr>
        <w:t>D</w:t>
      </w:r>
      <w:r w:rsidR="00201C6C" w:rsidRPr="005B1CF1">
        <w:rPr>
          <w:rFonts w:ascii="Verdana" w:hAnsi="Verdana"/>
          <w:b/>
          <w:bCs/>
          <w:i/>
          <w:lang w:bidi="ar-JO"/>
        </w:rPr>
        <w:t>etection</w:t>
      </w:r>
      <w:r w:rsidR="00231C39" w:rsidRPr="005B1CF1">
        <w:rPr>
          <w:rFonts w:ascii="Verdana" w:hAnsi="Verdana"/>
          <w:b/>
          <w:bCs/>
          <w:i/>
          <w:lang w:bidi="ar-JO"/>
        </w:rPr>
        <w:t>,</w:t>
      </w:r>
      <w:r w:rsidR="00231C39" w:rsidRPr="005B1CF1">
        <w:rPr>
          <w:rFonts w:ascii="Verdana" w:hAnsi="Verdana"/>
          <w:b/>
          <w:bCs/>
          <w:lang w:bidi="ar-JO"/>
        </w:rPr>
        <w:t xml:space="preserve"> </w:t>
      </w:r>
      <w:r w:rsidR="00DA102D" w:rsidRPr="005B1CF1">
        <w:rPr>
          <w:rFonts w:ascii="Verdana" w:hAnsi="Verdana"/>
          <w:b/>
          <w:bCs/>
          <w:lang w:bidi="ar-JO"/>
        </w:rPr>
        <w:t>W</w:t>
      </w:r>
      <w:r w:rsidR="00231C39" w:rsidRPr="005B1CF1">
        <w:rPr>
          <w:rFonts w:ascii="Verdana" w:hAnsi="Verdana"/>
          <w:b/>
          <w:bCs/>
          <w:lang w:bidi="ar-JO"/>
        </w:rPr>
        <w:t xml:space="preserve">orkshop </w:t>
      </w:r>
      <w:r w:rsidR="00DA102D" w:rsidRPr="005B1CF1">
        <w:rPr>
          <w:rFonts w:ascii="Verdana" w:hAnsi="Verdana"/>
          <w:b/>
          <w:bCs/>
          <w:lang w:bidi="ar-JO"/>
        </w:rPr>
        <w:t>L</w:t>
      </w:r>
      <w:r w:rsidR="00231C39" w:rsidRPr="005B1CF1">
        <w:rPr>
          <w:rFonts w:ascii="Verdana" w:hAnsi="Verdana"/>
          <w:b/>
          <w:bCs/>
          <w:lang w:bidi="ar-JO"/>
        </w:rPr>
        <w:t xml:space="preserve">eader </w:t>
      </w:r>
      <w:r w:rsidR="00201C6C" w:rsidRPr="005B1CF1">
        <w:rPr>
          <w:rFonts w:ascii="Verdana" w:hAnsi="Verdana"/>
          <w:b/>
          <w:bCs/>
          <w:lang w:bidi="ar-JO"/>
        </w:rPr>
        <w:t>(Dec</w:t>
      </w:r>
      <w:r w:rsidR="00DA102D" w:rsidRPr="005B1CF1">
        <w:rPr>
          <w:rFonts w:ascii="Verdana" w:hAnsi="Verdana"/>
          <w:b/>
          <w:bCs/>
          <w:lang w:bidi="ar-JO"/>
        </w:rPr>
        <w:t>ember</w:t>
      </w:r>
      <w:r w:rsidR="00201C6C" w:rsidRPr="005B1CF1">
        <w:rPr>
          <w:rFonts w:ascii="Verdana" w:hAnsi="Verdana"/>
          <w:b/>
          <w:bCs/>
          <w:lang w:bidi="ar-JO"/>
        </w:rPr>
        <w:t xml:space="preserve"> 2018)</w:t>
      </w:r>
    </w:p>
    <w:p w14:paraId="467F5565" w14:textId="04657768" w:rsidR="00201C6C" w:rsidRPr="005B1CF1" w:rsidRDefault="00DA102D" w:rsidP="0025672A">
      <w:pPr>
        <w:bidi w:val="0"/>
        <w:ind w:left="720"/>
        <w:jc w:val="lowKashida"/>
        <w:rPr>
          <w:rFonts w:ascii="Verdana" w:hAnsi="Verdana"/>
          <w:lang w:bidi="ar-JO"/>
        </w:rPr>
      </w:pPr>
      <w:r w:rsidRPr="005B1CF1">
        <w:rPr>
          <w:rFonts w:ascii="Verdana" w:hAnsi="Verdana"/>
          <w:lang w:bidi="ar-JO"/>
        </w:rPr>
        <w:t>This workshop assisted school staff in better detecting possible plagiarism, aiming to prevent plagiarized content in student papers by using a system (Turnitin), which enables staff to compare students' work with a vast database of electronic sources</w:t>
      </w:r>
      <w:r w:rsidR="00E5080D" w:rsidRPr="005B1CF1">
        <w:rPr>
          <w:rFonts w:ascii="Verdana" w:hAnsi="Verdana"/>
          <w:lang w:bidi="ar-JO"/>
        </w:rPr>
        <w:t>.</w:t>
      </w:r>
    </w:p>
    <w:p w14:paraId="1DFBE626" w14:textId="77777777" w:rsidR="00201C6C" w:rsidRPr="005B1CF1" w:rsidRDefault="00201C6C" w:rsidP="0025672A">
      <w:pPr>
        <w:bidi w:val="0"/>
        <w:jc w:val="lowKashida"/>
        <w:rPr>
          <w:rFonts w:ascii="Verdana" w:hAnsi="Verdana"/>
          <w:b/>
          <w:bCs/>
          <w:i/>
          <w:lang w:bidi="ar-JO"/>
        </w:rPr>
      </w:pPr>
    </w:p>
    <w:p w14:paraId="63B90D34" w14:textId="61C791F3" w:rsidR="00D3352D" w:rsidRPr="005B1CF1" w:rsidRDefault="00D3352D" w:rsidP="0025672A">
      <w:pPr>
        <w:bidi w:val="0"/>
        <w:jc w:val="lowKashida"/>
        <w:rPr>
          <w:rFonts w:ascii="Verdana" w:hAnsi="Verdana"/>
          <w:b/>
          <w:bCs/>
          <w:i/>
          <w:rtl/>
          <w:lang w:bidi="ar-JO"/>
        </w:rPr>
      </w:pPr>
      <w:r w:rsidRPr="005B1CF1">
        <w:rPr>
          <w:rFonts w:ascii="Verdana" w:hAnsi="Verdana"/>
          <w:b/>
          <w:bCs/>
          <w:i/>
          <w:lang w:bidi="ar-JO"/>
        </w:rPr>
        <w:t xml:space="preserve">The 6th Annual Symposium on Education and New Learning </w:t>
      </w:r>
      <w:r w:rsidR="00612401" w:rsidRPr="005B1CF1">
        <w:rPr>
          <w:rFonts w:ascii="Verdana" w:hAnsi="Verdana"/>
          <w:b/>
          <w:bCs/>
          <w:i/>
          <w:lang w:bidi="ar-JO"/>
        </w:rPr>
        <w:t>Methodology</w:t>
      </w:r>
      <w:r w:rsidR="00F31E29" w:rsidRPr="005B1CF1">
        <w:rPr>
          <w:rFonts w:ascii="Verdana" w:hAnsi="Verdana"/>
          <w:b/>
          <w:bCs/>
          <w:i/>
          <w:lang w:bidi="ar-JO"/>
        </w:rPr>
        <w:t>,</w:t>
      </w:r>
      <w:r w:rsidR="00F31E29" w:rsidRPr="005B1CF1">
        <w:rPr>
          <w:rFonts w:ascii="Verdana" w:hAnsi="Verdana"/>
          <w:b/>
          <w:bCs/>
          <w:lang w:bidi="ar-JO"/>
        </w:rPr>
        <w:t xml:space="preserve"> </w:t>
      </w:r>
      <w:r w:rsidR="00DA102D" w:rsidRPr="005B1CF1">
        <w:rPr>
          <w:rFonts w:ascii="Verdana" w:hAnsi="Verdana"/>
          <w:b/>
          <w:bCs/>
          <w:lang w:bidi="ar-JO"/>
        </w:rPr>
        <w:t>P</w:t>
      </w:r>
      <w:r w:rsidR="00F31E29" w:rsidRPr="005B1CF1">
        <w:rPr>
          <w:rFonts w:ascii="Verdana" w:hAnsi="Verdana"/>
          <w:b/>
          <w:bCs/>
          <w:lang w:bidi="ar-JO"/>
        </w:rPr>
        <w:t xml:space="preserve">articipant </w:t>
      </w:r>
      <w:r w:rsidR="00E73B14" w:rsidRPr="005B1CF1">
        <w:rPr>
          <w:rFonts w:ascii="Verdana" w:hAnsi="Verdana"/>
          <w:b/>
          <w:bCs/>
          <w:iCs/>
          <w:lang w:bidi="ar-JO"/>
        </w:rPr>
        <w:t>(August 2018)</w:t>
      </w:r>
    </w:p>
    <w:p w14:paraId="4D3C7615" w14:textId="77777777" w:rsidR="00D3352D" w:rsidRPr="005B1CF1" w:rsidRDefault="00D3352D" w:rsidP="0025672A">
      <w:pPr>
        <w:bidi w:val="0"/>
        <w:ind w:left="720"/>
        <w:jc w:val="lowKashida"/>
        <w:rPr>
          <w:rFonts w:ascii="Verdana" w:hAnsi="Verdana"/>
          <w:lang w:bidi="ar-JO"/>
        </w:rPr>
      </w:pPr>
      <w:r w:rsidRPr="005B1CF1">
        <w:rPr>
          <w:rFonts w:ascii="Verdana" w:hAnsi="Verdana"/>
          <w:lang w:bidi="ar-JO"/>
        </w:rPr>
        <w:t xml:space="preserve">Efficient Eco-systems for Industry-Based Learning Models </w:t>
      </w:r>
    </w:p>
    <w:p w14:paraId="238AD694" w14:textId="77777777" w:rsidR="001067E3" w:rsidRPr="005B1CF1" w:rsidRDefault="001067E3" w:rsidP="0025672A">
      <w:pPr>
        <w:bidi w:val="0"/>
        <w:ind w:left="720"/>
        <w:jc w:val="lowKashida"/>
        <w:rPr>
          <w:rFonts w:ascii="Verdana" w:hAnsi="Verdana"/>
          <w:lang w:bidi="ar-JO"/>
        </w:rPr>
      </w:pPr>
    </w:p>
    <w:p w14:paraId="2056A22A" w14:textId="19568058" w:rsidR="001067E3" w:rsidRPr="005B1CF1" w:rsidRDefault="001067E3" w:rsidP="0025672A">
      <w:pPr>
        <w:bidi w:val="0"/>
        <w:jc w:val="lowKashida"/>
        <w:rPr>
          <w:rFonts w:ascii="Verdana" w:hAnsi="Verdana"/>
          <w:b/>
          <w:bCs/>
          <w:i/>
          <w:lang w:bidi="ar-JO"/>
        </w:rPr>
      </w:pPr>
      <w:r w:rsidRPr="005B1CF1">
        <w:rPr>
          <w:rFonts w:ascii="Verdana" w:hAnsi="Verdana"/>
          <w:b/>
          <w:bCs/>
          <w:i/>
          <w:lang w:bidi="ar-JO"/>
        </w:rPr>
        <w:t>Entrepreneurial University</w:t>
      </w:r>
      <w:r w:rsidR="00F31E29" w:rsidRPr="005B1CF1">
        <w:rPr>
          <w:rFonts w:ascii="Verdana" w:hAnsi="Verdana"/>
          <w:b/>
          <w:bCs/>
          <w:i/>
          <w:lang w:bidi="ar-JO"/>
        </w:rPr>
        <w:t xml:space="preserve">, </w:t>
      </w:r>
      <w:r w:rsidR="00DA102D" w:rsidRPr="005B1CF1">
        <w:rPr>
          <w:rFonts w:ascii="Verdana" w:hAnsi="Verdana"/>
          <w:b/>
          <w:bCs/>
          <w:lang w:bidi="ar-JO"/>
        </w:rPr>
        <w:t>P</w:t>
      </w:r>
      <w:r w:rsidR="00F31E29" w:rsidRPr="005B1CF1">
        <w:rPr>
          <w:rFonts w:ascii="Verdana" w:hAnsi="Verdana"/>
          <w:b/>
          <w:bCs/>
          <w:lang w:bidi="ar-JO"/>
        </w:rPr>
        <w:t xml:space="preserve">articipant </w:t>
      </w:r>
      <w:r w:rsidR="00EF5E55" w:rsidRPr="005B1CF1">
        <w:rPr>
          <w:rFonts w:ascii="Verdana" w:hAnsi="Verdana"/>
          <w:b/>
          <w:bCs/>
          <w:szCs w:val="20"/>
          <w:lang w:bidi="ar-JO"/>
        </w:rPr>
        <w:t>(</w:t>
      </w:r>
      <w:r w:rsidR="00E73B14" w:rsidRPr="005B1CF1">
        <w:rPr>
          <w:rFonts w:ascii="Verdana" w:hAnsi="Verdana"/>
          <w:b/>
          <w:bCs/>
          <w:iCs/>
          <w:lang w:bidi="ar-JO"/>
        </w:rPr>
        <w:t>August 2018)</w:t>
      </w:r>
    </w:p>
    <w:p w14:paraId="3697FA27" w14:textId="77777777" w:rsidR="001067E3" w:rsidRPr="005B1CF1" w:rsidRDefault="001067E3" w:rsidP="0025672A">
      <w:pPr>
        <w:bidi w:val="0"/>
        <w:ind w:left="720"/>
        <w:jc w:val="lowKashida"/>
        <w:rPr>
          <w:rFonts w:ascii="Verdana" w:hAnsi="Verdana"/>
          <w:lang w:bidi="ar-JO"/>
        </w:rPr>
      </w:pPr>
      <w:r w:rsidRPr="005B1CF1">
        <w:rPr>
          <w:rFonts w:ascii="Verdana" w:hAnsi="Verdana"/>
          <w:lang w:bidi="ar-JO"/>
        </w:rPr>
        <w:t xml:space="preserve">An Approach to Renovate Palestinian Universities </w:t>
      </w:r>
    </w:p>
    <w:p w14:paraId="7F647C49" w14:textId="77777777" w:rsidR="00D1121F" w:rsidRPr="005B1CF1" w:rsidRDefault="00D1121F" w:rsidP="0025672A">
      <w:pPr>
        <w:bidi w:val="0"/>
        <w:jc w:val="lowKashida"/>
        <w:rPr>
          <w:rFonts w:ascii="Verdana" w:hAnsi="Verdana"/>
          <w:b/>
          <w:bCs/>
          <w:i/>
          <w:lang w:bidi="ar-JO"/>
        </w:rPr>
      </w:pPr>
    </w:p>
    <w:p w14:paraId="4D00FFB8" w14:textId="28A448FE" w:rsidR="00670999" w:rsidRDefault="00DA102D" w:rsidP="0025672A">
      <w:pPr>
        <w:bidi w:val="0"/>
        <w:jc w:val="lowKashida"/>
        <w:rPr>
          <w:rFonts w:ascii="Verdana" w:hAnsi="Verdana"/>
          <w:b/>
          <w:bCs/>
          <w:lang w:bidi="ar-JO"/>
        </w:rPr>
      </w:pPr>
      <w:r w:rsidRPr="005B1CF1">
        <w:rPr>
          <w:rFonts w:ascii="Verdana" w:hAnsi="Verdana"/>
          <w:b/>
          <w:bCs/>
          <w:i/>
          <w:lang w:bidi="ar-JO"/>
        </w:rPr>
        <w:t>Dealing with Huge 3</w:t>
      </w:r>
      <w:r w:rsidR="00873832">
        <w:rPr>
          <w:rFonts w:ascii="Verdana" w:hAnsi="Verdana"/>
          <w:b/>
          <w:bCs/>
          <w:i/>
          <w:lang w:bidi="ar-JO"/>
        </w:rPr>
        <w:t>d</w:t>
      </w:r>
      <w:r w:rsidRPr="005B1CF1">
        <w:rPr>
          <w:rFonts w:ascii="Verdana" w:hAnsi="Verdana"/>
          <w:b/>
          <w:bCs/>
          <w:i/>
          <w:lang w:bidi="ar-JO"/>
        </w:rPr>
        <w:t>s Max Files, Rendering Settings, and Advanced Lighting, Workshop Coordinator: Rami Shreem (April 2017</w:t>
      </w:r>
      <w:r w:rsidR="00D1121F" w:rsidRPr="005B1CF1">
        <w:rPr>
          <w:rFonts w:ascii="Verdana" w:hAnsi="Verdana"/>
          <w:b/>
          <w:bCs/>
          <w:lang w:bidi="ar-JO"/>
        </w:rPr>
        <w:t>)</w:t>
      </w:r>
    </w:p>
    <w:p w14:paraId="4CAD2788" w14:textId="26D0118A" w:rsidR="00873832" w:rsidRPr="00873832" w:rsidRDefault="00873832" w:rsidP="00873832">
      <w:pPr>
        <w:bidi w:val="0"/>
        <w:ind w:left="720"/>
        <w:jc w:val="lowKashida"/>
        <w:rPr>
          <w:rFonts w:ascii="Verdana" w:hAnsi="Verdana"/>
          <w:lang w:bidi="ar-JO"/>
        </w:rPr>
      </w:pPr>
      <w:r w:rsidRPr="00873832">
        <w:rPr>
          <w:rFonts w:ascii="Verdana" w:hAnsi="Verdana"/>
          <w:lang w:bidi="ar-JO"/>
        </w:rPr>
        <w:t>Focused on enhancing participants’ skills in managing large 3ds Max files efficiently, optimizing rendering settings, and applying advanced lighting techniques to improve workflow, visual quality, and overall project performance.</w:t>
      </w:r>
    </w:p>
    <w:p w14:paraId="041E3103" w14:textId="77777777" w:rsidR="00834D4F" w:rsidRPr="005B1CF1" w:rsidRDefault="00834D4F" w:rsidP="0025672A">
      <w:pPr>
        <w:bidi w:val="0"/>
        <w:jc w:val="lowKashida"/>
        <w:rPr>
          <w:rFonts w:ascii="Verdana" w:hAnsi="Verdana"/>
          <w:b/>
          <w:bCs/>
          <w:i/>
          <w:lang w:bidi="ar-JO"/>
        </w:rPr>
      </w:pPr>
    </w:p>
    <w:p w14:paraId="6C39FA9F" w14:textId="7938AABE" w:rsidR="00995BC8" w:rsidRDefault="00DA102D" w:rsidP="0025672A">
      <w:pPr>
        <w:bidi w:val="0"/>
        <w:jc w:val="lowKashida"/>
        <w:rPr>
          <w:rFonts w:ascii="Verdana" w:hAnsi="Verdana"/>
          <w:b/>
          <w:bCs/>
          <w:rtl/>
          <w:lang w:bidi="ar-JO"/>
        </w:rPr>
      </w:pPr>
      <w:r w:rsidRPr="005B1CF1">
        <w:rPr>
          <w:rFonts w:ascii="Verdana" w:hAnsi="Verdana"/>
          <w:b/>
          <w:bCs/>
          <w:i/>
          <w:lang w:bidi="ar-JO"/>
        </w:rPr>
        <w:t>Painting Techniques and Isolation Materials, Workshop Coordinator (December 2016</w:t>
      </w:r>
      <w:r w:rsidR="00995BC8" w:rsidRPr="005B1CF1">
        <w:rPr>
          <w:rFonts w:ascii="Verdana" w:hAnsi="Verdana"/>
          <w:b/>
          <w:bCs/>
          <w:lang w:bidi="ar-JO"/>
        </w:rPr>
        <w:t>)</w:t>
      </w:r>
    </w:p>
    <w:p w14:paraId="06876CAD" w14:textId="1CE1C282" w:rsidR="00DD53CB" w:rsidRPr="00DD53CB" w:rsidRDefault="00DD53CB" w:rsidP="00DD53CB">
      <w:pPr>
        <w:bidi w:val="0"/>
        <w:ind w:left="720"/>
        <w:jc w:val="lowKashida"/>
        <w:rPr>
          <w:rFonts w:ascii="Verdana" w:hAnsi="Verdana"/>
          <w:lang w:bidi="ar-JO"/>
        </w:rPr>
      </w:pPr>
      <w:r w:rsidRPr="00DD53CB">
        <w:rPr>
          <w:rFonts w:ascii="Verdana" w:hAnsi="Verdana"/>
          <w:lang w:bidi="ar-JO"/>
        </w:rPr>
        <w:t>Focused on developing participants’ knowledge of painting techniques and isolation materials, including proper application methods, material selection, and best practices to ensure durability, quality finishes, and effective surface protection.</w:t>
      </w:r>
    </w:p>
    <w:p w14:paraId="0750A538" w14:textId="77777777" w:rsidR="00995BC8" w:rsidRPr="005B1CF1" w:rsidRDefault="00995BC8" w:rsidP="0025672A">
      <w:pPr>
        <w:bidi w:val="0"/>
        <w:jc w:val="lowKashida"/>
        <w:rPr>
          <w:rFonts w:ascii="Verdana" w:hAnsi="Verdana"/>
          <w:b/>
          <w:bCs/>
          <w:lang w:bidi="ar-JO"/>
        </w:rPr>
      </w:pPr>
    </w:p>
    <w:p w14:paraId="3BDF07C5" w14:textId="36C4BA84" w:rsidR="00995BC8" w:rsidRPr="005B1CF1" w:rsidRDefault="00DA102D" w:rsidP="0025672A">
      <w:pPr>
        <w:bidi w:val="0"/>
        <w:jc w:val="lowKashida"/>
        <w:rPr>
          <w:rFonts w:ascii="Verdana" w:hAnsi="Verdana"/>
          <w:b/>
          <w:bCs/>
          <w:i/>
          <w:lang w:bidi="ar-JO"/>
        </w:rPr>
      </w:pPr>
      <w:r w:rsidRPr="005B1CF1">
        <w:rPr>
          <w:rFonts w:ascii="Verdana" w:hAnsi="Verdana"/>
          <w:b/>
          <w:bCs/>
          <w:i/>
          <w:lang w:bidi="ar-JO"/>
        </w:rPr>
        <w:t>Roof Tiles and Exterior Wood Works: Techniques and Ideas, Workshop Coordinator (December 2016</w:t>
      </w:r>
      <w:r w:rsidR="00995BC8" w:rsidRPr="005B1CF1">
        <w:rPr>
          <w:rFonts w:ascii="Verdana" w:hAnsi="Verdana"/>
          <w:b/>
          <w:bCs/>
          <w:lang w:bidi="ar-JO"/>
        </w:rPr>
        <w:t>)</w:t>
      </w:r>
    </w:p>
    <w:p w14:paraId="7639F3C5" w14:textId="3CEE88DD" w:rsidR="00995BC8" w:rsidRDefault="00873832" w:rsidP="00873832">
      <w:pPr>
        <w:bidi w:val="0"/>
        <w:ind w:left="720"/>
        <w:jc w:val="lowKashida"/>
        <w:rPr>
          <w:rFonts w:ascii="Verdana" w:hAnsi="Verdana"/>
          <w:rtl/>
          <w:lang w:bidi="ar-JO"/>
        </w:rPr>
      </w:pPr>
      <w:r w:rsidRPr="00873832">
        <w:rPr>
          <w:rFonts w:ascii="Verdana" w:hAnsi="Verdana"/>
          <w:lang w:bidi="ar-JO"/>
        </w:rPr>
        <w:t>Focused on developing participants’ understanding of roof tile applications and exterior woodwork techniques, including material selection, installation methods, and innovative design ideas, with practical insights to enhance aesthetic and functional outcomes in exterior design.</w:t>
      </w:r>
    </w:p>
    <w:p w14:paraId="6446BA12" w14:textId="77777777" w:rsidR="00873832" w:rsidRPr="00873832" w:rsidRDefault="00873832" w:rsidP="00873832">
      <w:pPr>
        <w:bidi w:val="0"/>
        <w:ind w:left="720"/>
        <w:jc w:val="lowKashida"/>
        <w:rPr>
          <w:rFonts w:ascii="Verdana" w:hAnsi="Verdana"/>
          <w:lang w:bidi="ar-JO"/>
        </w:rPr>
      </w:pPr>
    </w:p>
    <w:p w14:paraId="2849B94A" w14:textId="5494FA49" w:rsidR="000144F0" w:rsidRPr="005B1CF1" w:rsidRDefault="00DA102D" w:rsidP="0025672A">
      <w:pPr>
        <w:bidi w:val="0"/>
        <w:jc w:val="lowKashida"/>
        <w:rPr>
          <w:rFonts w:ascii="Verdana" w:hAnsi="Verdana"/>
          <w:b/>
          <w:bCs/>
          <w:i/>
          <w:lang w:bidi="ar-JO"/>
        </w:rPr>
      </w:pPr>
      <w:r w:rsidRPr="005B1CF1">
        <w:rPr>
          <w:rFonts w:ascii="Verdana" w:hAnsi="Verdana"/>
          <w:b/>
          <w:bCs/>
          <w:i/>
          <w:lang w:bidi="ar-JO"/>
        </w:rPr>
        <w:t>Preparing a Curriculum Vitae, Workshop Leader (December 2016</w:t>
      </w:r>
      <w:r w:rsidR="000144F0" w:rsidRPr="005B1CF1">
        <w:rPr>
          <w:rFonts w:ascii="Verdana" w:hAnsi="Verdana"/>
          <w:b/>
          <w:bCs/>
          <w:lang w:bidi="ar-JO"/>
        </w:rPr>
        <w:t>)</w:t>
      </w:r>
    </w:p>
    <w:p w14:paraId="37EA380A" w14:textId="6158E38D" w:rsidR="001D4E3A" w:rsidRDefault="001D4E3A" w:rsidP="001D4E3A">
      <w:pPr>
        <w:bidi w:val="0"/>
        <w:ind w:left="720"/>
        <w:jc w:val="lowKashida"/>
        <w:rPr>
          <w:rFonts w:ascii="Verdana" w:hAnsi="Verdana"/>
          <w:rtl/>
          <w:lang w:bidi="ar-JO"/>
        </w:rPr>
      </w:pPr>
      <w:r w:rsidRPr="001D4E3A">
        <w:rPr>
          <w:rFonts w:ascii="Verdana" w:hAnsi="Verdana"/>
          <w:lang w:bidi="ar-JO"/>
        </w:rPr>
        <w:t>Focused on developing participants’ skills in writing professional and competitive CVs through effective organization of academic and professional information, highlighting key achievements, and applying best practices in CV preparation, with practical exercises to enhance clarity and presentation.</w:t>
      </w:r>
    </w:p>
    <w:p w14:paraId="6F7D454A" w14:textId="77777777" w:rsidR="001D4E3A" w:rsidRPr="001D4E3A" w:rsidRDefault="001D4E3A" w:rsidP="001D4E3A">
      <w:pPr>
        <w:bidi w:val="0"/>
        <w:ind w:left="720"/>
        <w:jc w:val="lowKashida"/>
        <w:rPr>
          <w:rFonts w:ascii="Verdana" w:hAnsi="Verdana"/>
          <w:lang w:bidi="ar-JO"/>
        </w:rPr>
      </w:pPr>
    </w:p>
    <w:p w14:paraId="146E18DA" w14:textId="171AD07A" w:rsidR="00362A59" w:rsidRPr="005B1CF1" w:rsidRDefault="00DA102D" w:rsidP="0025672A">
      <w:pPr>
        <w:bidi w:val="0"/>
        <w:jc w:val="lowKashida"/>
        <w:rPr>
          <w:rFonts w:ascii="Verdana" w:hAnsi="Verdana"/>
          <w:b/>
          <w:bCs/>
          <w:i/>
          <w:lang w:bidi="ar-JO"/>
        </w:rPr>
      </w:pPr>
      <w:r w:rsidRPr="005B1CF1">
        <w:rPr>
          <w:rFonts w:ascii="Verdana" w:hAnsi="Verdana"/>
          <w:b/>
          <w:bCs/>
          <w:i/>
          <w:lang w:bidi="ar-JO"/>
        </w:rPr>
        <w:t>Syllabuses Building, Participant (October 2016</w:t>
      </w:r>
      <w:r w:rsidR="00362A59" w:rsidRPr="005B1CF1">
        <w:rPr>
          <w:rFonts w:ascii="Verdana" w:hAnsi="Verdana"/>
          <w:b/>
          <w:bCs/>
          <w:szCs w:val="20"/>
          <w:lang w:bidi="ar-JO"/>
        </w:rPr>
        <w:t>)</w:t>
      </w:r>
    </w:p>
    <w:p w14:paraId="5EBC189E" w14:textId="39D1675A" w:rsidR="00362A59" w:rsidRPr="005B1CF1" w:rsidRDefault="00DA102D" w:rsidP="0025672A">
      <w:pPr>
        <w:bidi w:val="0"/>
        <w:ind w:left="720"/>
        <w:jc w:val="lowKashida"/>
        <w:rPr>
          <w:rFonts w:ascii="Verdana" w:hAnsi="Verdana"/>
          <w:lang w:bidi="ar-JO"/>
        </w:rPr>
      </w:pPr>
      <w:r w:rsidRPr="005B1CF1">
        <w:rPr>
          <w:rFonts w:ascii="Verdana" w:hAnsi="Verdana"/>
          <w:lang w:bidi="ar-JO"/>
        </w:rPr>
        <w:t>Held at the Centre for Excellence in Learning and Teaching at An-Najah National University, this workshop tutored instructors on building syllabuses that would complement both course requirements and writing scientific papers. It provided an opportunity for university instructors to learn about common course requirements and identify effective strategies for achieving course goals and learning outcomes. Attendees developed their syllabuses while exchanging ideas and resources with colleagues. Additionally, this workshop offered an opportunity for co-instructors to begin developing their co-teaching relationships and planning for their fall responsibilities</w:t>
      </w:r>
      <w:r w:rsidR="00362A59" w:rsidRPr="005B1CF1">
        <w:rPr>
          <w:rFonts w:ascii="Verdana" w:hAnsi="Verdana"/>
          <w:lang w:bidi="ar-JO"/>
        </w:rPr>
        <w:t>.</w:t>
      </w:r>
    </w:p>
    <w:p w14:paraId="710952CB" w14:textId="77777777" w:rsidR="00362A59" w:rsidRPr="005B1CF1" w:rsidRDefault="00362A59" w:rsidP="0025672A">
      <w:pPr>
        <w:bidi w:val="0"/>
        <w:ind w:left="720"/>
        <w:jc w:val="lowKashida"/>
        <w:rPr>
          <w:rFonts w:ascii="Verdana" w:hAnsi="Verdana"/>
          <w:b/>
          <w:bCs/>
          <w:szCs w:val="20"/>
          <w:lang w:bidi="ar-JO"/>
        </w:rPr>
      </w:pPr>
    </w:p>
    <w:p w14:paraId="0DBA1715" w14:textId="49FCA818" w:rsidR="00362A59" w:rsidRPr="005B1CF1" w:rsidRDefault="00362A59" w:rsidP="0025672A">
      <w:pPr>
        <w:bidi w:val="0"/>
        <w:jc w:val="lowKashida"/>
        <w:rPr>
          <w:rFonts w:ascii="Verdana" w:hAnsi="Verdana"/>
          <w:b/>
          <w:bCs/>
          <w:szCs w:val="20"/>
          <w:lang w:bidi="ar-JO"/>
        </w:rPr>
      </w:pPr>
      <w:r w:rsidRPr="005B1CF1">
        <w:rPr>
          <w:rFonts w:ascii="Verdana" w:hAnsi="Verdana"/>
          <w:b/>
          <w:bCs/>
          <w:i/>
          <w:lang w:bidi="ar-JO"/>
        </w:rPr>
        <w:t>3</w:t>
      </w:r>
      <w:r w:rsidRPr="005B1CF1">
        <w:rPr>
          <w:rFonts w:ascii="Verdana" w:hAnsi="Verdana"/>
          <w:b/>
          <w:bCs/>
          <w:i/>
          <w:vertAlign w:val="superscript"/>
          <w:lang w:bidi="ar-JO"/>
        </w:rPr>
        <w:t>rd</w:t>
      </w:r>
      <w:r w:rsidRPr="005B1CF1">
        <w:rPr>
          <w:rFonts w:ascii="Verdana" w:hAnsi="Verdana"/>
          <w:b/>
          <w:bCs/>
          <w:i/>
          <w:lang w:bidi="ar-JO"/>
        </w:rPr>
        <w:t xml:space="preserve"> Creativity Workshop (Design Hub)</w:t>
      </w:r>
      <w:r w:rsidR="00EA6F6E" w:rsidRPr="005B1CF1">
        <w:rPr>
          <w:rFonts w:ascii="Verdana" w:hAnsi="Verdana"/>
          <w:b/>
          <w:bCs/>
          <w:i/>
          <w:lang w:bidi="ar-JO"/>
        </w:rPr>
        <w:t>,</w:t>
      </w:r>
      <w:r w:rsidRPr="005B1CF1">
        <w:rPr>
          <w:rFonts w:ascii="Verdana" w:hAnsi="Verdana"/>
          <w:b/>
          <w:bCs/>
          <w:lang w:bidi="ar-JO"/>
        </w:rPr>
        <w:t xml:space="preserve"> </w:t>
      </w:r>
      <w:r w:rsidR="00EA6F6E" w:rsidRPr="005B1CF1">
        <w:rPr>
          <w:rFonts w:ascii="Verdana" w:hAnsi="Verdana"/>
          <w:b/>
          <w:bCs/>
          <w:lang w:bidi="ar-JO"/>
        </w:rPr>
        <w:t>P</w:t>
      </w:r>
      <w:r w:rsidRPr="005B1CF1">
        <w:rPr>
          <w:rFonts w:ascii="Verdana" w:hAnsi="Verdana"/>
          <w:b/>
          <w:bCs/>
          <w:lang w:bidi="ar-JO"/>
        </w:rPr>
        <w:t xml:space="preserve">articipant </w:t>
      </w:r>
      <w:r w:rsidRPr="005B1CF1">
        <w:rPr>
          <w:rFonts w:ascii="Verdana" w:hAnsi="Verdana"/>
          <w:b/>
          <w:bCs/>
          <w:szCs w:val="20"/>
          <w:lang w:bidi="ar-JO"/>
        </w:rPr>
        <w:t>(Sept</w:t>
      </w:r>
      <w:r w:rsidR="00EA6F6E" w:rsidRPr="005B1CF1">
        <w:rPr>
          <w:rFonts w:ascii="Verdana" w:hAnsi="Verdana"/>
          <w:b/>
          <w:bCs/>
          <w:szCs w:val="20"/>
          <w:lang w:bidi="ar-JO"/>
        </w:rPr>
        <w:t>ember</w:t>
      </w:r>
      <w:r w:rsidR="007E224C" w:rsidRPr="005B1CF1">
        <w:rPr>
          <w:rFonts w:ascii="Verdana" w:hAnsi="Verdana"/>
          <w:b/>
          <w:bCs/>
          <w:szCs w:val="20"/>
          <w:lang w:bidi="ar-JO"/>
        </w:rPr>
        <w:t xml:space="preserve"> 201</w:t>
      </w:r>
      <w:r w:rsidRPr="005B1CF1">
        <w:rPr>
          <w:rFonts w:ascii="Verdana" w:hAnsi="Verdana"/>
          <w:b/>
          <w:bCs/>
          <w:szCs w:val="20"/>
          <w:lang w:bidi="ar-JO"/>
        </w:rPr>
        <w:t>6)</w:t>
      </w:r>
    </w:p>
    <w:p w14:paraId="3714324F" w14:textId="0882724E" w:rsidR="00362A59" w:rsidRPr="005B1CF1" w:rsidRDefault="00EA6F6E" w:rsidP="0025672A">
      <w:pPr>
        <w:bidi w:val="0"/>
        <w:ind w:left="720"/>
        <w:jc w:val="lowKashida"/>
        <w:rPr>
          <w:rFonts w:ascii="Verdana" w:hAnsi="Verdana"/>
          <w:lang w:bidi="ar-JO"/>
        </w:rPr>
      </w:pPr>
      <w:r w:rsidRPr="005B1CF1">
        <w:rPr>
          <w:rFonts w:ascii="Verdana" w:hAnsi="Verdana"/>
          <w:lang w:bidi="ar-JO"/>
        </w:rPr>
        <w:t>This dynamic workshop, part of the Design Hub Palestine scheme, was implemented by the United Nations Industrial Development Organization (UNIDO) in collaboration with An-Najah National University, the Nablus Creative Furniture Cluster, and the Nablus Chamber of Commerce &amp; Industry. Participants produced three pieces of furniture for display in local and international exhibitions as part of the Made in Palestine Program. These furniture designs incorporated traditional Palestinian elements within a postmodern style</w:t>
      </w:r>
      <w:r w:rsidR="00362A59" w:rsidRPr="005B1CF1">
        <w:rPr>
          <w:rFonts w:ascii="Verdana" w:hAnsi="Verdana"/>
          <w:lang w:bidi="ar-JO"/>
        </w:rPr>
        <w:t>.</w:t>
      </w:r>
    </w:p>
    <w:p w14:paraId="1CDAC496" w14:textId="77777777" w:rsidR="00362A59" w:rsidRPr="005B1CF1" w:rsidRDefault="00362A59" w:rsidP="0025672A">
      <w:pPr>
        <w:bidi w:val="0"/>
        <w:rPr>
          <w:rFonts w:ascii="Verdana" w:hAnsi="Verdana"/>
          <w:b/>
          <w:bCs/>
          <w:szCs w:val="20"/>
          <w:lang w:bidi="ar-JO"/>
        </w:rPr>
      </w:pPr>
    </w:p>
    <w:p w14:paraId="0FB477B3" w14:textId="2FF76776" w:rsidR="00362A59" w:rsidRPr="005B1CF1" w:rsidRDefault="00EA6F6E" w:rsidP="0025672A">
      <w:pPr>
        <w:bidi w:val="0"/>
        <w:jc w:val="lowKashida"/>
        <w:rPr>
          <w:rFonts w:ascii="Verdana" w:hAnsi="Verdana"/>
          <w:b/>
          <w:bCs/>
          <w:i/>
          <w:lang w:bidi="ar-JO"/>
        </w:rPr>
      </w:pPr>
      <w:r w:rsidRPr="005B1CF1">
        <w:rPr>
          <w:rFonts w:ascii="Verdana" w:hAnsi="Verdana"/>
          <w:b/>
          <w:bCs/>
          <w:i/>
          <w:lang w:bidi="ar-JO"/>
        </w:rPr>
        <w:t>Conference of Excellence in Learning &amp; Teaching, Participant (July 2016</w:t>
      </w:r>
      <w:r w:rsidR="00362A59" w:rsidRPr="005B1CF1">
        <w:rPr>
          <w:rFonts w:ascii="Verdana" w:hAnsi="Verdana"/>
          <w:b/>
          <w:bCs/>
          <w:szCs w:val="20"/>
          <w:lang w:bidi="ar-JO"/>
        </w:rPr>
        <w:t>)</w:t>
      </w:r>
    </w:p>
    <w:p w14:paraId="4A1DE93D" w14:textId="21DA4F99" w:rsidR="00CA1069" w:rsidRPr="005B1CF1" w:rsidRDefault="00EA6F6E" w:rsidP="0089366C">
      <w:pPr>
        <w:bidi w:val="0"/>
        <w:ind w:left="720"/>
        <w:jc w:val="both"/>
        <w:rPr>
          <w:rFonts w:ascii="Verdana" w:hAnsi="Verdana"/>
          <w:lang w:bidi="ar-JO"/>
        </w:rPr>
      </w:pPr>
      <w:r w:rsidRPr="005B1CF1">
        <w:rPr>
          <w:rFonts w:ascii="Verdana" w:hAnsi="Verdana"/>
          <w:lang w:bidi="ar-JO"/>
        </w:rPr>
        <w:t>At the request of the Center for Excellence in Learning and Teaching at An-Najah National University (CELT), I was tasked with designing and supervising the Student Projects Exhibition at the Faculty of Fine Arts Court. This exhibition took place on the sidelines of the fifth annual conference, entitled "Linking Higher Education Institutions Models with Working Environments.”</w:t>
      </w:r>
      <w:r w:rsidR="00362A59" w:rsidRPr="005B1CF1">
        <w:rPr>
          <w:rFonts w:ascii="Verdana" w:hAnsi="Verdana"/>
          <w:lang w:bidi="ar-JO"/>
        </w:rPr>
        <w:t xml:space="preserve"> </w:t>
      </w:r>
    </w:p>
    <w:p w14:paraId="76590A50" w14:textId="77777777" w:rsidR="0089366C" w:rsidRPr="005B1CF1" w:rsidRDefault="0089366C" w:rsidP="0089366C">
      <w:pPr>
        <w:bidi w:val="0"/>
        <w:ind w:left="720"/>
        <w:jc w:val="both"/>
        <w:rPr>
          <w:rFonts w:ascii="Verdana" w:hAnsi="Verdana"/>
          <w:lang w:bidi="ar-JO"/>
        </w:rPr>
      </w:pPr>
    </w:p>
    <w:p w14:paraId="561D21C9" w14:textId="77777777" w:rsidR="0083342F" w:rsidRDefault="0083342F">
      <w:pPr>
        <w:bidi w:val="0"/>
        <w:spacing w:after="200" w:line="276" w:lineRule="auto"/>
        <w:rPr>
          <w:rFonts w:ascii="Verdana" w:hAnsi="Verdana"/>
          <w:b/>
          <w:bCs/>
          <w:i/>
          <w:lang w:bidi="ar-JO"/>
        </w:rPr>
      </w:pPr>
      <w:r>
        <w:rPr>
          <w:rFonts w:ascii="Verdana" w:hAnsi="Verdana"/>
          <w:b/>
          <w:bCs/>
          <w:i/>
          <w:lang w:bidi="ar-JO"/>
        </w:rPr>
        <w:br w:type="page"/>
      </w:r>
    </w:p>
    <w:p w14:paraId="2D17C03F" w14:textId="33DA3B2E" w:rsidR="00362A59" w:rsidRPr="005B1CF1" w:rsidRDefault="00EA6F6E" w:rsidP="0025672A">
      <w:pPr>
        <w:bidi w:val="0"/>
        <w:jc w:val="lowKashida"/>
        <w:rPr>
          <w:rFonts w:ascii="Verdana" w:hAnsi="Verdana"/>
          <w:b/>
          <w:bCs/>
          <w:i/>
          <w:lang w:bidi="ar-JO"/>
        </w:rPr>
      </w:pPr>
      <w:r w:rsidRPr="005B1CF1">
        <w:rPr>
          <w:rFonts w:ascii="Verdana" w:hAnsi="Verdana"/>
          <w:b/>
          <w:bCs/>
          <w:i/>
          <w:lang w:bidi="ar-JO"/>
        </w:rPr>
        <w:t>Conference on New Trends in Higher Education, Participant (July 2016</w:t>
      </w:r>
      <w:r w:rsidR="00362A59" w:rsidRPr="005B1CF1">
        <w:rPr>
          <w:rFonts w:ascii="Verdana" w:hAnsi="Verdana"/>
          <w:b/>
          <w:bCs/>
          <w:szCs w:val="20"/>
          <w:lang w:bidi="ar-JO"/>
        </w:rPr>
        <w:t>)</w:t>
      </w:r>
    </w:p>
    <w:p w14:paraId="03370B2E" w14:textId="5BFAF3A6" w:rsidR="00362A59" w:rsidRPr="005B1CF1" w:rsidRDefault="00EA6F6E" w:rsidP="0025672A">
      <w:pPr>
        <w:bidi w:val="0"/>
        <w:ind w:left="720"/>
        <w:jc w:val="both"/>
        <w:rPr>
          <w:rFonts w:ascii="Verdana" w:hAnsi="Verdana"/>
          <w:lang w:bidi="ar-JO"/>
        </w:rPr>
      </w:pPr>
      <w:r w:rsidRPr="005B1CF1">
        <w:rPr>
          <w:rFonts w:ascii="Verdana" w:hAnsi="Verdana"/>
          <w:lang w:bidi="ar-JO"/>
        </w:rPr>
        <w:t>Two students from my faculty attended this conference, delivered in collaboration with the Centre for Excellence in Learning and Teaching (CELT). The students’ projects reflected the possibilities of developing relationships between academics and Palestinian community institutions to link education with work environments. The focus was on student involvement in company internships and the role of those companies in developing the curriculum, especially at the Faculty of Fine Arts. Additionally, the projects highlighted the successes of project-based and community-based apprenticeship models in improving entrepreneurial skills and preparing learners for work</w:t>
      </w:r>
      <w:r w:rsidR="00362A59" w:rsidRPr="005B1CF1">
        <w:rPr>
          <w:rFonts w:ascii="Verdana" w:hAnsi="Verdana"/>
          <w:lang w:bidi="ar-JO"/>
        </w:rPr>
        <w:t>.</w:t>
      </w:r>
    </w:p>
    <w:p w14:paraId="397CEFF1" w14:textId="77777777" w:rsidR="00BB4B4D" w:rsidRPr="005B1CF1" w:rsidRDefault="00BB4B4D" w:rsidP="0025672A">
      <w:pPr>
        <w:bidi w:val="0"/>
        <w:jc w:val="lowKashida"/>
        <w:rPr>
          <w:rFonts w:ascii="Verdana" w:hAnsi="Verdana"/>
          <w:b/>
          <w:bCs/>
          <w:i/>
          <w:rtl/>
          <w:lang w:bidi="ar-JO"/>
        </w:rPr>
      </w:pPr>
    </w:p>
    <w:p w14:paraId="3763C643" w14:textId="62462EC4" w:rsidR="00362A59" w:rsidRPr="005B1CF1" w:rsidRDefault="00EA6F6E" w:rsidP="0025672A">
      <w:pPr>
        <w:bidi w:val="0"/>
        <w:jc w:val="lowKashida"/>
        <w:rPr>
          <w:rFonts w:ascii="Verdana" w:hAnsi="Verdana"/>
          <w:b/>
          <w:bCs/>
          <w:i/>
          <w:lang w:bidi="ar-JO"/>
        </w:rPr>
      </w:pPr>
      <w:r w:rsidRPr="005B1CF1">
        <w:rPr>
          <w:rFonts w:ascii="Verdana" w:hAnsi="Verdana"/>
          <w:b/>
          <w:bCs/>
          <w:i/>
          <w:lang w:bidi="ar-JO"/>
        </w:rPr>
        <w:t>Europe Day Exhibitor and Workshop Participant (May 2016</w:t>
      </w:r>
      <w:r w:rsidR="00362A59" w:rsidRPr="005B1CF1">
        <w:rPr>
          <w:rFonts w:ascii="Verdana" w:hAnsi="Verdana"/>
          <w:b/>
          <w:bCs/>
          <w:szCs w:val="20"/>
          <w:lang w:bidi="ar-JO"/>
        </w:rPr>
        <w:t>)</w:t>
      </w:r>
    </w:p>
    <w:p w14:paraId="09B9B975" w14:textId="7A9AD0B0" w:rsidR="00362A59" w:rsidRPr="005B1CF1" w:rsidRDefault="00EA6F6E" w:rsidP="0025672A">
      <w:pPr>
        <w:bidi w:val="0"/>
        <w:ind w:left="720"/>
        <w:jc w:val="both"/>
        <w:rPr>
          <w:rFonts w:ascii="Verdana" w:hAnsi="Verdana"/>
          <w:lang w:bidi="ar-JO"/>
        </w:rPr>
      </w:pPr>
      <w:r w:rsidRPr="005B1CF1">
        <w:rPr>
          <w:rFonts w:ascii="Verdana" w:hAnsi="Verdana"/>
          <w:lang w:bidi="ar-JO"/>
        </w:rPr>
        <w:t>Exhibited artwork (Palestinian furniture) within the ward "The Development of Cluster Groupings in the Cultural and Creative Industries in the Southern Mediterranean Program," as part of the celebration of Europe Day in Ramallah City. Organized by the Representation of the European Union in Palestine, the outdoor exhibition was opened by Palestinian Prime Minister Rami Al-Hamdallah and EU Representative Ralph Tarraf. It featured EU Member State and EU-Palestinian collaborative projects from across Palestine</w:t>
      </w:r>
      <w:r w:rsidR="00362A59" w:rsidRPr="005B1CF1">
        <w:rPr>
          <w:rFonts w:ascii="Verdana" w:hAnsi="Verdana"/>
          <w:lang w:bidi="ar-JO"/>
        </w:rPr>
        <w:t>.</w:t>
      </w:r>
    </w:p>
    <w:p w14:paraId="350C6B10" w14:textId="77777777" w:rsidR="00362A59" w:rsidRPr="005B1CF1" w:rsidRDefault="00362A59" w:rsidP="0025672A">
      <w:pPr>
        <w:bidi w:val="0"/>
        <w:ind w:left="720"/>
        <w:jc w:val="both"/>
        <w:rPr>
          <w:rFonts w:ascii="Verdana" w:hAnsi="Verdana"/>
          <w:szCs w:val="20"/>
          <w:lang w:bidi="ar-JO"/>
        </w:rPr>
      </w:pPr>
    </w:p>
    <w:p w14:paraId="38740913" w14:textId="05689DFF" w:rsidR="00362A59" w:rsidRPr="005B1CF1" w:rsidRDefault="00EA6F6E" w:rsidP="0025672A">
      <w:pPr>
        <w:bidi w:val="0"/>
        <w:jc w:val="lowKashida"/>
        <w:rPr>
          <w:rFonts w:ascii="Verdana" w:hAnsi="Verdana"/>
          <w:b/>
          <w:bCs/>
          <w:i/>
          <w:lang w:bidi="ar-JO"/>
        </w:rPr>
      </w:pPr>
      <w:r w:rsidRPr="005B1CF1">
        <w:rPr>
          <w:rFonts w:ascii="Verdana" w:hAnsi="Verdana"/>
          <w:b/>
          <w:bCs/>
          <w:i/>
          <w:lang w:bidi="ar-JO"/>
        </w:rPr>
        <w:t>‘Student Projects and Community Needs’ Workshop Leader (March 2016</w:t>
      </w:r>
      <w:r w:rsidR="00362A59" w:rsidRPr="005B1CF1">
        <w:rPr>
          <w:rFonts w:ascii="Verdana" w:hAnsi="Verdana"/>
          <w:b/>
          <w:bCs/>
          <w:szCs w:val="20"/>
          <w:lang w:bidi="ar-JO"/>
        </w:rPr>
        <w:t>)</w:t>
      </w:r>
    </w:p>
    <w:p w14:paraId="568CE396" w14:textId="62E484D6" w:rsidR="00362A59" w:rsidRDefault="00EA6F6E" w:rsidP="0025672A">
      <w:pPr>
        <w:bidi w:val="0"/>
        <w:ind w:left="720"/>
        <w:jc w:val="both"/>
        <w:rPr>
          <w:rFonts w:ascii="Verdana" w:hAnsi="Verdana"/>
          <w:rtl/>
          <w:lang w:bidi="ar-JO"/>
        </w:rPr>
      </w:pPr>
      <w:r w:rsidRPr="005B1CF1">
        <w:rPr>
          <w:rFonts w:ascii="Verdana" w:hAnsi="Verdana"/>
          <w:lang w:bidi="ar-JO"/>
        </w:rPr>
        <w:t>Delivered a one-day workshop entitled "Linking Student Projects with Local Community Needs" at An-Najah National University (ANU). The workshop enabled students to directly engage with potential key players from the local community. It aimed to uncover specific problems and needs with a view to working together to find the best solutions and to provide an invaluable framework that can be transferred to real projects in the local environment</w:t>
      </w:r>
      <w:r w:rsidR="00362A59" w:rsidRPr="005B1CF1">
        <w:rPr>
          <w:rFonts w:ascii="Verdana" w:hAnsi="Verdana"/>
          <w:lang w:bidi="ar-JO"/>
        </w:rPr>
        <w:t xml:space="preserve">.  </w:t>
      </w:r>
    </w:p>
    <w:p w14:paraId="6C594C1F" w14:textId="77777777" w:rsidR="00DD53CB" w:rsidRPr="005B1CF1" w:rsidRDefault="00DD53CB" w:rsidP="00DD53CB">
      <w:pPr>
        <w:bidi w:val="0"/>
        <w:ind w:left="720"/>
        <w:jc w:val="both"/>
        <w:rPr>
          <w:rFonts w:ascii="Verdana" w:hAnsi="Verdana"/>
          <w:lang w:bidi="ar-JO"/>
        </w:rPr>
      </w:pPr>
    </w:p>
    <w:p w14:paraId="30D5B48E" w14:textId="479A63F0" w:rsidR="00362A59" w:rsidRPr="005B1CF1" w:rsidRDefault="00362A59" w:rsidP="0025672A">
      <w:pPr>
        <w:bidi w:val="0"/>
        <w:jc w:val="lowKashida"/>
        <w:rPr>
          <w:rFonts w:ascii="Verdana" w:hAnsi="Verdana"/>
          <w:b/>
          <w:bCs/>
          <w:szCs w:val="20"/>
          <w:lang w:bidi="ar-JO"/>
        </w:rPr>
      </w:pPr>
      <w:r w:rsidRPr="005B1CF1">
        <w:rPr>
          <w:rFonts w:ascii="Verdana" w:hAnsi="Verdana"/>
          <w:b/>
          <w:bCs/>
          <w:i/>
          <w:lang w:bidi="ar-JO"/>
        </w:rPr>
        <w:t>2</w:t>
      </w:r>
      <w:r w:rsidRPr="005B1CF1">
        <w:rPr>
          <w:rFonts w:ascii="Verdana" w:hAnsi="Verdana"/>
          <w:b/>
          <w:bCs/>
          <w:i/>
          <w:vertAlign w:val="superscript"/>
          <w:lang w:bidi="ar-JO"/>
        </w:rPr>
        <w:t>nd</w:t>
      </w:r>
      <w:r w:rsidRPr="005B1CF1">
        <w:rPr>
          <w:rFonts w:ascii="Verdana" w:hAnsi="Verdana"/>
          <w:b/>
          <w:bCs/>
          <w:i/>
          <w:lang w:bidi="ar-JO"/>
        </w:rPr>
        <w:t xml:space="preserve"> Creativity Workshop (Design Hub)</w:t>
      </w:r>
      <w:r w:rsidR="00EA6F6E" w:rsidRPr="005B1CF1">
        <w:rPr>
          <w:rFonts w:ascii="Verdana" w:hAnsi="Verdana"/>
          <w:b/>
          <w:bCs/>
          <w:i/>
          <w:lang w:bidi="ar-JO"/>
        </w:rPr>
        <w:t>,</w:t>
      </w:r>
      <w:r w:rsidRPr="005B1CF1">
        <w:rPr>
          <w:rFonts w:ascii="Verdana" w:hAnsi="Verdana"/>
          <w:b/>
          <w:bCs/>
          <w:lang w:bidi="ar-JO"/>
        </w:rPr>
        <w:t xml:space="preserve"> </w:t>
      </w:r>
      <w:r w:rsidR="00EA6F6E" w:rsidRPr="005B1CF1">
        <w:rPr>
          <w:rFonts w:ascii="Verdana" w:hAnsi="Verdana"/>
          <w:b/>
          <w:bCs/>
          <w:lang w:bidi="ar-JO"/>
        </w:rPr>
        <w:t>P</w:t>
      </w:r>
      <w:r w:rsidRPr="005B1CF1">
        <w:rPr>
          <w:rFonts w:ascii="Verdana" w:hAnsi="Verdana"/>
          <w:b/>
          <w:bCs/>
          <w:lang w:bidi="ar-JO"/>
        </w:rPr>
        <w:t xml:space="preserve">articipant </w:t>
      </w:r>
      <w:r w:rsidRPr="005B1CF1">
        <w:rPr>
          <w:rFonts w:ascii="Verdana" w:hAnsi="Verdana"/>
          <w:b/>
          <w:bCs/>
          <w:szCs w:val="20"/>
          <w:lang w:bidi="ar-JO"/>
        </w:rPr>
        <w:t>(Feb</w:t>
      </w:r>
      <w:r w:rsidR="00EA6F6E" w:rsidRPr="005B1CF1">
        <w:rPr>
          <w:rFonts w:ascii="Verdana" w:hAnsi="Verdana"/>
          <w:b/>
          <w:bCs/>
          <w:szCs w:val="20"/>
          <w:lang w:bidi="ar-JO"/>
        </w:rPr>
        <w:t>ruary</w:t>
      </w:r>
      <w:r w:rsidRPr="005B1CF1">
        <w:rPr>
          <w:rFonts w:ascii="Verdana" w:hAnsi="Verdana"/>
          <w:b/>
          <w:bCs/>
          <w:szCs w:val="20"/>
          <w:lang w:bidi="ar-JO"/>
        </w:rPr>
        <w:t xml:space="preserve"> 2016)</w:t>
      </w:r>
    </w:p>
    <w:p w14:paraId="617B6DAD" w14:textId="3BBFE9BB" w:rsidR="002A4D86" w:rsidRPr="005B1CF1" w:rsidRDefault="00EA6F6E" w:rsidP="0025672A">
      <w:pPr>
        <w:bidi w:val="0"/>
        <w:ind w:left="720"/>
        <w:jc w:val="both"/>
        <w:rPr>
          <w:rFonts w:ascii="Verdana" w:hAnsi="Verdana"/>
          <w:lang w:bidi="ar-JO"/>
        </w:rPr>
      </w:pPr>
      <w:r w:rsidRPr="005B1CF1">
        <w:rPr>
          <w:rFonts w:ascii="Verdana" w:hAnsi="Verdana"/>
          <w:lang w:bidi="ar-JO"/>
        </w:rPr>
        <w:t>Participated in the 2</w:t>
      </w:r>
      <w:r w:rsidRPr="005B1CF1">
        <w:rPr>
          <w:rFonts w:ascii="Verdana" w:hAnsi="Verdana"/>
          <w:vertAlign w:val="superscript"/>
          <w:lang w:bidi="ar-JO"/>
        </w:rPr>
        <w:t>nd</w:t>
      </w:r>
      <w:r w:rsidRPr="005B1CF1">
        <w:rPr>
          <w:rFonts w:ascii="Verdana" w:hAnsi="Verdana"/>
          <w:lang w:bidi="ar-JO"/>
        </w:rPr>
        <w:t xml:space="preserve"> Creativity Workshop as part of Design Hub Palestine, implemented by the United Nations Industrial Development Organization (UNIDO)</w:t>
      </w:r>
      <w:r w:rsidR="00362A59" w:rsidRPr="005B1CF1">
        <w:rPr>
          <w:rFonts w:ascii="Verdana" w:hAnsi="Verdana"/>
          <w:lang w:bidi="ar-JO"/>
        </w:rPr>
        <w:t>.</w:t>
      </w:r>
    </w:p>
    <w:p w14:paraId="572B6B60" w14:textId="77777777" w:rsidR="002A4D86" w:rsidRPr="005B1CF1" w:rsidRDefault="002A4D86" w:rsidP="0025672A">
      <w:pPr>
        <w:bidi w:val="0"/>
        <w:jc w:val="lowKashida"/>
        <w:rPr>
          <w:rFonts w:ascii="Verdana" w:hAnsi="Verdana"/>
          <w:b/>
          <w:bCs/>
          <w:szCs w:val="20"/>
          <w:lang w:bidi="ar-JO"/>
        </w:rPr>
      </w:pPr>
    </w:p>
    <w:p w14:paraId="37C3206F" w14:textId="3E891687" w:rsidR="00362A59" w:rsidRPr="005B1CF1" w:rsidRDefault="00EA6F6E" w:rsidP="0025672A">
      <w:pPr>
        <w:bidi w:val="0"/>
        <w:jc w:val="lowKashida"/>
        <w:rPr>
          <w:rFonts w:ascii="Verdana" w:hAnsi="Verdana"/>
          <w:b/>
          <w:bCs/>
          <w:i/>
          <w:lang w:bidi="ar-JO"/>
        </w:rPr>
      </w:pPr>
      <w:r w:rsidRPr="005B1CF1">
        <w:rPr>
          <w:rFonts w:ascii="Verdana" w:hAnsi="Verdana"/>
          <w:b/>
          <w:bCs/>
          <w:i/>
          <w:lang w:bidi="ar-JO"/>
        </w:rPr>
        <w:t>Project-Based Learning Training Workshop (January 2016</w:t>
      </w:r>
      <w:r w:rsidR="00362A59" w:rsidRPr="005B1CF1">
        <w:rPr>
          <w:rFonts w:ascii="Verdana" w:hAnsi="Verdana"/>
          <w:b/>
          <w:bCs/>
          <w:szCs w:val="20"/>
          <w:lang w:bidi="ar-JO"/>
        </w:rPr>
        <w:t>)</w:t>
      </w:r>
    </w:p>
    <w:p w14:paraId="53C02501" w14:textId="61E9C8CE" w:rsidR="00362A59" w:rsidRPr="005B1CF1" w:rsidRDefault="00EA6F6E" w:rsidP="0025672A">
      <w:pPr>
        <w:bidi w:val="0"/>
        <w:ind w:left="720"/>
        <w:jc w:val="both"/>
        <w:rPr>
          <w:rFonts w:ascii="Verdana" w:hAnsi="Verdana"/>
          <w:lang w:bidi="ar-JO"/>
        </w:rPr>
      </w:pPr>
      <w:r w:rsidRPr="005B1CF1">
        <w:rPr>
          <w:rFonts w:ascii="Verdana" w:hAnsi="Verdana"/>
          <w:lang w:bidi="ar-JO"/>
        </w:rPr>
        <w:t>Focusing on the design and implementation of project-based courses, the program included four modules covering project design, problem integration, teamwork and project quality monitoring, and assessment of the final product. The workshop was held by the Centre for Excellence in Learning and Teaching (CELT) at An-Najah National University</w:t>
      </w:r>
      <w:r w:rsidR="00362A59" w:rsidRPr="005B1CF1">
        <w:rPr>
          <w:rFonts w:ascii="Verdana" w:hAnsi="Verdana"/>
          <w:lang w:bidi="ar-JO"/>
        </w:rPr>
        <w:t>.</w:t>
      </w:r>
    </w:p>
    <w:p w14:paraId="0D5879AC" w14:textId="77777777" w:rsidR="00362A59" w:rsidRPr="005B1CF1" w:rsidRDefault="00362A59" w:rsidP="0025672A">
      <w:pPr>
        <w:bidi w:val="0"/>
        <w:ind w:left="720"/>
        <w:jc w:val="both"/>
        <w:rPr>
          <w:rFonts w:ascii="Verdana" w:hAnsi="Verdana"/>
          <w:szCs w:val="20"/>
          <w:lang w:bidi="ar-JO"/>
        </w:rPr>
      </w:pPr>
    </w:p>
    <w:p w14:paraId="42B99059" w14:textId="6FC8FC8C" w:rsidR="00362A59" w:rsidRPr="005B1CF1" w:rsidRDefault="00EA6F6E" w:rsidP="0025672A">
      <w:pPr>
        <w:bidi w:val="0"/>
        <w:jc w:val="lowKashida"/>
        <w:rPr>
          <w:rFonts w:ascii="Verdana" w:hAnsi="Verdana"/>
          <w:b/>
          <w:bCs/>
          <w:i/>
          <w:lang w:bidi="ar-JO"/>
        </w:rPr>
      </w:pPr>
      <w:r w:rsidRPr="005B1CF1">
        <w:rPr>
          <w:rFonts w:ascii="Verdana" w:hAnsi="Verdana"/>
          <w:b/>
          <w:bCs/>
          <w:i/>
          <w:lang w:bidi="ar-JO"/>
        </w:rPr>
        <w:t>‘Microsoft (MS) Word to Write Academic Papers’ Workshop Leader (October 2015</w:t>
      </w:r>
      <w:r w:rsidR="00362A59" w:rsidRPr="005B1CF1">
        <w:rPr>
          <w:rFonts w:ascii="Verdana" w:hAnsi="Verdana"/>
          <w:b/>
          <w:bCs/>
          <w:szCs w:val="20"/>
          <w:lang w:bidi="ar-JO"/>
        </w:rPr>
        <w:t>)</w:t>
      </w:r>
    </w:p>
    <w:p w14:paraId="63E37887" w14:textId="4B8C9247" w:rsidR="00362A59" w:rsidRPr="005B1CF1" w:rsidRDefault="00EA6F6E" w:rsidP="0025672A">
      <w:pPr>
        <w:bidi w:val="0"/>
        <w:ind w:left="720"/>
        <w:jc w:val="both"/>
        <w:rPr>
          <w:rFonts w:ascii="Verdana" w:hAnsi="Verdana"/>
          <w:lang w:bidi="ar-JO"/>
        </w:rPr>
      </w:pPr>
      <w:r w:rsidRPr="005B1CF1">
        <w:rPr>
          <w:rFonts w:ascii="Verdana" w:hAnsi="Verdana"/>
          <w:lang w:bidi="ar-JO"/>
        </w:rPr>
        <w:t>Delivered a one-day workshop at An-Najah National University (ANU). The skills taught in this workshop empowered students to succeed at an advanced college level. They were taught how to conduct rigorous academic research and how to express their ideas clearly in an academic format</w:t>
      </w:r>
      <w:r w:rsidR="00362A59" w:rsidRPr="005B1CF1">
        <w:rPr>
          <w:rFonts w:ascii="Verdana" w:hAnsi="Verdana"/>
          <w:lang w:bidi="ar-JO"/>
        </w:rPr>
        <w:t>.</w:t>
      </w:r>
    </w:p>
    <w:p w14:paraId="0646D0EC" w14:textId="02D6732B" w:rsidR="00A76CF0" w:rsidRPr="005B1CF1" w:rsidRDefault="00362A59" w:rsidP="0025672A">
      <w:pPr>
        <w:bidi w:val="0"/>
        <w:ind w:left="720"/>
        <w:jc w:val="both"/>
        <w:rPr>
          <w:rFonts w:ascii="Verdana" w:hAnsi="Verdana"/>
          <w:szCs w:val="20"/>
          <w:lang w:bidi="ar-JO"/>
        </w:rPr>
      </w:pPr>
      <w:r w:rsidRPr="005B1CF1">
        <w:rPr>
          <w:rFonts w:ascii="Verdana" w:hAnsi="Verdana"/>
          <w:szCs w:val="20"/>
          <w:lang w:bidi="ar-JO"/>
        </w:rPr>
        <w:t xml:space="preserve"> </w:t>
      </w:r>
    </w:p>
    <w:p w14:paraId="699D27C6" w14:textId="109A3097" w:rsidR="00362A59" w:rsidRPr="005B1CF1" w:rsidRDefault="00EA6F6E" w:rsidP="0025672A">
      <w:pPr>
        <w:bidi w:val="0"/>
        <w:jc w:val="lowKashida"/>
        <w:rPr>
          <w:rFonts w:ascii="Verdana" w:hAnsi="Verdana"/>
          <w:b/>
          <w:bCs/>
          <w:i/>
          <w:lang w:bidi="ar-JO"/>
        </w:rPr>
      </w:pPr>
      <w:r w:rsidRPr="005B1CF1">
        <w:rPr>
          <w:rFonts w:ascii="Verdana" w:hAnsi="Verdana"/>
          <w:b/>
          <w:bCs/>
          <w:i/>
          <w:lang w:bidi="ar-JO"/>
        </w:rPr>
        <w:t>‘Microsoft Word in Advanced Research Projects’ Workshop Leader (November 2014</w:t>
      </w:r>
      <w:r w:rsidR="00362A59" w:rsidRPr="005B1CF1">
        <w:rPr>
          <w:rFonts w:ascii="Verdana" w:hAnsi="Verdana"/>
          <w:b/>
          <w:bCs/>
          <w:szCs w:val="20"/>
          <w:lang w:bidi="ar-JO"/>
        </w:rPr>
        <w:t>)</w:t>
      </w:r>
    </w:p>
    <w:p w14:paraId="4D0BD6FB" w14:textId="1FB7C3EB" w:rsidR="00362A59" w:rsidRPr="005B1CF1" w:rsidRDefault="00EA6F6E" w:rsidP="0025672A">
      <w:pPr>
        <w:bidi w:val="0"/>
        <w:ind w:left="720"/>
        <w:jc w:val="both"/>
        <w:rPr>
          <w:rFonts w:ascii="Verdana" w:hAnsi="Verdana"/>
          <w:lang w:bidi="ar-JO"/>
        </w:rPr>
      </w:pPr>
      <w:r w:rsidRPr="005B1CF1">
        <w:rPr>
          <w:rFonts w:ascii="Verdana" w:hAnsi="Verdana"/>
          <w:lang w:bidi="ar-JO"/>
        </w:rPr>
        <w:t xml:space="preserve">This one-day workshop held at An-Najah National University (ANU) was designed to </w:t>
      </w:r>
      <w:r w:rsidR="00A76CF0" w:rsidRPr="005B1CF1">
        <w:rPr>
          <w:rFonts w:ascii="Verdana" w:hAnsi="Verdana"/>
          <w:lang w:bidi="ar-JO"/>
        </w:rPr>
        <w:t>install</w:t>
      </w:r>
      <w:r w:rsidRPr="005B1CF1">
        <w:rPr>
          <w:rFonts w:ascii="Verdana" w:hAnsi="Verdana"/>
          <w:lang w:bidi="ar-JO"/>
        </w:rPr>
        <w:t xml:space="preserve"> confidence in users so that they could take full advantage of all the features offered by Microsoft Word. The workshop enabled students to produce sophisticated, professional documents efficiently</w:t>
      </w:r>
      <w:r w:rsidR="00362A59" w:rsidRPr="005B1CF1">
        <w:rPr>
          <w:rFonts w:ascii="Verdana" w:hAnsi="Verdana"/>
          <w:lang w:bidi="ar-JO"/>
        </w:rPr>
        <w:t xml:space="preserve">. </w:t>
      </w:r>
    </w:p>
    <w:p w14:paraId="5A434548" w14:textId="77777777" w:rsidR="00362A59" w:rsidRPr="005B1CF1" w:rsidRDefault="00362A59" w:rsidP="0025672A">
      <w:pPr>
        <w:bidi w:val="0"/>
        <w:rPr>
          <w:rFonts w:ascii="Verdana" w:hAnsi="Verdana"/>
          <w:b/>
          <w:bCs/>
          <w:szCs w:val="20"/>
          <w:lang w:bidi="ar-JO"/>
        </w:rPr>
      </w:pPr>
    </w:p>
    <w:p w14:paraId="61C5BCC9" w14:textId="56B7EFC2" w:rsidR="00362A59" w:rsidRPr="005B1CF1" w:rsidRDefault="00EA6F6E" w:rsidP="0025672A">
      <w:pPr>
        <w:bidi w:val="0"/>
        <w:jc w:val="both"/>
        <w:rPr>
          <w:rFonts w:ascii="Verdana" w:hAnsi="Verdana"/>
          <w:b/>
          <w:bCs/>
          <w:i/>
          <w:szCs w:val="20"/>
          <w:lang w:bidi="ar-JO"/>
        </w:rPr>
      </w:pPr>
      <w:r w:rsidRPr="005B1CF1">
        <w:rPr>
          <w:rFonts w:ascii="Verdana" w:hAnsi="Verdana"/>
          <w:b/>
          <w:bCs/>
          <w:i/>
          <w:szCs w:val="20"/>
          <w:lang w:bidi="ar-JO"/>
        </w:rPr>
        <w:t>Fifth Conference on Palestinian Art and Folklore (October 2013</w:t>
      </w:r>
      <w:r w:rsidR="00362A59" w:rsidRPr="005B1CF1">
        <w:rPr>
          <w:rFonts w:ascii="Verdana" w:hAnsi="Verdana"/>
          <w:b/>
          <w:bCs/>
          <w:szCs w:val="20"/>
          <w:lang w:bidi="ar-JO"/>
        </w:rPr>
        <w:t>)</w:t>
      </w:r>
    </w:p>
    <w:p w14:paraId="79E85EDB" w14:textId="181A8B06" w:rsidR="00362A59" w:rsidRPr="005B1CF1" w:rsidRDefault="00EA6F6E" w:rsidP="0025672A">
      <w:pPr>
        <w:tabs>
          <w:tab w:val="left" w:pos="720"/>
        </w:tabs>
        <w:bidi w:val="0"/>
        <w:ind w:left="720"/>
        <w:rPr>
          <w:rFonts w:ascii="Verdana" w:hAnsi="Verdana"/>
          <w:szCs w:val="20"/>
        </w:rPr>
      </w:pPr>
      <w:r w:rsidRPr="005B1CF1">
        <w:rPr>
          <w:rFonts w:ascii="Verdana" w:hAnsi="Verdana"/>
          <w:szCs w:val="20"/>
        </w:rPr>
        <w:t>“</w:t>
      </w:r>
      <w:r w:rsidR="00362A59" w:rsidRPr="005B1CF1">
        <w:rPr>
          <w:rFonts w:ascii="Verdana" w:hAnsi="Verdana"/>
          <w:szCs w:val="20"/>
        </w:rPr>
        <w:t xml:space="preserve">The </w:t>
      </w:r>
      <w:r w:rsidRPr="005B1CF1">
        <w:rPr>
          <w:rFonts w:ascii="Verdana" w:hAnsi="Verdana"/>
          <w:szCs w:val="20"/>
        </w:rPr>
        <w:t>R</w:t>
      </w:r>
      <w:r w:rsidR="00362A59" w:rsidRPr="005B1CF1">
        <w:rPr>
          <w:rFonts w:ascii="Verdana" w:hAnsi="Verdana"/>
          <w:szCs w:val="20"/>
        </w:rPr>
        <w:t xml:space="preserve">eality and </w:t>
      </w:r>
      <w:r w:rsidRPr="005B1CF1">
        <w:rPr>
          <w:rFonts w:ascii="Verdana" w:hAnsi="Verdana"/>
          <w:szCs w:val="20"/>
        </w:rPr>
        <w:t>C</w:t>
      </w:r>
      <w:r w:rsidR="00362A59" w:rsidRPr="005B1CF1">
        <w:rPr>
          <w:rFonts w:ascii="Verdana" w:hAnsi="Verdana"/>
          <w:szCs w:val="20"/>
        </w:rPr>
        <w:t>hallenges</w:t>
      </w:r>
      <w:r w:rsidRPr="005B1CF1">
        <w:rPr>
          <w:rFonts w:ascii="Verdana" w:hAnsi="Verdana"/>
          <w:lang w:bidi="ar-JO"/>
        </w:rPr>
        <w:t>”</w:t>
      </w:r>
    </w:p>
    <w:p w14:paraId="048A4AED" w14:textId="77777777" w:rsidR="005F778C" w:rsidRPr="005B1CF1" w:rsidRDefault="005F778C" w:rsidP="0025672A">
      <w:pPr>
        <w:tabs>
          <w:tab w:val="left" w:pos="720"/>
        </w:tabs>
        <w:bidi w:val="0"/>
        <w:ind w:left="720"/>
        <w:rPr>
          <w:rFonts w:ascii="Verdana" w:hAnsi="Verdana"/>
          <w:szCs w:val="20"/>
        </w:rPr>
      </w:pPr>
    </w:p>
    <w:p w14:paraId="2D9E91BF" w14:textId="397D81D5" w:rsidR="00362A59" w:rsidRPr="005B1CF1" w:rsidRDefault="00EA6F6E" w:rsidP="0025672A">
      <w:pPr>
        <w:bidi w:val="0"/>
        <w:jc w:val="lowKashida"/>
        <w:rPr>
          <w:rFonts w:ascii="Verdana" w:hAnsi="Verdana"/>
          <w:b/>
          <w:bCs/>
          <w:i/>
          <w:lang w:bidi="ar-JO"/>
        </w:rPr>
      </w:pPr>
      <w:r w:rsidRPr="005B1CF1">
        <w:rPr>
          <w:rFonts w:ascii="Verdana" w:hAnsi="Verdana"/>
          <w:b/>
          <w:bCs/>
          <w:i/>
          <w:lang w:bidi="ar-JO"/>
        </w:rPr>
        <w:t>‘Developing the Interior Environment of Kindergarten Facilities in Palestine’, Workshop Coordinator (December 2012</w:t>
      </w:r>
      <w:r w:rsidR="00362A59" w:rsidRPr="005B1CF1">
        <w:rPr>
          <w:rFonts w:ascii="Verdana" w:hAnsi="Verdana"/>
          <w:b/>
          <w:bCs/>
          <w:szCs w:val="20"/>
          <w:lang w:bidi="ar-JO"/>
        </w:rPr>
        <w:t>)</w:t>
      </w:r>
    </w:p>
    <w:p w14:paraId="374A0A21" w14:textId="0AA38CCD" w:rsidR="00362A59" w:rsidRPr="005B1CF1" w:rsidRDefault="00EA6F6E" w:rsidP="0025672A">
      <w:pPr>
        <w:bidi w:val="0"/>
        <w:ind w:left="720"/>
        <w:jc w:val="both"/>
        <w:rPr>
          <w:rFonts w:ascii="Verdana" w:hAnsi="Verdana"/>
          <w:szCs w:val="20"/>
          <w:lang w:bidi="ar-JO"/>
        </w:rPr>
      </w:pPr>
      <w:r w:rsidRPr="005B1CF1">
        <w:rPr>
          <w:rFonts w:ascii="Verdana" w:hAnsi="Verdana"/>
          <w:szCs w:val="20"/>
          <w:lang w:bidi="ar-JO"/>
        </w:rPr>
        <w:t>A one-day workshop held at An-Najah National University (ANU) in collaboration with the Ministry of Higher Education in Palestine (MOHE). It aimed to discuss the first draft of licensing kindergarten building regulations in Palestine with selected groups of academics from ANU, MOHE, specialists in the early education field, and the local community. Full research was also submitted in this workshop for participants</w:t>
      </w:r>
      <w:r w:rsidR="00362A59" w:rsidRPr="005B1CF1">
        <w:rPr>
          <w:rFonts w:ascii="Verdana" w:hAnsi="Verdana"/>
          <w:szCs w:val="20"/>
          <w:lang w:bidi="ar-JO"/>
        </w:rPr>
        <w:t>.</w:t>
      </w:r>
    </w:p>
    <w:p w14:paraId="2E73613E" w14:textId="77777777" w:rsidR="00362A59" w:rsidRPr="005B1CF1" w:rsidRDefault="00362A59" w:rsidP="0025672A">
      <w:pPr>
        <w:bidi w:val="0"/>
        <w:jc w:val="both"/>
        <w:rPr>
          <w:rFonts w:ascii="Verdana" w:hAnsi="Verdana"/>
          <w:szCs w:val="20"/>
          <w:lang w:bidi="ar-JO"/>
        </w:rPr>
      </w:pPr>
    </w:p>
    <w:p w14:paraId="1B66456B" w14:textId="10BEAD30" w:rsidR="00362A59" w:rsidRPr="005B1CF1" w:rsidRDefault="00362A59" w:rsidP="0025672A">
      <w:pPr>
        <w:bidi w:val="0"/>
        <w:jc w:val="both"/>
        <w:rPr>
          <w:rFonts w:ascii="Verdana" w:hAnsi="Verdana"/>
          <w:b/>
          <w:bCs/>
          <w:szCs w:val="20"/>
          <w:lang w:bidi="ar-JO"/>
        </w:rPr>
      </w:pPr>
      <w:r w:rsidRPr="005B1CF1">
        <w:rPr>
          <w:rFonts w:ascii="Verdana" w:hAnsi="Verdana"/>
          <w:b/>
          <w:bCs/>
          <w:i/>
          <w:szCs w:val="20"/>
          <w:lang w:bidi="ar-JO"/>
        </w:rPr>
        <w:t>Fourth Conference on Palestinian Art and Folklore</w:t>
      </w:r>
      <w:r w:rsidRPr="005B1CF1">
        <w:rPr>
          <w:rFonts w:ascii="Verdana" w:hAnsi="Verdana"/>
          <w:b/>
          <w:bCs/>
          <w:szCs w:val="20"/>
          <w:lang w:bidi="ar-JO"/>
        </w:rPr>
        <w:t xml:space="preserve"> (Oct</w:t>
      </w:r>
      <w:r w:rsidR="00EA6F6E" w:rsidRPr="005B1CF1">
        <w:rPr>
          <w:rFonts w:ascii="Verdana" w:hAnsi="Verdana"/>
          <w:b/>
          <w:bCs/>
          <w:szCs w:val="20"/>
          <w:lang w:bidi="ar-JO"/>
        </w:rPr>
        <w:t>ober</w:t>
      </w:r>
      <w:r w:rsidRPr="005B1CF1">
        <w:rPr>
          <w:rFonts w:ascii="Verdana" w:hAnsi="Verdana"/>
          <w:b/>
          <w:bCs/>
          <w:szCs w:val="20"/>
          <w:lang w:bidi="ar-JO"/>
        </w:rPr>
        <w:t xml:space="preserve"> 2012)</w:t>
      </w:r>
    </w:p>
    <w:p w14:paraId="3D81CEB2" w14:textId="1F9B5DC2" w:rsidR="00362A59" w:rsidRPr="005B1CF1" w:rsidRDefault="00EA6F6E" w:rsidP="0025672A">
      <w:pPr>
        <w:tabs>
          <w:tab w:val="left" w:pos="720"/>
        </w:tabs>
        <w:bidi w:val="0"/>
        <w:ind w:left="720"/>
        <w:rPr>
          <w:rFonts w:ascii="Verdana" w:hAnsi="Verdana"/>
          <w:szCs w:val="20"/>
        </w:rPr>
      </w:pPr>
      <w:r w:rsidRPr="005B1CF1">
        <w:rPr>
          <w:rFonts w:ascii="Verdana" w:hAnsi="Verdana"/>
          <w:szCs w:val="20"/>
        </w:rPr>
        <w:t>“The Reality and Challenges”</w:t>
      </w:r>
    </w:p>
    <w:p w14:paraId="056B0829" w14:textId="77777777" w:rsidR="00812482" w:rsidRPr="005B1CF1" w:rsidRDefault="00812482" w:rsidP="0025672A">
      <w:pPr>
        <w:tabs>
          <w:tab w:val="left" w:pos="720"/>
        </w:tabs>
        <w:bidi w:val="0"/>
        <w:ind w:left="720"/>
        <w:rPr>
          <w:rFonts w:ascii="Verdana" w:hAnsi="Verdana"/>
          <w:szCs w:val="20"/>
        </w:rPr>
      </w:pPr>
    </w:p>
    <w:p w14:paraId="28B3EEC9" w14:textId="58D7E13F" w:rsidR="00362A59"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362A59" w:rsidRPr="005B1CF1">
        <w:rPr>
          <w:rFonts w:ascii="Verdana" w:hAnsi="Verdana"/>
          <w:sz w:val="20"/>
          <w:szCs w:val="20"/>
        </w:rPr>
        <w:t>Publications</w:t>
      </w:r>
    </w:p>
    <w:p w14:paraId="19DC69FE" w14:textId="77777777" w:rsidR="00362A59" w:rsidRPr="005B1CF1" w:rsidRDefault="00362A59" w:rsidP="0025672A">
      <w:pPr>
        <w:tabs>
          <w:tab w:val="left" w:pos="720"/>
        </w:tabs>
        <w:bidi w:val="0"/>
        <w:ind w:left="720"/>
        <w:rPr>
          <w:rFonts w:ascii="Verdana" w:hAnsi="Verdana"/>
          <w:szCs w:val="20"/>
        </w:rPr>
      </w:pPr>
    </w:p>
    <w:p w14:paraId="49ABEAD8" w14:textId="4669F807" w:rsidR="00D36D71" w:rsidRPr="000B6DCB" w:rsidRDefault="00D36D71" w:rsidP="003E4472">
      <w:pPr>
        <w:tabs>
          <w:tab w:val="left" w:pos="720"/>
        </w:tabs>
        <w:bidi w:val="0"/>
        <w:ind w:left="720"/>
        <w:jc w:val="both"/>
        <w:rPr>
          <w:rFonts w:ascii="Verdana" w:hAnsi="Verdana"/>
          <w:b/>
          <w:bCs/>
          <w:szCs w:val="20"/>
          <w:lang w:val="es-ES"/>
        </w:rPr>
      </w:pPr>
      <w:r w:rsidRPr="005B1CF1">
        <w:rPr>
          <w:rFonts w:ascii="Verdana" w:hAnsi="Verdana"/>
          <w:szCs w:val="20"/>
          <w:lang w:bidi="ar-JO"/>
        </w:rPr>
        <w:t xml:space="preserve">Abu-Hannoud, E. (2026). Traditional Handicraft Items Revival in the Carpentry Industry: Applied Research on Palestinian Household Furniture. </w:t>
      </w:r>
      <w:r w:rsidRPr="005B1CF1">
        <w:rPr>
          <w:rFonts w:ascii="Verdana" w:hAnsi="Verdana"/>
          <w:i/>
          <w:iCs/>
          <w:szCs w:val="20"/>
          <w:lang w:bidi="ar-JO"/>
        </w:rPr>
        <w:t>Scientific Journal of King Faisal University: Humanities and Management Sciences</w:t>
      </w:r>
      <w:r w:rsidRPr="005B1CF1">
        <w:rPr>
          <w:rFonts w:ascii="Verdana" w:hAnsi="Verdana"/>
          <w:szCs w:val="20"/>
          <w:lang w:bidi="ar-JO"/>
        </w:rPr>
        <w:t xml:space="preserve">. </w:t>
      </w:r>
      <w:r w:rsidRPr="000B6DCB">
        <w:rPr>
          <w:rFonts w:ascii="Verdana" w:hAnsi="Verdana"/>
          <w:szCs w:val="20"/>
          <w:lang w:val="es-ES" w:bidi="ar-JO"/>
        </w:rPr>
        <w:t>27 (1), 51-58. https://doi.org/10.37575/h/art/250056</w:t>
      </w:r>
    </w:p>
    <w:p w14:paraId="28187085" w14:textId="77777777" w:rsidR="00D36D71" w:rsidRPr="000B6DCB" w:rsidRDefault="00D36D71" w:rsidP="00D36D71">
      <w:pPr>
        <w:tabs>
          <w:tab w:val="left" w:pos="720"/>
        </w:tabs>
        <w:bidi w:val="0"/>
        <w:ind w:left="720"/>
        <w:rPr>
          <w:rFonts w:ascii="Verdana" w:hAnsi="Verdana"/>
          <w:szCs w:val="20"/>
          <w:lang w:val="es-ES"/>
        </w:rPr>
      </w:pPr>
    </w:p>
    <w:p w14:paraId="5408B53A" w14:textId="44855BA2" w:rsidR="00082896" w:rsidRPr="005B1CF1" w:rsidRDefault="0092462F" w:rsidP="00D36D71">
      <w:pPr>
        <w:bidi w:val="0"/>
        <w:ind w:left="720"/>
        <w:jc w:val="mediumKashida"/>
        <w:rPr>
          <w:rFonts w:ascii="Verdana" w:hAnsi="Verdana"/>
          <w:szCs w:val="20"/>
          <w:lang w:bidi="ar-JO"/>
        </w:rPr>
      </w:pPr>
      <w:r w:rsidRPr="000B6DCB">
        <w:rPr>
          <w:rFonts w:ascii="Verdana" w:hAnsi="Verdana"/>
          <w:szCs w:val="20"/>
          <w:lang w:val="es-ES" w:bidi="ar-JO"/>
        </w:rPr>
        <w:t xml:space="preserve">Abu-Hannoud, E., Alameri, J., Bani Ismail, H. (2024). </w:t>
      </w:r>
      <w:r w:rsidRPr="005B1CF1">
        <w:rPr>
          <w:rFonts w:ascii="Verdana" w:hAnsi="Verdana"/>
          <w:szCs w:val="20"/>
          <w:lang w:bidi="ar-JO"/>
        </w:rPr>
        <w:t xml:space="preserve">The Power of Recycled Furniture in Preparing for and Recovering from Natural Disasters: Earthquakes. </w:t>
      </w:r>
      <w:r w:rsidRPr="005B1CF1">
        <w:rPr>
          <w:rFonts w:ascii="Verdana" w:hAnsi="Verdana"/>
          <w:i/>
          <w:iCs/>
          <w:szCs w:val="20"/>
          <w:lang w:bidi="ar-JO"/>
        </w:rPr>
        <w:t>Koszalin: Rocznik Ochrona Srodowiska</w:t>
      </w:r>
      <w:r w:rsidR="00143EFA" w:rsidRPr="005B1CF1">
        <w:rPr>
          <w:rFonts w:ascii="Verdana" w:hAnsi="Verdana"/>
          <w:i/>
          <w:iCs/>
          <w:szCs w:val="20"/>
          <w:lang w:bidi="ar-JO"/>
        </w:rPr>
        <w:t xml:space="preserve">, </w:t>
      </w:r>
      <w:r w:rsidR="00143EFA" w:rsidRPr="005B1CF1">
        <w:rPr>
          <w:rFonts w:ascii="Verdana" w:hAnsi="Verdana"/>
          <w:szCs w:val="20"/>
          <w:lang w:bidi="ar-JO"/>
        </w:rPr>
        <w:t>26, 187-200. https://doi.org/10.54740/ros.2024.020</w:t>
      </w:r>
    </w:p>
    <w:p w14:paraId="0F203225" w14:textId="77777777" w:rsidR="00082896" w:rsidRPr="005B1CF1" w:rsidRDefault="00082896" w:rsidP="0025672A">
      <w:pPr>
        <w:bidi w:val="0"/>
        <w:ind w:left="720"/>
        <w:jc w:val="lowKashida"/>
        <w:rPr>
          <w:rFonts w:ascii="Verdana" w:hAnsi="Verdana"/>
          <w:szCs w:val="20"/>
          <w:lang w:bidi="ar-JO"/>
        </w:rPr>
      </w:pPr>
    </w:p>
    <w:p w14:paraId="7326490C" w14:textId="4BBA58C5" w:rsidR="00351ACF" w:rsidRPr="005B1CF1" w:rsidRDefault="0092462F" w:rsidP="0025672A">
      <w:pPr>
        <w:bidi w:val="0"/>
        <w:ind w:left="720"/>
        <w:jc w:val="mediumKashida"/>
        <w:rPr>
          <w:rFonts w:ascii="Verdana" w:hAnsi="Verdana"/>
          <w:szCs w:val="20"/>
          <w:lang w:bidi="ar-JO"/>
        </w:rPr>
      </w:pPr>
      <w:r w:rsidRPr="005B1CF1">
        <w:rPr>
          <w:rFonts w:ascii="Verdana" w:hAnsi="Verdana"/>
          <w:szCs w:val="20"/>
          <w:lang w:bidi="ar-JO"/>
        </w:rPr>
        <w:t xml:space="preserve">Bani Ismail, H., Alameri, J., Wasef, M., Abu-Hannoud, E. (2024). The Future of Skyscrapers. </w:t>
      </w:r>
      <w:r w:rsidRPr="005B1CF1">
        <w:rPr>
          <w:rFonts w:ascii="Verdana" w:hAnsi="Verdana"/>
          <w:i/>
          <w:iCs/>
          <w:szCs w:val="20"/>
          <w:lang w:bidi="ar-JO"/>
        </w:rPr>
        <w:t>Moscow: Journal Project Baikal.</w:t>
      </w:r>
      <w:r w:rsidR="009D7541" w:rsidRPr="005B1CF1">
        <w:rPr>
          <w:rFonts w:ascii="Verdana" w:hAnsi="Verdana"/>
          <w:szCs w:val="20"/>
          <w:lang w:bidi="ar-JO"/>
        </w:rPr>
        <w:t xml:space="preserve"> </w:t>
      </w:r>
      <w:r w:rsidR="00351ACF" w:rsidRPr="005B1CF1">
        <w:rPr>
          <w:rFonts w:ascii="Verdana" w:hAnsi="Verdana"/>
          <w:szCs w:val="20"/>
          <w:lang w:bidi="ar-JO"/>
        </w:rPr>
        <w:t>80 (2),</w:t>
      </w:r>
      <w:r w:rsidR="00D47AD7" w:rsidRPr="005B1CF1">
        <w:rPr>
          <w:rFonts w:ascii="Verdana" w:hAnsi="Verdana"/>
          <w:szCs w:val="20"/>
          <w:lang w:bidi="ar-JO"/>
        </w:rPr>
        <w:t xml:space="preserve"> 62-69,</w:t>
      </w:r>
      <w:r w:rsidR="00351ACF" w:rsidRPr="005B1CF1">
        <w:rPr>
          <w:rFonts w:ascii="Verdana" w:hAnsi="Verdana"/>
          <w:szCs w:val="20"/>
          <w:lang w:bidi="ar-JO"/>
        </w:rPr>
        <w:t xml:space="preserve"> https://doi.org/10.51461/issn.2309-3072/80.2332</w:t>
      </w:r>
    </w:p>
    <w:p w14:paraId="3F26A704" w14:textId="1ECD4EDE" w:rsidR="009D7541" w:rsidRPr="005B1CF1" w:rsidRDefault="009D7541" w:rsidP="0025672A">
      <w:pPr>
        <w:bidi w:val="0"/>
        <w:ind w:left="720"/>
        <w:jc w:val="lowKashida"/>
        <w:rPr>
          <w:rFonts w:ascii="Verdana" w:hAnsi="Verdana"/>
          <w:szCs w:val="20"/>
          <w:lang w:bidi="ar-JO"/>
        </w:rPr>
      </w:pPr>
    </w:p>
    <w:p w14:paraId="04104D19" w14:textId="22C82B93" w:rsidR="00833B86" w:rsidRPr="005B1CF1" w:rsidRDefault="0092462F" w:rsidP="0025672A">
      <w:pPr>
        <w:bidi w:val="0"/>
        <w:ind w:left="720"/>
        <w:jc w:val="lowKashida"/>
        <w:rPr>
          <w:rFonts w:ascii="Verdana" w:hAnsi="Verdana"/>
          <w:szCs w:val="20"/>
          <w:lang w:bidi="ar-JO"/>
        </w:rPr>
      </w:pPr>
      <w:r w:rsidRPr="005B1CF1">
        <w:rPr>
          <w:rFonts w:ascii="Verdana" w:hAnsi="Verdana"/>
          <w:szCs w:val="20"/>
          <w:lang w:bidi="ar-JO"/>
        </w:rPr>
        <w:t xml:space="preserve">Alameri, J., Bani Ismail, H., Fakhouri, H., Wasef, M., Abu-Hannoud, E. (2024). Visual Language Between Image and Poetry in Contemporary Art. </w:t>
      </w:r>
      <w:r w:rsidRPr="005B1CF1">
        <w:rPr>
          <w:rFonts w:ascii="Verdana" w:hAnsi="Verdana"/>
          <w:i/>
          <w:iCs/>
          <w:szCs w:val="20"/>
          <w:lang w:bidi="ar-JO"/>
        </w:rPr>
        <w:t>London: Kurdish Studies</w:t>
      </w:r>
      <w:r w:rsidR="00143EFA" w:rsidRPr="005B1CF1">
        <w:rPr>
          <w:rFonts w:ascii="Verdana" w:hAnsi="Verdana"/>
          <w:i/>
          <w:iCs/>
          <w:szCs w:val="20"/>
          <w:lang w:bidi="ar-JO"/>
        </w:rPr>
        <w:t xml:space="preserve">, </w:t>
      </w:r>
      <w:r w:rsidR="00143EFA" w:rsidRPr="005B1CF1">
        <w:rPr>
          <w:rFonts w:ascii="Verdana" w:hAnsi="Verdana"/>
          <w:szCs w:val="20"/>
          <w:lang w:bidi="ar-JO"/>
        </w:rPr>
        <w:t>12,</w:t>
      </w:r>
      <w:r w:rsidR="00143EFA" w:rsidRPr="005B1CF1">
        <w:t xml:space="preserve"> </w:t>
      </w:r>
      <w:r w:rsidR="00143EFA" w:rsidRPr="005B1CF1">
        <w:rPr>
          <w:rFonts w:ascii="Verdana" w:hAnsi="Verdana"/>
          <w:szCs w:val="20"/>
          <w:lang w:bidi="ar-JO"/>
        </w:rPr>
        <w:t>3408-3425. https://doi.org/10.58262/ks.v12i1.241</w:t>
      </w:r>
    </w:p>
    <w:p w14:paraId="29D3270F" w14:textId="77777777" w:rsidR="00B37308" w:rsidRPr="005B1CF1" w:rsidRDefault="00B37308" w:rsidP="0025672A">
      <w:pPr>
        <w:bidi w:val="0"/>
        <w:ind w:left="720"/>
        <w:jc w:val="lowKashida"/>
        <w:rPr>
          <w:rFonts w:ascii="Verdana" w:hAnsi="Verdana"/>
          <w:szCs w:val="20"/>
          <w:lang w:bidi="ar-JO"/>
        </w:rPr>
      </w:pPr>
    </w:p>
    <w:p w14:paraId="2C40AF65" w14:textId="05940777" w:rsidR="00B37308" w:rsidRPr="005B1CF1" w:rsidRDefault="0092462F" w:rsidP="0025672A">
      <w:pPr>
        <w:bidi w:val="0"/>
        <w:ind w:left="720"/>
        <w:jc w:val="lowKashida"/>
        <w:rPr>
          <w:rFonts w:ascii="Verdana" w:hAnsi="Verdana"/>
          <w:szCs w:val="20"/>
          <w:lang w:bidi="ar-JO"/>
        </w:rPr>
      </w:pPr>
      <w:r w:rsidRPr="005B1CF1">
        <w:rPr>
          <w:rFonts w:ascii="Verdana" w:hAnsi="Verdana"/>
          <w:szCs w:val="20"/>
          <w:lang w:bidi="ar-JO"/>
        </w:rPr>
        <w:t xml:space="preserve">Abu-Hannoud, E. (2024). Traditional Embroidery’s Role in the Flourishing of the Palestinian Furniture Industry Today. </w:t>
      </w:r>
      <w:r w:rsidRPr="005B1CF1">
        <w:rPr>
          <w:rFonts w:ascii="Verdana" w:hAnsi="Verdana"/>
          <w:i/>
          <w:iCs/>
          <w:szCs w:val="20"/>
          <w:lang w:bidi="ar-JO"/>
        </w:rPr>
        <w:t>Amman: Dirasat: Human and Social Sciences</w:t>
      </w:r>
      <w:r w:rsidRPr="005B1CF1">
        <w:rPr>
          <w:rFonts w:ascii="Verdana" w:hAnsi="Verdana"/>
          <w:szCs w:val="20"/>
          <w:lang w:bidi="ar-JO"/>
        </w:rPr>
        <w:t>.</w:t>
      </w:r>
      <w:r w:rsidR="0028716B" w:rsidRPr="005B1CF1">
        <w:rPr>
          <w:rFonts w:ascii="Verdana" w:hAnsi="Verdana"/>
          <w:szCs w:val="20"/>
          <w:lang w:bidi="ar-JO"/>
        </w:rPr>
        <w:t xml:space="preserve"> https://doi.org/10.35516/hum.v51i4.279</w:t>
      </w:r>
    </w:p>
    <w:p w14:paraId="0FFA8EBB" w14:textId="77777777" w:rsidR="00833B86" w:rsidRPr="005B1CF1" w:rsidRDefault="00833B86" w:rsidP="0025672A">
      <w:pPr>
        <w:bidi w:val="0"/>
        <w:ind w:left="720"/>
        <w:jc w:val="lowKashida"/>
        <w:rPr>
          <w:rFonts w:ascii="Verdana" w:hAnsi="Verdana"/>
          <w:szCs w:val="20"/>
          <w:lang w:bidi="ar-JO"/>
        </w:rPr>
      </w:pPr>
    </w:p>
    <w:p w14:paraId="5567A420" w14:textId="6F72CAEC" w:rsidR="00833B86" w:rsidRPr="005B1CF1" w:rsidRDefault="0092462F" w:rsidP="0025672A">
      <w:pPr>
        <w:bidi w:val="0"/>
        <w:ind w:left="720"/>
        <w:jc w:val="lowKashida"/>
        <w:rPr>
          <w:rFonts w:ascii="Verdana" w:hAnsi="Verdana"/>
          <w:szCs w:val="20"/>
        </w:rPr>
      </w:pPr>
      <w:r w:rsidRPr="005B1CF1">
        <w:rPr>
          <w:rFonts w:ascii="Verdana" w:hAnsi="Verdana"/>
          <w:szCs w:val="20"/>
          <w:lang w:bidi="ar-JO"/>
        </w:rPr>
        <w:t xml:space="preserve">Abu-Hannoud, E. (2023). Utilizing Technology for the Advancement of the Local Furniture Industry in Palestine. </w:t>
      </w:r>
      <w:r w:rsidRPr="005B1CF1">
        <w:rPr>
          <w:rFonts w:ascii="Verdana" w:hAnsi="Verdana"/>
          <w:i/>
          <w:iCs/>
          <w:szCs w:val="20"/>
          <w:lang w:bidi="ar-JO"/>
        </w:rPr>
        <w:t>Muscat: Journal of Arts and Social Sciences</w:t>
      </w:r>
      <w:r w:rsidR="00133A87" w:rsidRPr="005B1CF1">
        <w:rPr>
          <w:rFonts w:ascii="Verdana" w:hAnsi="Verdana"/>
          <w:i/>
          <w:iCs/>
          <w:szCs w:val="20"/>
          <w:lang w:bidi="ar-JO"/>
        </w:rPr>
        <w:t>,</w:t>
      </w:r>
      <w:r w:rsidR="00133A87" w:rsidRPr="005B1CF1">
        <w:rPr>
          <w:rFonts w:ascii="Verdana" w:hAnsi="Verdana"/>
          <w:szCs w:val="20"/>
        </w:rPr>
        <w:t xml:space="preserve"> 15, 59-70</w:t>
      </w:r>
      <w:r w:rsidR="00540214" w:rsidRPr="005B1CF1">
        <w:rPr>
          <w:rFonts w:ascii="Verdana" w:hAnsi="Verdana"/>
          <w:szCs w:val="20"/>
        </w:rPr>
        <w:t>. https://doi.org/10.53542/jass.v15i1.6477</w:t>
      </w:r>
    </w:p>
    <w:p w14:paraId="6EF293BA" w14:textId="77777777" w:rsidR="004F18B6" w:rsidRPr="005B1CF1" w:rsidRDefault="004F18B6" w:rsidP="0025672A">
      <w:pPr>
        <w:bidi w:val="0"/>
        <w:ind w:left="720"/>
        <w:jc w:val="lowKashida"/>
        <w:rPr>
          <w:rFonts w:ascii="Verdana" w:hAnsi="Verdana"/>
          <w:szCs w:val="20"/>
          <w:lang w:bidi="ar-JO"/>
        </w:rPr>
      </w:pPr>
    </w:p>
    <w:p w14:paraId="4C4003B6" w14:textId="6E92F6F9" w:rsidR="00E92E2E" w:rsidRPr="005B1CF1" w:rsidRDefault="0092462F" w:rsidP="0025672A">
      <w:pPr>
        <w:bidi w:val="0"/>
        <w:ind w:left="720"/>
        <w:jc w:val="lowKashida"/>
        <w:rPr>
          <w:rFonts w:ascii="Verdana" w:hAnsi="Verdana"/>
          <w:szCs w:val="20"/>
          <w:lang w:bidi="ar-JO"/>
        </w:rPr>
      </w:pPr>
      <w:r w:rsidRPr="005B1CF1">
        <w:rPr>
          <w:rFonts w:ascii="Verdana" w:hAnsi="Verdana"/>
          <w:szCs w:val="20"/>
          <w:lang w:bidi="ar-JO"/>
        </w:rPr>
        <w:t xml:space="preserve">Abu-Hannoud, E. (2023). Canaanite Symbols Deployed in the Contemporary Furniture Business in Palestine: Applied Research. </w:t>
      </w:r>
      <w:r w:rsidRPr="005B1CF1">
        <w:rPr>
          <w:rFonts w:ascii="Verdana" w:hAnsi="Verdana"/>
          <w:i/>
          <w:iCs/>
          <w:szCs w:val="20"/>
          <w:lang w:bidi="ar-JO"/>
        </w:rPr>
        <w:t>Djelfa: Studies and Researches of The Arab Journal of Research in Humanities and Social Sciences</w:t>
      </w:r>
      <w:r w:rsidR="00863363" w:rsidRPr="005B1CF1">
        <w:rPr>
          <w:rFonts w:ascii="Verdana" w:hAnsi="Verdana"/>
          <w:i/>
          <w:iCs/>
          <w:szCs w:val="20"/>
          <w:lang w:bidi="ar-JO"/>
        </w:rPr>
        <w:t xml:space="preserve">, </w:t>
      </w:r>
      <w:r w:rsidR="00863363" w:rsidRPr="005B1CF1">
        <w:rPr>
          <w:rFonts w:ascii="Verdana" w:hAnsi="Verdana"/>
          <w:szCs w:val="20"/>
          <w:lang w:bidi="ar-JO"/>
        </w:rPr>
        <w:t>15, 452- 464. https://doi.org/10.35157/0578-015-001-031</w:t>
      </w:r>
    </w:p>
    <w:p w14:paraId="7607EFFA" w14:textId="77777777" w:rsidR="003B0220" w:rsidRPr="005B1CF1" w:rsidRDefault="003B0220" w:rsidP="0025672A">
      <w:pPr>
        <w:bidi w:val="0"/>
        <w:ind w:left="720"/>
        <w:jc w:val="lowKashida"/>
        <w:rPr>
          <w:rFonts w:ascii="Verdana" w:hAnsi="Verdana"/>
          <w:szCs w:val="20"/>
          <w:lang w:bidi="ar-JO"/>
        </w:rPr>
      </w:pPr>
    </w:p>
    <w:p w14:paraId="382D90FA" w14:textId="7E0D0424" w:rsidR="004C56DA" w:rsidRPr="005B1CF1" w:rsidRDefault="0092462F" w:rsidP="0025672A">
      <w:pPr>
        <w:bidi w:val="0"/>
        <w:ind w:left="720"/>
        <w:jc w:val="lowKashida"/>
        <w:rPr>
          <w:rFonts w:ascii="Verdana" w:hAnsi="Verdana"/>
          <w:szCs w:val="20"/>
          <w:lang w:bidi="ar-JO"/>
        </w:rPr>
      </w:pPr>
      <w:r w:rsidRPr="005B1CF1">
        <w:rPr>
          <w:rFonts w:ascii="Verdana" w:hAnsi="Verdana"/>
          <w:szCs w:val="20"/>
          <w:lang w:bidi="ar-JO"/>
        </w:rPr>
        <w:t xml:space="preserve">Abu-Hannoud, E. (2022). Utilizing Palestinian Folklore Games in Developing the Local Furniture Industry; An Applied Research on Tables. </w:t>
      </w:r>
      <w:r w:rsidRPr="005B1CF1">
        <w:rPr>
          <w:rFonts w:ascii="Verdana" w:hAnsi="Verdana"/>
          <w:i/>
          <w:iCs/>
          <w:szCs w:val="20"/>
          <w:lang w:bidi="ar-JO"/>
        </w:rPr>
        <w:t>Yarmouk: The Jordanian Journal of the Arts</w:t>
      </w:r>
      <w:r w:rsidR="00681F87" w:rsidRPr="005B1CF1">
        <w:rPr>
          <w:rFonts w:ascii="Verdana" w:hAnsi="Verdana"/>
          <w:i/>
          <w:iCs/>
          <w:szCs w:val="20"/>
          <w:lang w:bidi="ar-JO"/>
        </w:rPr>
        <w:t xml:space="preserve">, </w:t>
      </w:r>
      <w:r w:rsidR="00681F87" w:rsidRPr="005B1CF1">
        <w:rPr>
          <w:rFonts w:ascii="Verdana" w:hAnsi="Verdana"/>
          <w:szCs w:val="20"/>
          <w:lang w:bidi="ar-JO"/>
        </w:rPr>
        <w:t>15, 718 – 705. https://doi.org/10.47016/15.4.3</w:t>
      </w:r>
    </w:p>
    <w:p w14:paraId="7F86AA9E" w14:textId="77777777" w:rsidR="00E92E2E" w:rsidRPr="005B1CF1" w:rsidRDefault="00E92E2E" w:rsidP="0025672A">
      <w:pPr>
        <w:bidi w:val="0"/>
        <w:ind w:left="720"/>
        <w:jc w:val="lowKashida"/>
        <w:rPr>
          <w:rFonts w:ascii="Verdana" w:hAnsi="Verdana"/>
          <w:szCs w:val="20"/>
          <w:lang w:bidi="ar-JO"/>
        </w:rPr>
      </w:pPr>
    </w:p>
    <w:p w14:paraId="37DAE800" w14:textId="3480ED30" w:rsidR="00362A59" w:rsidRPr="005B1CF1" w:rsidRDefault="0092462F" w:rsidP="0025672A">
      <w:pPr>
        <w:bidi w:val="0"/>
        <w:ind w:left="720"/>
        <w:jc w:val="lowKashida"/>
        <w:rPr>
          <w:rFonts w:ascii="Verdana" w:hAnsi="Verdana"/>
          <w:szCs w:val="20"/>
          <w:lang w:bidi="ar-JO"/>
        </w:rPr>
      </w:pPr>
      <w:r w:rsidRPr="005B1CF1">
        <w:rPr>
          <w:rFonts w:ascii="Verdana" w:hAnsi="Verdana"/>
          <w:szCs w:val="20"/>
          <w:lang w:bidi="ar-JO"/>
        </w:rPr>
        <w:t xml:space="preserve">Abu-Hannoud, E. (2014). The Methodology of Developing the Interior Environment of Kindergarten: Interior Design. </w:t>
      </w:r>
      <w:r w:rsidR="003F5F60" w:rsidRPr="005B1CF1">
        <w:rPr>
          <w:rFonts w:ascii="Verdana" w:hAnsi="Verdana"/>
          <w:i/>
          <w:iCs/>
          <w:szCs w:val="20"/>
          <w:lang w:bidi="ar-JO"/>
        </w:rPr>
        <w:t>Saarbrucken</w:t>
      </w:r>
      <w:r w:rsidRPr="005B1CF1">
        <w:rPr>
          <w:rFonts w:ascii="Verdana" w:hAnsi="Verdana"/>
          <w:i/>
          <w:iCs/>
          <w:szCs w:val="20"/>
          <w:lang w:bidi="ar-JO"/>
        </w:rPr>
        <w:t>: LAP LAMBERT Academic Publishing</w:t>
      </w:r>
      <w:r w:rsidR="00362A59" w:rsidRPr="005B1CF1">
        <w:rPr>
          <w:rFonts w:ascii="Verdana" w:hAnsi="Verdana"/>
          <w:szCs w:val="20"/>
          <w:lang w:bidi="ar-JO"/>
        </w:rPr>
        <w:t>.</w:t>
      </w:r>
      <w:r w:rsidR="00634CD3" w:rsidRPr="005B1CF1">
        <w:rPr>
          <w:rFonts w:ascii="Verdana" w:hAnsi="Verdana"/>
          <w:szCs w:val="20"/>
          <w:lang w:bidi="ar-JO"/>
        </w:rPr>
        <w:t xml:space="preserve"> ISBN-10: 3659543071, ISBN-13: 978-3659543074</w:t>
      </w:r>
    </w:p>
    <w:p w14:paraId="2F5BF29E" w14:textId="77777777" w:rsidR="006C7C23" w:rsidRPr="005B1CF1" w:rsidRDefault="006C7C23" w:rsidP="006C7C23">
      <w:pPr>
        <w:bidi w:val="0"/>
        <w:ind w:left="720"/>
        <w:jc w:val="lowKashida"/>
        <w:rPr>
          <w:rFonts w:ascii="Verdana" w:hAnsi="Verdana"/>
          <w:szCs w:val="20"/>
          <w:rtl/>
          <w:lang w:bidi="ar-JO"/>
        </w:rPr>
      </w:pPr>
    </w:p>
    <w:p w14:paraId="2132D749" w14:textId="35549892" w:rsidR="004175C4"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834D4F" w:rsidRPr="005B1CF1">
        <w:rPr>
          <w:rFonts w:ascii="Verdana" w:hAnsi="Verdana"/>
          <w:sz w:val="20"/>
          <w:szCs w:val="20"/>
        </w:rPr>
        <w:t>On</w:t>
      </w:r>
      <w:r w:rsidR="004175C4" w:rsidRPr="005B1CF1">
        <w:rPr>
          <w:rFonts w:ascii="Verdana" w:hAnsi="Verdana"/>
          <w:sz w:val="20"/>
          <w:szCs w:val="20"/>
        </w:rPr>
        <w:t>going Research</w:t>
      </w:r>
    </w:p>
    <w:p w14:paraId="61AB21CC" w14:textId="77777777" w:rsidR="00301CDD" w:rsidRPr="005B1CF1" w:rsidRDefault="00301CDD" w:rsidP="0025672A">
      <w:pPr>
        <w:pStyle w:val="ListParagraph"/>
        <w:bidi w:val="0"/>
        <w:ind w:left="1440"/>
        <w:jc w:val="both"/>
        <w:rPr>
          <w:rFonts w:ascii="Verdana" w:hAnsi="Verdana"/>
          <w:szCs w:val="20"/>
          <w:lang w:bidi="ar-JO"/>
        </w:rPr>
      </w:pPr>
    </w:p>
    <w:p w14:paraId="34E9006F" w14:textId="1D410009" w:rsidR="004175C4" w:rsidRPr="005B1CF1" w:rsidRDefault="00301CDD" w:rsidP="0025672A">
      <w:pPr>
        <w:pStyle w:val="ListParagraph"/>
        <w:numPr>
          <w:ilvl w:val="0"/>
          <w:numId w:val="7"/>
        </w:numPr>
        <w:bidi w:val="0"/>
        <w:jc w:val="both"/>
        <w:rPr>
          <w:rFonts w:ascii="Verdana" w:hAnsi="Verdana"/>
          <w:szCs w:val="20"/>
          <w:lang w:bidi="ar-JO"/>
        </w:rPr>
      </w:pPr>
      <w:r w:rsidRPr="005B1CF1">
        <w:rPr>
          <w:rFonts w:ascii="Verdana" w:hAnsi="Verdana"/>
          <w:szCs w:val="20"/>
        </w:rPr>
        <w:t>Recycling Furniture</w:t>
      </w:r>
    </w:p>
    <w:p w14:paraId="6C848F48" w14:textId="33911870" w:rsidR="000D2279" w:rsidRPr="005B1CF1" w:rsidRDefault="000D2279" w:rsidP="0025672A">
      <w:pPr>
        <w:pStyle w:val="ListParagraph"/>
        <w:numPr>
          <w:ilvl w:val="0"/>
          <w:numId w:val="7"/>
        </w:numPr>
        <w:bidi w:val="0"/>
        <w:jc w:val="both"/>
        <w:rPr>
          <w:rFonts w:ascii="Verdana" w:hAnsi="Verdana"/>
          <w:szCs w:val="20"/>
          <w:lang w:bidi="ar-JO"/>
        </w:rPr>
      </w:pPr>
      <w:r w:rsidRPr="005B1CF1">
        <w:rPr>
          <w:rFonts w:ascii="Verdana" w:hAnsi="Verdana"/>
          <w:szCs w:val="20"/>
          <w:lang w:bidi="ar-JO"/>
        </w:rPr>
        <w:t>Sustainable Furniture</w:t>
      </w:r>
    </w:p>
    <w:p w14:paraId="039D6D04" w14:textId="4BAB69C5" w:rsidR="00630983" w:rsidRPr="005B1CF1" w:rsidRDefault="00630983" w:rsidP="0025672A">
      <w:pPr>
        <w:pStyle w:val="ListParagraph"/>
        <w:numPr>
          <w:ilvl w:val="0"/>
          <w:numId w:val="7"/>
        </w:numPr>
        <w:bidi w:val="0"/>
        <w:jc w:val="both"/>
        <w:rPr>
          <w:rFonts w:ascii="Verdana" w:hAnsi="Verdana"/>
          <w:szCs w:val="20"/>
          <w:lang w:bidi="ar-JO"/>
        </w:rPr>
      </w:pPr>
      <w:r w:rsidRPr="005B1CF1">
        <w:rPr>
          <w:rFonts w:ascii="Verdana" w:hAnsi="Verdana"/>
          <w:szCs w:val="20"/>
          <w:lang w:bidi="ar-JO"/>
        </w:rPr>
        <w:t>Furniture in Wartime</w:t>
      </w:r>
    </w:p>
    <w:p w14:paraId="50408D67" w14:textId="7E525B4B" w:rsidR="003611E8" w:rsidRPr="005B1CF1" w:rsidRDefault="003611E8" w:rsidP="0025672A">
      <w:pPr>
        <w:bidi w:val="0"/>
        <w:spacing w:after="200" w:line="276" w:lineRule="auto"/>
        <w:rPr>
          <w:rFonts w:ascii="Verdana" w:hAnsi="Verdana"/>
          <w:b/>
          <w:bCs/>
          <w:i/>
          <w:iCs/>
          <w:szCs w:val="20"/>
        </w:rPr>
      </w:pPr>
    </w:p>
    <w:p w14:paraId="1A404174" w14:textId="096DEADD" w:rsidR="00D646B8" w:rsidRPr="005B1CF1" w:rsidRDefault="0054383C" w:rsidP="0054383C">
      <w:pPr>
        <w:pStyle w:val="Heading2"/>
        <w:shd w:val="pct20" w:color="000000" w:fill="FFFFFF"/>
        <w:jc w:val="lowKashida"/>
        <w:rPr>
          <w:rFonts w:ascii="Verdana" w:hAnsi="Verdana"/>
          <w:sz w:val="20"/>
          <w:szCs w:val="20"/>
          <w:rtl/>
        </w:rPr>
      </w:pPr>
      <w:r w:rsidRPr="005B1CF1">
        <w:rPr>
          <w:rFonts w:ascii="Verdana" w:hAnsi="Verdana"/>
          <w:sz w:val="20"/>
          <w:szCs w:val="20"/>
        </w:rPr>
        <w:t xml:space="preserve"> </w:t>
      </w:r>
      <w:r w:rsidR="004E040F" w:rsidRPr="005B1CF1">
        <w:rPr>
          <w:rFonts w:ascii="Verdana" w:hAnsi="Verdana"/>
          <w:sz w:val="20"/>
          <w:szCs w:val="20"/>
        </w:rPr>
        <w:t>Exhibitions</w:t>
      </w:r>
    </w:p>
    <w:p w14:paraId="2E1BC400" w14:textId="77777777" w:rsidR="00D646B8" w:rsidRPr="005B1CF1" w:rsidRDefault="00D646B8" w:rsidP="0025672A">
      <w:pPr>
        <w:bidi w:val="0"/>
        <w:ind w:left="720"/>
        <w:jc w:val="both"/>
        <w:rPr>
          <w:rFonts w:ascii="Verdana" w:hAnsi="Verdana"/>
          <w:color w:val="FF0000"/>
          <w:szCs w:val="20"/>
          <w:lang w:bidi="ar-JO"/>
        </w:rPr>
      </w:pPr>
    </w:p>
    <w:p w14:paraId="25AFC435" w14:textId="77777777" w:rsidR="0028499A" w:rsidRPr="005B1CF1" w:rsidRDefault="0028499A" w:rsidP="0025672A">
      <w:pPr>
        <w:bidi w:val="0"/>
        <w:jc w:val="both"/>
        <w:rPr>
          <w:rFonts w:ascii="Verdana" w:hAnsi="Verdana"/>
          <w:color w:val="FF0000"/>
          <w:szCs w:val="20"/>
          <w:lang w:bidi="ar-JO"/>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
        <w:gridCol w:w="6734"/>
      </w:tblGrid>
      <w:tr w:rsidR="00070FDA" w:rsidRPr="005B1CF1" w14:paraId="20B46434" w14:textId="77777777" w:rsidTr="00070FDA">
        <w:tc>
          <w:tcPr>
            <w:tcW w:w="1186" w:type="dxa"/>
          </w:tcPr>
          <w:p w14:paraId="40F3911C" w14:textId="4CA31EDD" w:rsidR="00070FDA" w:rsidRPr="005B1CF1" w:rsidRDefault="00070FDA" w:rsidP="00070FDA">
            <w:pPr>
              <w:bidi w:val="0"/>
              <w:jc w:val="lowKashida"/>
              <w:rPr>
                <w:rFonts w:ascii="Verdana" w:hAnsi="Verdana" w:cs="Arial"/>
              </w:rPr>
            </w:pPr>
            <w:r w:rsidRPr="005B1CF1">
              <w:rPr>
                <w:rFonts w:ascii="Verdana" w:hAnsi="Verdana" w:cs="Arial"/>
              </w:rPr>
              <w:t>Nablus 2025</w:t>
            </w:r>
          </w:p>
          <w:p w14:paraId="366510CA" w14:textId="77777777" w:rsidR="00070FDA" w:rsidRPr="005B1CF1" w:rsidRDefault="00070FDA" w:rsidP="0025672A">
            <w:pPr>
              <w:bidi w:val="0"/>
              <w:jc w:val="lowKashida"/>
              <w:rPr>
                <w:rFonts w:ascii="Verdana" w:hAnsi="Verdana" w:cs="Arial"/>
              </w:rPr>
            </w:pPr>
          </w:p>
        </w:tc>
        <w:tc>
          <w:tcPr>
            <w:tcW w:w="6734" w:type="dxa"/>
          </w:tcPr>
          <w:p w14:paraId="20277444" w14:textId="1ED4335E" w:rsidR="00070FDA" w:rsidRPr="005B1CF1" w:rsidRDefault="00070FDA" w:rsidP="00070FDA">
            <w:pPr>
              <w:bidi w:val="0"/>
              <w:jc w:val="lowKashida"/>
              <w:rPr>
                <w:rFonts w:ascii="Verdana" w:hAnsi="Verdana" w:cs="Arial"/>
              </w:rPr>
            </w:pPr>
            <w:r w:rsidRPr="005B1CF1">
              <w:rPr>
                <w:rFonts w:ascii="Verdana" w:hAnsi="Verdana" w:cs="Arial"/>
              </w:rPr>
              <w:t>Student Exhibition Showcasing Furniture Design Course Projects for the Academic Year 2024/2025. A student exhibition was held during the academic year 2024/2025 to showcase the outcomes of the Furniture Design course, under the supervision of Dr. Ehab Abu-Hannoud. The exhibition was titled "Contemporary Palestinian Furniture", highlighting a creative vision that bridges heritage and modern design. The exhibition featured 75 innovative furniture designs, each inspired by an icon of Palestinian folk heritage, reflecting the students’ ability to transform traditional cultural elements into functional and aesthetically contemporary pieces. In addition, the exhibition included 13 full-scale (1:1) models executed by the students themselves, demonstrating their hands-on skills in transforming design concepts into tangible, practical outcomes. This exhibition stands as a culmination of the students' efforts throughout the semester and affirms the importance of integrating Palestinian cultural identity into the realm of contemporary design.</w:t>
            </w:r>
          </w:p>
          <w:p w14:paraId="5E41E328" w14:textId="77777777" w:rsidR="00070FDA" w:rsidRPr="005B1CF1" w:rsidRDefault="00070FDA" w:rsidP="0025672A">
            <w:pPr>
              <w:bidi w:val="0"/>
              <w:jc w:val="lowKashida"/>
              <w:rPr>
                <w:rFonts w:ascii="Verdana" w:hAnsi="Verdana" w:cs="Arial"/>
              </w:rPr>
            </w:pPr>
          </w:p>
        </w:tc>
      </w:tr>
      <w:tr w:rsidR="0098008F" w:rsidRPr="005B1CF1" w14:paraId="504DBCDB" w14:textId="77777777" w:rsidTr="00070FDA">
        <w:tc>
          <w:tcPr>
            <w:tcW w:w="1186" w:type="dxa"/>
          </w:tcPr>
          <w:p w14:paraId="77EC8CA7" w14:textId="5E6E05F2" w:rsidR="0098008F" w:rsidRPr="005B1CF1" w:rsidRDefault="0098008F" w:rsidP="0025672A">
            <w:pPr>
              <w:bidi w:val="0"/>
              <w:jc w:val="lowKashida"/>
              <w:rPr>
                <w:rFonts w:ascii="Verdana" w:hAnsi="Verdana" w:cs="Arial"/>
              </w:rPr>
            </w:pPr>
            <w:r w:rsidRPr="005B1CF1">
              <w:rPr>
                <w:rFonts w:ascii="Verdana" w:hAnsi="Verdana" w:cs="Arial"/>
              </w:rPr>
              <w:t>Asira 2022</w:t>
            </w:r>
          </w:p>
          <w:p w14:paraId="092A718D" w14:textId="77777777" w:rsidR="0098008F" w:rsidRPr="005B1CF1" w:rsidRDefault="0098008F" w:rsidP="0025672A">
            <w:pPr>
              <w:bidi w:val="0"/>
              <w:jc w:val="lowKashida"/>
              <w:rPr>
                <w:rFonts w:ascii="Verdana" w:hAnsi="Verdana" w:cs="Arial"/>
              </w:rPr>
            </w:pPr>
          </w:p>
        </w:tc>
        <w:tc>
          <w:tcPr>
            <w:tcW w:w="6734" w:type="dxa"/>
          </w:tcPr>
          <w:p w14:paraId="7A0EB183" w14:textId="1D32F609" w:rsidR="0098008F" w:rsidRPr="005B1CF1" w:rsidRDefault="0092462F" w:rsidP="0025672A">
            <w:pPr>
              <w:bidi w:val="0"/>
              <w:jc w:val="lowKashida"/>
              <w:rPr>
                <w:rFonts w:cs="Arial"/>
              </w:rPr>
            </w:pPr>
            <w:r w:rsidRPr="005B1CF1">
              <w:rPr>
                <w:rFonts w:ascii="Verdana" w:hAnsi="Verdana" w:cs="Arial"/>
              </w:rPr>
              <w:t>Design and implementation of a ceramic tile mural in Asira Al-Shamaliah (Asira Al-Shamaliah Panorama), a project with CARE International organization, Asira Al-Shamaliah Municipality, and Al-Nataqatin Association (NGO), 2022.</w:t>
            </w:r>
          </w:p>
          <w:p w14:paraId="3C52D1F7" w14:textId="77777777" w:rsidR="0098008F" w:rsidRPr="005B1CF1" w:rsidRDefault="0098008F" w:rsidP="0025672A">
            <w:pPr>
              <w:bidi w:val="0"/>
              <w:jc w:val="lowKashida"/>
              <w:rPr>
                <w:rFonts w:ascii="Verdana" w:hAnsi="Verdana" w:cs="Arial"/>
              </w:rPr>
            </w:pPr>
          </w:p>
        </w:tc>
      </w:tr>
      <w:tr w:rsidR="00864418" w:rsidRPr="005B1CF1" w14:paraId="6A09423D" w14:textId="77777777" w:rsidTr="00070FDA">
        <w:tc>
          <w:tcPr>
            <w:tcW w:w="1186" w:type="dxa"/>
          </w:tcPr>
          <w:p w14:paraId="24C99722" w14:textId="77777777" w:rsidR="00864418" w:rsidRPr="005B1CF1" w:rsidRDefault="00864418" w:rsidP="0025672A">
            <w:pPr>
              <w:bidi w:val="0"/>
              <w:jc w:val="lowKashida"/>
              <w:rPr>
                <w:rFonts w:ascii="Verdana" w:hAnsi="Verdana" w:cs="Arial"/>
              </w:rPr>
            </w:pPr>
            <w:r w:rsidRPr="005B1CF1">
              <w:rPr>
                <w:rFonts w:ascii="Verdana" w:hAnsi="Verdana" w:cs="Arial"/>
              </w:rPr>
              <w:t>Asira 2021</w:t>
            </w:r>
          </w:p>
          <w:p w14:paraId="4A376493" w14:textId="77777777" w:rsidR="00864418" w:rsidRPr="005B1CF1" w:rsidRDefault="00864418" w:rsidP="0025672A">
            <w:pPr>
              <w:bidi w:val="0"/>
              <w:jc w:val="lowKashida"/>
              <w:rPr>
                <w:rFonts w:ascii="Verdana" w:hAnsi="Verdana" w:cs="Arial"/>
              </w:rPr>
            </w:pPr>
          </w:p>
        </w:tc>
        <w:tc>
          <w:tcPr>
            <w:tcW w:w="6734" w:type="dxa"/>
          </w:tcPr>
          <w:p w14:paraId="64B7AA32" w14:textId="10F0C225" w:rsidR="00864418" w:rsidRPr="005B1CF1" w:rsidRDefault="0092462F" w:rsidP="0025672A">
            <w:pPr>
              <w:bidi w:val="0"/>
              <w:jc w:val="lowKashida"/>
              <w:rPr>
                <w:rFonts w:ascii="Verdana" w:hAnsi="Verdana" w:cs="Arial"/>
                <w:rtl/>
              </w:rPr>
            </w:pPr>
            <w:r w:rsidRPr="005B1CF1">
              <w:rPr>
                <w:rFonts w:ascii="Verdana" w:hAnsi="Verdana" w:cs="Arial"/>
              </w:rPr>
              <w:t>Asira Al-Shamaliah Exhibition held at Asira Museum as part of the Asira Festival (Asira Al-Bider and Al-Zaitoon). The festival and exhibition were supported by the Ministry of Culture, the Municipality of Asira Al-Shamaliah, The Palestinian House of Friendship (PHF), and the General Women's Union in August 2021</w:t>
            </w:r>
            <w:r w:rsidR="00864418" w:rsidRPr="005B1CF1">
              <w:rPr>
                <w:rFonts w:ascii="Verdana" w:hAnsi="Verdana" w:cs="Arial"/>
              </w:rPr>
              <w:t>.</w:t>
            </w:r>
          </w:p>
          <w:p w14:paraId="4A1A3252" w14:textId="5B08241F" w:rsidR="00864418" w:rsidRPr="005B1CF1" w:rsidRDefault="00864418" w:rsidP="0025672A">
            <w:pPr>
              <w:bidi w:val="0"/>
              <w:jc w:val="lowKashida"/>
              <w:rPr>
                <w:rFonts w:ascii="Verdana" w:hAnsi="Verdana" w:cs="Arial"/>
              </w:rPr>
            </w:pPr>
          </w:p>
        </w:tc>
      </w:tr>
      <w:tr w:rsidR="0028499A" w:rsidRPr="005B1CF1" w14:paraId="37E73B0D" w14:textId="77777777" w:rsidTr="00070FDA">
        <w:tc>
          <w:tcPr>
            <w:tcW w:w="1186" w:type="dxa"/>
          </w:tcPr>
          <w:p w14:paraId="2793E201" w14:textId="63D9001D" w:rsidR="0028499A" w:rsidRPr="005B1CF1" w:rsidRDefault="0028499A" w:rsidP="0025672A">
            <w:pPr>
              <w:bidi w:val="0"/>
              <w:jc w:val="lowKashida"/>
              <w:rPr>
                <w:rFonts w:ascii="Verdana" w:hAnsi="Verdana" w:cs="Arial"/>
              </w:rPr>
            </w:pPr>
            <w:r w:rsidRPr="005B1CF1">
              <w:rPr>
                <w:rFonts w:ascii="Verdana" w:hAnsi="Verdana" w:cs="Arial"/>
              </w:rPr>
              <w:t>Nablus 2019</w:t>
            </w:r>
          </w:p>
        </w:tc>
        <w:tc>
          <w:tcPr>
            <w:tcW w:w="6734" w:type="dxa"/>
          </w:tcPr>
          <w:p w14:paraId="2131A159" w14:textId="56E94365" w:rsidR="0028499A" w:rsidRPr="005B1CF1" w:rsidRDefault="0092462F" w:rsidP="0025672A">
            <w:pPr>
              <w:bidi w:val="0"/>
              <w:jc w:val="lowKashida"/>
              <w:rPr>
                <w:rFonts w:ascii="Verdana" w:hAnsi="Verdana" w:cs="Arial"/>
              </w:rPr>
            </w:pPr>
            <w:r w:rsidRPr="005B1CF1">
              <w:rPr>
                <w:rFonts w:ascii="Verdana" w:hAnsi="Verdana" w:cs="Arial"/>
              </w:rPr>
              <w:t>The exhibition "Furniture Between Heritage and Modernity" showcased furniture inspired by elements of Palestinian folklore heritage, manufactured using advanced techniques and modern materials. The exhibition was held at An-Najah National University in Nablus City in April 2019</w:t>
            </w:r>
            <w:r w:rsidR="0028499A" w:rsidRPr="005B1CF1">
              <w:rPr>
                <w:rFonts w:ascii="Verdana" w:hAnsi="Verdana" w:cs="Arial"/>
              </w:rPr>
              <w:t>.</w:t>
            </w:r>
          </w:p>
          <w:p w14:paraId="6F52006D" w14:textId="20A8D7CD" w:rsidR="00EE0760" w:rsidRPr="005B1CF1" w:rsidRDefault="00EE0760" w:rsidP="0025672A">
            <w:pPr>
              <w:bidi w:val="0"/>
              <w:jc w:val="lowKashida"/>
              <w:rPr>
                <w:rFonts w:ascii="Verdana" w:hAnsi="Verdana" w:cs="Arial"/>
              </w:rPr>
            </w:pPr>
          </w:p>
        </w:tc>
      </w:tr>
      <w:tr w:rsidR="0028499A" w:rsidRPr="005B1CF1" w14:paraId="34A4080B" w14:textId="77777777" w:rsidTr="00070FDA">
        <w:tc>
          <w:tcPr>
            <w:tcW w:w="1186" w:type="dxa"/>
          </w:tcPr>
          <w:p w14:paraId="71FB1FC1" w14:textId="744A448C" w:rsidR="0028499A" w:rsidRPr="005B1CF1" w:rsidRDefault="0028499A" w:rsidP="0025672A">
            <w:pPr>
              <w:bidi w:val="0"/>
              <w:jc w:val="lowKashida"/>
              <w:rPr>
                <w:rFonts w:ascii="Verdana" w:hAnsi="Verdana" w:cs="Arial"/>
              </w:rPr>
            </w:pPr>
            <w:r w:rsidRPr="005B1CF1">
              <w:rPr>
                <w:rFonts w:ascii="Verdana" w:hAnsi="Verdana" w:cs="Arial"/>
              </w:rPr>
              <w:t>London 2019</w:t>
            </w:r>
          </w:p>
        </w:tc>
        <w:tc>
          <w:tcPr>
            <w:tcW w:w="6734" w:type="dxa"/>
          </w:tcPr>
          <w:p w14:paraId="0807A468" w14:textId="1635460A" w:rsidR="0028499A" w:rsidRPr="005B1CF1" w:rsidRDefault="0092462F" w:rsidP="0025672A">
            <w:pPr>
              <w:bidi w:val="0"/>
              <w:jc w:val="lowKashida"/>
              <w:rPr>
                <w:rFonts w:ascii="Verdana" w:hAnsi="Verdana" w:cs="Arial"/>
              </w:rPr>
            </w:pPr>
            <w:r w:rsidRPr="005B1CF1">
              <w:rPr>
                <w:rFonts w:ascii="Verdana" w:hAnsi="Verdana" w:cs="Arial"/>
              </w:rPr>
              <w:t>Summer school exhibition at UCA Epsom (University for the Creative Arts)</w:t>
            </w:r>
            <w:r w:rsidR="005748F9" w:rsidRPr="005B1CF1">
              <w:rPr>
                <w:rFonts w:ascii="Verdana" w:hAnsi="Verdana" w:cs="Arial"/>
              </w:rPr>
              <w:t>.</w:t>
            </w:r>
          </w:p>
          <w:p w14:paraId="50629713" w14:textId="77777777" w:rsidR="00534B4B" w:rsidRPr="005B1CF1" w:rsidRDefault="00534B4B" w:rsidP="0025672A">
            <w:pPr>
              <w:bidi w:val="0"/>
              <w:jc w:val="lowKashida"/>
              <w:rPr>
                <w:rFonts w:ascii="Verdana" w:hAnsi="Verdana" w:cs="Arial"/>
              </w:rPr>
            </w:pPr>
          </w:p>
          <w:p w14:paraId="49FE1CCF" w14:textId="34873B32" w:rsidR="00EE0760" w:rsidRPr="005B1CF1" w:rsidRDefault="00EE0760" w:rsidP="0025672A">
            <w:pPr>
              <w:bidi w:val="0"/>
              <w:jc w:val="lowKashida"/>
              <w:rPr>
                <w:rFonts w:ascii="Verdana" w:hAnsi="Verdana" w:cs="Arial"/>
              </w:rPr>
            </w:pPr>
          </w:p>
        </w:tc>
      </w:tr>
      <w:tr w:rsidR="0028499A" w:rsidRPr="005B1CF1" w14:paraId="37175939" w14:textId="77777777" w:rsidTr="00070FDA">
        <w:tc>
          <w:tcPr>
            <w:tcW w:w="1186" w:type="dxa"/>
          </w:tcPr>
          <w:p w14:paraId="16B7051F" w14:textId="24215C0A" w:rsidR="0028499A" w:rsidRPr="005B1CF1" w:rsidRDefault="0028499A" w:rsidP="0025672A">
            <w:pPr>
              <w:bidi w:val="0"/>
              <w:jc w:val="lowKashida"/>
              <w:rPr>
                <w:rFonts w:ascii="Verdana" w:hAnsi="Verdana" w:cs="Arial"/>
              </w:rPr>
            </w:pPr>
            <w:r w:rsidRPr="005B1CF1">
              <w:rPr>
                <w:rFonts w:ascii="Verdana" w:hAnsi="Verdana" w:cs="Arial"/>
              </w:rPr>
              <w:t>Paris 2017</w:t>
            </w:r>
          </w:p>
        </w:tc>
        <w:tc>
          <w:tcPr>
            <w:tcW w:w="6734" w:type="dxa"/>
          </w:tcPr>
          <w:p w14:paraId="283AF1CA" w14:textId="20389510" w:rsidR="0028499A" w:rsidRPr="005B1CF1" w:rsidRDefault="0092462F" w:rsidP="0025672A">
            <w:pPr>
              <w:bidi w:val="0"/>
              <w:jc w:val="lowKashida"/>
              <w:rPr>
                <w:rFonts w:ascii="Verdana" w:hAnsi="Verdana" w:cs="Arial"/>
              </w:rPr>
            </w:pPr>
            <w:r w:rsidRPr="005B1CF1">
              <w:rPr>
                <w:rFonts w:ascii="Verdana" w:hAnsi="Verdana" w:cs="Arial"/>
              </w:rPr>
              <w:t>Submitted six post-modern furniture designs reflecting Palestinian culture and heritage to the MAISON &amp; OBJET PARIS exhibition in 2017. These designs were presented as part of the International Home Style Exhibition within the Creative Mediterranean department. The works were submitted in cooperation with the United Nations Industrial Development Organization (UNIDO) and the Nablus Furniture Cluster (NFC)</w:t>
            </w:r>
            <w:r w:rsidR="0028499A" w:rsidRPr="005B1CF1">
              <w:rPr>
                <w:rFonts w:ascii="Verdana" w:hAnsi="Verdana" w:cs="Arial"/>
              </w:rPr>
              <w:t>.</w:t>
            </w:r>
          </w:p>
          <w:p w14:paraId="064C459D" w14:textId="2DA35023" w:rsidR="00EE0760" w:rsidRPr="005B1CF1" w:rsidRDefault="00EE0760" w:rsidP="0025672A">
            <w:pPr>
              <w:bidi w:val="0"/>
              <w:jc w:val="lowKashida"/>
              <w:rPr>
                <w:rFonts w:ascii="Verdana" w:hAnsi="Verdana" w:cs="Arial"/>
              </w:rPr>
            </w:pPr>
          </w:p>
        </w:tc>
      </w:tr>
      <w:tr w:rsidR="0028499A" w:rsidRPr="005B1CF1" w14:paraId="0EDDE245" w14:textId="77777777" w:rsidTr="00070FDA">
        <w:tc>
          <w:tcPr>
            <w:tcW w:w="1186" w:type="dxa"/>
          </w:tcPr>
          <w:p w14:paraId="4473153C" w14:textId="2ED4BFDB" w:rsidR="0028499A" w:rsidRPr="005B1CF1" w:rsidRDefault="0028499A" w:rsidP="0025672A">
            <w:pPr>
              <w:bidi w:val="0"/>
              <w:jc w:val="lowKashida"/>
              <w:rPr>
                <w:rFonts w:ascii="Verdana" w:hAnsi="Verdana" w:cs="Arial"/>
              </w:rPr>
            </w:pPr>
            <w:r w:rsidRPr="005B1CF1">
              <w:rPr>
                <w:rFonts w:ascii="Verdana" w:hAnsi="Verdana" w:cs="Arial"/>
              </w:rPr>
              <w:t>Ramallah 2016</w:t>
            </w:r>
          </w:p>
        </w:tc>
        <w:tc>
          <w:tcPr>
            <w:tcW w:w="6734" w:type="dxa"/>
          </w:tcPr>
          <w:p w14:paraId="2276F082" w14:textId="77777777" w:rsidR="0028499A" w:rsidRPr="005B1CF1" w:rsidRDefault="0092462F" w:rsidP="0025672A">
            <w:pPr>
              <w:bidi w:val="0"/>
              <w:jc w:val="lowKashida"/>
              <w:rPr>
                <w:rFonts w:ascii="Verdana" w:hAnsi="Verdana" w:cs="Arial"/>
              </w:rPr>
            </w:pPr>
            <w:r w:rsidRPr="005B1CF1">
              <w:rPr>
                <w:rFonts w:ascii="Verdana" w:hAnsi="Verdana" w:cs="Arial"/>
              </w:rPr>
              <w:t>Exhibited artwork (Palestinian furniture) within the ward "The Development of Cluster Groupings in the Cultural and Creative Industries in the Southern Mediterranean Program," as part of the celebration of Europe Day in Ramallah City. Organized by the Representation of the European Union in Palestine, the outdoor exhibition was opened by Palestinian Prime Minister Rami Al-Hamdallah and EU Representative Ralph Tarraf. It featured EU Member State and EU-Palestinian collaborative projects from across Palestine</w:t>
            </w:r>
            <w:r w:rsidR="0028499A" w:rsidRPr="005B1CF1">
              <w:rPr>
                <w:rFonts w:ascii="Verdana" w:hAnsi="Verdana" w:cs="Arial"/>
              </w:rPr>
              <w:t>.</w:t>
            </w:r>
          </w:p>
          <w:p w14:paraId="753C9E1C" w14:textId="77777777" w:rsidR="0045414F" w:rsidRPr="005B1CF1" w:rsidRDefault="0045414F" w:rsidP="0045414F">
            <w:pPr>
              <w:bidi w:val="0"/>
              <w:jc w:val="lowKashida"/>
              <w:rPr>
                <w:rFonts w:ascii="Verdana" w:hAnsi="Verdana" w:cs="Arial"/>
              </w:rPr>
            </w:pPr>
          </w:p>
          <w:p w14:paraId="0E02720C" w14:textId="42034140" w:rsidR="007E773E" w:rsidRPr="005B1CF1" w:rsidRDefault="007E773E" w:rsidP="0025672A">
            <w:pPr>
              <w:bidi w:val="0"/>
              <w:jc w:val="lowKashida"/>
              <w:rPr>
                <w:rFonts w:ascii="Verdana" w:hAnsi="Verdana" w:cs="Arial"/>
              </w:rPr>
            </w:pPr>
          </w:p>
        </w:tc>
      </w:tr>
    </w:tbl>
    <w:p w14:paraId="7DA5D7CD" w14:textId="1FFFD9D6" w:rsidR="00362A59"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362A59" w:rsidRPr="005B1CF1">
        <w:rPr>
          <w:rFonts w:ascii="Verdana" w:hAnsi="Verdana"/>
          <w:sz w:val="20"/>
          <w:szCs w:val="20"/>
        </w:rPr>
        <w:t>Academic Activities</w:t>
      </w:r>
    </w:p>
    <w:p w14:paraId="6783AF04" w14:textId="77777777" w:rsidR="00F53CBA" w:rsidRPr="005B1CF1" w:rsidRDefault="00F53CBA" w:rsidP="0025672A">
      <w:pPr>
        <w:pStyle w:val="ListParagraph"/>
        <w:bidi w:val="0"/>
        <w:jc w:val="lowKashida"/>
        <w:rPr>
          <w:rFonts w:ascii="Verdana" w:hAnsi="Verdana"/>
          <w:b/>
          <w:bCs/>
          <w:color w:val="FF0000"/>
          <w:szCs w:val="20"/>
          <w:lang w:bidi="ar-JO"/>
        </w:rPr>
      </w:pPr>
    </w:p>
    <w:p w14:paraId="17AAB1CC" w14:textId="77777777" w:rsidR="00065A7F" w:rsidRPr="005B1CF1" w:rsidRDefault="00065A7F" w:rsidP="00065A7F">
      <w:pPr>
        <w:bidi w:val="0"/>
        <w:jc w:val="lowKashida"/>
        <w:rPr>
          <w:rFonts w:ascii="Verdana" w:hAnsi="Verdana"/>
          <w:b/>
          <w:bCs/>
          <w:szCs w:val="20"/>
          <w:rtl/>
          <w:lang w:bidi="ar-JO"/>
        </w:rPr>
      </w:pPr>
      <w:r w:rsidRPr="005B1CF1">
        <w:rPr>
          <w:rFonts w:ascii="Verdana" w:hAnsi="Verdana"/>
          <w:b/>
          <w:bCs/>
          <w:szCs w:val="20"/>
          <w:lang w:bidi="ar-JO"/>
        </w:rPr>
        <w:t>Launch of an initiative to share the artistic creations of Faculty of Arts students with public school students in the Nablus Governorate (November 2025).</w:t>
      </w:r>
    </w:p>
    <w:p w14:paraId="0B332BBC" w14:textId="488877ED" w:rsidR="00B7548E" w:rsidRPr="005B1CF1" w:rsidRDefault="00065A7F" w:rsidP="00065A7F">
      <w:pPr>
        <w:bidi w:val="0"/>
        <w:ind w:left="720"/>
        <w:jc w:val="lowKashida"/>
        <w:rPr>
          <w:rFonts w:ascii="Verdana" w:hAnsi="Verdana" w:cs="Arial"/>
          <w:rtl/>
        </w:rPr>
      </w:pPr>
      <w:r w:rsidRPr="005B1CF1">
        <w:rPr>
          <w:rFonts w:ascii="Verdana" w:hAnsi="Verdana" w:cs="Arial"/>
        </w:rPr>
        <w:t xml:space="preserve">The initiative aims to introduce school students to the nature of artistic work by showcasing samples of student projects in ceramics, painting, stained glass, carpentry, and graphic design. The displayed works included oil paintings, ceramic murals, and educational and awareness posters carrying motivational and educational messages. The initiative contributed to developing students’ visual awareness and enhancing their artistic understanding. This step reflects the </w:t>
      </w:r>
      <w:r w:rsidR="00961BFC" w:rsidRPr="005B1CF1">
        <w:rPr>
          <w:rFonts w:ascii="Verdana" w:hAnsi="Verdana" w:cs="Arial"/>
        </w:rPr>
        <w:t>faculty’s</w:t>
      </w:r>
      <w:r w:rsidRPr="005B1CF1">
        <w:rPr>
          <w:rFonts w:ascii="Verdana" w:hAnsi="Verdana" w:cs="Arial"/>
        </w:rPr>
        <w:t xml:space="preserve"> commitment to community service and strengthens the university’s connection with local institutions.</w:t>
      </w:r>
    </w:p>
    <w:p w14:paraId="41196A68" w14:textId="77777777" w:rsidR="00CD7BC0" w:rsidRPr="005B1CF1" w:rsidRDefault="00CD7BC0" w:rsidP="00CD7BC0">
      <w:pPr>
        <w:bidi w:val="0"/>
        <w:ind w:left="720"/>
        <w:jc w:val="lowKashida"/>
        <w:rPr>
          <w:rFonts w:ascii="Verdana" w:hAnsi="Verdana" w:cs="Arial"/>
          <w:rtl/>
        </w:rPr>
      </w:pPr>
    </w:p>
    <w:p w14:paraId="56DF52EA" w14:textId="4A1BA8D8" w:rsidR="000858CC" w:rsidRPr="005B1CF1" w:rsidRDefault="000858CC" w:rsidP="00CD7BC0">
      <w:pPr>
        <w:bidi w:val="0"/>
        <w:jc w:val="lowKashida"/>
        <w:rPr>
          <w:rFonts w:ascii="Verdana" w:hAnsi="Verdana"/>
          <w:b/>
          <w:bCs/>
          <w:szCs w:val="20"/>
          <w:lang w:bidi="ar-JO"/>
        </w:rPr>
      </w:pPr>
      <w:r w:rsidRPr="005B1CF1">
        <w:rPr>
          <w:rFonts w:ascii="Verdana" w:hAnsi="Verdana"/>
          <w:b/>
          <w:bCs/>
          <w:szCs w:val="20"/>
          <w:lang w:bidi="ar-JO"/>
        </w:rPr>
        <w:t>Member of the Master's Program Committee in Interior Design at the Faculty of Fine Arts, An-Najah National University, (2024–2025)</w:t>
      </w:r>
    </w:p>
    <w:p w14:paraId="4FB179A7" w14:textId="77777777" w:rsidR="004C56DA" w:rsidRPr="005B1CF1" w:rsidRDefault="004C56DA" w:rsidP="0025672A">
      <w:pPr>
        <w:bidi w:val="0"/>
        <w:jc w:val="lowKashida"/>
        <w:rPr>
          <w:rFonts w:ascii="Verdana" w:hAnsi="Verdana"/>
          <w:b/>
          <w:bCs/>
          <w:szCs w:val="20"/>
          <w:lang w:bidi="ar-JO"/>
        </w:rPr>
      </w:pPr>
    </w:p>
    <w:p w14:paraId="71AA1D50" w14:textId="67BEB5D9" w:rsidR="00F53CBA" w:rsidRPr="005B1CF1" w:rsidRDefault="00F53CBA" w:rsidP="0025672A">
      <w:pPr>
        <w:bidi w:val="0"/>
        <w:jc w:val="lowKashida"/>
        <w:rPr>
          <w:rFonts w:ascii="Verdana" w:hAnsi="Verdana"/>
          <w:b/>
          <w:bCs/>
          <w:szCs w:val="20"/>
          <w:lang w:bidi="ar-JO"/>
        </w:rPr>
      </w:pPr>
      <w:r w:rsidRPr="005B1CF1">
        <w:rPr>
          <w:rFonts w:ascii="Verdana" w:hAnsi="Verdana"/>
          <w:b/>
          <w:bCs/>
          <w:szCs w:val="20"/>
          <w:lang w:bidi="ar-JO"/>
        </w:rPr>
        <w:t xml:space="preserve">Membership of the Preparatory Committee, </w:t>
      </w:r>
      <w:r w:rsidR="00453D5A" w:rsidRPr="005B1CF1">
        <w:rPr>
          <w:rFonts w:ascii="Verdana" w:hAnsi="Verdana"/>
          <w:b/>
          <w:bCs/>
          <w:szCs w:val="20"/>
          <w:lang w:bidi="ar-JO"/>
        </w:rPr>
        <w:t xml:space="preserve">(November </w:t>
      </w:r>
      <w:r w:rsidRPr="005B1CF1">
        <w:rPr>
          <w:rFonts w:ascii="Verdana" w:hAnsi="Verdana"/>
          <w:b/>
          <w:bCs/>
          <w:szCs w:val="20"/>
          <w:lang w:bidi="ar-JO"/>
        </w:rPr>
        <w:t>2021-</w:t>
      </w:r>
      <w:r w:rsidR="00453D5A" w:rsidRPr="005B1CF1">
        <w:rPr>
          <w:rFonts w:ascii="Verdana" w:hAnsi="Verdana"/>
          <w:b/>
          <w:bCs/>
          <w:szCs w:val="20"/>
          <w:lang w:bidi="ar-JO"/>
        </w:rPr>
        <w:t xml:space="preserve"> March </w:t>
      </w:r>
      <w:r w:rsidRPr="005B1CF1">
        <w:rPr>
          <w:rFonts w:ascii="Verdana" w:hAnsi="Verdana"/>
          <w:b/>
          <w:bCs/>
          <w:szCs w:val="20"/>
          <w:lang w:bidi="ar-JO"/>
        </w:rPr>
        <w:t>2022</w:t>
      </w:r>
      <w:r w:rsidR="00453D5A" w:rsidRPr="005B1CF1">
        <w:rPr>
          <w:rFonts w:ascii="Verdana" w:hAnsi="Verdana"/>
          <w:b/>
          <w:bCs/>
          <w:szCs w:val="20"/>
          <w:lang w:bidi="ar-JO"/>
        </w:rPr>
        <w:t>)</w:t>
      </w:r>
    </w:p>
    <w:p w14:paraId="67F4EB8B" w14:textId="2268001D" w:rsidR="00413F29" w:rsidRPr="005B1CF1" w:rsidRDefault="0092462F" w:rsidP="0025672A">
      <w:pPr>
        <w:bidi w:val="0"/>
        <w:ind w:left="720"/>
        <w:jc w:val="lowKashida"/>
        <w:rPr>
          <w:rFonts w:ascii="Verdana" w:hAnsi="Verdana"/>
          <w:b/>
          <w:bCs/>
          <w:szCs w:val="20"/>
          <w:lang w:bidi="ar-JO"/>
        </w:rPr>
      </w:pPr>
      <w:r w:rsidRPr="005B1CF1">
        <w:rPr>
          <w:rFonts w:ascii="Verdana" w:hAnsi="Verdana" w:cs="Arial"/>
        </w:rPr>
        <w:t>Served as a member of the preparatory committee for the "Asira Btsalem Alek" initiative supporting cultural, touristic, and artistic activities in the municipality of Asira Al-Shamaleya in 202</w:t>
      </w:r>
      <w:r w:rsidR="00453D5A" w:rsidRPr="005B1CF1">
        <w:rPr>
          <w:rFonts w:ascii="Verdana" w:hAnsi="Verdana" w:cs="Arial"/>
        </w:rPr>
        <w:t>1</w:t>
      </w:r>
      <w:r w:rsidRPr="005B1CF1">
        <w:rPr>
          <w:rFonts w:ascii="Verdana" w:hAnsi="Verdana" w:cs="Arial"/>
        </w:rPr>
        <w:t>.</w:t>
      </w:r>
    </w:p>
    <w:p w14:paraId="37A13AC3" w14:textId="77777777" w:rsidR="003718A6" w:rsidRPr="005B1CF1" w:rsidRDefault="003718A6" w:rsidP="0025672A">
      <w:pPr>
        <w:bidi w:val="0"/>
        <w:jc w:val="lowKashida"/>
        <w:rPr>
          <w:rFonts w:ascii="Verdana" w:hAnsi="Verdana"/>
          <w:b/>
          <w:bCs/>
          <w:szCs w:val="20"/>
          <w:lang w:bidi="ar-JO"/>
        </w:rPr>
      </w:pPr>
    </w:p>
    <w:p w14:paraId="66FCE297" w14:textId="16E7046B" w:rsidR="00F53CBA" w:rsidRPr="005B1CF1" w:rsidRDefault="00453D5A" w:rsidP="0025672A">
      <w:pPr>
        <w:bidi w:val="0"/>
        <w:jc w:val="lowKashida"/>
        <w:rPr>
          <w:rFonts w:ascii="Verdana" w:hAnsi="Verdana"/>
          <w:b/>
          <w:bCs/>
          <w:szCs w:val="20"/>
          <w:lang w:bidi="ar-JO"/>
        </w:rPr>
      </w:pPr>
      <w:r w:rsidRPr="005B1CF1">
        <w:rPr>
          <w:rFonts w:ascii="Verdana" w:hAnsi="Verdana"/>
          <w:b/>
          <w:bCs/>
          <w:szCs w:val="20"/>
          <w:lang w:bidi="ar-JO"/>
        </w:rPr>
        <w:t>Advancing Supervision for Artistic Research</w:t>
      </w:r>
      <w:r w:rsidR="00F53CBA" w:rsidRPr="005B1CF1">
        <w:rPr>
          <w:rFonts w:ascii="Verdana" w:hAnsi="Verdana"/>
          <w:b/>
          <w:bCs/>
          <w:szCs w:val="20"/>
          <w:lang w:bidi="ar-JO"/>
        </w:rPr>
        <w:t xml:space="preserve"> </w:t>
      </w:r>
      <w:r w:rsidRPr="005B1CF1">
        <w:rPr>
          <w:rFonts w:ascii="Verdana" w:hAnsi="Verdana"/>
          <w:b/>
          <w:bCs/>
          <w:szCs w:val="20"/>
          <w:lang w:bidi="ar-JO"/>
        </w:rPr>
        <w:t>(Jan</w:t>
      </w:r>
      <w:r w:rsidR="0092462F" w:rsidRPr="005B1CF1">
        <w:rPr>
          <w:rFonts w:ascii="Verdana" w:hAnsi="Verdana"/>
          <w:b/>
          <w:bCs/>
          <w:szCs w:val="20"/>
          <w:lang w:bidi="ar-JO"/>
        </w:rPr>
        <w:t>uary</w:t>
      </w:r>
      <w:r w:rsidRPr="005B1CF1">
        <w:rPr>
          <w:rFonts w:ascii="Verdana" w:hAnsi="Verdana"/>
          <w:b/>
          <w:bCs/>
          <w:szCs w:val="20"/>
          <w:lang w:bidi="ar-JO"/>
        </w:rPr>
        <w:t xml:space="preserve"> – March 2022)</w:t>
      </w:r>
    </w:p>
    <w:p w14:paraId="2E87A6EA" w14:textId="04CA11DA" w:rsidR="00B37308" w:rsidRPr="005B1CF1" w:rsidRDefault="0092462F" w:rsidP="0025672A">
      <w:pPr>
        <w:bidi w:val="0"/>
        <w:ind w:left="720"/>
        <w:jc w:val="lowKashida"/>
        <w:rPr>
          <w:rFonts w:ascii="Verdana" w:hAnsi="Verdana" w:cs="Arial"/>
        </w:rPr>
      </w:pPr>
      <w:r w:rsidRPr="005B1CF1">
        <w:rPr>
          <w:rFonts w:ascii="Verdana" w:hAnsi="Verdana"/>
          <w:szCs w:val="20"/>
          <w:lang w:bidi="ar-JO"/>
        </w:rPr>
        <w:t>Supervised the designing and implementation of a ceramic mural titled "Homat Al-Dar" for Mrs. Magada Sholi, presented as part of the Asira Btsalem Alek initiative in cooperation with CARE Organization, Asira Al-Shamaleya Municipality, and That Al-Netaqain Association</w:t>
      </w:r>
      <w:r w:rsidR="00453D5A" w:rsidRPr="005B1CF1">
        <w:rPr>
          <w:rFonts w:ascii="Verdana" w:hAnsi="Verdana" w:cs="Arial"/>
        </w:rPr>
        <w:t>.</w:t>
      </w:r>
    </w:p>
    <w:p w14:paraId="55B90371" w14:textId="77777777" w:rsidR="003611E8" w:rsidRPr="005B1CF1" w:rsidRDefault="003611E8" w:rsidP="0025672A">
      <w:pPr>
        <w:bidi w:val="0"/>
        <w:ind w:left="720"/>
        <w:jc w:val="lowKashida"/>
        <w:rPr>
          <w:rFonts w:ascii="Verdana" w:hAnsi="Verdana" w:cs="Arial"/>
        </w:rPr>
      </w:pPr>
    </w:p>
    <w:p w14:paraId="196278C0" w14:textId="77777777" w:rsidR="0083342F" w:rsidRDefault="0083342F">
      <w:pPr>
        <w:bidi w:val="0"/>
        <w:spacing w:after="200" w:line="276" w:lineRule="auto"/>
        <w:rPr>
          <w:rFonts w:ascii="Verdana" w:hAnsi="Verdana"/>
          <w:b/>
          <w:bCs/>
          <w:szCs w:val="20"/>
          <w:lang w:bidi="ar-JO"/>
        </w:rPr>
      </w:pPr>
      <w:r>
        <w:rPr>
          <w:rFonts w:ascii="Verdana" w:hAnsi="Verdana"/>
          <w:b/>
          <w:bCs/>
          <w:szCs w:val="20"/>
          <w:lang w:bidi="ar-JO"/>
        </w:rPr>
        <w:br w:type="page"/>
      </w:r>
    </w:p>
    <w:p w14:paraId="04331C61" w14:textId="36A60033" w:rsidR="008166A0" w:rsidRPr="005B1CF1" w:rsidRDefault="008166A0" w:rsidP="0025672A">
      <w:pPr>
        <w:bidi w:val="0"/>
        <w:jc w:val="lowKashida"/>
        <w:rPr>
          <w:rFonts w:ascii="Verdana" w:hAnsi="Verdana"/>
          <w:b/>
          <w:bCs/>
          <w:szCs w:val="20"/>
          <w:lang w:bidi="ar-JO"/>
        </w:rPr>
      </w:pPr>
      <w:r w:rsidRPr="005B1CF1">
        <w:rPr>
          <w:rFonts w:ascii="Verdana" w:hAnsi="Verdana"/>
          <w:b/>
          <w:bCs/>
          <w:szCs w:val="20"/>
          <w:lang w:bidi="ar-JO"/>
        </w:rPr>
        <w:t xml:space="preserve">External </w:t>
      </w:r>
      <w:r w:rsidR="0092462F" w:rsidRPr="005B1CF1">
        <w:rPr>
          <w:rFonts w:ascii="Verdana" w:hAnsi="Verdana"/>
          <w:b/>
          <w:bCs/>
          <w:szCs w:val="20"/>
          <w:lang w:bidi="ar-JO"/>
        </w:rPr>
        <w:t>P</w:t>
      </w:r>
      <w:r w:rsidRPr="005B1CF1">
        <w:rPr>
          <w:rFonts w:ascii="Verdana" w:hAnsi="Verdana"/>
          <w:b/>
          <w:bCs/>
          <w:szCs w:val="20"/>
          <w:lang w:bidi="ar-JO"/>
        </w:rPr>
        <w:t xml:space="preserve">roject </w:t>
      </w:r>
      <w:r w:rsidR="0092462F" w:rsidRPr="005B1CF1">
        <w:rPr>
          <w:rFonts w:ascii="Verdana" w:hAnsi="Verdana"/>
          <w:b/>
          <w:bCs/>
          <w:szCs w:val="20"/>
          <w:lang w:bidi="ar-JO"/>
        </w:rPr>
        <w:t>C</w:t>
      </w:r>
      <w:r w:rsidRPr="005B1CF1">
        <w:rPr>
          <w:rFonts w:ascii="Verdana" w:hAnsi="Verdana"/>
          <w:b/>
          <w:bCs/>
          <w:szCs w:val="20"/>
          <w:lang w:bidi="ar-JO"/>
        </w:rPr>
        <w:t>onsultant on Product Design</w:t>
      </w:r>
      <w:r w:rsidR="00D429DF" w:rsidRPr="005B1CF1">
        <w:rPr>
          <w:rFonts w:ascii="Verdana" w:hAnsi="Verdana"/>
          <w:b/>
          <w:bCs/>
          <w:szCs w:val="20"/>
          <w:lang w:bidi="ar-JO"/>
        </w:rPr>
        <w:t xml:space="preserve"> (March - Jun</w:t>
      </w:r>
      <w:r w:rsidR="0092462F" w:rsidRPr="005B1CF1">
        <w:rPr>
          <w:rFonts w:ascii="Verdana" w:hAnsi="Verdana"/>
          <w:b/>
          <w:bCs/>
          <w:szCs w:val="20"/>
          <w:lang w:bidi="ar-JO"/>
        </w:rPr>
        <w:t>e</w:t>
      </w:r>
      <w:r w:rsidR="00D429DF" w:rsidRPr="005B1CF1">
        <w:rPr>
          <w:rFonts w:ascii="Verdana" w:hAnsi="Verdana"/>
          <w:b/>
          <w:bCs/>
          <w:szCs w:val="20"/>
          <w:lang w:bidi="ar-JO"/>
        </w:rPr>
        <w:t xml:space="preserve"> 2021)</w:t>
      </w:r>
    </w:p>
    <w:p w14:paraId="3E786F6E" w14:textId="4AF624E1" w:rsidR="00DD53CB" w:rsidRDefault="0092462F" w:rsidP="0083342F">
      <w:pPr>
        <w:bidi w:val="0"/>
        <w:ind w:left="720"/>
        <w:jc w:val="lowKashida"/>
        <w:rPr>
          <w:rFonts w:ascii="Verdana" w:hAnsi="Verdana" w:cs="Arial"/>
          <w:rtl/>
        </w:rPr>
      </w:pPr>
      <w:r w:rsidRPr="005B1CF1">
        <w:rPr>
          <w:rFonts w:ascii="Verdana" w:hAnsi="Verdana" w:cs="Arial"/>
        </w:rPr>
        <w:t>Designated as a consultant to offer required consultancies for the beneficiaries of "Let's Start Up," a project funded by the Italian Agency for Development Cooperation (AICS). The project aims to provide consultancies on Product Design for the beneficiaries and is held by the Nablus Chamber of Commerce &amp; Industry (NCCI) in collaboration with An-Najah National University (ANU)</w:t>
      </w:r>
      <w:r w:rsidR="00F81C66" w:rsidRPr="005B1CF1">
        <w:rPr>
          <w:rFonts w:ascii="Verdana" w:hAnsi="Verdana" w:cs="Arial"/>
        </w:rPr>
        <w:t>.</w:t>
      </w:r>
    </w:p>
    <w:p w14:paraId="543BF281" w14:textId="77777777" w:rsidR="0083342F" w:rsidRPr="0083342F" w:rsidRDefault="0083342F" w:rsidP="0083342F">
      <w:pPr>
        <w:bidi w:val="0"/>
        <w:ind w:left="720"/>
        <w:jc w:val="lowKashida"/>
        <w:rPr>
          <w:rFonts w:ascii="Verdana" w:hAnsi="Verdana" w:cs="Arial"/>
        </w:rPr>
      </w:pPr>
    </w:p>
    <w:p w14:paraId="49DBD439" w14:textId="38CA284A" w:rsidR="002F2873" w:rsidRPr="005B1CF1" w:rsidRDefault="002F2873" w:rsidP="0025672A">
      <w:pPr>
        <w:bidi w:val="0"/>
        <w:jc w:val="lowKashida"/>
        <w:rPr>
          <w:rFonts w:ascii="Verdana" w:hAnsi="Verdana"/>
          <w:b/>
          <w:bCs/>
          <w:szCs w:val="20"/>
          <w:lang w:bidi="ar-JO"/>
        </w:rPr>
      </w:pPr>
      <w:r w:rsidRPr="005B1CF1">
        <w:rPr>
          <w:rFonts w:ascii="Verdana" w:hAnsi="Verdana"/>
          <w:b/>
          <w:bCs/>
          <w:szCs w:val="20"/>
          <w:lang w:bidi="ar-JO"/>
        </w:rPr>
        <w:t>Director of</w:t>
      </w:r>
      <w:r w:rsidR="00FA359F" w:rsidRPr="005B1CF1">
        <w:rPr>
          <w:rFonts w:ascii="Verdana" w:hAnsi="Verdana"/>
          <w:b/>
          <w:bCs/>
          <w:szCs w:val="20"/>
          <w:lang w:bidi="ar-JO"/>
        </w:rPr>
        <w:t xml:space="preserve"> the </w:t>
      </w:r>
      <w:r w:rsidR="0092462F" w:rsidRPr="005B1CF1">
        <w:rPr>
          <w:rFonts w:ascii="Verdana" w:hAnsi="Verdana"/>
          <w:b/>
          <w:bCs/>
          <w:szCs w:val="20"/>
          <w:lang w:bidi="ar-JO"/>
        </w:rPr>
        <w:t>R</w:t>
      </w:r>
      <w:r w:rsidR="00FA359F" w:rsidRPr="005B1CF1">
        <w:rPr>
          <w:rFonts w:ascii="Verdana" w:hAnsi="Verdana"/>
          <w:b/>
          <w:bCs/>
          <w:szCs w:val="20"/>
          <w:lang w:bidi="ar-JO"/>
        </w:rPr>
        <w:t xml:space="preserve">esearch </w:t>
      </w:r>
      <w:r w:rsidR="0092462F" w:rsidRPr="005B1CF1">
        <w:rPr>
          <w:rFonts w:ascii="Verdana" w:hAnsi="Verdana"/>
          <w:b/>
          <w:bCs/>
          <w:szCs w:val="20"/>
          <w:lang w:bidi="ar-JO"/>
        </w:rPr>
        <w:t>P</w:t>
      </w:r>
      <w:r w:rsidR="00FA359F" w:rsidRPr="005B1CF1">
        <w:rPr>
          <w:rFonts w:ascii="Verdana" w:hAnsi="Verdana"/>
          <w:b/>
          <w:bCs/>
          <w:szCs w:val="20"/>
          <w:lang w:bidi="ar-JO"/>
        </w:rPr>
        <w:t>rogram</w:t>
      </w:r>
      <w:r w:rsidRPr="005B1CF1">
        <w:rPr>
          <w:rFonts w:ascii="Verdana" w:hAnsi="Verdana"/>
          <w:b/>
          <w:bCs/>
          <w:szCs w:val="20"/>
          <w:lang w:bidi="ar-JO"/>
        </w:rPr>
        <w:t xml:space="preserve"> at the Faculty of Fine Arts (Since 2020)</w:t>
      </w:r>
    </w:p>
    <w:p w14:paraId="3D5EA153" w14:textId="3CECE1D4" w:rsidR="00FA359F" w:rsidRPr="005B1CF1" w:rsidRDefault="0092462F" w:rsidP="0025672A">
      <w:pPr>
        <w:bidi w:val="0"/>
        <w:ind w:left="720"/>
        <w:jc w:val="lowKashida"/>
        <w:rPr>
          <w:rFonts w:ascii="Verdana" w:hAnsi="Verdana" w:cs="Arial"/>
        </w:rPr>
      </w:pPr>
      <w:r w:rsidRPr="005B1CF1">
        <w:rPr>
          <w:rFonts w:ascii="Verdana" w:hAnsi="Verdana" w:cs="Arial"/>
        </w:rPr>
        <w:t>Leading a research program at the Faculty of Fine Arts comprising senior and newly-graduated students who work together under supervision at the Applied Arts School. The group aims to protect Palestinian heritage and culture by showcasing unique elements in modern designs for daily use, inspiring and guiding furniture makers to produce new designs reflecting Palestine's deep heritage and their suffering from the occupation on their land</w:t>
      </w:r>
      <w:r w:rsidR="002F2873" w:rsidRPr="005B1CF1">
        <w:rPr>
          <w:rFonts w:ascii="Verdana" w:hAnsi="Verdana" w:cs="Arial"/>
        </w:rPr>
        <w:t>.</w:t>
      </w:r>
    </w:p>
    <w:p w14:paraId="62976308" w14:textId="77777777" w:rsidR="00C03F47" w:rsidRPr="005B1CF1" w:rsidRDefault="00C03F47" w:rsidP="0025672A">
      <w:pPr>
        <w:bidi w:val="0"/>
        <w:ind w:left="720"/>
        <w:jc w:val="lowKashida"/>
        <w:rPr>
          <w:rFonts w:ascii="Verdana" w:hAnsi="Verdana" w:cs="Arial"/>
        </w:rPr>
      </w:pPr>
    </w:p>
    <w:p w14:paraId="74836576" w14:textId="13681A5C" w:rsidR="00C62732" w:rsidRPr="005B1CF1" w:rsidRDefault="00271079" w:rsidP="0025672A">
      <w:pPr>
        <w:bidi w:val="0"/>
        <w:jc w:val="lowKashida"/>
        <w:rPr>
          <w:rFonts w:ascii="Verdana" w:hAnsi="Verdana"/>
          <w:b/>
          <w:bCs/>
          <w:szCs w:val="20"/>
          <w:lang w:bidi="ar-JO"/>
        </w:rPr>
      </w:pPr>
      <w:r w:rsidRPr="005B1CF1">
        <w:rPr>
          <w:rFonts w:ascii="Verdana" w:hAnsi="Verdana"/>
          <w:b/>
          <w:bCs/>
          <w:szCs w:val="20"/>
          <w:lang w:bidi="ar-JO"/>
        </w:rPr>
        <w:t xml:space="preserve">Establishing Research Group: </w:t>
      </w:r>
      <w:r w:rsidR="002A4D86" w:rsidRPr="005B1CF1">
        <w:rPr>
          <w:rFonts w:ascii="Verdana" w:hAnsi="Verdana"/>
          <w:b/>
          <w:bCs/>
          <w:szCs w:val="20"/>
          <w:lang w:bidi="ar-JO"/>
        </w:rPr>
        <w:t>Roots</w:t>
      </w:r>
      <w:r w:rsidRPr="005B1CF1">
        <w:rPr>
          <w:rFonts w:ascii="Verdana" w:hAnsi="Verdana"/>
          <w:b/>
          <w:bCs/>
          <w:szCs w:val="20"/>
          <w:lang w:bidi="ar-JO"/>
        </w:rPr>
        <w:t xml:space="preserve"> (Since 2018)</w:t>
      </w:r>
    </w:p>
    <w:p w14:paraId="6FD84DB6" w14:textId="3B8D92A2" w:rsidR="00C62732" w:rsidRPr="005B1CF1" w:rsidRDefault="00B10B78" w:rsidP="0025672A">
      <w:pPr>
        <w:bidi w:val="0"/>
        <w:ind w:left="720"/>
        <w:jc w:val="lowKashida"/>
        <w:rPr>
          <w:rFonts w:ascii="Verdana" w:hAnsi="Verdana" w:cs="Arial"/>
        </w:rPr>
      </w:pPr>
      <w:r w:rsidRPr="005B1CF1">
        <w:rPr>
          <w:rFonts w:ascii="Verdana" w:hAnsi="Verdana" w:cs="Arial"/>
        </w:rPr>
        <w:t>Established a research group at the Faculty of Fine Arts comprising senior and newly-graduated students aiming to protect Palestinian heritage and culture from theft or loss, through modern design. The group provides inspiration and guidance to local furniture makers to produce designs that can carry the Palestinian's Stories to the world by reflecting their deep heritage and their suffering from the occupation on their land.</w:t>
      </w:r>
    </w:p>
    <w:p w14:paraId="7B4ED383" w14:textId="77777777" w:rsidR="0045414F" w:rsidRPr="005B1CF1" w:rsidRDefault="0045414F" w:rsidP="0045414F">
      <w:pPr>
        <w:bidi w:val="0"/>
        <w:spacing w:after="200" w:line="276" w:lineRule="auto"/>
        <w:rPr>
          <w:rFonts w:ascii="Verdana" w:hAnsi="Verdana"/>
          <w:b/>
          <w:bCs/>
          <w:szCs w:val="20"/>
          <w:lang w:bidi="ar-JO"/>
        </w:rPr>
      </w:pPr>
    </w:p>
    <w:p w14:paraId="63B5AD9C" w14:textId="198A4061" w:rsidR="00BC36EC" w:rsidRPr="005B1CF1" w:rsidRDefault="00BC36EC" w:rsidP="0025672A">
      <w:pPr>
        <w:bidi w:val="0"/>
        <w:jc w:val="lowKashida"/>
        <w:rPr>
          <w:rFonts w:ascii="Verdana" w:hAnsi="Verdana"/>
          <w:b/>
          <w:bCs/>
          <w:szCs w:val="20"/>
          <w:lang w:bidi="ar-JO"/>
        </w:rPr>
      </w:pPr>
      <w:r w:rsidRPr="005B1CF1">
        <w:rPr>
          <w:rFonts w:ascii="Verdana" w:hAnsi="Verdana"/>
          <w:b/>
          <w:bCs/>
          <w:szCs w:val="20"/>
          <w:lang w:bidi="ar-JO"/>
        </w:rPr>
        <w:t>Participation in Gallery, (2018)</w:t>
      </w:r>
    </w:p>
    <w:p w14:paraId="4BD21DED" w14:textId="17D654F9" w:rsidR="004E238B" w:rsidRPr="005B1CF1" w:rsidRDefault="00B10B78" w:rsidP="0025672A">
      <w:pPr>
        <w:bidi w:val="0"/>
        <w:ind w:left="720"/>
        <w:jc w:val="lowKashida"/>
        <w:rPr>
          <w:rFonts w:ascii="Verdana" w:hAnsi="Verdana"/>
          <w:b/>
          <w:bCs/>
          <w:szCs w:val="20"/>
        </w:rPr>
      </w:pPr>
      <w:r w:rsidRPr="005B1CF1">
        <w:rPr>
          <w:rFonts w:ascii="Verdana" w:hAnsi="Verdana" w:cs="Arial"/>
        </w:rPr>
        <w:t>Participated in designing the An-Najah Journey Museum and Gallery within the An-Najah Centenary Festival (100 Years of Excellence and Innovation)</w:t>
      </w:r>
      <w:r w:rsidR="004E238B" w:rsidRPr="005B1CF1">
        <w:rPr>
          <w:rFonts w:ascii="Verdana" w:hAnsi="Verdana" w:cs="Arial"/>
        </w:rPr>
        <w:t>.</w:t>
      </w:r>
    </w:p>
    <w:p w14:paraId="56D2E849" w14:textId="77777777" w:rsidR="00BC36EC" w:rsidRPr="005B1CF1" w:rsidRDefault="004E238B" w:rsidP="0025672A">
      <w:pPr>
        <w:bidi w:val="0"/>
        <w:ind w:left="720"/>
        <w:jc w:val="lowKashida"/>
        <w:rPr>
          <w:rFonts w:ascii="Verdana" w:hAnsi="Verdana"/>
          <w:b/>
          <w:bCs/>
          <w:szCs w:val="20"/>
        </w:rPr>
      </w:pPr>
      <w:r w:rsidRPr="005B1CF1">
        <w:rPr>
          <w:rFonts w:ascii="Verdana" w:hAnsi="Verdana"/>
          <w:b/>
          <w:bCs/>
          <w:szCs w:val="20"/>
        </w:rPr>
        <w:t xml:space="preserve"> </w:t>
      </w:r>
    </w:p>
    <w:p w14:paraId="74261487" w14:textId="77777777" w:rsidR="00EC0277" w:rsidRPr="005B1CF1" w:rsidRDefault="00EC0277" w:rsidP="0025672A">
      <w:pPr>
        <w:bidi w:val="0"/>
        <w:jc w:val="lowKashida"/>
        <w:rPr>
          <w:rFonts w:ascii="Verdana" w:hAnsi="Verdana"/>
          <w:b/>
          <w:bCs/>
          <w:szCs w:val="20"/>
          <w:lang w:bidi="ar-JO"/>
        </w:rPr>
      </w:pPr>
      <w:r w:rsidRPr="005B1CF1">
        <w:rPr>
          <w:rFonts w:ascii="Verdana" w:hAnsi="Verdana"/>
          <w:b/>
          <w:bCs/>
          <w:szCs w:val="20"/>
          <w:lang w:bidi="ar-JO"/>
        </w:rPr>
        <w:t>Game Design Coordinator, (since 2018)</w:t>
      </w:r>
    </w:p>
    <w:p w14:paraId="04B4F9E7" w14:textId="35C5E74F" w:rsidR="00453D5A" w:rsidRPr="005B1CF1" w:rsidRDefault="00B10B78" w:rsidP="0025672A">
      <w:pPr>
        <w:bidi w:val="0"/>
        <w:ind w:left="720"/>
        <w:jc w:val="lowKashida"/>
        <w:rPr>
          <w:rFonts w:ascii="Verdana" w:hAnsi="Verdana" w:cs="Arial"/>
        </w:rPr>
      </w:pPr>
      <w:r w:rsidRPr="005B1CF1">
        <w:rPr>
          <w:rFonts w:ascii="Verdana" w:hAnsi="Verdana" w:cs="Arial"/>
        </w:rPr>
        <w:t>Worked on establishing a new department in the Faculty of Fine Arts at Al-Najah National University awarding a bachelor's degree (BA) in Game Design (Art)</w:t>
      </w:r>
      <w:r w:rsidR="00EC0277" w:rsidRPr="005B1CF1">
        <w:rPr>
          <w:rFonts w:ascii="Verdana" w:hAnsi="Verdana" w:cs="Arial"/>
        </w:rPr>
        <w:t>.</w:t>
      </w:r>
    </w:p>
    <w:p w14:paraId="1FE4E204" w14:textId="77777777" w:rsidR="00284771" w:rsidRPr="005B1CF1" w:rsidRDefault="00284771" w:rsidP="0025672A">
      <w:pPr>
        <w:bidi w:val="0"/>
        <w:ind w:left="720"/>
        <w:jc w:val="lowKashida"/>
        <w:rPr>
          <w:rFonts w:ascii="Verdana" w:hAnsi="Verdana"/>
          <w:szCs w:val="20"/>
          <w:lang w:bidi="ar-JO"/>
        </w:rPr>
      </w:pPr>
    </w:p>
    <w:p w14:paraId="2ABF6D39" w14:textId="77777777" w:rsidR="004F406E" w:rsidRPr="005B1CF1" w:rsidRDefault="004F406E" w:rsidP="0025672A">
      <w:pPr>
        <w:bidi w:val="0"/>
        <w:jc w:val="lowKashida"/>
        <w:rPr>
          <w:rFonts w:ascii="Verdana" w:hAnsi="Verdana"/>
          <w:b/>
          <w:bCs/>
          <w:szCs w:val="20"/>
          <w:lang w:bidi="ar-JO"/>
        </w:rPr>
      </w:pPr>
      <w:r w:rsidRPr="005B1CF1">
        <w:rPr>
          <w:rFonts w:ascii="Verdana" w:hAnsi="Verdana"/>
          <w:b/>
          <w:bCs/>
          <w:szCs w:val="20"/>
          <w:lang w:bidi="ar-JO"/>
        </w:rPr>
        <w:t>Culinary Arts &amp; Food Design Coordinator, (since 2017)</w:t>
      </w:r>
    </w:p>
    <w:p w14:paraId="0CCDFF46" w14:textId="3BC467C6" w:rsidR="004F406E" w:rsidRPr="005B1CF1" w:rsidRDefault="00B10B78" w:rsidP="0025672A">
      <w:pPr>
        <w:bidi w:val="0"/>
        <w:ind w:left="720"/>
        <w:jc w:val="lowKashida"/>
        <w:rPr>
          <w:rFonts w:ascii="Verdana" w:hAnsi="Verdana" w:cs="Arial"/>
        </w:rPr>
      </w:pPr>
      <w:r w:rsidRPr="005B1CF1">
        <w:rPr>
          <w:rFonts w:ascii="Verdana" w:hAnsi="Verdana" w:cs="Arial"/>
        </w:rPr>
        <w:t>Worked on establishing a new department in the Faculty of Fine Arts at Al-Najah National University awarding a bachelor's degree (BA) in Culinary Arts &amp; Food Design</w:t>
      </w:r>
      <w:r w:rsidR="004F406E" w:rsidRPr="005B1CF1">
        <w:rPr>
          <w:rFonts w:ascii="Verdana" w:hAnsi="Verdana" w:cs="Arial"/>
        </w:rPr>
        <w:t>.</w:t>
      </w:r>
    </w:p>
    <w:p w14:paraId="4F300851" w14:textId="77777777" w:rsidR="007E773E" w:rsidRPr="005B1CF1" w:rsidRDefault="007E773E" w:rsidP="0025672A">
      <w:pPr>
        <w:bidi w:val="0"/>
        <w:spacing w:after="200" w:line="276" w:lineRule="auto"/>
        <w:rPr>
          <w:rFonts w:ascii="Verdana" w:hAnsi="Verdana"/>
          <w:b/>
          <w:bCs/>
          <w:szCs w:val="20"/>
          <w:lang w:bidi="ar-JO"/>
        </w:rPr>
      </w:pPr>
    </w:p>
    <w:p w14:paraId="47887F48" w14:textId="49369CF4" w:rsidR="00362A59" w:rsidRPr="005B1CF1" w:rsidRDefault="00362A59" w:rsidP="0025672A">
      <w:pPr>
        <w:bidi w:val="0"/>
        <w:spacing w:after="200" w:line="276" w:lineRule="auto"/>
        <w:rPr>
          <w:rFonts w:ascii="Verdana" w:hAnsi="Verdana"/>
          <w:b/>
          <w:bCs/>
          <w:szCs w:val="20"/>
          <w:lang w:bidi="ar-JO"/>
        </w:rPr>
      </w:pPr>
      <w:r w:rsidRPr="005B1CF1">
        <w:rPr>
          <w:rFonts w:ascii="Verdana" w:hAnsi="Verdana"/>
          <w:b/>
          <w:bCs/>
          <w:szCs w:val="20"/>
          <w:lang w:bidi="ar-JO"/>
        </w:rPr>
        <w:t xml:space="preserve">Submitting a </w:t>
      </w:r>
      <w:r w:rsidR="00B10B78" w:rsidRPr="005B1CF1">
        <w:rPr>
          <w:rFonts w:ascii="Verdana" w:hAnsi="Verdana"/>
          <w:b/>
          <w:bCs/>
          <w:szCs w:val="20"/>
          <w:lang w:bidi="ar-JO"/>
        </w:rPr>
        <w:t>S</w:t>
      </w:r>
      <w:r w:rsidRPr="005B1CF1">
        <w:rPr>
          <w:rFonts w:ascii="Verdana" w:hAnsi="Verdana"/>
          <w:b/>
          <w:bCs/>
          <w:szCs w:val="20"/>
          <w:lang w:bidi="ar-JO"/>
        </w:rPr>
        <w:t>tudy</w:t>
      </w:r>
      <w:r w:rsidR="005C0215" w:rsidRPr="005B1CF1">
        <w:rPr>
          <w:rFonts w:ascii="Verdana" w:hAnsi="Verdana"/>
          <w:b/>
          <w:bCs/>
          <w:szCs w:val="20"/>
          <w:lang w:bidi="ar-JO"/>
        </w:rPr>
        <w:t xml:space="preserve">: </w:t>
      </w:r>
      <w:r w:rsidR="00B10B78" w:rsidRPr="005B1CF1">
        <w:rPr>
          <w:rFonts w:ascii="Verdana" w:hAnsi="Verdana"/>
          <w:b/>
          <w:bCs/>
          <w:szCs w:val="20"/>
          <w:lang w:bidi="ar-JO"/>
        </w:rPr>
        <w:t>M</w:t>
      </w:r>
      <w:r w:rsidR="005C0215" w:rsidRPr="005B1CF1">
        <w:rPr>
          <w:rFonts w:ascii="Verdana" w:hAnsi="Verdana"/>
          <w:b/>
          <w:bCs/>
          <w:szCs w:val="20"/>
          <w:lang w:bidi="ar-JO"/>
        </w:rPr>
        <w:t xml:space="preserve">aterial </w:t>
      </w:r>
      <w:r w:rsidR="00B10B78" w:rsidRPr="005B1CF1">
        <w:rPr>
          <w:rFonts w:ascii="Verdana" w:hAnsi="Verdana"/>
          <w:b/>
          <w:bCs/>
          <w:szCs w:val="20"/>
          <w:lang w:bidi="ar-JO"/>
        </w:rPr>
        <w:t>L</w:t>
      </w:r>
      <w:r w:rsidR="005C0215" w:rsidRPr="005B1CF1">
        <w:rPr>
          <w:rFonts w:ascii="Verdana" w:hAnsi="Verdana"/>
          <w:b/>
          <w:bCs/>
          <w:szCs w:val="20"/>
          <w:lang w:bidi="ar-JO"/>
        </w:rPr>
        <w:t>ibrary</w:t>
      </w:r>
      <w:r w:rsidRPr="005B1CF1">
        <w:rPr>
          <w:rFonts w:ascii="Verdana" w:hAnsi="Verdana"/>
          <w:b/>
          <w:bCs/>
          <w:szCs w:val="20"/>
          <w:lang w:bidi="ar-JO"/>
        </w:rPr>
        <w:t xml:space="preserve"> (2016)</w:t>
      </w:r>
    </w:p>
    <w:p w14:paraId="08293C07" w14:textId="3B51BF9E" w:rsidR="006C7C23" w:rsidRPr="005B1CF1" w:rsidRDefault="00B10B78" w:rsidP="0045414F">
      <w:pPr>
        <w:bidi w:val="0"/>
        <w:ind w:left="720"/>
        <w:rPr>
          <w:rFonts w:ascii="Verdana" w:hAnsi="Verdana" w:cs="Arial"/>
          <w:szCs w:val="20"/>
          <w:lang w:bidi="ar-JO"/>
        </w:rPr>
      </w:pPr>
      <w:r w:rsidRPr="005B1CF1">
        <w:rPr>
          <w:rFonts w:ascii="Verdana" w:hAnsi="Verdana" w:cs="Arial"/>
          <w:szCs w:val="20"/>
          <w:lang w:bidi="ar-JO"/>
        </w:rPr>
        <w:t>Established a material library in the Faculty of Fine Arts at An-Najah National University (ANU</w:t>
      </w:r>
      <w:r w:rsidR="00362A59" w:rsidRPr="005B1CF1">
        <w:rPr>
          <w:rFonts w:ascii="Verdana" w:hAnsi="Verdana" w:cs="Arial"/>
          <w:szCs w:val="20"/>
          <w:lang w:bidi="ar-JO"/>
        </w:rPr>
        <w:t>)</w:t>
      </w:r>
      <w:r w:rsidRPr="005B1CF1">
        <w:rPr>
          <w:rFonts w:ascii="Verdana" w:hAnsi="Verdana" w:cs="Arial"/>
          <w:szCs w:val="20"/>
          <w:lang w:bidi="ar-JO"/>
        </w:rPr>
        <w:t>.</w:t>
      </w:r>
    </w:p>
    <w:p w14:paraId="50D6607F" w14:textId="77777777" w:rsidR="0045414F" w:rsidRPr="005B1CF1" w:rsidRDefault="0045414F" w:rsidP="0045414F">
      <w:pPr>
        <w:bidi w:val="0"/>
        <w:ind w:left="720"/>
        <w:rPr>
          <w:rFonts w:ascii="Verdana" w:hAnsi="Verdana" w:cs="Arial"/>
          <w:szCs w:val="20"/>
          <w:lang w:bidi="ar-JO"/>
        </w:rPr>
      </w:pPr>
    </w:p>
    <w:p w14:paraId="609A8276" w14:textId="47F11E6E" w:rsidR="00362A59" w:rsidRPr="005B1CF1" w:rsidRDefault="00362A59" w:rsidP="0025672A">
      <w:pPr>
        <w:bidi w:val="0"/>
        <w:jc w:val="lowKashida"/>
        <w:rPr>
          <w:rFonts w:ascii="Verdana" w:hAnsi="Verdana"/>
          <w:b/>
          <w:bCs/>
          <w:szCs w:val="20"/>
          <w:lang w:bidi="ar-JO"/>
        </w:rPr>
      </w:pPr>
      <w:r w:rsidRPr="005B1CF1">
        <w:rPr>
          <w:rFonts w:ascii="Verdana" w:hAnsi="Verdana"/>
          <w:b/>
          <w:bCs/>
          <w:szCs w:val="20"/>
          <w:lang w:bidi="ar-JO"/>
        </w:rPr>
        <w:t>Fashion Design Coordinator (</w:t>
      </w:r>
      <w:r w:rsidR="00B10B78" w:rsidRPr="005B1CF1">
        <w:rPr>
          <w:rFonts w:ascii="Verdana" w:hAnsi="Verdana"/>
          <w:b/>
          <w:bCs/>
          <w:szCs w:val="20"/>
          <w:lang w:bidi="ar-JO"/>
        </w:rPr>
        <w:t>S</w:t>
      </w:r>
      <w:r w:rsidRPr="005B1CF1">
        <w:rPr>
          <w:rFonts w:ascii="Verdana" w:hAnsi="Verdana"/>
          <w:b/>
          <w:bCs/>
          <w:szCs w:val="20"/>
          <w:lang w:bidi="ar-JO"/>
        </w:rPr>
        <w:t>ince 2015)</w:t>
      </w:r>
    </w:p>
    <w:p w14:paraId="65B26DDA" w14:textId="63ED689B" w:rsidR="003611E8" w:rsidRPr="005B1CF1" w:rsidRDefault="00B10B78" w:rsidP="0045414F">
      <w:pPr>
        <w:bidi w:val="0"/>
        <w:ind w:left="720"/>
        <w:jc w:val="lowKashida"/>
        <w:rPr>
          <w:rFonts w:ascii="Verdana" w:hAnsi="Verdana"/>
          <w:szCs w:val="20"/>
          <w:lang w:bidi="ar-JO"/>
        </w:rPr>
      </w:pPr>
      <w:r w:rsidRPr="005B1CF1">
        <w:rPr>
          <w:rFonts w:ascii="Verdana" w:hAnsi="Verdana" w:cs="Arial"/>
        </w:rPr>
        <w:t>Worked on establishing a new department in the Faculty of Fine Arts at Al-Najah National University awarding a bachelor's degree (BA) in Fashion Design</w:t>
      </w:r>
      <w:r w:rsidR="00362A59" w:rsidRPr="005B1CF1">
        <w:rPr>
          <w:rFonts w:ascii="Verdana" w:hAnsi="Verdana" w:cs="Arial"/>
        </w:rPr>
        <w:t>.</w:t>
      </w:r>
    </w:p>
    <w:p w14:paraId="29B85CE9" w14:textId="77777777" w:rsidR="0045414F" w:rsidRPr="005B1CF1" w:rsidRDefault="0045414F" w:rsidP="0045414F">
      <w:pPr>
        <w:bidi w:val="0"/>
        <w:ind w:left="720"/>
        <w:jc w:val="lowKashida"/>
        <w:rPr>
          <w:rFonts w:ascii="Verdana" w:hAnsi="Verdana"/>
          <w:szCs w:val="20"/>
          <w:lang w:bidi="ar-JO"/>
        </w:rPr>
      </w:pPr>
    </w:p>
    <w:p w14:paraId="1389FED3" w14:textId="1BE61B4F" w:rsidR="00362A59" w:rsidRPr="005B1CF1" w:rsidRDefault="00362A59" w:rsidP="0025672A">
      <w:pPr>
        <w:bidi w:val="0"/>
        <w:jc w:val="lowKashida"/>
        <w:rPr>
          <w:rFonts w:ascii="Verdana" w:hAnsi="Verdana"/>
          <w:b/>
          <w:bCs/>
          <w:szCs w:val="20"/>
          <w:lang w:bidi="ar-JO"/>
        </w:rPr>
      </w:pPr>
      <w:r w:rsidRPr="005B1CF1">
        <w:rPr>
          <w:rFonts w:ascii="Verdana" w:hAnsi="Verdana"/>
          <w:b/>
          <w:bCs/>
          <w:szCs w:val="20"/>
          <w:lang w:bidi="ar-JO"/>
        </w:rPr>
        <w:t>Exhibition Coordinator (April 2013 &amp; 2015)</w:t>
      </w:r>
    </w:p>
    <w:p w14:paraId="3001A0F9" w14:textId="6B75A9D8" w:rsidR="00362A59" w:rsidRPr="005B1CF1" w:rsidRDefault="00B10B78" w:rsidP="0025672A">
      <w:pPr>
        <w:bidi w:val="0"/>
        <w:ind w:left="720"/>
        <w:rPr>
          <w:rFonts w:ascii="Verdana" w:hAnsi="Verdana" w:cs="Arial"/>
          <w:szCs w:val="20"/>
          <w:lang w:bidi="ar-JO"/>
        </w:rPr>
      </w:pPr>
      <w:r w:rsidRPr="005B1CF1">
        <w:rPr>
          <w:rFonts w:ascii="Verdana" w:hAnsi="Verdana" w:cs="Arial"/>
          <w:szCs w:val="20"/>
          <w:lang w:bidi="ar-JO"/>
        </w:rPr>
        <w:t>Organized the Annual Fine Arts Exhibition (Interior Design) held at An-Najah National University (ANU)</w:t>
      </w:r>
      <w:r w:rsidR="00362A59" w:rsidRPr="005B1CF1">
        <w:rPr>
          <w:rFonts w:ascii="Verdana" w:hAnsi="Verdana" w:cs="Arial"/>
          <w:szCs w:val="20"/>
          <w:lang w:bidi="ar-JO"/>
        </w:rPr>
        <w:t>.</w:t>
      </w:r>
    </w:p>
    <w:p w14:paraId="49892C66" w14:textId="77777777" w:rsidR="00362A59" w:rsidRPr="005B1CF1" w:rsidRDefault="00362A59" w:rsidP="0025672A">
      <w:pPr>
        <w:bidi w:val="0"/>
        <w:ind w:left="720"/>
        <w:rPr>
          <w:rFonts w:ascii="Verdana" w:hAnsi="Verdana"/>
          <w:szCs w:val="20"/>
          <w:lang w:bidi="ar-JO"/>
        </w:rPr>
      </w:pPr>
    </w:p>
    <w:p w14:paraId="2E792AE2" w14:textId="623FBF97" w:rsidR="00362A59" w:rsidRPr="005B1CF1" w:rsidRDefault="00362A59" w:rsidP="0025672A">
      <w:pPr>
        <w:bidi w:val="0"/>
        <w:jc w:val="lowKashida"/>
        <w:rPr>
          <w:rFonts w:ascii="Verdana" w:hAnsi="Verdana"/>
          <w:szCs w:val="20"/>
          <w:lang w:bidi="ar-JO"/>
        </w:rPr>
      </w:pPr>
      <w:r w:rsidRPr="005B1CF1">
        <w:rPr>
          <w:rFonts w:ascii="Verdana" w:hAnsi="Verdana"/>
          <w:b/>
          <w:bCs/>
          <w:szCs w:val="20"/>
          <w:lang w:bidi="ar-JO"/>
        </w:rPr>
        <w:t xml:space="preserve">Field </w:t>
      </w:r>
      <w:r w:rsidR="00B10B78" w:rsidRPr="005B1CF1">
        <w:rPr>
          <w:rFonts w:ascii="Verdana" w:hAnsi="Verdana"/>
          <w:b/>
          <w:bCs/>
          <w:szCs w:val="20"/>
          <w:lang w:bidi="ar-JO"/>
        </w:rPr>
        <w:t>T</w:t>
      </w:r>
      <w:r w:rsidRPr="005B1CF1">
        <w:rPr>
          <w:rFonts w:ascii="Verdana" w:hAnsi="Verdana"/>
          <w:b/>
          <w:bCs/>
          <w:szCs w:val="20"/>
          <w:lang w:bidi="ar-JO"/>
        </w:rPr>
        <w:t xml:space="preserve">raining Coordinator - </w:t>
      </w:r>
      <w:r w:rsidR="00B10B78" w:rsidRPr="005B1CF1">
        <w:rPr>
          <w:rFonts w:ascii="Verdana" w:hAnsi="Verdana"/>
          <w:b/>
          <w:bCs/>
          <w:szCs w:val="20"/>
          <w:lang w:bidi="ar-JO"/>
        </w:rPr>
        <w:t>I</w:t>
      </w:r>
      <w:r w:rsidRPr="005B1CF1">
        <w:rPr>
          <w:rFonts w:ascii="Verdana" w:hAnsi="Verdana"/>
          <w:b/>
          <w:bCs/>
          <w:szCs w:val="20"/>
          <w:lang w:bidi="ar-JO"/>
        </w:rPr>
        <w:t xml:space="preserve">nterior </w:t>
      </w:r>
      <w:r w:rsidR="00B10B78" w:rsidRPr="005B1CF1">
        <w:rPr>
          <w:rFonts w:ascii="Verdana" w:hAnsi="Verdana"/>
          <w:b/>
          <w:bCs/>
          <w:szCs w:val="20"/>
          <w:lang w:bidi="ar-JO"/>
        </w:rPr>
        <w:t>D</w:t>
      </w:r>
      <w:r w:rsidRPr="005B1CF1">
        <w:rPr>
          <w:rFonts w:ascii="Verdana" w:hAnsi="Verdana"/>
          <w:b/>
          <w:bCs/>
          <w:szCs w:val="20"/>
          <w:lang w:bidi="ar-JO"/>
        </w:rPr>
        <w:t>esign (2013)</w:t>
      </w:r>
    </w:p>
    <w:p w14:paraId="796EF42B" w14:textId="77777777" w:rsidR="00362A59" w:rsidRPr="005B1CF1" w:rsidRDefault="00362A59" w:rsidP="0025672A">
      <w:pPr>
        <w:bidi w:val="0"/>
        <w:jc w:val="lowKashida"/>
        <w:rPr>
          <w:rFonts w:ascii="Verdana" w:hAnsi="Verdana"/>
          <w:b/>
          <w:bCs/>
          <w:szCs w:val="20"/>
          <w:lang w:bidi="ar-JO"/>
        </w:rPr>
      </w:pPr>
    </w:p>
    <w:p w14:paraId="309A0E2F" w14:textId="77777777" w:rsidR="00362A59" w:rsidRPr="005B1CF1" w:rsidRDefault="00362A59" w:rsidP="0025672A">
      <w:pPr>
        <w:bidi w:val="0"/>
        <w:jc w:val="lowKashida"/>
        <w:rPr>
          <w:rFonts w:ascii="Verdana" w:hAnsi="Verdana"/>
          <w:b/>
          <w:bCs/>
          <w:szCs w:val="20"/>
          <w:lang w:bidi="ar-JO"/>
        </w:rPr>
      </w:pPr>
      <w:r w:rsidRPr="005B1CF1">
        <w:rPr>
          <w:rFonts w:ascii="Verdana" w:hAnsi="Verdana"/>
          <w:b/>
          <w:bCs/>
          <w:szCs w:val="20"/>
          <w:lang w:bidi="ar-JO"/>
        </w:rPr>
        <w:t>Has been a member of:</w:t>
      </w:r>
    </w:p>
    <w:p w14:paraId="26994317" w14:textId="57AA27AF" w:rsidR="00C15131" w:rsidRPr="005B1CF1" w:rsidRDefault="00C15131" w:rsidP="00C15131">
      <w:pPr>
        <w:numPr>
          <w:ilvl w:val="0"/>
          <w:numId w:val="2"/>
        </w:numPr>
        <w:bidi w:val="0"/>
        <w:rPr>
          <w:rFonts w:ascii="Verdana" w:hAnsi="Verdana" w:cs="Arial"/>
          <w:szCs w:val="20"/>
          <w:lang w:bidi="ar-JO"/>
        </w:rPr>
      </w:pPr>
      <w:r w:rsidRPr="005B1CF1">
        <w:rPr>
          <w:rFonts w:ascii="Verdana" w:hAnsi="Verdana" w:cs="Arial"/>
          <w:szCs w:val="20"/>
          <w:lang w:bidi="ar-JO"/>
        </w:rPr>
        <w:t>Member of the University Gates Beautification Committee, 2024–2025.</w:t>
      </w:r>
    </w:p>
    <w:p w14:paraId="211EDE98" w14:textId="785A08B9" w:rsidR="00CE734C" w:rsidRPr="005B1CF1" w:rsidRDefault="0037727F" w:rsidP="00C15131">
      <w:pPr>
        <w:numPr>
          <w:ilvl w:val="0"/>
          <w:numId w:val="2"/>
        </w:numPr>
        <w:bidi w:val="0"/>
        <w:rPr>
          <w:rFonts w:ascii="Verdana" w:hAnsi="Verdana" w:cs="Arial"/>
          <w:szCs w:val="20"/>
          <w:lang w:bidi="ar-JO"/>
        </w:rPr>
      </w:pPr>
      <w:r w:rsidRPr="005B1CF1">
        <w:rPr>
          <w:rFonts w:ascii="Verdana" w:hAnsi="Verdana" w:cs="Arial"/>
          <w:szCs w:val="20"/>
          <w:lang w:bidi="ar-JO"/>
        </w:rPr>
        <w:t xml:space="preserve">The </w:t>
      </w:r>
      <w:r w:rsidR="00F1162E" w:rsidRPr="005B1CF1">
        <w:rPr>
          <w:rFonts w:ascii="Verdana" w:hAnsi="Verdana" w:cs="Arial"/>
          <w:szCs w:val="20"/>
          <w:lang w:bidi="ar-JO"/>
        </w:rPr>
        <w:t>s</w:t>
      </w:r>
      <w:r w:rsidRPr="005B1CF1">
        <w:rPr>
          <w:rFonts w:ascii="Verdana" w:hAnsi="Verdana" w:cs="Arial"/>
          <w:szCs w:val="20"/>
          <w:lang w:bidi="ar-JO"/>
        </w:rPr>
        <w:t>chool’s committee since 2015.</w:t>
      </w:r>
    </w:p>
    <w:p w14:paraId="5CF8BE02" w14:textId="4D9E3362" w:rsidR="0037727F" w:rsidRPr="005B1CF1" w:rsidRDefault="0037727F" w:rsidP="0025672A">
      <w:pPr>
        <w:numPr>
          <w:ilvl w:val="0"/>
          <w:numId w:val="2"/>
        </w:numPr>
        <w:bidi w:val="0"/>
        <w:rPr>
          <w:rFonts w:ascii="Verdana" w:hAnsi="Verdana" w:cs="Arial"/>
          <w:szCs w:val="20"/>
          <w:lang w:bidi="ar-JO"/>
        </w:rPr>
      </w:pPr>
      <w:r w:rsidRPr="005B1CF1">
        <w:rPr>
          <w:rFonts w:ascii="Verdana" w:hAnsi="Verdana" w:cs="Arial"/>
          <w:szCs w:val="20"/>
          <w:lang w:bidi="ar-JO"/>
        </w:rPr>
        <w:t>The committee for book selection for professional interior design books and journals from the 10th session of the Palestine International Book Fair in Ramallah City, aimed at enriching the university’s libraries on the topic, May 2016.</w:t>
      </w:r>
    </w:p>
    <w:p w14:paraId="2903F5EE" w14:textId="4402533A" w:rsidR="00362A59" w:rsidRPr="005B1CF1" w:rsidRDefault="0037727F" w:rsidP="0025672A">
      <w:pPr>
        <w:numPr>
          <w:ilvl w:val="0"/>
          <w:numId w:val="2"/>
        </w:numPr>
        <w:bidi w:val="0"/>
        <w:rPr>
          <w:rFonts w:ascii="Verdana" w:hAnsi="Verdana" w:cs="Arial"/>
          <w:szCs w:val="20"/>
          <w:lang w:bidi="ar-JO"/>
        </w:rPr>
      </w:pPr>
      <w:r w:rsidRPr="005B1CF1">
        <w:rPr>
          <w:rFonts w:ascii="Verdana" w:hAnsi="Verdana" w:cs="Arial"/>
          <w:szCs w:val="20"/>
          <w:lang w:bidi="ar-JO"/>
        </w:rPr>
        <w:t>The College Budget committee for the academic years 2013/2014 &amp; 2016/2017, April 2016.</w:t>
      </w:r>
    </w:p>
    <w:p w14:paraId="17FE8587" w14:textId="68555E1E" w:rsidR="00362A59" w:rsidRPr="005B1CF1" w:rsidRDefault="0037727F" w:rsidP="0025672A">
      <w:pPr>
        <w:numPr>
          <w:ilvl w:val="0"/>
          <w:numId w:val="2"/>
        </w:numPr>
        <w:bidi w:val="0"/>
        <w:rPr>
          <w:rFonts w:ascii="Verdana" w:hAnsi="Verdana" w:cs="Arial"/>
          <w:szCs w:val="20"/>
          <w:lang w:bidi="ar-JO"/>
        </w:rPr>
      </w:pPr>
      <w:r w:rsidRPr="005B1CF1">
        <w:rPr>
          <w:rFonts w:ascii="Verdana" w:hAnsi="Verdana" w:cs="Arial"/>
          <w:szCs w:val="20"/>
          <w:lang w:bidi="ar-JO"/>
        </w:rPr>
        <w:t>The committee for Designing the Stage of the Prince Turki Bin Abdul Aziz Theatre for TEDx event, April 2016</w:t>
      </w:r>
      <w:r w:rsidR="00362A59" w:rsidRPr="005B1CF1">
        <w:rPr>
          <w:rFonts w:ascii="Verdana" w:hAnsi="Verdana" w:cs="Arial"/>
          <w:szCs w:val="20"/>
          <w:lang w:bidi="ar-JO"/>
        </w:rPr>
        <w:t>.</w:t>
      </w:r>
    </w:p>
    <w:p w14:paraId="1A554C42" w14:textId="2135AFE9" w:rsidR="00362A59" w:rsidRPr="005B1CF1" w:rsidRDefault="0037727F" w:rsidP="0025672A">
      <w:pPr>
        <w:numPr>
          <w:ilvl w:val="0"/>
          <w:numId w:val="2"/>
        </w:numPr>
        <w:bidi w:val="0"/>
        <w:rPr>
          <w:rFonts w:ascii="Verdana" w:hAnsi="Verdana" w:cs="Arial"/>
          <w:szCs w:val="20"/>
          <w:lang w:bidi="ar-JO"/>
        </w:rPr>
      </w:pPr>
      <w:r w:rsidRPr="005B1CF1">
        <w:rPr>
          <w:rFonts w:ascii="Verdana" w:hAnsi="Verdana" w:cs="Arial"/>
          <w:szCs w:val="20"/>
          <w:lang w:bidi="ar-JO"/>
        </w:rPr>
        <w:t>The Exhibitions Committee in ANU, 2013 &amp; 2014.</w:t>
      </w:r>
    </w:p>
    <w:p w14:paraId="555B4D00" w14:textId="5BEC4673" w:rsidR="00362A59" w:rsidRPr="005B1CF1" w:rsidRDefault="0037727F" w:rsidP="0025672A">
      <w:pPr>
        <w:numPr>
          <w:ilvl w:val="0"/>
          <w:numId w:val="2"/>
        </w:numPr>
        <w:bidi w:val="0"/>
        <w:rPr>
          <w:rFonts w:ascii="Verdana" w:hAnsi="Verdana" w:cs="Arial"/>
          <w:szCs w:val="20"/>
          <w:lang w:bidi="ar-JO"/>
        </w:rPr>
      </w:pPr>
      <w:r w:rsidRPr="005B1CF1">
        <w:rPr>
          <w:rFonts w:ascii="Verdana" w:hAnsi="Verdana" w:cs="Arial"/>
          <w:szCs w:val="20"/>
          <w:lang w:bidi="ar-JO"/>
        </w:rPr>
        <w:t>The Committee Development Curriculum in ANU, 2013 &amp; 201</w:t>
      </w:r>
      <w:r w:rsidR="00362A59" w:rsidRPr="005B1CF1">
        <w:rPr>
          <w:rFonts w:ascii="Verdana" w:hAnsi="Verdana" w:cs="Arial"/>
          <w:szCs w:val="20"/>
          <w:lang w:bidi="ar-JO"/>
        </w:rPr>
        <w:t>4</w:t>
      </w:r>
      <w:r w:rsidRPr="005B1CF1">
        <w:rPr>
          <w:rFonts w:ascii="Verdana" w:hAnsi="Verdana" w:cs="Arial"/>
          <w:szCs w:val="20"/>
          <w:lang w:bidi="ar-JO"/>
        </w:rPr>
        <w:t>.</w:t>
      </w:r>
    </w:p>
    <w:p w14:paraId="2AA5EEB7" w14:textId="46EA61D3" w:rsidR="00362A59" w:rsidRPr="005B1CF1" w:rsidRDefault="00362A59" w:rsidP="0025672A">
      <w:pPr>
        <w:numPr>
          <w:ilvl w:val="0"/>
          <w:numId w:val="2"/>
        </w:numPr>
        <w:bidi w:val="0"/>
        <w:rPr>
          <w:rFonts w:ascii="Verdana" w:hAnsi="Verdana" w:cs="Arial"/>
          <w:szCs w:val="20"/>
          <w:lang w:bidi="ar-JO"/>
        </w:rPr>
      </w:pPr>
      <w:r w:rsidRPr="005B1CF1">
        <w:rPr>
          <w:rFonts w:ascii="Verdana" w:hAnsi="Verdana" w:cs="Arial"/>
          <w:szCs w:val="20"/>
          <w:lang w:bidi="ar-JO"/>
        </w:rPr>
        <w:t>The College Website Development Committee in ANU, 2013 &amp; 2014</w:t>
      </w:r>
      <w:r w:rsidR="0037727F" w:rsidRPr="005B1CF1">
        <w:rPr>
          <w:rFonts w:ascii="Verdana" w:hAnsi="Verdana" w:cs="Arial"/>
          <w:szCs w:val="20"/>
          <w:lang w:bidi="ar-JO"/>
        </w:rPr>
        <w:t>.</w:t>
      </w:r>
    </w:p>
    <w:p w14:paraId="3AC3A3AB" w14:textId="1257A1E4" w:rsidR="00362A59" w:rsidRPr="005B1CF1" w:rsidRDefault="00362A59" w:rsidP="0025672A">
      <w:pPr>
        <w:numPr>
          <w:ilvl w:val="0"/>
          <w:numId w:val="2"/>
        </w:numPr>
        <w:bidi w:val="0"/>
        <w:rPr>
          <w:rFonts w:ascii="Verdana" w:hAnsi="Verdana" w:cs="Arial"/>
          <w:szCs w:val="20"/>
          <w:lang w:bidi="ar-JO"/>
        </w:rPr>
      </w:pPr>
      <w:r w:rsidRPr="005B1CF1">
        <w:rPr>
          <w:rFonts w:ascii="Verdana" w:hAnsi="Verdana" w:cs="Arial"/>
          <w:szCs w:val="20"/>
          <w:lang w:bidi="ar-JO"/>
        </w:rPr>
        <w:t>The Committee of Public Safety in ANU, 2013</w:t>
      </w:r>
      <w:r w:rsidR="0037727F" w:rsidRPr="005B1CF1">
        <w:rPr>
          <w:rFonts w:ascii="Verdana" w:hAnsi="Verdana" w:cs="Arial"/>
          <w:szCs w:val="20"/>
          <w:lang w:bidi="ar-JO"/>
        </w:rPr>
        <w:t>.</w:t>
      </w:r>
    </w:p>
    <w:p w14:paraId="3922E5D8" w14:textId="77777777" w:rsidR="0037727F" w:rsidRPr="005B1CF1" w:rsidRDefault="0037727F" w:rsidP="0025672A">
      <w:pPr>
        <w:numPr>
          <w:ilvl w:val="0"/>
          <w:numId w:val="2"/>
        </w:numPr>
        <w:bidi w:val="0"/>
        <w:rPr>
          <w:rFonts w:ascii="Verdana" w:hAnsi="Verdana" w:cs="Arial"/>
          <w:szCs w:val="20"/>
          <w:lang w:bidi="ar-JO"/>
        </w:rPr>
      </w:pPr>
      <w:r w:rsidRPr="005B1CF1">
        <w:rPr>
          <w:rFonts w:ascii="Verdana" w:hAnsi="Verdana" w:cs="Arial"/>
          <w:szCs w:val="20"/>
          <w:lang w:bidi="ar-JO"/>
        </w:rPr>
        <w:t>The Committee Development Curriculum in the Faculty of Fine Arts, 2007, 2008, 2013 &amp; 2015.</w:t>
      </w:r>
    </w:p>
    <w:p w14:paraId="5E3BDD3A" w14:textId="57B475F3" w:rsidR="00362A59" w:rsidRPr="005B1CF1" w:rsidRDefault="0037727F" w:rsidP="0025672A">
      <w:pPr>
        <w:numPr>
          <w:ilvl w:val="0"/>
          <w:numId w:val="2"/>
        </w:numPr>
        <w:bidi w:val="0"/>
        <w:rPr>
          <w:rFonts w:ascii="Verdana" w:hAnsi="Verdana" w:cs="Arial"/>
          <w:szCs w:val="20"/>
          <w:lang w:bidi="ar-JO"/>
        </w:rPr>
      </w:pPr>
      <w:r w:rsidRPr="005B1CF1">
        <w:rPr>
          <w:rFonts w:ascii="Verdana" w:hAnsi="Verdana" w:cs="Arial"/>
          <w:szCs w:val="20"/>
          <w:lang w:bidi="ar-JO"/>
        </w:rPr>
        <w:t>The Project Selection Committee for the Annual Exhibition in AAU, between 2006 and 201</w:t>
      </w:r>
      <w:r w:rsidR="00362A59" w:rsidRPr="005B1CF1">
        <w:rPr>
          <w:rFonts w:ascii="Verdana" w:hAnsi="Verdana" w:cs="Arial"/>
          <w:szCs w:val="20"/>
          <w:lang w:bidi="ar-JO"/>
        </w:rPr>
        <w:t>3</w:t>
      </w:r>
      <w:r w:rsidRPr="005B1CF1">
        <w:rPr>
          <w:rFonts w:ascii="Verdana" w:hAnsi="Verdana" w:cs="Arial"/>
          <w:szCs w:val="20"/>
          <w:lang w:bidi="ar-JO"/>
        </w:rPr>
        <w:t>.</w:t>
      </w:r>
    </w:p>
    <w:p w14:paraId="39A2E67E" w14:textId="2043C5F0" w:rsidR="00362A59" w:rsidRPr="005B1CF1" w:rsidRDefault="0037727F" w:rsidP="0025672A">
      <w:pPr>
        <w:numPr>
          <w:ilvl w:val="0"/>
          <w:numId w:val="2"/>
        </w:numPr>
        <w:bidi w:val="0"/>
        <w:rPr>
          <w:rFonts w:ascii="Verdana" w:hAnsi="Verdana" w:cs="Arial"/>
          <w:szCs w:val="20"/>
          <w:lang w:bidi="ar-JO"/>
        </w:rPr>
      </w:pPr>
      <w:r w:rsidRPr="005B1CF1">
        <w:rPr>
          <w:rFonts w:ascii="Verdana" w:hAnsi="Verdana" w:cs="Arial"/>
          <w:szCs w:val="20"/>
          <w:lang w:bidi="ar-JO"/>
        </w:rPr>
        <w:t>The committee of Performance-Based Assessment Exams in ANU since 200</w:t>
      </w:r>
      <w:r w:rsidR="00362A59" w:rsidRPr="005B1CF1">
        <w:rPr>
          <w:rFonts w:ascii="Verdana" w:hAnsi="Verdana" w:cs="Arial"/>
          <w:szCs w:val="20"/>
          <w:lang w:bidi="ar-JO"/>
        </w:rPr>
        <w:t>9</w:t>
      </w:r>
      <w:r w:rsidRPr="005B1CF1">
        <w:rPr>
          <w:rFonts w:ascii="Verdana" w:hAnsi="Verdana" w:cs="Arial"/>
          <w:szCs w:val="20"/>
          <w:lang w:bidi="ar-JO"/>
        </w:rPr>
        <w:t>.</w:t>
      </w:r>
    </w:p>
    <w:p w14:paraId="3971433F" w14:textId="0D1A543B" w:rsidR="00362A59" w:rsidRPr="005B1CF1" w:rsidRDefault="0037727F" w:rsidP="0025672A">
      <w:pPr>
        <w:numPr>
          <w:ilvl w:val="0"/>
          <w:numId w:val="2"/>
        </w:numPr>
        <w:bidi w:val="0"/>
        <w:rPr>
          <w:rFonts w:ascii="Verdana" w:hAnsi="Verdana" w:cs="Arial"/>
          <w:szCs w:val="20"/>
          <w:lang w:bidi="ar-JO"/>
        </w:rPr>
      </w:pPr>
      <w:r w:rsidRPr="005B1CF1">
        <w:rPr>
          <w:rFonts w:ascii="Verdana" w:hAnsi="Verdana" w:cs="Arial"/>
          <w:szCs w:val="20"/>
          <w:lang w:bidi="ar-JO"/>
        </w:rPr>
        <w:t>The Committee of Design Aptitude Test (new applicants) in ANU since 2009.</w:t>
      </w:r>
    </w:p>
    <w:p w14:paraId="492D88B3" w14:textId="461E2277" w:rsidR="00362A59" w:rsidRPr="005B1CF1" w:rsidRDefault="00362A59" w:rsidP="0025672A">
      <w:pPr>
        <w:numPr>
          <w:ilvl w:val="0"/>
          <w:numId w:val="2"/>
        </w:numPr>
        <w:bidi w:val="0"/>
        <w:rPr>
          <w:rFonts w:ascii="Verdana" w:hAnsi="Verdana" w:cs="Arial"/>
          <w:szCs w:val="20"/>
          <w:lang w:bidi="ar-JO"/>
        </w:rPr>
      </w:pPr>
      <w:r w:rsidRPr="005B1CF1">
        <w:rPr>
          <w:rFonts w:ascii="Verdana" w:hAnsi="Verdana" w:cs="Arial"/>
          <w:szCs w:val="20"/>
          <w:lang w:bidi="ar-JO"/>
        </w:rPr>
        <w:t>The Student Guidance Committee since 2009</w:t>
      </w:r>
      <w:r w:rsidR="0037727F" w:rsidRPr="005B1CF1">
        <w:rPr>
          <w:rFonts w:ascii="Verdana" w:hAnsi="Verdana" w:cs="Arial"/>
          <w:szCs w:val="20"/>
          <w:lang w:bidi="ar-JO"/>
        </w:rPr>
        <w:t>.</w:t>
      </w:r>
    </w:p>
    <w:p w14:paraId="5197D765" w14:textId="77777777" w:rsidR="00066C7B" w:rsidRPr="005B1CF1" w:rsidRDefault="00066C7B" w:rsidP="0025672A">
      <w:pPr>
        <w:bidi w:val="0"/>
        <w:rPr>
          <w:rFonts w:ascii="Verdana" w:hAnsi="Verdana" w:cs="Arial"/>
          <w:szCs w:val="20"/>
          <w:rtl/>
          <w:lang w:bidi="ar-JO"/>
        </w:rPr>
      </w:pPr>
    </w:p>
    <w:p w14:paraId="492F2D56" w14:textId="6903BA3A" w:rsidR="00066C7B"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066C7B" w:rsidRPr="005B1CF1">
        <w:rPr>
          <w:rFonts w:ascii="Verdana" w:hAnsi="Verdana"/>
          <w:sz w:val="20"/>
          <w:szCs w:val="20"/>
        </w:rPr>
        <w:t>Jury member</w:t>
      </w:r>
    </w:p>
    <w:p w14:paraId="3647A4A4" w14:textId="77777777" w:rsidR="00066C7B" w:rsidRPr="005B1CF1" w:rsidRDefault="00066C7B" w:rsidP="0025672A">
      <w:pPr>
        <w:bidi w:val="0"/>
        <w:rPr>
          <w:rFonts w:ascii="Verdana" w:hAnsi="Verdana" w:cs="Arial"/>
          <w:szCs w:val="20"/>
          <w:rtl/>
          <w:lang w:bidi="ar-JO"/>
        </w:rPr>
      </w:pPr>
    </w:p>
    <w:p w14:paraId="5C9B9D3B" w14:textId="35EBDF74" w:rsidR="00066C7B" w:rsidRPr="005B1CF1" w:rsidRDefault="0037727F" w:rsidP="0025672A">
      <w:pPr>
        <w:numPr>
          <w:ilvl w:val="0"/>
          <w:numId w:val="2"/>
        </w:numPr>
        <w:bidi w:val="0"/>
        <w:rPr>
          <w:rFonts w:ascii="Verdana" w:hAnsi="Verdana" w:cs="Arial"/>
          <w:szCs w:val="20"/>
          <w:rtl/>
          <w:lang w:bidi="ar-JO"/>
        </w:rPr>
      </w:pPr>
      <w:r w:rsidRPr="005B1CF1">
        <w:rPr>
          <w:rFonts w:ascii="Verdana" w:hAnsi="Verdana" w:cs="Arial"/>
          <w:szCs w:val="20"/>
          <w:lang w:bidi="ar-JO"/>
        </w:rPr>
        <w:t>Member of the jury at the Palestinian Cultural Fund/ Ministry of Culture, the seventh session - the third phase (2021</w:t>
      </w:r>
      <w:r w:rsidR="00066C7B" w:rsidRPr="005B1CF1">
        <w:rPr>
          <w:rFonts w:ascii="Verdana" w:hAnsi="Verdana" w:cs="Arial"/>
          <w:szCs w:val="20"/>
          <w:lang w:bidi="ar-JO"/>
        </w:rPr>
        <w:t>)</w:t>
      </w:r>
      <w:r w:rsidRPr="005B1CF1">
        <w:rPr>
          <w:rFonts w:ascii="Verdana" w:hAnsi="Verdana" w:cs="Arial"/>
          <w:szCs w:val="20"/>
          <w:lang w:bidi="ar-JO"/>
        </w:rPr>
        <w:t>.</w:t>
      </w:r>
    </w:p>
    <w:p w14:paraId="19F79F0D" w14:textId="6094B01D" w:rsidR="00066C7B" w:rsidRPr="005B1CF1" w:rsidRDefault="0037727F" w:rsidP="0025672A">
      <w:pPr>
        <w:numPr>
          <w:ilvl w:val="0"/>
          <w:numId w:val="2"/>
        </w:numPr>
        <w:bidi w:val="0"/>
        <w:rPr>
          <w:rFonts w:ascii="Verdana" w:hAnsi="Verdana" w:cs="Arial"/>
          <w:szCs w:val="20"/>
          <w:rtl/>
          <w:lang w:bidi="ar-JO"/>
        </w:rPr>
      </w:pPr>
      <w:r w:rsidRPr="005B1CF1">
        <w:rPr>
          <w:rFonts w:ascii="Verdana" w:hAnsi="Verdana" w:cs="Arial"/>
          <w:szCs w:val="20"/>
          <w:lang w:bidi="ar-JO"/>
        </w:rPr>
        <w:t>Member of the jury at Expo 2020 Dubai: The Palestinian Pavilion, the Ministry of National Economy (2019).</w:t>
      </w:r>
    </w:p>
    <w:p w14:paraId="0A4BD358" w14:textId="77777777" w:rsidR="00066C7B" w:rsidRDefault="00066C7B" w:rsidP="0025672A">
      <w:pPr>
        <w:bidi w:val="0"/>
        <w:rPr>
          <w:rFonts w:ascii="Verdana" w:hAnsi="Verdana" w:cs="Arial"/>
          <w:szCs w:val="20"/>
        </w:rPr>
      </w:pPr>
    </w:p>
    <w:p w14:paraId="3633AE78" w14:textId="77777777" w:rsidR="00952002" w:rsidRPr="005B1CF1" w:rsidRDefault="00952002" w:rsidP="00952002">
      <w:pPr>
        <w:bidi w:val="0"/>
        <w:rPr>
          <w:rFonts w:ascii="Verdana" w:hAnsi="Verdana" w:cs="Arial"/>
          <w:szCs w:val="20"/>
          <w:rtl/>
        </w:rPr>
      </w:pPr>
    </w:p>
    <w:p w14:paraId="5524F1D0" w14:textId="6832340D" w:rsidR="00392341"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392341" w:rsidRPr="005B1CF1">
        <w:rPr>
          <w:rFonts w:ascii="Verdana" w:hAnsi="Verdana"/>
          <w:sz w:val="20"/>
          <w:szCs w:val="20"/>
        </w:rPr>
        <w:t xml:space="preserve">Research </w:t>
      </w:r>
      <w:r w:rsidR="00156261" w:rsidRPr="005B1CF1">
        <w:rPr>
          <w:rFonts w:ascii="Verdana" w:hAnsi="Verdana"/>
          <w:sz w:val="20"/>
          <w:szCs w:val="20"/>
        </w:rPr>
        <w:t>G</w:t>
      </w:r>
      <w:r w:rsidR="00392341" w:rsidRPr="005B1CF1">
        <w:rPr>
          <w:rFonts w:ascii="Verdana" w:hAnsi="Verdana"/>
          <w:sz w:val="20"/>
          <w:szCs w:val="20"/>
        </w:rPr>
        <w:t>roups</w:t>
      </w:r>
    </w:p>
    <w:p w14:paraId="055D975A" w14:textId="77777777" w:rsidR="00392341" w:rsidRPr="005B1CF1" w:rsidRDefault="00392341" w:rsidP="0025672A">
      <w:pPr>
        <w:bidi w:val="0"/>
        <w:rPr>
          <w:rFonts w:asciiTheme="minorBidi" w:hAnsiTheme="minorBidi" w:cstheme="minorBidi"/>
          <w:sz w:val="22"/>
          <w:szCs w:val="22"/>
          <w:lang w:bidi="ar-J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7367"/>
      </w:tblGrid>
      <w:tr w:rsidR="00392341" w:rsidRPr="005B1CF1" w14:paraId="057AAC04" w14:textId="77777777" w:rsidTr="00D5751A">
        <w:tc>
          <w:tcPr>
            <w:tcW w:w="1273" w:type="dxa"/>
          </w:tcPr>
          <w:p w14:paraId="7284028D" w14:textId="1FE79A2F" w:rsidR="00392341" w:rsidRPr="005B1CF1" w:rsidRDefault="002639C0" w:rsidP="0025672A">
            <w:pPr>
              <w:bidi w:val="0"/>
              <w:rPr>
                <w:rFonts w:asciiTheme="minorBidi" w:hAnsiTheme="minorBidi" w:cstheme="minorBidi"/>
                <w:sz w:val="22"/>
                <w:szCs w:val="22"/>
                <w:lang w:bidi="ar-JO"/>
              </w:rPr>
            </w:pPr>
            <w:r w:rsidRPr="005B1CF1">
              <w:rPr>
                <w:rFonts w:asciiTheme="minorBidi" w:hAnsiTheme="minorBidi" w:cstheme="minorBidi"/>
                <w:sz w:val="22"/>
                <w:szCs w:val="22"/>
                <w:lang w:bidi="ar-JO"/>
              </w:rPr>
              <w:t>Intertextuality in Arts</w:t>
            </w:r>
          </w:p>
        </w:tc>
        <w:tc>
          <w:tcPr>
            <w:tcW w:w="7367" w:type="dxa"/>
          </w:tcPr>
          <w:p w14:paraId="1DCC0789" w14:textId="77777777" w:rsidR="00392341" w:rsidRPr="005B1CF1" w:rsidRDefault="002639C0" w:rsidP="0025672A">
            <w:pPr>
              <w:bidi w:val="0"/>
              <w:rPr>
                <w:rFonts w:asciiTheme="minorBidi" w:hAnsiTheme="minorBidi" w:cstheme="minorBidi"/>
                <w:sz w:val="22"/>
                <w:szCs w:val="22"/>
                <w:rtl/>
                <w:lang w:bidi="ar-JO"/>
              </w:rPr>
            </w:pPr>
            <w:r w:rsidRPr="005B1CF1">
              <w:rPr>
                <w:rFonts w:asciiTheme="minorBidi" w:hAnsiTheme="minorBidi" w:cstheme="minorBidi"/>
                <w:sz w:val="22"/>
                <w:szCs w:val="22"/>
                <w:lang w:bidi="ar-JO"/>
              </w:rPr>
              <w:t>https://research.ju.edu.jo/research/groups/VDA/Lists/GroupMembers/Disp_form.aspx?ID=9</w:t>
            </w:r>
          </w:p>
          <w:p w14:paraId="63F33D11" w14:textId="6267EE53" w:rsidR="00D5751A" w:rsidRPr="005B1CF1" w:rsidRDefault="00D5751A" w:rsidP="00D5751A">
            <w:pPr>
              <w:bidi w:val="0"/>
              <w:rPr>
                <w:rFonts w:asciiTheme="minorBidi" w:hAnsiTheme="minorBidi" w:cstheme="minorBidi"/>
                <w:sz w:val="22"/>
                <w:szCs w:val="22"/>
                <w:lang w:bidi="ar-JO"/>
              </w:rPr>
            </w:pPr>
          </w:p>
        </w:tc>
      </w:tr>
    </w:tbl>
    <w:p w14:paraId="7316A070" w14:textId="1013F1DC" w:rsidR="005A2572" w:rsidRPr="005B1CF1" w:rsidRDefault="0054383C" w:rsidP="0054383C">
      <w:pPr>
        <w:pStyle w:val="Heading2"/>
        <w:shd w:val="pct20" w:color="000000" w:fill="FFFFFF"/>
        <w:jc w:val="lowKashida"/>
        <w:rPr>
          <w:rFonts w:ascii="Verdana" w:hAnsi="Verdana"/>
          <w:sz w:val="20"/>
          <w:szCs w:val="20"/>
          <w:rtl/>
        </w:rPr>
      </w:pPr>
      <w:r w:rsidRPr="005B1CF1">
        <w:rPr>
          <w:rFonts w:ascii="Verdana" w:hAnsi="Verdana"/>
          <w:sz w:val="20"/>
          <w:szCs w:val="20"/>
        </w:rPr>
        <w:t xml:space="preserve"> </w:t>
      </w:r>
      <w:r w:rsidR="00D5751A" w:rsidRPr="005B1CF1">
        <w:rPr>
          <w:rFonts w:ascii="Verdana" w:hAnsi="Verdana"/>
          <w:sz w:val="20"/>
          <w:szCs w:val="20"/>
        </w:rPr>
        <w:t>Artistic Contributions</w:t>
      </w:r>
    </w:p>
    <w:p w14:paraId="37EFC8C4" w14:textId="77777777" w:rsidR="00D5751A" w:rsidRPr="005B1CF1" w:rsidRDefault="00D5751A" w:rsidP="00D5751A">
      <w:pPr>
        <w:bidi w:val="0"/>
        <w:rPr>
          <w:rFonts w:asciiTheme="minorBidi" w:hAnsiTheme="minorBidi" w:cstheme="minorBidi"/>
          <w:sz w:val="22"/>
          <w:szCs w:val="22"/>
          <w:lang w:bidi="ar-JO"/>
        </w:rPr>
      </w:pPr>
    </w:p>
    <w:p w14:paraId="116AF7CC" w14:textId="554DD131" w:rsidR="003D0B19" w:rsidRPr="005B1CF1" w:rsidRDefault="00D5751A" w:rsidP="00A17918">
      <w:pPr>
        <w:numPr>
          <w:ilvl w:val="0"/>
          <w:numId w:val="2"/>
        </w:numPr>
        <w:bidi w:val="0"/>
        <w:rPr>
          <w:rFonts w:ascii="Verdana" w:hAnsi="Verdana"/>
          <w:szCs w:val="20"/>
          <w:rtl/>
          <w:lang w:bidi="ar-JO"/>
        </w:rPr>
      </w:pPr>
      <w:r w:rsidRPr="005B1CF1">
        <w:rPr>
          <w:rFonts w:ascii="Verdana" w:hAnsi="Verdana"/>
          <w:szCs w:val="20"/>
          <w:lang w:bidi="ar-JO"/>
        </w:rPr>
        <w:t>Design of thirteen main gates of An-Najah National University on the new and old campuses, commissioned directly by the university administration</w:t>
      </w:r>
      <w:r w:rsidR="001F4B51" w:rsidRPr="005B1CF1">
        <w:rPr>
          <w:rFonts w:ascii="Verdana" w:hAnsi="Verdana"/>
          <w:szCs w:val="20"/>
          <w:lang w:bidi="ar-JO"/>
        </w:rPr>
        <w:t xml:space="preserve"> (2024-2025)</w:t>
      </w:r>
    </w:p>
    <w:p w14:paraId="4C8BC9D1" w14:textId="77777777" w:rsidR="00D5751A" w:rsidRPr="005B1CF1" w:rsidRDefault="00D5751A" w:rsidP="00D5751A">
      <w:pPr>
        <w:bidi w:val="0"/>
        <w:rPr>
          <w:rFonts w:ascii="Verdana" w:hAnsi="Verdana"/>
          <w:szCs w:val="20"/>
          <w:rtl/>
          <w:lang w:bidi="ar-JO"/>
        </w:rPr>
      </w:pPr>
    </w:p>
    <w:p w14:paraId="3D6AEC84" w14:textId="08646F71" w:rsidR="00D5751A" w:rsidRPr="005B1CF1" w:rsidRDefault="0054383C" w:rsidP="0054383C">
      <w:pPr>
        <w:pStyle w:val="Heading2"/>
        <w:shd w:val="pct20" w:color="000000" w:fill="FFFFFF"/>
        <w:jc w:val="lowKashida"/>
        <w:rPr>
          <w:rFonts w:ascii="Verdana" w:hAnsi="Verdana"/>
          <w:sz w:val="20"/>
          <w:szCs w:val="20"/>
          <w:rtl/>
        </w:rPr>
      </w:pPr>
      <w:r w:rsidRPr="005B1CF1">
        <w:rPr>
          <w:rFonts w:ascii="Verdana" w:hAnsi="Verdana"/>
          <w:sz w:val="20"/>
          <w:szCs w:val="20"/>
        </w:rPr>
        <w:t xml:space="preserve"> </w:t>
      </w:r>
      <w:r w:rsidR="00D5751A" w:rsidRPr="005B1CF1">
        <w:rPr>
          <w:rFonts w:ascii="Verdana" w:hAnsi="Verdana"/>
          <w:sz w:val="20"/>
          <w:szCs w:val="20"/>
        </w:rPr>
        <w:t>Nominations for International Awards</w:t>
      </w:r>
    </w:p>
    <w:p w14:paraId="3A4067B3" w14:textId="77777777" w:rsidR="00D5751A" w:rsidRPr="005B1CF1" w:rsidRDefault="00D5751A" w:rsidP="00D5751A">
      <w:pPr>
        <w:bidi w:val="0"/>
        <w:ind w:left="720"/>
        <w:rPr>
          <w:rFonts w:ascii="Verdana" w:hAnsi="Verdana"/>
          <w:szCs w:val="20"/>
          <w:rtl/>
          <w:lang w:bidi="ar-JO"/>
        </w:rPr>
      </w:pPr>
    </w:p>
    <w:p w14:paraId="7E428B3D" w14:textId="3F962071" w:rsidR="0083342F" w:rsidRDefault="00D5751A" w:rsidP="00D5751A">
      <w:pPr>
        <w:numPr>
          <w:ilvl w:val="0"/>
          <w:numId w:val="2"/>
        </w:numPr>
        <w:bidi w:val="0"/>
        <w:rPr>
          <w:rFonts w:ascii="Verdana" w:hAnsi="Verdana"/>
          <w:szCs w:val="20"/>
          <w:lang w:bidi="ar-JO"/>
        </w:rPr>
      </w:pPr>
      <w:r w:rsidRPr="005B1CF1">
        <w:rPr>
          <w:rFonts w:ascii="Verdana" w:hAnsi="Verdana"/>
          <w:szCs w:val="20"/>
          <w:lang w:bidi="ar-JO"/>
        </w:rPr>
        <w:t>Palestine’s nominee for the 2025 Nile Award, one of the most prestigious cultural awards in the Arab world. The nominee was included in the list of candidates for the Nile Award for Arab Creatives in recognition of outstanding contributions in the field of art.</w:t>
      </w:r>
    </w:p>
    <w:p w14:paraId="040B4657" w14:textId="032724E4" w:rsidR="00D5751A" w:rsidRPr="005B1CF1" w:rsidRDefault="0083342F" w:rsidP="0083342F">
      <w:pPr>
        <w:bidi w:val="0"/>
        <w:spacing w:after="200" w:line="276" w:lineRule="auto"/>
        <w:rPr>
          <w:rFonts w:ascii="Verdana" w:hAnsi="Verdana"/>
          <w:szCs w:val="20"/>
          <w:rtl/>
          <w:lang w:bidi="ar-JO"/>
        </w:rPr>
      </w:pPr>
      <w:r>
        <w:rPr>
          <w:rFonts w:ascii="Verdana" w:hAnsi="Verdana"/>
          <w:szCs w:val="20"/>
          <w:lang w:bidi="ar-JO"/>
        </w:rPr>
        <w:br w:type="page"/>
      </w:r>
    </w:p>
    <w:p w14:paraId="542DF2EA" w14:textId="77777777" w:rsidR="00D5751A" w:rsidRPr="005B1CF1" w:rsidRDefault="00D5751A" w:rsidP="00D5751A">
      <w:pPr>
        <w:bidi w:val="0"/>
        <w:ind w:left="720"/>
        <w:rPr>
          <w:rFonts w:ascii="Verdana" w:hAnsi="Verdana"/>
          <w:szCs w:val="20"/>
          <w:lang w:bidi="ar-JO"/>
        </w:rPr>
      </w:pPr>
    </w:p>
    <w:p w14:paraId="01CCE808" w14:textId="1544B870" w:rsidR="00D5751A"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D5751A" w:rsidRPr="005B1CF1">
        <w:rPr>
          <w:rFonts w:ascii="Verdana" w:hAnsi="Verdana"/>
          <w:sz w:val="20"/>
          <w:szCs w:val="20"/>
        </w:rPr>
        <w:t>Interviews</w:t>
      </w:r>
    </w:p>
    <w:p w14:paraId="2CEE3966" w14:textId="77777777" w:rsidR="00D5751A" w:rsidRPr="005B1CF1" w:rsidRDefault="00D5751A" w:rsidP="00D5751A">
      <w:pPr>
        <w:bidi w:val="0"/>
        <w:ind w:left="720"/>
        <w:rPr>
          <w:rFonts w:ascii="Verdana" w:hAnsi="Verdana"/>
          <w:szCs w:val="20"/>
          <w:lang w:bidi="ar-JO"/>
        </w:rPr>
      </w:pPr>
    </w:p>
    <w:p w14:paraId="1DDF1606" w14:textId="55FB511E" w:rsidR="002533E2" w:rsidRPr="005B1CF1" w:rsidRDefault="002533E2" w:rsidP="002533E2">
      <w:pPr>
        <w:numPr>
          <w:ilvl w:val="0"/>
          <w:numId w:val="2"/>
        </w:numPr>
        <w:bidi w:val="0"/>
        <w:rPr>
          <w:rFonts w:ascii="Verdana" w:hAnsi="Verdana"/>
          <w:szCs w:val="20"/>
          <w:lang w:bidi="ar-JO"/>
        </w:rPr>
      </w:pPr>
      <w:r w:rsidRPr="005B1CF1">
        <w:rPr>
          <w:rFonts w:ascii="Verdana" w:hAnsi="Verdana"/>
          <w:szCs w:val="20"/>
          <w:lang w:bidi="ar-JO"/>
        </w:rPr>
        <w:t>The interview was broadcast live on An-Najah Radio as part of its cultural programming, reaching a wide audience of listeners interested in design, heritage, and education in order to discuss the Events of the "Contemporary Palestinian Furniture" Exhibition, May 2025</w:t>
      </w:r>
    </w:p>
    <w:p w14:paraId="4A1CC444" w14:textId="1E3978E1" w:rsidR="00D5751A" w:rsidRPr="005B1CF1" w:rsidRDefault="00D5751A" w:rsidP="002533E2">
      <w:pPr>
        <w:numPr>
          <w:ilvl w:val="0"/>
          <w:numId w:val="2"/>
        </w:numPr>
        <w:bidi w:val="0"/>
        <w:rPr>
          <w:rFonts w:ascii="Verdana" w:hAnsi="Verdana"/>
          <w:szCs w:val="20"/>
          <w:lang w:bidi="ar-JO"/>
        </w:rPr>
      </w:pPr>
      <w:r w:rsidRPr="005B1CF1">
        <w:rPr>
          <w:rFonts w:ascii="Verdana" w:hAnsi="Verdana"/>
          <w:szCs w:val="20"/>
          <w:lang w:bidi="ar-JO"/>
        </w:rPr>
        <w:t>Interview with Naqsh Cultural Magazine, Amman, January 2022.</w:t>
      </w:r>
    </w:p>
    <w:p w14:paraId="4CA236C0"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Shabab FM 101.4, Asira Project (Asira Says Hello!). How can the projects contribute to supporting marginalized communities and their industries? 2022.</w:t>
      </w:r>
    </w:p>
    <w:p w14:paraId="061B399F"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Alfajer TV, (Asira Museum Exhibition) August 2021.</w:t>
      </w:r>
    </w:p>
    <w:p w14:paraId="5D7E4261"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NBC TV, (Applied Arts) May 2021.</w:t>
      </w:r>
    </w:p>
    <w:p w14:paraId="4FC5773A"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NBC TV, (The Modern Palestinian Furniture) November 2019.</w:t>
      </w:r>
    </w:p>
    <w:p w14:paraId="657BCCCD"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NBC TV, (Kitchen Design) February 2018.</w:t>
      </w:r>
    </w:p>
    <w:p w14:paraId="596CC16B"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NBC TV, (Young and Youth: Interior Design) May 2016.</w:t>
      </w:r>
    </w:p>
    <w:p w14:paraId="3C4503C2"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NBC TV, (Traditional Palestinian Furniture) May 2016.</w:t>
      </w:r>
    </w:p>
    <w:p w14:paraId="3EADF3CE"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Haya FM (FM 100.8) Design FM Program: the interior design of restrooms, April 2016.</w:t>
      </w:r>
    </w:p>
    <w:p w14:paraId="326F06DF"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NBC TV, (Designing children's bedroom) March 2016.</w:t>
      </w:r>
    </w:p>
    <w:p w14:paraId="6867551A"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Egyptian TV (Nile TV), July 2006.</w:t>
      </w:r>
    </w:p>
    <w:p w14:paraId="5F38BA35" w14:textId="77777777" w:rsidR="00D5751A" w:rsidRPr="005B1CF1" w:rsidRDefault="00D5751A" w:rsidP="00D5751A">
      <w:pPr>
        <w:bidi w:val="0"/>
        <w:rPr>
          <w:rFonts w:ascii="Verdana" w:hAnsi="Verdana"/>
          <w:b/>
          <w:bCs/>
          <w:i/>
          <w:iCs/>
          <w:color w:val="000000"/>
          <w:szCs w:val="20"/>
        </w:rPr>
      </w:pPr>
    </w:p>
    <w:p w14:paraId="1E4C7572" w14:textId="738D7815" w:rsidR="00D5751A" w:rsidRPr="005B1CF1" w:rsidRDefault="0054383C" w:rsidP="0054383C">
      <w:pPr>
        <w:pStyle w:val="Heading2"/>
        <w:shd w:val="pct20" w:color="000000" w:fill="FFFFFF"/>
        <w:jc w:val="lowKashida"/>
        <w:rPr>
          <w:rFonts w:ascii="Verdana" w:hAnsi="Verdana"/>
          <w:color w:val="000000"/>
          <w:sz w:val="20"/>
          <w:szCs w:val="20"/>
        </w:rPr>
      </w:pPr>
      <w:r w:rsidRPr="005B1CF1">
        <w:rPr>
          <w:rFonts w:ascii="Verdana" w:hAnsi="Verdana"/>
          <w:color w:val="000000"/>
          <w:sz w:val="20"/>
          <w:szCs w:val="20"/>
        </w:rPr>
        <w:t xml:space="preserve"> </w:t>
      </w:r>
      <w:r w:rsidR="00D5751A" w:rsidRPr="005B1CF1">
        <w:rPr>
          <w:rFonts w:ascii="Verdana" w:hAnsi="Verdana"/>
          <w:color w:val="000000"/>
          <w:sz w:val="20"/>
          <w:szCs w:val="20"/>
        </w:rPr>
        <w:t>Scientific &amp; Practical Skills</w:t>
      </w:r>
    </w:p>
    <w:p w14:paraId="7642695B" w14:textId="77777777" w:rsidR="00D5751A" w:rsidRPr="005B1CF1" w:rsidRDefault="00D5751A" w:rsidP="00D5751A">
      <w:pPr>
        <w:bidi w:val="0"/>
        <w:ind w:left="720"/>
        <w:rPr>
          <w:rFonts w:ascii="Verdana" w:hAnsi="Verdana"/>
          <w:szCs w:val="20"/>
          <w:lang w:bidi="ar-JO"/>
        </w:rPr>
      </w:pPr>
    </w:p>
    <w:p w14:paraId="6CD0CB2E"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rPr>
        <w:t>Developing EON-XR lessons and courses.</w:t>
      </w:r>
    </w:p>
    <w:p w14:paraId="210F9F1F"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Online Virtual Classroom</w:t>
      </w:r>
    </w:p>
    <w:p w14:paraId="6F582207"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rPr>
        <w:t>Competency-Based Learning (CBE), 21</w:t>
      </w:r>
      <w:r w:rsidRPr="005B1CF1">
        <w:rPr>
          <w:rFonts w:ascii="Verdana" w:hAnsi="Verdana"/>
          <w:vertAlign w:val="superscript"/>
        </w:rPr>
        <w:t>st</w:t>
      </w:r>
      <w:r w:rsidRPr="005B1CF1">
        <w:rPr>
          <w:rFonts w:ascii="Verdana" w:hAnsi="Verdana"/>
        </w:rPr>
        <w:t xml:space="preserve"> century skills</w:t>
      </w:r>
    </w:p>
    <w:p w14:paraId="231E6879"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Community-Based Learning Projects</w:t>
      </w:r>
    </w:p>
    <w:p w14:paraId="609A9C3B"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Computer: Web Browsing/ Windows OS/ Microsoft Office/ Adobe Illustrator and Adobe Photoshop.</w:t>
      </w:r>
    </w:p>
    <w:p w14:paraId="26687F11"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 xml:space="preserve">Worked as a designer and executor of engraving on stone, glass, and copper using oxides. Equally skilled in engraving by manual sand spraying, by laser engraving, and burning on olive wood. </w:t>
      </w:r>
    </w:p>
    <w:p w14:paraId="11DF7DC7" w14:textId="77777777" w:rsidR="00D5751A" w:rsidRPr="005B1CF1" w:rsidRDefault="00D5751A" w:rsidP="00D5751A">
      <w:pPr>
        <w:bidi w:val="0"/>
        <w:ind w:left="720"/>
        <w:rPr>
          <w:rFonts w:ascii="Verdana" w:hAnsi="Verdana"/>
          <w:szCs w:val="20"/>
          <w:lang w:bidi="ar-JO"/>
        </w:rPr>
      </w:pPr>
    </w:p>
    <w:p w14:paraId="45E90386" w14:textId="73ADF499" w:rsidR="00D5751A"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D5751A" w:rsidRPr="005B1CF1">
        <w:rPr>
          <w:rFonts w:ascii="Verdana" w:hAnsi="Verdana"/>
          <w:sz w:val="20"/>
          <w:szCs w:val="20"/>
        </w:rPr>
        <w:t xml:space="preserve">Languages </w:t>
      </w:r>
    </w:p>
    <w:p w14:paraId="1739096B" w14:textId="77777777" w:rsidR="00D5751A" w:rsidRPr="005B1CF1" w:rsidRDefault="00D5751A" w:rsidP="00D5751A">
      <w:pPr>
        <w:bidi w:val="0"/>
        <w:ind w:left="720"/>
        <w:rPr>
          <w:rFonts w:ascii="Verdana" w:hAnsi="Verdana"/>
          <w:szCs w:val="20"/>
          <w:lang w:bidi="ar-JO"/>
        </w:rPr>
      </w:pPr>
    </w:p>
    <w:p w14:paraId="022B0A44"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Arabic: Native Language</w:t>
      </w:r>
    </w:p>
    <w:p w14:paraId="4835959D"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 xml:space="preserve">English: Very good </w:t>
      </w:r>
    </w:p>
    <w:p w14:paraId="4AB989BE" w14:textId="77777777" w:rsidR="00D5751A" w:rsidRPr="005B1CF1" w:rsidRDefault="00D5751A" w:rsidP="00D5751A">
      <w:pPr>
        <w:bidi w:val="0"/>
        <w:ind w:left="720"/>
        <w:rPr>
          <w:rFonts w:ascii="Verdana" w:hAnsi="Verdana"/>
          <w:szCs w:val="20"/>
          <w:lang w:bidi="ar-JO"/>
        </w:rPr>
      </w:pPr>
    </w:p>
    <w:p w14:paraId="4AE62978" w14:textId="0055B92F" w:rsidR="00D5751A" w:rsidRPr="005B1CF1" w:rsidRDefault="0054383C" w:rsidP="0054383C">
      <w:pPr>
        <w:pStyle w:val="Heading2"/>
        <w:shd w:val="pct20" w:color="000000" w:fill="FFFFFF"/>
        <w:jc w:val="lowKashida"/>
        <w:rPr>
          <w:rFonts w:ascii="Verdana" w:hAnsi="Verdana"/>
          <w:color w:val="000000"/>
          <w:sz w:val="20"/>
          <w:szCs w:val="20"/>
        </w:rPr>
      </w:pPr>
      <w:r w:rsidRPr="005B1CF1">
        <w:rPr>
          <w:rFonts w:ascii="Verdana" w:hAnsi="Verdana"/>
          <w:color w:val="000000"/>
          <w:sz w:val="20"/>
          <w:szCs w:val="20"/>
        </w:rPr>
        <w:t xml:space="preserve"> </w:t>
      </w:r>
      <w:r w:rsidR="00D5751A" w:rsidRPr="005B1CF1">
        <w:rPr>
          <w:rFonts w:ascii="Verdana" w:hAnsi="Verdana"/>
          <w:color w:val="000000"/>
          <w:sz w:val="20"/>
          <w:szCs w:val="20"/>
        </w:rPr>
        <w:t xml:space="preserve">References </w:t>
      </w:r>
    </w:p>
    <w:p w14:paraId="7AD1CC90" w14:textId="77777777" w:rsidR="00D5751A" w:rsidRPr="005B1CF1" w:rsidRDefault="00D5751A" w:rsidP="00D5751A">
      <w:pPr>
        <w:bidi w:val="0"/>
        <w:rPr>
          <w:rFonts w:ascii="Verdana" w:hAnsi="Verdana"/>
        </w:rPr>
      </w:pPr>
    </w:p>
    <w:p w14:paraId="5DA1A6B3" w14:textId="77777777" w:rsidR="00D5751A" w:rsidRPr="005B1CF1" w:rsidRDefault="00D5751A" w:rsidP="00D5751A">
      <w:pPr>
        <w:numPr>
          <w:ilvl w:val="0"/>
          <w:numId w:val="2"/>
        </w:numPr>
        <w:bidi w:val="0"/>
        <w:rPr>
          <w:rFonts w:ascii="Verdana" w:hAnsi="Verdana"/>
          <w:szCs w:val="20"/>
          <w:lang w:bidi="ar-JO"/>
        </w:rPr>
      </w:pPr>
      <w:r w:rsidRPr="005B1CF1">
        <w:rPr>
          <w:rFonts w:ascii="Verdana" w:hAnsi="Verdana"/>
          <w:szCs w:val="20"/>
          <w:lang w:bidi="ar-JO"/>
        </w:rPr>
        <w:t>References available upon request</w:t>
      </w:r>
    </w:p>
    <w:p w14:paraId="25BC6811" w14:textId="20D12FF6" w:rsidR="006C7C23" w:rsidRPr="005B1CF1" w:rsidRDefault="006C7C23">
      <w:pPr>
        <w:bidi w:val="0"/>
        <w:spacing w:after="200" w:line="276" w:lineRule="auto"/>
        <w:rPr>
          <w:rFonts w:ascii="Verdana" w:hAnsi="Verdana"/>
          <w:b/>
          <w:bCs/>
          <w:i/>
          <w:iCs/>
          <w:szCs w:val="20"/>
        </w:rPr>
      </w:pPr>
    </w:p>
    <w:p w14:paraId="7BC1262D" w14:textId="7D8D0316" w:rsidR="00D5751A" w:rsidRPr="005B1CF1" w:rsidRDefault="0054383C" w:rsidP="0054383C">
      <w:pPr>
        <w:pStyle w:val="Heading2"/>
        <w:shd w:val="pct20" w:color="000000" w:fill="FFFFFF"/>
        <w:rPr>
          <w:rFonts w:ascii="Verdana" w:hAnsi="Verdana"/>
          <w:sz w:val="20"/>
          <w:szCs w:val="20"/>
        </w:rPr>
      </w:pPr>
      <w:r w:rsidRPr="005B1CF1">
        <w:rPr>
          <w:rFonts w:ascii="Verdana" w:hAnsi="Verdana"/>
          <w:sz w:val="20"/>
          <w:szCs w:val="20"/>
        </w:rPr>
        <w:t xml:space="preserve"> </w:t>
      </w:r>
      <w:r w:rsidR="00D5751A" w:rsidRPr="005B1CF1">
        <w:rPr>
          <w:rFonts w:ascii="Verdana" w:hAnsi="Verdana"/>
          <w:sz w:val="20"/>
          <w:szCs w:val="20"/>
        </w:rPr>
        <w:t>Contact Information</w:t>
      </w:r>
    </w:p>
    <w:p w14:paraId="3BE28E59" w14:textId="77777777" w:rsidR="00D5751A" w:rsidRPr="005B1CF1" w:rsidRDefault="00D5751A" w:rsidP="00D5751A">
      <w:pPr>
        <w:pStyle w:val="Heading2"/>
        <w:jc w:val="lowKashida"/>
        <w:rPr>
          <w:rFonts w:ascii="Verdana" w:hAnsi="Verdana"/>
          <w:sz w:val="20"/>
          <w:szCs w:val="20"/>
        </w:rPr>
      </w:pPr>
    </w:p>
    <w:tbl>
      <w:tblPr>
        <w:tblW w:w="0" w:type="auto"/>
        <w:tblLook w:val="04A0" w:firstRow="1" w:lastRow="0" w:firstColumn="1" w:lastColumn="0" w:noHBand="0" w:noVBand="1"/>
      </w:tblPr>
      <w:tblGrid>
        <w:gridCol w:w="1654"/>
        <w:gridCol w:w="117"/>
        <w:gridCol w:w="6869"/>
      </w:tblGrid>
      <w:tr w:rsidR="00D5751A" w:rsidRPr="005B1CF1" w14:paraId="5D5C099C" w14:textId="77777777" w:rsidTr="002F159C">
        <w:tc>
          <w:tcPr>
            <w:tcW w:w="1660" w:type="dxa"/>
            <w:tcBorders>
              <w:bottom w:val="single" w:sz="4" w:space="0" w:color="auto"/>
            </w:tcBorders>
          </w:tcPr>
          <w:p w14:paraId="7D7BCBDD" w14:textId="77777777" w:rsidR="00D5751A" w:rsidRPr="005B1CF1" w:rsidRDefault="00D5751A" w:rsidP="00E173B1">
            <w:pPr>
              <w:bidi w:val="0"/>
              <w:rPr>
                <w:rFonts w:ascii="Verdana" w:hAnsi="Verdana"/>
                <w:color w:val="000000"/>
                <w:szCs w:val="20"/>
              </w:rPr>
            </w:pPr>
            <w:r w:rsidRPr="005B1CF1">
              <w:rPr>
                <w:rFonts w:ascii="Verdana" w:hAnsi="Verdana"/>
                <w:color w:val="000000"/>
                <w:szCs w:val="20"/>
              </w:rPr>
              <w:t>ANU</w:t>
            </w:r>
          </w:p>
        </w:tc>
        <w:tc>
          <w:tcPr>
            <w:tcW w:w="6980" w:type="dxa"/>
            <w:gridSpan w:val="2"/>
            <w:tcBorders>
              <w:bottom w:val="single" w:sz="4" w:space="0" w:color="auto"/>
            </w:tcBorders>
          </w:tcPr>
          <w:p w14:paraId="1148CDD5" w14:textId="77777777" w:rsidR="00D5751A" w:rsidRPr="005B1CF1" w:rsidRDefault="00D5751A" w:rsidP="00E173B1">
            <w:pPr>
              <w:bidi w:val="0"/>
              <w:jc w:val="both"/>
              <w:rPr>
                <w:rFonts w:ascii="Verdana" w:hAnsi="Verdana"/>
                <w:bCs/>
                <w:szCs w:val="20"/>
              </w:rPr>
            </w:pPr>
            <w:r w:rsidRPr="005B1CF1">
              <w:rPr>
                <w:rFonts w:ascii="Verdana" w:hAnsi="Verdana"/>
                <w:bCs/>
                <w:szCs w:val="20"/>
              </w:rPr>
              <w:t>https://staff.najah.edu/en/profiles/2618/</w:t>
            </w:r>
          </w:p>
          <w:p w14:paraId="310D1143" w14:textId="77777777" w:rsidR="00D5751A" w:rsidRPr="005B1CF1" w:rsidRDefault="00D5751A" w:rsidP="00E173B1">
            <w:pPr>
              <w:bidi w:val="0"/>
              <w:jc w:val="both"/>
              <w:rPr>
                <w:rFonts w:ascii="Verdana" w:eastAsia="Calibri" w:hAnsi="Verdana" w:cs="Tahoma"/>
                <w:bCs/>
                <w:szCs w:val="20"/>
              </w:rPr>
            </w:pPr>
          </w:p>
        </w:tc>
      </w:tr>
      <w:tr w:rsidR="00D5751A" w:rsidRPr="005B1CF1" w14:paraId="52B2DEFC" w14:textId="77777777" w:rsidTr="002F159C">
        <w:tc>
          <w:tcPr>
            <w:tcW w:w="1660" w:type="dxa"/>
            <w:tcBorders>
              <w:top w:val="single" w:sz="4" w:space="0" w:color="auto"/>
              <w:bottom w:val="single" w:sz="4" w:space="0" w:color="auto"/>
            </w:tcBorders>
          </w:tcPr>
          <w:p w14:paraId="2EE99072" w14:textId="77777777" w:rsidR="00D5751A" w:rsidRPr="005B1CF1" w:rsidRDefault="00D5751A" w:rsidP="00E173B1">
            <w:pPr>
              <w:bidi w:val="0"/>
              <w:jc w:val="lowKashida"/>
              <w:rPr>
                <w:rFonts w:ascii="Verdana" w:hAnsi="Verdana"/>
                <w:color w:val="000000"/>
                <w:szCs w:val="20"/>
              </w:rPr>
            </w:pPr>
            <w:r w:rsidRPr="005B1CF1">
              <w:rPr>
                <w:rFonts w:ascii="Verdana" w:hAnsi="Verdana"/>
                <w:szCs w:val="20"/>
              </w:rPr>
              <w:t>ReseachGate</w:t>
            </w:r>
          </w:p>
        </w:tc>
        <w:tc>
          <w:tcPr>
            <w:tcW w:w="6980" w:type="dxa"/>
            <w:gridSpan w:val="2"/>
            <w:tcBorders>
              <w:top w:val="single" w:sz="4" w:space="0" w:color="auto"/>
              <w:left w:val="nil"/>
              <w:bottom w:val="single" w:sz="4" w:space="0" w:color="auto"/>
            </w:tcBorders>
          </w:tcPr>
          <w:p w14:paraId="51573909" w14:textId="77777777" w:rsidR="00D5751A" w:rsidRPr="005B1CF1" w:rsidRDefault="00D5751A" w:rsidP="00E173B1">
            <w:pPr>
              <w:bidi w:val="0"/>
              <w:jc w:val="lowKashida"/>
              <w:rPr>
                <w:rFonts w:ascii="Verdana" w:hAnsi="Verdana"/>
                <w:bCs/>
                <w:szCs w:val="20"/>
              </w:rPr>
            </w:pPr>
            <w:r w:rsidRPr="005B1CF1">
              <w:rPr>
                <w:rFonts w:ascii="Verdana" w:hAnsi="Verdana"/>
                <w:bCs/>
                <w:szCs w:val="20"/>
              </w:rPr>
              <w:t>https://www.researchgate.net/profile/Ehab-Abu-Hannoud</w:t>
            </w:r>
          </w:p>
          <w:p w14:paraId="1A33DD06" w14:textId="77777777" w:rsidR="00D5751A" w:rsidRPr="005B1CF1" w:rsidRDefault="00D5751A" w:rsidP="00E173B1">
            <w:pPr>
              <w:bidi w:val="0"/>
              <w:jc w:val="lowKashida"/>
              <w:rPr>
                <w:rFonts w:ascii="Verdana" w:hAnsi="Verdana"/>
                <w:bCs/>
                <w:szCs w:val="20"/>
              </w:rPr>
            </w:pPr>
          </w:p>
        </w:tc>
      </w:tr>
      <w:tr w:rsidR="00D5751A" w:rsidRPr="005B1CF1" w14:paraId="41C7B8C6" w14:textId="77777777" w:rsidTr="002F159C">
        <w:trPr>
          <w:trHeight w:val="183"/>
        </w:trPr>
        <w:tc>
          <w:tcPr>
            <w:tcW w:w="1800" w:type="dxa"/>
            <w:gridSpan w:val="2"/>
            <w:tcBorders>
              <w:top w:val="single" w:sz="4" w:space="0" w:color="auto"/>
              <w:bottom w:val="single" w:sz="4" w:space="0" w:color="auto"/>
            </w:tcBorders>
          </w:tcPr>
          <w:p w14:paraId="33213F0B" w14:textId="77777777" w:rsidR="00D5751A" w:rsidRPr="005B1CF1" w:rsidRDefault="00D5751A" w:rsidP="00E173B1">
            <w:pPr>
              <w:bidi w:val="0"/>
              <w:jc w:val="lowKashida"/>
              <w:rPr>
                <w:rFonts w:ascii="Verdana" w:hAnsi="Verdana"/>
                <w:color w:val="000000"/>
                <w:szCs w:val="20"/>
              </w:rPr>
            </w:pPr>
            <w:r w:rsidRPr="005B1CF1">
              <w:rPr>
                <w:rFonts w:ascii="Verdana" w:hAnsi="Verdana"/>
                <w:szCs w:val="20"/>
              </w:rPr>
              <w:t>GoogleScholar</w:t>
            </w:r>
          </w:p>
        </w:tc>
        <w:tc>
          <w:tcPr>
            <w:tcW w:w="6840" w:type="dxa"/>
            <w:tcBorders>
              <w:top w:val="single" w:sz="4" w:space="0" w:color="auto"/>
              <w:left w:val="nil"/>
              <w:bottom w:val="single" w:sz="4" w:space="0" w:color="auto"/>
            </w:tcBorders>
          </w:tcPr>
          <w:p w14:paraId="1D7C4624" w14:textId="77777777" w:rsidR="00D5751A" w:rsidRPr="005B1CF1" w:rsidRDefault="00D5751A" w:rsidP="00E173B1">
            <w:pPr>
              <w:bidi w:val="0"/>
              <w:jc w:val="lowKashida"/>
              <w:rPr>
                <w:rFonts w:ascii="Verdana" w:hAnsi="Verdana"/>
                <w:bCs/>
                <w:color w:val="000000"/>
                <w:szCs w:val="20"/>
              </w:rPr>
            </w:pPr>
            <w:r w:rsidRPr="005B1CF1">
              <w:rPr>
                <w:rFonts w:ascii="Verdana" w:hAnsi="Verdana"/>
                <w:bCs/>
                <w:color w:val="000000"/>
                <w:szCs w:val="20"/>
              </w:rPr>
              <w:t>https://scholar.google.com/citations?user=l6wBvRwAAAAJ&amp;hl=en</w:t>
            </w:r>
          </w:p>
          <w:p w14:paraId="439B8EF2" w14:textId="77777777" w:rsidR="00D5751A" w:rsidRPr="005B1CF1" w:rsidRDefault="00D5751A" w:rsidP="00E173B1">
            <w:pPr>
              <w:bidi w:val="0"/>
              <w:jc w:val="lowKashida"/>
              <w:rPr>
                <w:rFonts w:ascii="Verdana" w:hAnsi="Verdana"/>
                <w:bCs/>
                <w:color w:val="000000"/>
                <w:szCs w:val="20"/>
              </w:rPr>
            </w:pPr>
          </w:p>
        </w:tc>
      </w:tr>
      <w:tr w:rsidR="00D5751A" w:rsidRPr="005B1CF1" w14:paraId="5A6913FC" w14:textId="77777777" w:rsidTr="002F159C">
        <w:trPr>
          <w:trHeight w:val="183"/>
        </w:trPr>
        <w:tc>
          <w:tcPr>
            <w:tcW w:w="1660" w:type="dxa"/>
            <w:tcBorders>
              <w:top w:val="single" w:sz="4" w:space="0" w:color="auto"/>
              <w:bottom w:val="single" w:sz="4" w:space="0" w:color="auto"/>
            </w:tcBorders>
          </w:tcPr>
          <w:p w14:paraId="26085C1F" w14:textId="77777777" w:rsidR="00D5751A" w:rsidRPr="005B1CF1" w:rsidRDefault="00D5751A" w:rsidP="00E173B1">
            <w:pPr>
              <w:bidi w:val="0"/>
              <w:jc w:val="lowKashida"/>
              <w:rPr>
                <w:rFonts w:ascii="Verdana" w:hAnsi="Verdana"/>
                <w:szCs w:val="20"/>
              </w:rPr>
            </w:pPr>
            <w:r w:rsidRPr="005B1CF1">
              <w:rPr>
                <w:rFonts w:ascii="Verdana" w:hAnsi="Verdana"/>
                <w:szCs w:val="20"/>
              </w:rPr>
              <w:t>Linkedin</w:t>
            </w:r>
          </w:p>
        </w:tc>
        <w:tc>
          <w:tcPr>
            <w:tcW w:w="6980" w:type="dxa"/>
            <w:gridSpan w:val="2"/>
            <w:tcBorders>
              <w:top w:val="single" w:sz="4" w:space="0" w:color="auto"/>
              <w:left w:val="nil"/>
              <w:bottom w:val="single" w:sz="4" w:space="0" w:color="auto"/>
            </w:tcBorders>
          </w:tcPr>
          <w:p w14:paraId="29C2E316" w14:textId="77777777" w:rsidR="00D5751A" w:rsidRPr="005B1CF1" w:rsidRDefault="00D5751A" w:rsidP="00E173B1">
            <w:pPr>
              <w:bidi w:val="0"/>
              <w:jc w:val="lowKashida"/>
              <w:rPr>
                <w:rFonts w:ascii="Verdana" w:hAnsi="Verdana"/>
                <w:bCs/>
                <w:color w:val="000000"/>
                <w:szCs w:val="20"/>
              </w:rPr>
            </w:pPr>
            <w:r w:rsidRPr="005B1CF1">
              <w:rPr>
                <w:rFonts w:ascii="Verdana" w:hAnsi="Verdana"/>
                <w:bCs/>
                <w:color w:val="000000"/>
                <w:szCs w:val="20"/>
              </w:rPr>
              <w:t>https://www.linkedin.com/in/ehab-abu-hannoud-b3358296/</w:t>
            </w:r>
          </w:p>
          <w:p w14:paraId="348E83F5" w14:textId="77777777" w:rsidR="00D5751A" w:rsidRPr="005B1CF1" w:rsidRDefault="00D5751A" w:rsidP="00E173B1">
            <w:pPr>
              <w:bidi w:val="0"/>
              <w:jc w:val="lowKashida"/>
              <w:rPr>
                <w:rFonts w:ascii="Verdana" w:hAnsi="Verdana"/>
                <w:bCs/>
                <w:color w:val="000000"/>
                <w:szCs w:val="20"/>
              </w:rPr>
            </w:pPr>
          </w:p>
        </w:tc>
      </w:tr>
      <w:tr w:rsidR="00D5751A" w:rsidRPr="005B1CF1" w14:paraId="09B6CD43" w14:textId="77777777" w:rsidTr="002F159C">
        <w:trPr>
          <w:trHeight w:val="183"/>
        </w:trPr>
        <w:tc>
          <w:tcPr>
            <w:tcW w:w="1660" w:type="dxa"/>
            <w:tcBorders>
              <w:top w:val="single" w:sz="4" w:space="0" w:color="auto"/>
              <w:bottom w:val="single" w:sz="4" w:space="0" w:color="auto"/>
            </w:tcBorders>
          </w:tcPr>
          <w:p w14:paraId="0C309D6A" w14:textId="77777777" w:rsidR="00D5751A" w:rsidRPr="005B1CF1" w:rsidRDefault="00D5751A" w:rsidP="00E173B1">
            <w:pPr>
              <w:bidi w:val="0"/>
              <w:jc w:val="lowKashida"/>
              <w:rPr>
                <w:rFonts w:ascii="Verdana" w:hAnsi="Verdana"/>
                <w:szCs w:val="20"/>
              </w:rPr>
            </w:pPr>
            <w:r w:rsidRPr="005B1CF1">
              <w:rPr>
                <w:rFonts w:ascii="Verdana" w:hAnsi="Verdana"/>
                <w:szCs w:val="20"/>
              </w:rPr>
              <w:t>ORCiD</w:t>
            </w:r>
          </w:p>
        </w:tc>
        <w:tc>
          <w:tcPr>
            <w:tcW w:w="6980" w:type="dxa"/>
            <w:gridSpan w:val="2"/>
            <w:tcBorders>
              <w:top w:val="single" w:sz="4" w:space="0" w:color="auto"/>
              <w:left w:val="nil"/>
              <w:bottom w:val="single" w:sz="4" w:space="0" w:color="auto"/>
            </w:tcBorders>
          </w:tcPr>
          <w:p w14:paraId="4013B071" w14:textId="77777777" w:rsidR="00D5751A" w:rsidRPr="005B1CF1" w:rsidRDefault="00D5751A" w:rsidP="00E173B1">
            <w:pPr>
              <w:bidi w:val="0"/>
              <w:jc w:val="lowKashida"/>
              <w:rPr>
                <w:rFonts w:ascii="Verdana" w:hAnsi="Verdana"/>
                <w:bCs/>
                <w:color w:val="000000"/>
                <w:szCs w:val="20"/>
              </w:rPr>
            </w:pPr>
            <w:r w:rsidRPr="005B1CF1">
              <w:rPr>
                <w:rFonts w:ascii="Verdana" w:hAnsi="Verdana"/>
                <w:bCs/>
                <w:color w:val="000000"/>
                <w:szCs w:val="20"/>
              </w:rPr>
              <w:t>https://orcid.org/0000-0001-6951-4358</w:t>
            </w:r>
          </w:p>
          <w:p w14:paraId="4E64BD16" w14:textId="77777777" w:rsidR="00D5751A" w:rsidRPr="005B1CF1" w:rsidRDefault="00D5751A" w:rsidP="00E173B1">
            <w:pPr>
              <w:bidi w:val="0"/>
              <w:jc w:val="lowKashida"/>
              <w:rPr>
                <w:rFonts w:ascii="Verdana" w:hAnsi="Verdana"/>
                <w:bCs/>
                <w:color w:val="000000"/>
                <w:szCs w:val="20"/>
              </w:rPr>
            </w:pPr>
          </w:p>
        </w:tc>
      </w:tr>
      <w:tr w:rsidR="00D5751A" w:rsidRPr="005B1CF1" w14:paraId="4DB932D8" w14:textId="77777777" w:rsidTr="002F159C">
        <w:trPr>
          <w:trHeight w:val="183"/>
        </w:trPr>
        <w:tc>
          <w:tcPr>
            <w:tcW w:w="1660" w:type="dxa"/>
            <w:tcBorders>
              <w:top w:val="single" w:sz="4" w:space="0" w:color="auto"/>
              <w:bottom w:val="single" w:sz="4" w:space="0" w:color="auto"/>
            </w:tcBorders>
          </w:tcPr>
          <w:p w14:paraId="44ED35C4" w14:textId="77777777" w:rsidR="00D5751A" w:rsidRPr="005B1CF1" w:rsidRDefault="00D5751A" w:rsidP="00E173B1">
            <w:pPr>
              <w:bidi w:val="0"/>
              <w:rPr>
                <w:rFonts w:ascii="Verdana" w:hAnsi="Verdana"/>
                <w:szCs w:val="20"/>
              </w:rPr>
            </w:pPr>
            <w:r w:rsidRPr="005B1CF1">
              <w:rPr>
                <w:rFonts w:ascii="Verdana" w:hAnsi="Verdana"/>
                <w:szCs w:val="20"/>
              </w:rPr>
              <w:t xml:space="preserve">Web of Science ResearcherID </w:t>
            </w:r>
          </w:p>
          <w:p w14:paraId="5B348368" w14:textId="77777777" w:rsidR="00D5751A" w:rsidRPr="005B1CF1" w:rsidRDefault="00D5751A" w:rsidP="00E173B1">
            <w:pPr>
              <w:bidi w:val="0"/>
              <w:rPr>
                <w:rFonts w:ascii="Verdana" w:hAnsi="Verdana"/>
                <w:szCs w:val="20"/>
              </w:rPr>
            </w:pPr>
          </w:p>
        </w:tc>
        <w:tc>
          <w:tcPr>
            <w:tcW w:w="6980" w:type="dxa"/>
            <w:gridSpan w:val="2"/>
            <w:tcBorders>
              <w:top w:val="single" w:sz="4" w:space="0" w:color="auto"/>
              <w:left w:val="nil"/>
              <w:bottom w:val="single" w:sz="4" w:space="0" w:color="auto"/>
            </w:tcBorders>
          </w:tcPr>
          <w:p w14:paraId="08A21982" w14:textId="77777777" w:rsidR="00D5751A" w:rsidRPr="005B1CF1" w:rsidRDefault="00D5751A" w:rsidP="00E173B1">
            <w:pPr>
              <w:bidi w:val="0"/>
              <w:jc w:val="lowKashida"/>
              <w:rPr>
                <w:rFonts w:ascii="Verdana" w:hAnsi="Verdana"/>
                <w:bCs/>
                <w:color w:val="000000"/>
                <w:szCs w:val="20"/>
              </w:rPr>
            </w:pPr>
            <w:r w:rsidRPr="005B1CF1">
              <w:rPr>
                <w:rFonts w:ascii="Verdana" w:hAnsi="Verdana"/>
                <w:szCs w:val="20"/>
              </w:rPr>
              <w:t>AEM-0644-2022</w:t>
            </w:r>
          </w:p>
        </w:tc>
      </w:tr>
      <w:tr w:rsidR="00D5751A" w:rsidRPr="005B1CF1" w14:paraId="6EF9B07E" w14:textId="77777777" w:rsidTr="002F159C">
        <w:trPr>
          <w:trHeight w:val="77"/>
        </w:trPr>
        <w:tc>
          <w:tcPr>
            <w:tcW w:w="1660" w:type="dxa"/>
            <w:tcBorders>
              <w:top w:val="single" w:sz="4" w:space="0" w:color="auto"/>
            </w:tcBorders>
          </w:tcPr>
          <w:p w14:paraId="54E05F29" w14:textId="77777777" w:rsidR="00D5751A" w:rsidRPr="005B1CF1" w:rsidRDefault="00D5751A" w:rsidP="00E173B1">
            <w:pPr>
              <w:bidi w:val="0"/>
              <w:rPr>
                <w:rFonts w:ascii="Verdana" w:hAnsi="Verdana"/>
                <w:szCs w:val="20"/>
              </w:rPr>
            </w:pPr>
            <w:r w:rsidRPr="005B1CF1">
              <w:rPr>
                <w:rFonts w:ascii="Verdana" w:hAnsi="Verdana"/>
                <w:szCs w:val="20"/>
              </w:rPr>
              <w:t>Scopus</w:t>
            </w:r>
          </w:p>
        </w:tc>
        <w:tc>
          <w:tcPr>
            <w:tcW w:w="6980" w:type="dxa"/>
            <w:gridSpan w:val="2"/>
            <w:tcBorders>
              <w:top w:val="single" w:sz="4" w:space="0" w:color="auto"/>
              <w:left w:val="nil"/>
            </w:tcBorders>
          </w:tcPr>
          <w:p w14:paraId="3EAF87CE" w14:textId="77777777" w:rsidR="00D5751A" w:rsidRPr="005B1CF1" w:rsidRDefault="00D5751A" w:rsidP="00E173B1">
            <w:pPr>
              <w:bidi w:val="0"/>
              <w:jc w:val="lowKashida"/>
              <w:rPr>
                <w:rFonts w:ascii="Verdana" w:hAnsi="Verdana"/>
                <w:szCs w:val="20"/>
              </w:rPr>
            </w:pPr>
            <w:r w:rsidRPr="005B1CF1">
              <w:rPr>
                <w:rFonts w:ascii="Verdana" w:hAnsi="Verdana"/>
                <w:szCs w:val="20"/>
              </w:rPr>
              <w:t xml:space="preserve">https://www.scopus.com/authid/detail.uri?authorId=59183081800 </w:t>
            </w:r>
          </w:p>
        </w:tc>
      </w:tr>
    </w:tbl>
    <w:p w14:paraId="3939C1E3" w14:textId="77777777" w:rsidR="00D5751A" w:rsidRPr="005B1CF1" w:rsidRDefault="00D5751A" w:rsidP="00D5751A">
      <w:pPr>
        <w:bidi w:val="0"/>
        <w:rPr>
          <w:rFonts w:asciiTheme="minorBidi" w:hAnsiTheme="minorBidi" w:cstheme="minorBidi"/>
          <w:sz w:val="22"/>
          <w:szCs w:val="22"/>
          <w:lang w:bidi="ar-JO"/>
        </w:rPr>
      </w:pPr>
    </w:p>
    <w:p w14:paraId="51E61831" w14:textId="2A618BBE" w:rsidR="00CA1069" w:rsidRPr="005B1CF1" w:rsidRDefault="00CA1069">
      <w:pPr>
        <w:bidi w:val="0"/>
        <w:spacing w:after="200" w:line="276" w:lineRule="auto"/>
        <w:rPr>
          <w:rFonts w:ascii="Verdana" w:hAnsi="Verdana"/>
          <w:b/>
          <w:bCs/>
          <w:i/>
          <w:iCs/>
          <w:szCs w:val="20"/>
        </w:rPr>
      </w:pPr>
    </w:p>
    <w:p w14:paraId="77CFFF32" w14:textId="78899A01" w:rsidR="00D5751A" w:rsidRPr="005B1CF1" w:rsidRDefault="0054383C" w:rsidP="0054383C">
      <w:pPr>
        <w:pStyle w:val="Heading2"/>
        <w:shd w:val="pct20" w:color="000000" w:fill="FFFFFF"/>
        <w:jc w:val="lowKashida"/>
        <w:rPr>
          <w:rFonts w:ascii="Verdana" w:hAnsi="Verdana"/>
          <w:sz w:val="20"/>
          <w:szCs w:val="20"/>
        </w:rPr>
      </w:pPr>
      <w:r w:rsidRPr="005B1CF1">
        <w:rPr>
          <w:rFonts w:ascii="Verdana" w:hAnsi="Verdana"/>
          <w:sz w:val="20"/>
          <w:szCs w:val="20"/>
        </w:rPr>
        <w:t xml:space="preserve"> </w:t>
      </w:r>
      <w:r w:rsidR="00D5751A" w:rsidRPr="005B1CF1">
        <w:rPr>
          <w:rFonts w:ascii="Verdana" w:hAnsi="Verdana"/>
          <w:sz w:val="20"/>
          <w:szCs w:val="20"/>
        </w:rPr>
        <w:t>Artworks</w:t>
      </w:r>
    </w:p>
    <w:p w14:paraId="017E2A49" w14:textId="77777777" w:rsidR="00D5751A" w:rsidRPr="005B1CF1" w:rsidRDefault="00D5751A" w:rsidP="00D5751A">
      <w:pPr>
        <w:bidi w:val="0"/>
        <w:rPr>
          <w:rFonts w:asciiTheme="minorBidi" w:hAnsiTheme="minorBidi" w:cstheme="minorBidi"/>
          <w:sz w:val="22"/>
          <w:szCs w:val="22"/>
          <w:lang w:bidi="ar-J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435"/>
        <w:gridCol w:w="7195"/>
      </w:tblGrid>
      <w:tr w:rsidR="00D5751A" w:rsidRPr="005B1CF1" w14:paraId="5F8EE7F8" w14:textId="77777777" w:rsidTr="00E173B1">
        <w:tc>
          <w:tcPr>
            <w:tcW w:w="1435" w:type="dxa"/>
            <w:tcBorders>
              <w:top w:val="nil"/>
              <w:right w:val="nil"/>
            </w:tcBorders>
          </w:tcPr>
          <w:p w14:paraId="6028F594" w14:textId="77777777" w:rsidR="00D5751A" w:rsidRPr="005B1CF1" w:rsidRDefault="00D5751A" w:rsidP="00E173B1">
            <w:pPr>
              <w:bidi w:val="0"/>
              <w:rPr>
                <w:rFonts w:asciiTheme="minorBidi" w:hAnsiTheme="minorBidi" w:cstheme="minorBidi"/>
                <w:sz w:val="22"/>
                <w:szCs w:val="22"/>
                <w:lang w:bidi="ar-JO"/>
              </w:rPr>
            </w:pPr>
            <w:r w:rsidRPr="005B1CF1">
              <w:rPr>
                <w:rFonts w:asciiTheme="minorBidi" w:hAnsiTheme="minorBidi" w:cstheme="minorBidi"/>
                <w:sz w:val="22"/>
                <w:szCs w:val="22"/>
                <w:lang w:bidi="ar-JO"/>
              </w:rPr>
              <w:t>Behance</w:t>
            </w:r>
          </w:p>
        </w:tc>
        <w:tc>
          <w:tcPr>
            <w:tcW w:w="7195" w:type="dxa"/>
            <w:tcBorders>
              <w:top w:val="nil"/>
              <w:left w:val="nil"/>
            </w:tcBorders>
          </w:tcPr>
          <w:p w14:paraId="1E621E6A" w14:textId="77777777" w:rsidR="00D5751A" w:rsidRPr="005B1CF1" w:rsidRDefault="00D5751A" w:rsidP="00E173B1">
            <w:pPr>
              <w:bidi w:val="0"/>
              <w:rPr>
                <w:rFonts w:asciiTheme="minorBidi" w:hAnsiTheme="minorBidi" w:cstheme="minorBidi"/>
                <w:sz w:val="22"/>
                <w:szCs w:val="22"/>
                <w:lang w:bidi="ar-JO"/>
              </w:rPr>
            </w:pPr>
            <w:r w:rsidRPr="005B1CF1">
              <w:rPr>
                <w:rFonts w:asciiTheme="minorBidi" w:hAnsiTheme="minorBidi" w:cstheme="minorBidi"/>
                <w:sz w:val="22"/>
                <w:szCs w:val="22"/>
                <w:lang w:bidi="ar-JO"/>
              </w:rPr>
              <w:t>https://www.behance.net/DrEhabAbuhannoud</w:t>
            </w:r>
          </w:p>
          <w:p w14:paraId="353579D0" w14:textId="77777777" w:rsidR="00D5751A" w:rsidRPr="005B1CF1" w:rsidRDefault="00D5751A" w:rsidP="00E173B1">
            <w:pPr>
              <w:bidi w:val="0"/>
              <w:rPr>
                <w:rFonts w:asciiTheme="minorBidi" w:hAnsiTheme="minorBidi" w:cstheme="minorBidi"/>
                <w:sz w:val="22"/>
                <w:szCs w:val="22"/>
                <w:lang w:bidi="ar-JO"/>
              </w:rPr>
            </w:pPr>
          </w:p>
        </w:tc>
      </w:tr>
      <w:tr w:rsidR="00D5751A" w:rsidRPr="005B1CF1" w14:paraId="732885BB" w14:textId="77777777" w:rsidTr="00E173B1">
        <w:trPr>
          <w:trHeight w:val="512"/>
        </w:trPr>
        <w:tc>
          <w:tcPr>
            <w:tcW w:w="1435" w:type="dxa"/>
            <w:tcBorders>
              <w:bottom w:val="single" w:sz="4" w:space="0" w:color="auto"/>
              <w:right w:val="nil"/>
            </w:tcBorders>
          </w:tcPr>
          <w:p w14:paraId="0865F2E8" w14:textId="77777777" w:rsidR="00D5751A" w:rsidRPr="005B1CF1" w:rsidRDefault="00D5751A" w:rsidP="00E173B1">
            <w:pPr>
              <w:bidi w:val="0"/>
              <w:rPr>
                <w:rFonts w:asciiTheme="minorBidi" w:hAnsiTheme="minorBidi" w:cstheme="minorBidi"/>
                <w:sz w:val="22"/>
                <w:szCs w:val="22"/>
                <w:lang w:bidi="ar-JO"/>
              </w:rPr>
            </w:pPr>
            <w:r w:rsidRPr="005B1CF1">
              <w:rPr>
                <w:rFonts w:asciiTheme="minorBidi" w:hAnsiTheme="minorBidi" w:cstheme="minorBidi"/>
                <w:sz w:val="22"/>
                <w:szCs w:val="22"/>
                <w:lang w:bidi="ar-JO"/>
              </w:rPr>
              <w:t>Facebook</w:t>
            </w:r>
          </w:p>
        </w:tc>
        <w:tc>
          <w:tcPr>
            <w:tcW w:w="7195" w:type="dxa"/>
            <w:tcBorders>
              <w:left w:val="nil"/>
              <w:bottom w:val="single" w:sz="4" w:space="0" w:color="auto"/>
            </w:tcBorders>
          </w:tcPr>
          <w:p w14:paraId="4A2471A4" w14:textId="77777777" w:rsidR="00D5751A" w:rsidRPr="005B1CF1" w:rsidRDefault="00D5751A" w:rsidP="00E173B1">
            <w:pPr>
              <w:bidi w:val="0"/>
              <w:rPr>
                <w:rFonts w:asciiTheme="minorBidi" w:hAnsiTheme="minorBidi" w:cstheme="minorBidi"/>
                <w:sz w:val="22"/>
                <w:szCs w:val="22"/>
                <w:lang w:bidi="ar-JO"/>
              </w:rPr>
            </w:pPr>
            <w:r w:rsidRPr="005B1CF1">
              <w:rPr>
                <w:rFonts w:asciiTheme="minorBidi" w:hAnsiTheme="minorBidi" w:cstheme="minorBidi"/>
                <w:sz w:val="22"/>
                <w:szCs w:val="22"/>
                <w:lang w:bidi="ar-JO"/>
              </w:rPr>
              <w:t>https://www.facebook.com/Dr.Abuhannoud/</w:t>
            </w:r>
          </w:p>
        </w:tc>
      </w:tr>
      <w:tr w:rsidR="00D5751A" w:rsidRPr="005B1CF1" w14:paraId="4FA99F88" w14:textId="77777777" w:rsidTr="00E173B1">
        <w:tc>
          <w:tcPr>
            <w:tcW w:w="1435" w:type="dxa"/>
            <w:tcBorders>
              <w:bottom w:val="nil"/>
              <w:right w:val="nil"/>
            </w:tcBorders>
          </w:tcPr>
          <w:p w14:paraId="749F3903" w14:textId="77777777" w:rsidR="00D5751A" w:rsidRPr="005B1CF1" w:rsidRDefault="00D5751A" w:rsidP="00E173B1">
            <w:pPr>
              <w:bidi w:val="0"/>
              <w:rPr>
                <w:rFonts w:asciiTheme="minorBidi" w:hAnsiTheme="minorBidi" w:cstheme="minorBidi"/>
                <w:sz w:val="22"/>
                <w:szCs w:val="22"/>
                <w:lang w:bidi="ar-JO"/>
              </w:rPr>
            </w:pPr>
            <w:r w:rsidRPr="005B1CF1">
              <w:rPr>
                <w:rFonts w:asciiTheme="minorBidi" w:hAnsiTheme="minorBidi" w:cstheme="minorBidi"/>
                <w:sz w:val="22"/>
                <w:szCs w:val="22"/>
                <w:lang w:bidi="ar-JO"/>
              </w:rPr>
              <w:t>Instagram</w:t>
            </w:r>
          </w:p>
        </w:tc>
        <w:tc>
          <w:tcPr>
            <w:tcW w:w="7195" w:type="dxa"/>
            <w:tcBorders>
              <w:left w:val="nil"/>
              <w:bottom w:val="nil"/>
            </w:tcBorders>
          </w:tcPr>
          <w:p w14:paraId="1B5B1F74" w14:textId="77777777" w:rsidR="00D5751A" w:rsidRPr="005B1CF1" w:rsidRDefault="00D5751A" w:rsidP="00E173B1">
            <w:pPr>
              <w:bidi w:val="0"/>
              <w:rPr>
                <w:rFonts w:asciiTheme="minorBidi" w:hAnsiTheme="minorBidi" w:cstheme="minorBidi"/>
                <w:sz w:val="22"/>
                <w:szCs w:val="22"/>
                <w:lang w:bidi="ar-JO"/>
              </w:rPr>
            </w:pPr>
            <w:r w:rsidRPr="005B1CF1">
              <w:rPr>
                <w:rFonts w:asciiTheme="minorBidi" w:hAnsiTheme="minorBidi" w:cstheme="minorBidi"/>
                <w:sz w:val="22"/>
                <w:szCs w:val="22"/>
                <w:lang w:bidi="ar-JO"/>
              </w:rPr>
              <w:t>https://www.instagram.com/rootsfurniture.ps/</w:t>
            </w:r>
          </w:p>
          <w:p w14:paraId="11D26642" w14:textId="77777777" w:rsidR="00D5751A" w:rsidRPr="005B1CF1" w:rsidRDefault="00D5751A" w:rsidP="00E173B1">
            <w:pPr>
              <w:bidi w:val="0"/>
              <w:rPr>
                <w:rFonts w:asciiTheme="minorBidi" w:hAnsiTheme="minorBidi" w:cstheme="minorBidi"/>
                <w:sz w:val="22"/>
                <w:szCs w:val="22"/>
                <w:lang w:bidi="ar-JO"/>
              </w:rPr>
            </w:pPr>
          </w:p>
        </w:tc>
      </w:tr>
    </w:tbl>
    <w:p w14:paraId="44B5566B" w14:textId="77777777" w:rsidR="00D5751A" w:rsidRPr="00D5751A" w:rsidRDefault="00D5751A" w:rsidP="00D5751A">
      <w:pPr>
        <w:bidi w:val="0"/>
        <w:rPr>
          <w:lang w:bidi="ar-JO"/>
        </w:rPr>
      </w:pPr>
    </w:p>
    <w:sectPr w:rsidR="00D5751A" w:rsidRPr="00D5751A" w:rsidSect="00DC52D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6617" w14:textId="77777777" w:rsidR="00546BB5" w:rsidRPr="005B1CF1" w:rsidRDefault="00546BB5" w:rsidP="00F903FA">
      <w:r w:rsidRPr="005B1CF1">
        <w:separator/>
      </w:r>
    </w:p>
  </w:endnote>
  <w:endnote w:type="continuationSeparator" w:id="0">
    <w:p w14:paraId="2097BD71" w14:textId="77777777" w:rsidR="00546BB5" w:rsidRPr="005B1CF1" w:rsidRDefault="00546BB5" w:rsidP="00F903FA">
      <w:r w:rsidRPr="005B1C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66D3" w14:textId="77777777" w:rsidR="00546BB5" w:rsidRPr="005B1CF1" w:rsidRDefault="00546BB5" w:rsidP="00F903FA">
      <w:r w:rsidRPr="005B1CF1">
        <w:separator/>
      </w:r>
    </w:p>
  </w:footnote>
  <w:footnote w:type="continuationSeparator" w:id="0">
    <w:p w14:paraId="7FD050E3" w14:textId="77777777" w:rsidR="00546BB5" w:rsidRPr="005B1CF1" w:rsidRDefault="00546BB5" w:rsidP="00F903FA">
      <w:r w:rsidRPr="005B1CF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5CA5"/>
    <w:multiLevelType w:val="hybridMultilevel"/>
    <w:tmpl w:val="4600BF5A"/>
    <w:lvl w:ilvl="0" w:tplc="182A86DC">
      <w:start w:val="5"/>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D8428F"/>
    <w:multiLevelType w:val="hybridMultilevel"/>
    <w:tmpl w:val="52B8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D4B4A"/>
    <w:multiLevelType w:val="multilevel"/>
    <w:tmpl w:val="30D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F6C23"/>
    <w:multiLevelType w:val="multilevel"/>
    <w:tmpl w:val="A3CA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A5961"/>
    <w:multiLevelType w:val="multilevel"/>
    <w:tmpl w:val="455C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56406"/>
    <w:multiLevelType w:val="hybridMultilevel"/>
    <w:tmpl w:val="DC649D9A"/>
    <w:lvl w:ilvl="0" w:tplc="CBBA3B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A4D050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F5F0EA0"/>
    <w:multiLevelType w:val="hybridMultilevel"/>
    <w:tmpl w:val="9A2CF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2000FE"/>
    <w:multiLevelType w:val="hybridMultilevel"/>
    <w:tmpl w:val="6AFA5C7C"/>
    <w:lvl w:ilvl="0" w:tplc="D93C5C46">
      <w:start w:val="2"/>
      <w:numFmt w:val="bullet"/>
      <w:lvlText w:val=""/>
      <w:lvlJc w:val="left"/>
      <w:pPr>
        <w:tabs>
          <w:tab w:val="num" w:pos="720"/>
        </w:tabs>
        <w:ind w:left="720" w:hanging="360"/>
      </w:pPr>
      <w:rPr>
        <w:rFonts w:ascii="Symbol" w:eastAsia="Times New Roman" w:hAnsi="Symbol"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4B41014"/>
    <w:multiLevelType w:val="hybridMultilevel"/>
    <w:tmpl w:val="FB3A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528F4"/>
    <w:multiLevelType w:val="multilevel"/>
    <w:tmpl w:val="C2FA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E942AB"/>
    <w:multiLevelType w:val="hybridMultilevel"/>
    <w:tmpl w:val="0B74A648"/>
    <w:lvl w:ilvl="0" w:tplc="26D65DCE">
      <w:numFmt w:val="bullet"/>
      <w:lvlText w:val="•"/>
      <w:lvlJc w:val="left"/>
      <w:pPr>
        <w:ind w:left="720" w:hanging="360"/>
      </w:pPr>
      <w:rPr>
        <w:rFonts w:ascii="Verdana" w:eastAsia="Times New Roman" w:hAnsi="Verdana"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4656E"/>
    <w:multiLevelType w:val="hybridMultilevel"/>
    <w:tmpl w:val="1764D3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7A4B6624"/>
    <w:multiLevelType w:val="multilevel"/>
    <w:tmpl w:val="6812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482943">
    <w:abstractNumId w:val="0"/>
  </w:num>
  <w:num w:numId="2" w16cid:durableId="10109839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963193">
    <w:abstractNumId w:val="5"/>
  </w:num>
  <w:num w:numId="4" w16cid:durableId="425543066">
    <w:abstractNumId w:val="9"/>
  </w:num>
  <w:num w:numId="5" w16cid:durableId="730888503">
    <w:abstractNumId w:val="3"/>
  </w:num>
  <w:num w:numId="6" w16cid:durableId="1467772141">
    <w:abstractNumId w:val="1"/>
  </w:num>
  <w:num w:numId="7" w16cid:durableId="1382437543">
    <w:abstractNumId w:val="7"/>
  </w:num>
  <w:num w:numId="8" w16cid:durableId="1434521733">
    <w:abstractNumId w:val="12"/>
  </w:num>
  <w:num w:numId="9" w16cid:durableId="1556576107">
    <w:abstractNumId w:val="11"/>
  </w:num>
  <w:num w:numId="10" w16cid:durableId="1825505444">
    <w:abstractNumId w:val="6"/>
  </w:num>
  <w:num w:numId="11" w16cid:durableId="1836064629">
    <w:abstractNumId w:val="4"/>
  </w:num>
  <w:num w:numId="12" w16cid:durableId="1362124528">
    <w:abstractNumId w:val="2"/>
  </w:num>
  <w:num w:numId="13" w16cid:durableId="490219789">
    <w:abstractNumId w:val="10"/>
  </w:num>
  <w:num w:numId="14" w16cid:durableId="1841263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A59"/>
    <w:rsid w:val="000024E3"/>
    <w:rsid w:val="00002BC4"/>
    <w:rsid w:val="0000579B"/>
    <w:rsid w:val="000136C7"/>
    <w:rsid w:val="000144F0"/>
    <w:rsid w:val="00015884"/>
    <w:rsid w:val="00037CE4"/>
    <w:rsid w:val="0004027D"/>
    <w:rsid w:val="000433D4"/>
    <w:rsid w:val="00044B3C"/>
    <w:rsid w:val="00065A7F"/>
    <w:rsid w:val="00066C7B"/>
    <w:rsid w:val="00070352"/>
    <w:rsid w:val="0007050D"/>
    <w:rsid w:val="00070FDA"/>
    <w:rsid w:val="00082896"/>
    <w:rsid w:val="000858CC"/>
    <w:rsid w:val="000A4F6E"/>
    <w:rsid w:val="000A687C"/>
    <w:rsid w:val="000A718A"/>
    <w:rsid w:val="000B22BE"/>
    <w:rsid w:val="000B31FF"/>
    <w:rsid w:val="000B581B"/>
    <w:rsid w:val="000B6A68"/>
    <w:rsid w:val="000B6DCB"/>
    <w:rsid w:val="000C44A9"/>
    <w:rsid w:val="000C5668"/>
    <w:rsid w:val="000D2279"/>
    <w:rsid w:val="000E019A"/>
    <w:rsid w:val="000F4F22"/>
    <w:rsid w:val="000F5299"/>
    <w:rsid w:val="00101556"/>
    <w:rsid w:val="00102664"/>
    <w:rsid w:val="001049B4"/>
    <w:rsid w:val="00105C0E"/>
    <w:rsid w:val="001067E3"/>
    <w:rsid w:val="00115BAE"/>
    <w:rsid w:val="00121942"/>
    <w:rsid w:val="00133A87"/>
    <w:rsid w:val="00143EFA"/>
    <w:rsid w:val="00145E45"/>
    <w:rsid w:val="00156261"/>
    <w:rsid w:val="001615DF"/>
    <w:rsid w:val="001675B0"/>
    <w:rsid w:val="0017214E"/>
    <w:rsid w:val="001806E2"/>
    <w:rsid w:val="00191F33"/>
    <w:rsid w:val="001960A6"/>
    <w:rsid w:val="001B0B16"/>
    <w:rsid w:val="001B53A4"/>
    <w:rsid w:val="001C77D7"/>
    <w:rsid w:val="001D233E"/>
    <w:rsid w:val="001D4E3A"/>
    <w:rsid w:val="001D5E2E"/>
    <w:rsid w:val="001E21C5"/>
    <w:rsid w:val="001F4B51"/>
    <w:rsid w:val="00200158"/>
    <w:rsid w:val="00201021"/>
    <w:rsid w:val="00201C6C"/>
    <w:rsid w:val="00202A6F"/>
    <w:rsid w:val="00226D1C"/>
    <w:rsid w:val="00231C39"/>
    <w:rsid w:val="0023553B"/>
    <w:rsid w:val="00235E57"/>
    <w:rsid w:val="00240947"/>
    <w:rsid w:val="00241461"/>
    <w:rsid w:val="00247E12"/>
    <w:rsid w:val="002533E2"/>
    <w:rsid w:val="0025672A"/>
    <w:rsid w:val="002639C0"/>
    <w:rsid w:val="00267B9E"/>
    <w:rsid w:val="00267C25"/>
    <w:rsid w:val="00271079"/>
    <w:rsid w:val="0027372C"/>
    <w:rsid w:val="00284771"/>
    <w:rsid w:val="0028499A"/>
    <w:rsid w:val="00285C5F"/>
    <w:rsid w:val="0028716B"/>
    <w:rsid w:val="00292A0C"/>
    <w:rsid w:val="00292ACA"/>
    <w:rsid w:val="00297004"/>
    <w:rsid w:val="002A139F"/>
    <w:rsid w:val="002A4D86"/>
    <w:rsid w:val="002A66F7"/>
    <w:rsid w:val="002A7899"/>
    <w:rsid w:val="002B4FEE"/>
    <w:rsid w:val="002C04A6"/>
    <w:rsid w:val="002D4E0C"/>
    <w:rsid w:val="002E3269"/>
    <w:rsid w:val="002E4C85"/>
    <w:rsid w:val="002F159C"/>
    <w:rsid w:val="002F2873"/>
    <w:rsid w:val="002F5BA7"/>
    <w:rsid w:val="002F77EB"/>
    <w:rsid w:val="00301CDD"/>
    <w:rsid w:val="0030617B"/>
    <w:rsid w:val="00311043"/>
    <w:rsid w:val="00312119"/>
    <w:rsid w:val="003130DF"/>
    <w:rsid w:val="00316555"/>
    <w:rsid w:val="00316E84"/>
    <w:rsid w:val="00317BC2"/>
    <w:rsid w:val="003206B9"/>
    <w:rsid w:val="003304A1"/>
    <w:rsid w:val="00343C87"/>
    <w:rsid w:val="00346A87"/>
    <w:rsid w:val="00346BF6"/>
    <w:rsid w:val="00351ACF"/>
    <w:rsid w:val="003549B3"/>
    <w:rsid w:val="003611E8"/>
    <w:rsid w:val="00361B57"/>
    <w:rsid w:val="00362A59"/>
    <w:rsid w:val="00364047"/>
    <w:rsid w:val="003718A6"/>
    <w:rsid w:val="00373AEA"/>
    <w:rsid w:val="003751C9"/>
    <w:rsid w:val="0037727F"/>
    <w:rsid w:val="003777A1"/>
    <w:rsid w:val="00380BCE"/>
    <w:rsid w:val="003828D8"/>
    <w:rsid w:val="00392341"/>
    <w:rsid w:val="00397862"/>
    <w:rsid w:val="003A1EEC"/>
    <w:rsid w:val="003A6CA5"/>
    <w:rsid w:val="003A7439"/>
    <w:rsid w:val="003B0220"/>
    <w:rsid w:val="003B0BB2"/>
    <w:rsid w:val="003B7E62"/>
    <w:rsid w:val="003C71DE"/>
    <w:rsid w:val="003D0B19"/>
    <w:rsid w:val="003D0C7F"/>
    <w:rsid w:val="003D1AE8"/>
    <w:rsid w:val="003D6E45"/>
    <w:rsid w:val="003D7362"/>
    <w:rsid w:val="003D76DF"/>
    <w:rsid w:val="003E4472"/>
    <w:rsid w:val="003F5F60"/>
    <w:rsid w:val="00401242"/>
    <w:rsid w:val="00405C59"/>
    <w:rsid w:val="00410028"/>
    <w:rsid w:val="00413F29"/>
    <w:rsid w:val="0041621A"/>
    <w:rsid w:val="004175C4"/>
    <w:rsid w:val="004226F0"/>
    <w:rsid w:val="004238D1"/>
    <w:rsid w:val="00427157"/>
    <w:rsid w:val="004276D6"/>
    <w:rsid w:val="004332C4"/>
    <w:rsid w:val="00435A1F"/>
    <w:rsid w:val="00453D5A"/>
    <w:rsid w:val="0045414F"/>
    <w:rsid w:val="00457BCF"/>
    <w:rsid w:val="0046253B"/>
    <w:rsid w:val="00463DE8"/>
    <w:rsid w:val="00486342"/>
    <w:rsid w:val="00494388"/>
    <w:rsid w:val="004978A4"/>
    <w:rsid w:val="004C56DA"/>
    <w:rsid w:val="004C6AC1"/>
    <w:rsid w:val="004D0734"/>
    <w:rsid w:val="004E040F"/>
    <w:rsid w:val="004E238B"/>
    <w:rsid w:val="004E4AE5"/>
    <w:rsid w:val="004E5FDC"/>
    <w:rsid w:val="004F18B6"/>
    <w:rsid w:val="004F406E"/>
    <w:rsid w:val="00505F90"/>
    <w:rsid w:val="00506E8C"/>
    <w:rsid w:val="00514070"/>
    <w:rsid w:val="00517D96"/>
    <w:rsid w:val="00524A13"/>
    <w:rsid w:val="00524D89"/>
    <w:rsid w:val="005275FF"/>
    <w:rsid w:val="00534B4B"/>
    <w:rsid w:val="00540214"/>
    <w:rsid w:val="0054383C"/>
    <w:rsid w:val="00546BB5"/>
    <w:rsid w:val="00547875"/>
    <w:rsid w:val="005512CC"/>
    <w:rsid w:val="00552084"/>
    <w:rsid w:val="00557505"/>
    <w:rsid w:val="00560797"/>
    <w:rsid w:val="00570015"/>
    <w:rsid w:val="005748F9"/>
    <w:rsid w:val="00580466"/>
    <w:rsid w:val="00581340"/>
    <w:rsid w:val="00582AD5"/>
    <w:rsid w:val="00586AC2"/>
    <w:rsid w:val="005A2572"/>
    <w:rsid w:val="005A3079"/>
    <w:rsid w:val="005A34D2"/>
    <w:rsid w:val="005B1CF1"/>
    <w:rsid w:val="005B511E"/>
    <w:rsid w:val="005C0215"/>
    <w:rsid w:val="005C0FEF"/>
    <w:rsid w:val="005D0367"/>
    <w:rsid w:val="005D4571"/>
    <w:rsid w:val="005E068B"/>
    <w:rsid w:val="005E756D"/>
    <w:rsid w:val="005F051A"/>
    <w:rsid w:val="005F4EC3"/>
    <w:rsid w:val="005F778C"/>
    <w:rsid w:val="00612401"/>
    <w:rsid w:val="00612C63"/>
    <w:rsid w:val="00615CEC"/>
    <w:rsid w:val="00617517"/>
    <w:rsid w:val="006237F0"/>
    <w:rsid w:val="00630983"/>
    <w:rsid w:val="00634CD3"/>
    <w:rsid w:val="006437F2"/>
    <w:rsid w:val="00643A73"/>
    <w:rsid w:val="00646AEB"/>
    <w:rsid w:val="006536E0"/>
    <w:rsid w:val="00654CD8"/>
    <w:rsid w:val="00655697"/>
    <w:rsid w:val="00662363"/>
    <w:rsid w:val="00663ACC"/>
    <w:rsid w:val="00670999"/>
    <w:rsid w:val="006712A7"/>
    <w:rsid w:val="00675258"/>
    <w:rsid w:val="00681F87"/>
    <w:rsid w:val="00683B45"/>
    <w:rsid w:val="00684693"/>
    <w:rsid w:val="00697218"/>
    <w:rsid w:val="00697E16"/>
    <w:rsid w:val="006A29AF"/>
    <w:rsid w:val="006A4E42"/>
    <w:rsid w:val="006A6947"/>
    <w:rsid w:val="006A7250"/>
    <w:rsid w:val="006B1499"/>
    <w:rsid w:val="006C7C23"/>
    <w:rsid w:val="006E0079"/>
    <w:rsid w:val="006E2BB8"/>
    <w:rsid w:val="0070143F"/>
    <w:rsid w:val="0071107F"/>
    <w:rsid w:val="00711BBF"/>
    <w:rsid w:val="00740DF0"/>
    <w:rsid w:val="00746134"/>
    <w:rsid w:val="00753F4C"/>
    <w:rsid w:val="007610E2"/>
    <w:rsid w:val="00776A77"/>
    <w:rsid w:val="00785F85"/>
    <w:rsid w:val="007A2A80"/>
    <w:rsid w:val="007B623D"/>
    <w:rsid w:val="007C2923"/>
    <w:rsid w:val="007C66D5"/>
    <w:rsid w:val="007E224C"/>
    <w:rsid w:val="007E3A61"/>
    <w:rsid w:val="007E773E"/>
    <w:rsid w:val="0080097E"/>
    <w:rsid w:val="00810835"/>
    <w:rsid w:val="00812482"/>
    <w:rsid w:val="00814164"/>
    <w:rsid w:val="00815868"/>
    <w:rsid w:val="008166A0"/>
    <w:rsid w:val="008216A8"/>
    <w:rsid w:val="0083342F"/>
    <w:rsid w:val="00833B86"/>
    <w:rsid w:val="00834D4F"/>
    <w:rsid w:val="008370F7"/>
    <w:rsid w:val="00837739"/>
    <w:rsid w:val="00854DD1"/>
    <w:rsid w:val="00863363"/>
    <w:rsid w:val="00864418"/>
    <w:rsid w:val="00873832"/>
    <w:rsid w:val="00874846"/>
    <w:rsid w:val="00877E56"/>
    <w:rsid w:val="008803AE"/>
    <w:rsid w:val="00881169"/>
    <w:rsid w:val="008846B0"/>
    <w:rsid w:val="0089366C"/>
    <w:rsid w:val="008A0956"/>
    <w:rsid w:val="008A0C97"/>
    <w:rsid w:val="008B59F0"/>
    <w:rsid w:val="008C1888"/>
    <w:rsid w:val="008C2F9A"/>
    <w:rsid w:val="008D02BD"/>
    <w:rsid w:val="008E1997"/>
    <w:rsid w:val="008E598E"/>
    <w:rsid w:val="008E717D"/>
    <w:rsid w:val="008F2910"/>
    <w:rsid w:val="0092462F"/>
    <w:rsid w:val="00936749"/>
    <w:rsid w:val="00941DCB"/>
    <w:rsid w:val="00943D30"/>
    <w:rsid w:val="00952002"/>
    <w:rsid w:val="00952B4F"/>
    <w:rsid w:val="00953B34"/>
    <w:rsid w:val="00961BFC"/>
    <w:rsid w:val="00963C64"/>
    <w:rsid w:val="009712B7"/>
    <w:rsid w:val="0098008F"/>
    <w:rsid w:val="009817BA"/>
    <w:rsid w:val="00985578"/>
    <w:rsid w:val="00987F38"/>
    <w:rsid w:val="00992C7C"/>
    <w:rsid w:val="00995BC8"/>
    <w:rsid w:val="009A1183"/>
    <w:rsid w:val="009A2E10"/>
    <w:rsid w:val="009A587C"/>
    <w:rsid w:val="009A7667"/>
    <w:rsid w:val="009C0F7F"/>
    <w:rsid w:val="009D3A7E"/>
    <w:rsid w:val="009D6774"/>
    <w:rsid w:val="009D7541"/>
    <w:rsid w:val="009D7C9E"/>
    <w:rsid w:val="009E1278"/>
    <w:rsid w:val="009E17AC"/>
    <w:rsid w:val="009F4039"/>
    <w:rsid w:val="00A000D9"/>
    <w:rsid w:val="00A00136"/>
    <w:rsid w:val="00A001DF"/>
    <w:rsid w:val="00A013A0"/>
    <w:rsid w:val="00A11E04"/>
    <w:rsid w:val="00A17918"/>
    <w:rsid w:val="00A209B3"/>
    <w:rsid w:val="00A24EB6"/>
    <w:rsid w:val="00A34658"/>
    <w:rsid w:val="00A37222"/>
    <w:rsid w:val="00A40A83"/>
    <w:rsid w:val="00A40DBC"/>
    <w:rsid w:val="00A514DA"/>
    <w:rsid w:val="00A55CC6"/>
    <w:rsid w:val="00A56672"/>
    <w:rsid w:val="00A6031B"/>
    <w:rsid w:val="00A628E2"/>
    <w:rsid w:val="00A717A3"/>
    <w:rsid w:val="00A758DA"/>
    <w:rsid w:val="00A76CF0"/>
    <w:rsid w:val="00A82672"/>
    <w:rsid w:val="00A82ACA"/>
    <w:rsid w:val="00A83531"/>
    <w:rsid w:val="00A860C6"/>
    <w:rsid w:val="00A86754"/>
    <w:rsid w:val="00A9062B"/>
    <w:rsid w:val="00A940F2"/>
    <w:rsid w:val="00A9772D"/>
    <w:rsid w:val="00AC0DB8"/>
    <w:rsid w:val="00AC3ECC"/>
    <w:rsid w:val="00AC7EF6"/>
    <w:rsid w:val="00AD0E8C"/>
    <w:rsid w:val="00AD41F9"/>
    <w:rsid w:val="00AD5A33"/>
    <w:rsid w:val="00AF57DE"/>
    <w:rsid w:val="00B01C3F"/>
    <w:rsid w:val="00B02149"/>
    <w:rsid w:val="00B03EAA"/>
    <w:rsid w:val="00B07942"/>
    <w:rsid w:val="00B10403"/>
    <w:rsid w:val="00B10B78"/>
    <w:rsid w:val="00B11550"/>
    <w:rsid w:val="00B12191"/>
    <w:rsid w:val="00B239A5"/>
    <w:rsid w:val="00B37308"/>
    <w:rsid w:val="00B41774"/>
    <w:rsid w:val="00B451DF"/>
    <w:rsid w:val="00B532BC"/>
    <w:rsid w:val="00B6653E"/>
    <w:rsid w:val="00B7548E"/>
    <w:rsid w:val="00B95815"/>
    <w:rsid w:val="00B96CC4"/>
    <w:rsid w:val="00BA1A1C"/>
    <w:rsid w:val="00BA200E"/>
    <w:rsid w:val="00BA2059"/>
    <w:rsid w:val="00BB4B4D"/>
    <w:rsid w:val="00BB519D"/>
    <w:rsid w:val="00BC36EC"/>
    <w:rsid w:val="00BC7D21"/>
    <w:rsid w:val="00BD0B50"/>
    <w:rsid w:val="00BD6482"/>
    <w:rsid w:val="00BE4FF8"/>
    <w:rsid w:val="00C03F47"/>
    <w:rsid w:val="00C15131"/>
    <w:rsid w:val="00C25680"/>
    <w:rsid w:val="00C274D3"/>
    <w:rsid w:val="00C27851"/>
    <w:rsid w:val="00C27A9F"/>
    <w:rsid w:val="00C3034A"/>
    <w:rsid w:val="00C442F1"/>
    <w:rsid w:val="00C44658"/>
    <w:rsid w:val="00C4713B"/>
    <w:rsid w:val="00C60CE6"/>
    <w:rsid w:val="00C62732"/>
    <w:rsid w:val="00C64FD8"/>
    <w:rsid w:val="00C675C8"/>
    <w:rsid w:val="00C82EBA"/>
    <w:rsid w:val="00C85C9F"/>
    <w:rsid w:val="00C90564"/>
    <w:rsid w:val="00C907F1"/>
    <w:rsid w:val="00CA1009"/>
    <w:rsid w:val="00CA1069"/>
    <w:rsid w:val="00CB1849"/>
    <w:rsid w:val="00CB4494"/>
    <w:rsid w:val="00CB56BC"/>
    <w:rsid w:val="00CC2105"/>
    <w:rsid w:val="00CC66EC"/>
    <w:rsid w:val="00CD62FE"/>
    <w:rsid w:val="00CD7556"/>
    <w:rsid w:val="00CD7BC0"/>
    <w:rsid w:val="00CE2161"/>
    <w:rsid w:val="00CE734C"/>
    <w:rsid w:val="00CF2781"/>
    <w:rsid w:val="00CF4DD4"/>
    <w:rsid w:val="00CF6A60"/>
    <w:rsid w:val="00D04395"/>
    <w:rsid w:val="00D07994"/>
    <w:rsid w:val="00D07F71"/>
    <w:rsid w:val="00D1121F"/>
    <w:rsid w:val="00D20DB5"/>
    <w:rsid w:val="00D24E3E"/>
    <w:rsid w:val="00D3352D"/>
    <w:rsid w:val="00D36D71"/>
    <w:rsid w:val="00D37AAA"/>
    <w:rsid w:val="00D37D5E"/>
    <w:rsid w:val="00D429DF"/>
    <w:rsid w:val="00D47AD7"/>
    <w:rsid w:val="00D50676"/>
    <w:rsid w:val="00D55388"/>
    <w:rsid w:val="00D56EEA"/>
    <w:rsid w:val="00D5751A"/>
    <w:rsid w:val="00D646B8"/>
    <w:rsid w:val="00D87EAA"/>
    <w:rsid w:val="00D911EB"/>
    <w:rsid w:val="00D933E7"/>
    <w:rsid w:val="00D97551"/>
    <w:rsid w:val="00DA102D"/>
    <w:rsid w:val="00DA2694"/>
    <w:rsid w:val="00DB243A"/>
    <w:rsid w:val="00DC40ED"/>
    <w:rsid w:val="00DC52D5"/>
    <w:rsid w:val="00DC6DD3"/>
    <w:rsid w:val="00DD53CB"/>
    <w:rsid w:val="00DE72FD"/>
    <w:rsid w:val="00DE7781"/>
    <w:rsid w:val="00DF5021"/>
    <w:rsid w:val="00E02E6C"/>
    <w:rsid w:val="00E326C0"/>
    <w:rsid w:val="00E32761"/>
    <w:rsid w:val="00E45EF5"/>
    <w:rsid w:val="00E5080D"/>
    <w:rsid w:val="00E60B3C"/>
    <w:rsid w:val="00E70BAE"/>
    <w:rsid w:val="00E73B14"/>
    <w:rsid w:val="00E75951"/>
    <w:rsid w:val="00E91FD5"/>
    <w:rsid w:val="00E92E2E"/>
    <w:rsid w:val="00E9368D"/>
    <w:rsid w:val="00E94EB8"/>
    <w:rsid w:val="00E97BF0"/>
    <w:rsid w:val="00EA29D7"/>
    <w:rsid w:val="00EA322C"/>
    <w:rsid w:val="00EA6F6E"/>
    <w:rsid w:val="00EC0277"/>
    <w:rsid w:val="00EC0CB1"/>
    <w:rsid w:val="00EC3187"/>
    <w:rsid w:val="00ED44CD"/>
    <w:rsid w:val="00ED534A"/>
    <w:rsid w:val="00EE0760"/>
    <w:rsid w:val="00EE23FA"/>
    <w:rsid w:val="00EF2EBC"/>
    <w:rsid w:val="00EF5E55"/>
    <w:rsid w:val="00F06C4C"/>
    <w:rsid w:val="00F10E13"/>
    <w:rsid w:val="00F115FC"/>
    <w:rsid w:val="00F1162E"/>
    <w:rsid w:val="00F23750"/>
    <w:rsid w:val="00F31E29"/>
    <w:rsid w:val="00F3695D"/>
    <w:rsid w:val="00F400C6"/>
    <w:rsid w:val="00F41C2E"/>
    <w:rsid w:val="00F53CBA"/>
    <w:rsid w:val="00F54A1F"/>
    <w:rsid w:val="00F7643F"/>
    <w:rsid w:val="00F81C66"/>
    <w:rsid w:val="00F903FA"/>
    <w:rsid w:val="00F970E8"/>
    <w:rsid w:val="00FA359F"/>
    <w:rsid w:val="00FA798D"/>
    <w:rsid w:val="00FC1F8E"/>
    <w:rsid w:val="00FC614C"/>
    <w:rsid w:val="00FC615E"/>
    <w:rsid w:val="00FE1ECA"/>
    <w:rsid w:val="00FE565A"/>
    <w:rsid w:val="00FF5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3E0E"/>
  <w15:docId w15:val="{A2EB3547-0EF8-4F26-BE3A-FD9E8040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59"/>
    <w:pPr>
      <w:bidi/>
      <w:spacing w:after="0" w:line="240" w:lineRule="auto"/>
    </w:pPr>
    <w:rPr>
      <w:rFonts w:ascii="Times New Roman" w:eastAsia="Times New Roman" w:hAnsi="Times New Roman" w:cs="Traditional Arabic"/>
      <w:sz w:val="20"/>
      <w:szCs w:val="24"/>
    </w:rPr>
  </w:style>
  <w:style w:type="paragraph" w:styleId="Heading1">
    <w:name w:val="heading 1"/>
    <w:basedOn w:val="Normal"/>
    <w:next w:val="Normal"/>
    <w:link w:val="Heading1Char"/>
    <w:uiPriority w:val="9"/>
    <w:qFormat/>
    <w:rsid w:val="00CF4D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62A59"/>
    <w:pPr>
      <w:keepNext/>
      <w:bidi w:val="0"/>
      <w:snapToGrid w:val="0"/>
      <w:outlineLvl w:val="1"/>
    </w:pPr>
    <w:rPr>
      <w:b/>
      <w:bCs/>
      <w:i/>
      <w:iCs/>
      <w:sz w:val="32"/>
      <w:szCs w:val="38"/>
    </w:rPr>
  </w:style>
  <w:style w:type="paragraph" w:styleId="Heading3">
    <w:name w:val="heading 3"/>
    <w:basedOn w:val="Normal"/>
    <w:next w:val="Normal"/>
    <w:link w:val="Heading3Char"/>
    <w:uiPriority w:val="9"/>
    <w:semiHidden/>
    <w:unhideWhenUsed/>
    <w:qFormat/>
    <w:rsid w:val="004F18B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D36D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2A59"/>
    <w:rPr>
      <w:rFonts w:ascii="Times New Roman" w:eastAsia="Times New Roman" w:hAnsi="Times New Roman" w:cs="Traditional Arabic"/>
      <w:b/>
      <w:bCs/>
      <w:i/>
      <w:iCs/>
      <w:sz w:val="32"/>
      <w:szCs w:val="38"/>
      <w:lang w:val="en-GB"/>
    </w:rPr>
  </w:style>
  <w:style w:type="character" w:styleId="Hyperlink">
    <w:name w:val="Hyperlink"/>
    <w:uiPriority w:val="99"/>
    <w:rsid w:val="00362A59"/>
    <w:rPr>
      <w:color w:val="0000FF"/>
      <w:u w:val="single"/>
    </w:rPr>
  </w:style>
  <w:style w:type="paragraph" w:styleId="BalloonText">
    <w:name w:val="Balloon Text"/>
    <w:basedOn w:val="Normal"/>
    <w:link w:val="BalloonTextChar"/>
    <w:uiPriority w:val="99"/>
    <w:semiHidden/>
    <w:unhideWhenUsed/>
    <w:rsid w:val="00362A59"/>
    <w:rPr>
      <w:rFonts w:ascii="Tahoma" w:hAnsi="Tahoma" w:cs="Tahoma"/>
      <w:sz w:val="16"/>
      <w:szCs w:val="16"/>
    </w:rPr>
  </w:style>
  <w:style w:type="character" w:customStyle="1" w:styleId="BalloonTextChar">
    <w:name w:val="Balloon Text Char"/>
    <w:basedOn w:val="DefaultParagraphFont"/>
    <w:link w:val="BalloonText"/>
    <w:uiPriority w:val="99"/>
    <w:semiHidden/>
    <w:rsid w:val="00362A59"/>
    <w:rPr>
      <w:rFonts w:ascii="Tahoma" w:eastAsia="Times New Roman" w:hAnsi="Tahoma" w:cs="Tahoma"/>
      <w:sz w:val="16"/>
      <w:szCs w:val="16"/>
      <w:lang w:val="en-GB"/>
    </w:rPr>
  </w:style>
  <w:style w:type="character" w:customStyle="1" w:styleId="hps">
    <w:name w:val="hps"/>
    <w:rsid w:val="00362A59"/>
  </w:style>
  <w:style w:type="character" w:styleId="CommentReference">
    <w:name w:val="annotation reference"/>
    <w:basedOn w:val="DefaultParagraphFont"/>
    <w:semiHidden/>
    <w:unhideWhenUsed/>
    <w:rsid w:val="00362A59"/>
    <w:rPr>
      <w:sz w:val="16"/>
      <w:szCs w:val="16"/>
    </w:rPr>
  </w:style>
  <w:style w:type="paragraph" w:styleId="CommentText">
    <w:name w:val="annotation text"/>
    <w:basedOn w:val="Normal"/>
    <w:link w:val="CommentTextChar"/>
    <w:semiHidden/>
    <w:unhideWhenUsed/>
    <w:rsid w:val="00362A59"/>
    <w:rPr>
      <w:szCs w:val="20"/>
    </w:rPr>
  </w:style>
  <w:style w:type="character" w:customStyle="1" w:styleId="CommentTextChar">
    <w:name w:val="Comment Text Char"/>
    <w:basedOn w:val="DefaultParagraphFont"/>
    <w:link w:val="CommentText"/>
    <w:semiHidden/>
    <w:rsid w:val="00362A59"/>
    <w:rPr>
      <w:rFonts w:ascii="Times New Roman" w:eastAsia="Times New Roman" w:hAnsi="Times New Roman" w:cs="Traditional Arabic"/>
      <w:sz w:val="20"/>
      <w:szCs w:val="20"/>
      <w:lang w:val="en-GB"/>
    </w:rPr>
  </w:style>
  <w:style w:type="character" w:customStyle="1" w:styleId="shorttext">
    <w:name w:val="short_text"/>
    <w:rsid w:val="00362A59"/>
  </w:style>
  <w:style w:type="paragraph" w:styleId="HTMLPreformatted">
    <w:name w:val="HTML Preformatted"/>
    <w:basedOn w:val="Normal"/>
    <w:link w:val="HTMLPreformattedChar"/>
    <w:uiPriority w:val="99"/>
    <w:semiHidden/>
    <w:unhideWhenUsed/>
    <w:rsid w:val="00995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995BC8"/>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A717A3"/>
    <w:rPr>
      <w:b/>
      <w:bCs/>
    </w:rPr>
  </w:style>
  <w:style w:type="character" w:customStyle="1" w:styleId="CommentSubjectChar">
    <w:name w:val="Comment Subject Char"/>
    <w:basedOn w:val="CommentTextChar"/>
    <w:link w:val="CommentSubject"/>
    <w:uiPriority w:val="99"/>
    <w:semiHidden/>
    <w:rsid w:val="00A717A3"/>
    <w:rPr>
      <w:rFonts w:ascii="Times New Roman" w:eastAsia="Times New Roman" w:hAnsi="Times New Roman" w:cs="Traditional Arabic"/>
      <w:b/>
      <w:bCs/>
      <w:sz w:val="20"/>
      <w:szCs w:val="20"/>
      <w:lang w:val="en-GB"/>
    </w:rPr>
  </w:style>
  <w:style w:type="table" w:styleId="TableGrid">
    <w:name w:val="Table Grid"/>
    <w:basedOn w:val="TableNormal"/>
    <w:uiPriority w:val="59"/>
    <w:rsid w:val="0028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3FA"/>
    <w:pPr>
      <w:tabs>
        <w:tab w:val="center" w:pos="4320"/>
        <w:tab w:val="right" w:pos="8640"/>
      </w:tabs>
    </w:pPr>
  </w:style>
  <w:style w:type="character" w:customStyle="1" w:styleId="HeaderChar">
    <w:name w:val="Header Char"/>
    <w:basedOn w:val="DefaultParagraphFont"/>
    <w:link w:val="Header"/>
    <w:uiPriority w:val="99"/>
    <w:rsid w:val="00F903FA"/>
    <w:rPr>
      <w:rFonts w:ascii="Times New Roman" w:eastAsia="Times New Roman" w:hAnsi="Times New Roman" w:cs="Traditional Arabic"/>
      <w:sz w:val="20"/>
      <w:szCs w:val="24"/>
      <w:lang w:val="en-GB"/>
    </w:rPr>
  </w:style>
  <w:style w:type="paragraph" w:styleId="Footer">
    <w:name w:val="footer"/>
    <w:basedOn w:val="Normal"/>
    <w:link w:val="FooterChar"/>
    <w:uiPriority w:val="99"/>
    <w:unhideWhenUsed/>
    <w:rsid w:val="00F903FA"/>
    <w:pPr>
      <w:tabs>
        <w:tab w:val="center" w:pos="4320"/>
        <w:tab w:val="right" w:pos="8640"/>
      </w:tabs>
    </w:pPr>
  </w:style>
  <w:style w:type="character" w:customStyle="1" w:styleId="FooterChar">
    <w:name w:val="Footer Char"/>
    <w:basedOn w:val="DefaultParagraphFont"/>
    <w:link w:val="Footer"/>
    <w:uiPriority w:val="99"/>
    <w:rsid w:val="00F903FA"/>
    <w:rPr>
      <w:rFonts w:ascii="Times New Roman" w:eastAsia="Times New Roman" w:hAnsi="Times New Roman" w:cs="Traditional Arabic"/>
      <w:sz w:val="20"/>
      <w:szCs w:val="24"/>
      <w:lang w:val="en-GB"/>
    </w:rPr>
  </w:style>
  <w:style w:type="paragraph" w:styleId="ListParagraph">
    <w:name w:val="List Paragraph"/>
    <w:basedOn w:val="Normal"/>
    <w:uiPriority w:val="34"/>
    <w:qFormat/>
    <w:rsid w:val="002A66F7"/>
    <w:pPr>
      <w:ind w:left="720"/>
      <w:contextualSpacing/>
    </w:pPr>
  </w:style>
  <w:style w:type="character" w:customStyle="1" w:styleId="Heading1Char">
    <w:name w:val="Heading 1 Char"/>
    <w:basedOn w:val="DefaultParagraphFont"/>
    <w:link w:val="Heading1"/>
    <w:uiPriority w:val="9"/>
    <w:rsid w:val="00CF4DD4"/>
    <w:rPr>
      <w:rFonts w:asciiTheme="majorHAnsi" w:eastAsiaTheme="majorEastAsia" w:hAnsiTheme="majorHAnsi" w:cstheme="majorBidi"/>
      <w:b/>
      <w:bCs/>
      <w:color w:val="365F91" w:themeColor="accent1" w:themeShade="BF"/>
      <w:sz w:val="28"/>
      <w:szCs w:val="28"/>
      <w:lang w:val="en-GB"/>
    </w:rPr>
  </w:style>
  <w:style w:type="character" w:styleId="Emphasis">
    <w:name w:val="Emphasis"/>
    <w:basedOn w:val="DefaultParagraphFont"/>
    <w:uiPriority w:val="20"/>
    <w:qFormat/>
    <w:rsid w:val="008A0956"/>
    <w:rPr>
      <w:i/>
      <w:iCs/>
    </w:rPr>
  </w:style>
  <w:style w:type="paragraph" w:styleId="NormalWeb">
    <w:name w:val="Normal (Web)"/>
    <w:basedOn w:val="Normal"/>
    <w:uiPriority w:val="99"/>
    <w:unhideWhenUsed/>
    <w:rsid w:val="008A0956"/>
    <w:pPr>
      <w:bidi w:val="0"/>
      <w:spacing w:before="100" w:beforeAutospacing="1" w:after="100" w:afterAutospacing="1"/>
    </w:pPr>
    <w:rPr>
      <w:rFonts w:cs="Times New Roman"/>
      <w:sz w:val="24"/>
    </w:rPr>
  </w:style>
  <w:style w:type="character" w:styleId="Strong">
    <w:name w:val="Strong"/>
    <w:basedOn w:val="DefaultParagraphFont"/>
    <w:uiPriority w:val="22"/>
    <w:qFormat/>
    <w:rsid w:val="008A0956"/>
    <w:rPr>
      <w:b/>
      <w:bCs/>
    </w:rPr>
  </w:style>
  <w:style w:type="character" w:customStyle="1" w:styleId="q4iawc">
    <w:name w:val="q4iawc"/>
    <w:basedOn w:val="DefaultParagraphFont"/>
    <w:rsid w:val="0098008F"/>
  </w:style>
  <w:style w:type="character" w:customStyle="1" w:styleId="Heading3Char">
    <w:name w:val="Heading 3 Char"/>
    <w:basedOn w:val="DefaultParagraphFont"/>
    <w:link w:val="Heading3"/>
    <w:uiPriority w:val="9"/>
    <w:semiHidden/>
    <w:rsid w:val="004F18B6"/>
    <w:rPr>
      <w:rFonts w:asciiTheme="majorHAnsi" w:eastAsiaTheme="majorEastAsia" w:hAnsiTheme="majorHAnsi" w:cstheme="majorBidi"/>
      <w:color w:val="243F60" w:themeColor="accent1" w:themeShade="7F"/>
      <w:sz w:val="24"/>
      <w:szCs w:val="24"/>
      <w:lang w:val="en-GB"/>
    </w:rPr>
  </w:style>
  <w:style w:type="character" w:customStyle="1" w:styleId="UnresolvedMention1">
    <w:name w:val="Unresolved Mention1"/>
    <w:basedOn w:val="DefaultParagraphFont"/>
    <w:uiPriority w:val="99"/>
    <w:semiHidden/>
    <w:unhideWhenUsed/>
    <w:rsid w:val="00F7643F"/>
    <w:rPr>
      <w:color w:val="605E5C"/>
      <w:shd w:val="clear" w:color="auto" w:fill="E1DFDD"/>
    </w:rPr>
  </w:style>
  <w:style w:type="character" w:styleId="FollowedHyperlink">
    <w:name w:val="FollowedHyperlink"/>
    <w:basedOn w:val="DefaultParagraphFont"/>
    <w:uiPriority w:val="99"/>
    <w:semiHidden/>
    <w:unhideWhenUsed/>
    <w:rsid w:val="0046253B"/>
    <w:rPr>
      <w:color w:val="800080" w:themeColor="followedHyperlink"/>
      <w:u w:val="single"/>
    </w:rPr>
  </w:style>
  <w:style w:type="character" w:styleId="UnresolvedMention">
    <w:name w:val="Unresolved Mention"/>
    <w:basedOn w:val="DefaultParagraphFont"/>
    <w:uiPriority w:val="99"/>
    <w:semiHidden/>
    <w:unhideWhenUsed/>
    <w:rsid w:val="00524D89"/>
    <w:rPr>
      <w:color w:val="605E5C"/>
      <w:shd w:val="clear" w:color="auto" w:fill="E1DFDD"/>
    </w:rPr>
  </w:style>
  <w:style w:type="character" w:customStyle="1" w:styleId="Heading4Char">
    <w:name w:val="Heading 4 Char"/>
    <w:basedOn w:val="DefaultParagraphFont"/>
    <w:link w:val="Heading4"/>
    <w:uiPriority w:val="9"/>
    <w:semiHidden/>
    <w:rsid w:val="00D36D71"/>
    <w:rPr>
      <w:rFonts w:asciiTheme="majorHAnsi" w:eastAsiaTheme="majorEastAsia" w:hAnsiTheme="majorHAnsi" w:cstheme="majorBidi"/>
      <w:i/>
      <w:iCs/>
      <w:color w:val="365F91" w:themeColor="accent1" w:themeShade="BF"/>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963">
      <w:bodyDiv w:val="1"/>
      <w:marLeft w:val="0"/>
      <w:marRight w:val="0"/>
      <w:marTop w:val="0"/>
      <w:marBottom w:val="0"/>
      <w:divBdr>
        <w:top w:val="none" w:sz="0" w:space="0" w:color="auto"/>
        <w:left w:val="none" w:sz="0" w:space="0" w:color="auto"/>
        <w:bottom w:val="none" w:sz="0" w:space="0" w:color="auto"/>
        <w:right w:val="none" w:sz="0" w:space="0" w:color="auto"/>
      </w:divBdr>
    </w:div>
    <w:div w:id="27148088">
      <w:bodyDiv w:val="1"/>
      <w:marLeft w:val="0"/>
      <w:marRight w:val="0"/>
      <w:marTop w:val="0"/>
      <w:marBottom w:val="0"/>
      <w:divBdr>
        <w:top w:val="none" w:sz="0" w:space="0" w:color="auto"/>
        <w:left w:val="none" w:sz="0" w:space="0" w:color="auto"/>
        <w:bottom w:val="none" w:sz="0" w:space="0" w:color="auto"/>
        <w:right w:val="none" w:sz="0" w:space="0" w:color="auto"/>
      </w:divBdr>
    </w:div>
    <w:div w:id="37977313">
      <w:bodyDiv w:val="1"/>
      <w:marLeft w:val="0"/>
      <w:marRight w:val="0"/>
      <w:marTop w:val="0"/>
      <w:marBottom w:val="0"/>
      <w:divBdr>
        <w:top w:val="none" w:sz="0" w:space="0" w:color="auto"/>
        <w:left w:val="none" w:sz="0" w:space="0" w:color="auto"/>
        <w:bottom w:val="none" w:sz="0" w:space="0" w:color="auto"/>
        <w:right w:val="none" w:sz="0" w:space="0" w:color="auto"/>
      </w:divBdr>
    </w:div>
    <w:div w:id="72286987">
      <w:bodyDiv w:val="1"/>
      <w:marLeft w:val="0"/>
      <w:marRight w:val="0"/>
      <w:marTop w:val="0"/>
      <w:marBottom w:val="0"/>
      <w:divBdr>
        <w:top w:val="none" w:sz="0" w:space="0" w:color="auto"/>
        <w:left w:val="none" w:sz="0" w:space="0" w:color="auto"/>
        <w:bottom w:val="none" w:sz="0" w:space="0" w:color="auto"/>
        <w:right w:val="none" w:sz="0" w:space="0" w:color="auto"/>
      </w:divBdr>
    </w:div>
    <w:div w:id="88893917">
      <w:bodyDiv w:val="1"/>
      <w:marLeft w:val="0"/>
      <w:marRight w:val="0"/>
      <w:marTop w:val="0"/>
      <w:marBottom w:val="0"/>
      <w:divBdr>
        <w:top w:val="none" w:sz="0" w:space="0" w:color="auto"/>
        <w:left w:val="none" w:sz="0" w:space="0" w:color="auto"/>
        <w:bottom w:val="none" w:sz="0" w:space="0" w:color="auto"/>
        <w:right w:val="none" w:sz="0" w:space="0" w:color="auto"/>
      </w:divBdr>
    </w:div>
    <w:div w:id="101849512">
      <w:bodyDiv w:val="1"/>
      <w:marLeft w:val="0"/>
      <w:marRight w:val="0"/>
      <w:marTop w:val="0"/>
      <w:marBottom w:val="0"/>
      <w:divBdr>
        <w:top w:val="none" w:sz="0" w:space="0" w:color="auto"/>
        <w:left w:val="none" w:sz="0" w:space="0" w:color="auto"/>
        <w:bottom w:val="none" w:sz="0" w:space="0" w:color="auto"/>
        <w:right w:val="none" w:sz="0" w:space="0" w:color="auto"/>
      </w:divBdr>
    </w:div>
    <w:div w:id="102655542">
      <w:bodyDiv w:val="1"/>
      <w:marLeft w:val="0"/>
      <w:marRight w:val="0"/>
      <w:marTop w:val="0"/>
      <w:marBottom w:val="0"/>
      <w:divBdr>
        <w:top w:val="none" w:sz="0" w:space="0" w:color="auto"/>
        <w:left w:val="none" w:sz="0" w:space="0" w:color="auto"/>
        <w:bottom w:val="none" w:sz="0" w:space="0" w:color="auto"/>
        <w:right w:val="none" w:sz="0" w:space="0" w:color="auto"/>
      </w:divBdr>
    </w:div>
    <w:div w:id="128403527">
      <w:bodyDiv w:val="1"/>
      <w:marLeft w:val="0"/>
      <w:marRight w:val="0"/>
      <w:marTop w:val="0"/>
      <w:marBottom w:val="0"/>
      <w:divBdr>
        <w:top w:val="none" w:sz="0" w:space="0" w:color="auto"/>
        <w:left w:val="none" w:sz="0" w:space="0" w:color="auto"/>
        <w:bottom w:val="none" w:sz="0" w:space="0" w:color="auto"/>
        <w:right w:val="none" w:sz="0" w:space="0" w:color="auto"/>
      </w:divBdr>
    </w:div>
    <w:div w:id="196893082">
      <w:bodyDiv w:val="1"/>
      <w:marLeft w:val="0"/>
      <w:marRight w:val="0"/>
      <w:marTop w:val="0"/>
      <w:marBottom w:val="0"/>
      <w:divBdr>
        <w:top w:val="none" w:sz="0" w:space="0" w:color="auto"/>
        <w:left w:val="none" w:sz="0" w:space="0" w:color="auto"/>
        <w:bottom w:val="none" w:sz="0" w:space="0" w:color="auto"/>
        <w:right w:val="none" w:sz="0" w:space="0" w:color="auto"/>
      </w:divBdr>
    </w:div>
    <w:div w:id="243757649">
      <w:bodyDiv w:val="1"/>
      <w:marLeft w:val="0"/>
      <w:marRight w:val="0"/>
      <w:marTop w:val="0"/>
      <w:marBottom w:val="0"/>
      <w:divBdr>
        <w:top w:val="none" w:sz="0" w:space="0" w:color="auto"/>
        <w:left w:val="none" w:sz="0" w:space="0" w:color="auto"/>
        <w:bottom w:val="none" w:sz="0" w:space="0" w:color="auto"/>
        <w:right w:val="none" w:sz="0" w:space="0" w:color="auto"/>
      </w:divBdr>
    </w:div>
    <w:div w:id="250506163">
      <w:bodyDiv w:val="1"/>
      <w:marLeft w:val="0"/>
      <w:marRight w:val="0"/>
      <w:marTop w:val="0"/>
      <w:marBottom w:val="0"/>
      <w:divBdr>
        <w:top w:val="none" w:sz="0" w:space="0" w:color="auto"/>
        <w:left w:val="none" w:sz="0" w:space="0" w:color="auto"/>
        <w:bottom w:val="none" w:sz="0" w:space="0" w:color="auto"/>
        <w:right w:val="none" w:sz="0" w:space="0" w:color="auto"/>
      </w:divBdr>
    </w:div>
    <w:div w:id="304166316">
      <w:bodyDiv w:val="1"/>
      <w:marLeft w:val="0"/>
      <w:marRight w:val="0"/>
      <w:marTop w:val="0"/>
      <w:marBottom w:val="0"/>
      <w:divBdr>
        <w:top w:val="none" w:sz="0" w:space="0" w:color="auto"/>
        <w:left w:val="none" w:sz="0" w:space="0" w:color="auto"/>
        <w:bottom w:val="none" w:sz="0" w:space="0" w:color="auto"/>
        <w:right w:val="none" w:sz="0" w:space="0" w:color="auto"/>
      </w:divBdr>
    </w:div>
    <w:div w:id="306741058">
      <w:bodyDiv w:val="1"/>
      <w:marLeft w:val="0"/>
      <w:marRight w:val="0"/>
      <w:marTop w:val="0"/>
      <w:marBottom w:val="0"/>
      <w:divBdr>
        <w:top w:val="none" w:sz="0" w:space="0" w:color="auto"/>
        <w:left w:val="none" w:sz="0" w:space="0" w:color="auto"/>
        <w:bottom w:val="none" w:sz="0" w:space="0" w:color="auto"/>
        <w:right w:val="none" w:sz="0" w:space="0" w:color="auto"/>
      </w:divBdr>
    </w:div>
    <w:div w:id="372079509">
      <w:bodyDiv w:val="1"/>
      <w:marLeft w:val="0"/>
      <w:marRight w:val="0"/>
      <w:marTop w:val="0"/>
      <w:marBottom w:val="0"/>
      <w:divBdr>
        <w:top w:val="none" w:sz="0" w:space="0" w:color="auto"/>
        <w:left w:val="none" w:sz="0" w:space="0" w:color="auto"/>
        <w:bottom w:val="none" w:sz="0" w:space="0" w:color="auto"/>
        <w:right w:val="none" w:sz="0" w:space="0" w:color="auto"/>
      </w:divBdr>
    </w:div>
    <w:div w:id="393818820">
      <w:bodyDiv w:val="1"/>
      <w:marLeft w:val="0"/>
      <w:marRight w:val="0"/>
      <w:marTop w:val="0"/>
      <w:marBottom w:val="0"/>
      <w:divBdr>
        <w:top w:val="none" w:sz="0" w:space="0" w:color="auto"/>
        <w:left w:val="none" w:sz="0" w:space="0" w:color="auto"/>
        <w:bottom w:val="none" w:sz="0" w:space="0" w:color="auto"/>
        <w:right w:val="none" w:sz="0" w:space="0" w:color="auto"/>
      </w:divBdr>
    </w:div>
    <w:div w:id="395932638">
      <w:bodyDiv w:val="1"/>
      <w:marLeft w:val="0"/>
      <w:marRight w:val="0"/>
      <w:marTop w:val="0"/>
      <w:marBottom w:val="0"/>
      <w:divBdr>
        <w:top w:val="none" w:sz="0" w:space="0" w:color="auto"/>
        <w:left w:val="none" w:sz="0" w:space="0" w:color="auto"/>
        <w:bottom w:val="none" w:sz="0" w:space="0" w:color="auto"/>
        <w:right w:val="none" w:sz="0" w:space="0" w:color="auto"/>
      </w:divBdr>
    </w:div>
    <w:div w:id="479813907">
      <w:bodyDiv w:val="1"/>
      <w:marLeft w:val="0"/>
      <w:marRight w:val="0"/>
      <w:marTop w:val="0"/>
      <w:marBottom w:val="0"/>
      <w:divBdr>
        <w:top w:val="none" w:sz="0" w:space="0" w:color="auto"/>
        <w:left w:val="none" w:sz="0" w:space="0" w:color="auto"/>
        <w:bottom w:val="none" w:sz="0" w:space="0" w:color="auto"/>
        <w:right w:val="none" w:sz="0" w:space="0" w:color="auto"/>
      </w:divBdr>
    </w:div>
    <w:div w:id="480004223">
      <w:bodyDiv w:val="1"/>
      <w:marLeft w:val="0"/>
      <w:marRight w:val="0"/>
      <w:marTop w:val="0"/>
      <w:marBottom w:val="0"/>
      <w:divBdr>
        <w:top w:val="none" w:sz="0" w:space="0" w:color="auto"/>
        <w:left w:val="none" w:sz="0" w:space="0" w:color="auto"/>
        <w:bottom w:val="none" w:sz="0" w:space="0" w:color="auto"/>
        <w:right w:val="none" w:sz="0" w:space="0" w:color="auto"/>
      </w:divBdr>
    </w:div>
    <w:div w:id="555700867">
      <w:bodyDiv w:val="1"/>
      <w:marLeft w:val="0"/>
      <w:marRight w:val="0"/>
      <w:marTop w:val="0"/>
      <w:marBottom w:val="0"/>
      <w:divBdr>
        <w:top w:val="none" w:sz="0" w:space="0" w:color="auto"/>
        <w:left w:val="none" w:sz="0" w:space="0" w:color="auto"/>
        <w:bottom w:val="none" w:sz="0" w:space="0" w:color="auto"/>
        <w:right w:val="none" w:sz="0" w:space="0" w:color="auto"/>
      </w:divBdr>
    </w:div>
    <w:div w:id="585384587">
      <w:bodyDiv w:val="1"/>
      <w:marLeft w:val="0"/>
      <w:marRight w:val="0"/>
      <w:marTop w:val="0"/>
      <w:marBottom w:val="0"/>
      <w:divBdr>
        <w:top w:val="none" w:sz="0" w:space="0" w:color="auto"/>
        <w:left w:val="none" w:sz="0" w:space="0" w:color="auto"/>
        <w:bottom w:val="none" w:sz="0" w:space="0" w:color="auto"/>
        <w:right w:val="none" w:sz="0" w:space="0" w:color="auto"/>
      </w:divBdr>
    </w:div>
    <w:div w:id="658506721">
      <w:bodyDiv w:val="1"/>
      <w:marLeft w:val="0"/>
      <w:marRight w:val="0"/>
      <w:marTop w:val="0"/>
      <w:marBottom w:val="0"/>
      <w:divBdr>
        <w:top w:val="none" w:sz="0" w:space="0" w:color="auto"/>
        <w:left w:val="none" w:sz="0" w:space="0" w:color="auto"/>
        <w:bottom w:val="none" w:sz="0" w:space="0" w:color="auto"/>
        <w:right w:val="none" w:sz="0" w:space="0" w:color="auto"/>
      </w:divBdr>
    </w:div>
    <w:div w:id="685253121">
      <w:bodyDiv w:val="1"/>
      <w:marLeft w:val="0"/>
      <w:marRight w:val="0"/>
      <w:marTop w:val="0"/>
      <w:marBottom w:val="0"/>
      <w:divBdr>
        <w:top w:val="none" w:sz="0" w:space="0" w:color="auto"/>
        <w:left w:val="none" w:sz="0" w:space="0" w:color="auto"/>
        <w:bottom w:val="none" w:sz="0" w:space="0" w:color="auto"/>
        <w:right w:val="none" w:sz="0" w:space="0" w:color="auto"/>
      </w:divBdr>
    </w:div>
    <w:div w:id="708070712">
      <w:bodyDiv w:val="1"/>
      <w:marLeft w:val="0"/>
      <w:marRight w:val="0"/>
      <w:marTop w:val="0"/>
      <w:marBottom w:val="0"/>
      <w:divBdr>
        <w:top w:val="none" w:sz="0" w:space="0" w:color="auto"/>
        <w:left w:val="none" w:sz="0" w:space="0" w:color="auto"/>
        <w:bottom w:val="none" w:sz="0" w:space="0" w:color="auto"/>
        <w:right w:val="none" w:sz="0" w:space="0" w:color="auto"/>
      </w:divBdr>
    </w:div>
    <w:div w:id="779300128">
      <w:bodyDiv w:val="1"/>
      <w:marLeft w:val="0"/>
      <w:marRight w:val="0"/>
      <w:marTop w:val="0"/>
      <w:marBottom w:val="0"/>
      <w:divBdr>
        <w:top w:val="none" w:sz="0" w:space="0" w:color="auto"/>
        <w:left w:val="none" w:sz="0" w:space="0" w:color="auto"/>
        <w:bottom w:val="none" w:sz="0" w:space="0" w:color="auto"/>
        <w:right w:val="none" w:sz="0" w:space="0" w:color="auto"/>
      </w:divBdr>
    </w:div>
    <w:div w:id="810486527">
      <w:bodyDiv w:val="1"/>
      <w:marLeft w:val="0"/>
      <w:marRight w:val="0"/>
      <w:marTop w:val="0"/>
      <w:marBottom w:val="0"/>
      <w:divBdr>
        <w:top w:val="none" w:sz="0" w:space="0" w:color="auto"/>
        <w:left w:val="none" w:sz="0" w:space="0" w:color="auto"/>
        <w:bottom w:val="none" w:sz="0" w:space="0" w:color="auto"/>
        <w:right w:val="none" w:sz="0" w:space="0" w:color="auto"/>
      </w:divBdr>
    </w:div>
    <w:div w:id="1060590428">
      <w:bodyDiv w:val="1"/>
      <w:marLeft w:val="0"/>
      <w:marRight w:val="0"/>
      <w:marTop w:val="0"/>
      <w:marBottom w:val="0"/>
      <w:divBdr>
        <w:top w:val="none" w:sz="0" w:space="0" w:color="auto"/>
        <w:left w:val="none" w:sz="0" w:space="0" w:color="auto"/>
        <w:bottom w:val="none" w:sz="0" w:space="0" w:color="auto"/>
        <w:right w:val="none" w:sz="0" w:space="0" w:color="auto"/>
      </w:divBdr>
    </w:div>
    <w:div w:id="1100950401">
      <w:bodyDiv w:val="1"/>
      <w:marLeft w:val="0"/>
      <w:marRight w:val="0"/>
      <w:marTop w:val="0"/>
      <w:marBottom w:val="0"/>
      <w:divBdr>
        <w:top w:val="none" w:sz="0" w:space="0" w:color="auto"/>
        <w:left w:val="none" w:sz="0" w:space="0" w:color="auto"/>
        <w:bottom w:val="none" w:sz="0" w:space="0" w:color="auto"/>
        <w:right w:val="none" w:sz="0" w:space="0" w:color="auto"/>
      </w:divBdr>
    </w:div>
    <w:div w:id="1123042449">
      <w:bodyDiv w:val="1"/>
      <w:marLeft w:val="0"/>
      <w:marRight w:val="0"/>
      <w:marTop w:val="0"/>
      <w:marBottom w:val="0"/>
      <w:divBdr>
        <w:top w:val="none" w:sz="0" w:space="0" w:color="auto"/>
        <w:left w:val="none" w:sz="0" w:space="0" w:color="auto"/>
        <w:bottom w:val="none" w:sz="0" w:space="0" w:color="auto"/>
        <w:right w:val="none" w:sz="0" w:space="0" w:color="auto"/>
      </w:divBdr>
    </w:div>
    <w:div w:id="1126237371">
      <w:bodyDiv w:val="1"/>
      <w:marLeft w:val="0"/>
      <w:marRight w:val="0"/>
      <w:marTop w:val="0"/>
      <w:marBottom w:val="0"/>
      <w:divBdr>
        <w:top w:val="none" w:sz="0" w:space="0" w:color="auto"/>
        <w:left w:val="none" w:sz="0" w:space="0" w:color="auto"/>
        <w:bottom w:val="none" w:sz="0" w:space="0" w:color="auto"/>
        <w:right w:val="none" w:sz="0" w:space="0" w:color="auto"/>
      </w:divBdr>
    </w:div>
    <w:div w:id="1134257099">
      <w:bodyDiv w:val="1"/>
      <w:marLeft w:val="0"/>
      <w:marRight w:val="0"/>
      <w:marTop w:val="0"/>
      <w:marBottom w:val="0"/>
      <w:divBdr>
        <w:top w:val="none" w:sz="0" w:space="0" w:color="auto"/>
        <w:left w:val="none" w:sz="0" w:space="0" w:color="auto"/>
        <w:bottom w:val="none" w:sz="0" w:space="0" w:color="auto"/>
        <w:right w:val="none" w:sz="0" w:space="0" w:color="auto"/>
      </w:divBdr>
    </w:div>
    <w:div w:id="1170104377">
      <w:bodyDiv w:val="1"/>
      <w:marLeft w:val="0"/>
      <w:marRight w:val="0"/>
      <w:marTop w:val="0"/>
      <w:marBottom w:val="0"/>
      <w:divBdr>
        <w:top w:val="none" w:sz="0" w:space="0" w:color="auto"/>
        <w:left w:val="none" w:sz="0" w:space="0" w:color="auto"/>
        <w:bottom w:val="none" w:sz="0" w:space="0" w:color="auto"/>
        <w:right w:val="none" w:sz="0" w:space="0" w:color="auto"/>
      </w:divBdr>
      <w:divsChild>
        <w:div w:id="1079867259">
          <w:marLeft w:val="0"/>
          <w:marRight w:val="0"/>
          <w:marTop w:val="0"/>
          <w:marBottom w:val="0"/>
          <w:divBdr>
            <w:top w:val="none" w:sz="0" w:space="0" w:color="auto"/>
            <w:left w:val="none" w:sz="0" w:space="0" w:color="auto"/>
            <w:bottom w:val="none" w:sz="0" w:space="0" w:color="auto"/>
            <w:right w:val="none" w:sz="0" w:space="0" w:color="auto"/>
          </w:divBdr>
          <w:divsChild>
            <w:div w:id="1703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5814">
      <w:bodyDiv w:val="1"/>
      <w:marLeft w:val="0"/>
      <w:marRight w:val="0"/>
      <w:marTop w:val="0"/>
      <w:marBottom w:val="0"/>
      <w:divBdr>
        <w:top w:val="none" w:sz="0" w:space="0" w:color="auto"/>
        <w:left w:val="none" w:sz="0" w:space="0" w:color="auto"/>
        <w:bottom w:val="none" w:sz="0" w:space="0" w:color="auto"/>
        <w:right w:val="none" w:sz="0" w:space="0" w:color="auto"/>
      </w:divBdr>
    </w:div>
    <w:div w:id="1378046293">
      <w:bodyDiv w:val="1"/>
      <w:marLeft w:val="0"/>
      <w:marRight w:val="0"/>
      <w:marTop w:val="0"/>
      <w:marBottom w:val="0"/>
      <w:divBdr>
        <w:top w:val="none" w:sz="0" w:space="0" w:color="auto"/>
        <w:left w:val="none" w:sz="0" w:space="0" w:color="auto"/>
        <w:bottom w:val="none" w:sz="0" w:space="0" w:color="auto"/>
        <w:right w:val="none" w:sz="0" w:space="0" w:color="auto"/>
      </w:divBdr>
    </w:div>
    <w:div w:id="1412652845">
      <w:bodyDiv w:val="1"/>
      <w:marLeft w:val="0"/>
      <w:marRight w:val="0"/>
      <w:marTop w:val="0"/>
      <w:marBottom w:val="0"/>
      <w:divBdr>
        <w:top w:val="none" w:sz="0" w:space="0" w:color="auto"/>
        <w:left w:val="none" w:sz="0" w:space="0" w:color="auto"/>
        <w:bottom w:val="none" w:sz="0" w:space="0" w:color="auto"/>
        <w:right w:val="none" w:sz="0" w:space="0" w:color="auto"/>
      </w:divBdr>
    </w:div>
    <w:div w:id="1425420649">
      <w:bodyDiv w:val="1"/>
      <w:marLeft w:val="0"/>
      <w:marRight w:val="0"/>
      <w:marTop w:val="0"/>
      <w:marBottom w:val="0"/>
      <w:divBdr>
        <w:top w:val="none" w:sz="0" w:space="0" w:color="auto"/>
        <w:left w:val="none" w:sz="0" w:space="0" w:color="auto"/>
        <w:bottom w:val="none" w:sz="0" w:space="0" w:color="auto"/>
        <w:right w:val="none" w:sz="0" w:space="0" w:color="auto"/>
      </w:divBdr>
    </w:div>
    <w:div w:id="1433286423">
      <w:bodyDiv w:val="1"/>
      <w:marLeft w:val="0"/>
      <w:marRight w:val="0"/>
      <w:marTop w:val="0"/>
      <w:marBottom w:val="0"/>
      <w:divBdr>
        <w:top w:val="none" w:sz="0" w:space="0" w:color="auto"/>
        <w:left w:val="none" w:sz="0" w:space="0" w:color="auto"/>
        <w:bottom w:val="none" w:sz="0" w:space="0" w:color="auto"/>
        <w:right w:val="none" w:sz="0" w:space="0" w:color="auto"/>
      </w:divBdr>
    </w:div>
    <w:div w:id="1529179193">
      <w:bodyDiv w:val="1"/>
      <w:marLeft w:val="0"/>
      <w:marRight w:val="0"/>
      <w:marTop w:val="0"/>
      <w:marBottom w:val="0"/>
      <w:divBdr>
        <w:top w:val="none" w:sz="0" w:space="0" w:color="auto"/>
        <w:left w:val="none" w:sz="0" w:space="0" w:color="auto"/>
        <w:bottom w:val="none" w:sz="0" w:space="0" w:color="auto"/>
        <w:right w:val="none" w:sz="0" w:space="0" w:color="auto"/>
      </w:divBdr>
    </w:div>
    <w:div w:id="1555920395">
      <w:bodyDiv w:val="1"/>
      <w:marLeft w:val="0"/>
      <w:marRight w:val="0"/>
      <w:marTop w:val="0"/>
      <w:marBottom w:val="0"/>
      <w:divBdr>
        <w:top w:val="none" w:sz="0" w:space="0" w:color="auto"/>
        <w:left w:val="none" w:sz="0" w:space="0" w:color="auto"/>
        <w:bottom w:val="none" w:sz="0" w:space="0" w:color="auto"/>
        <w:right w:val="none" w:sz="0" w:space="0" w:color="auto"/>
      </w:divBdr>
    </w:div>
    <w:div w:id="1575895551">
      <w:bodyDiv w:val="1"/>
      <w:marLeft w:val="0"/>
      <w:marRight w:val="0"/>
      <w:marTop w:val="0"/>
      <w:marBottom w:val="0"/>
      <w:divBdr>
        <w:top w:val="none" w:sz="0" w:space="0" w:color="auto"/>
        <w:left w:val="none" w:sz="0" w:space="0" w:color="auto"/>
        <w:bottom w:val="none" w:sz="0" w:space="0" w:color="auto"/>
        <w:right w:val="none" w:sz="0" w:space="0" w:color="auto"/>
      </w:divBdr>
    </w:div>
    <w:div w:id="1600602221">
      <w:bodyDiv w:val="1"/>
      <w:marLeft w:val="0"/>
      <w:marRight w:val="0"/>
      <w:marTop w:val="0"/>
      <w:marBottom w:val="0"/>
      <w:divBdr>
        <w:top w:val="none" w:sz="0" w:space="0" w:color="auto"/>
        <w:left w:val="none" w:sz="0" w:space="0" w:color="auto"/>
        <w:bottom w:val="none" w:sz="0" w:space="0" w:color="auto"/>
        <w:right w:val="none" w:sz="0" w:space="0" w:color="auto"/>
      </w:divBdr>
      <w:divsChild>
        <w:div w:id="388694429">
          <w:marLeft w:val="0"/>
          <w:marRight w:val="0"/>
          <w:marTop w:val="0"/>
          <w:marBottom w:val="0"/>
          <w:divBdr>
            <w:top w:val="none" w:sz="0" w:space="0" w:color="auto"/>
            <w:left w:val="none" w:sz="0" w:space="0" w:color="auto"/>
            <w:bottom w:val="none" w:sz="0" w:space="0" w:color="auto"/>
            <w:right w:val="none" w:sz="0" w:space="0" w:color="auto"/>
          </w:divBdr>
          <w:divsChild>
            <w:div w:id="1832674098">
              <w:marLeft w:val="0"/>
              <w:marRight w:val="0"/>
              <w:marTop w:val="0"/>
              <w:marBottom w:val="0"/>
              <w:divBdr>
                <w:top w:val="none" w:sz="0" w:space="0" w:color="auto"/>
                <w:left w:val="none" w:sz="0" w:space="0" w:color="auto"/>
                <w:bottom w:val="none" w:sz="0" w:space="0" w:color="auto"/>
                <w:right w:val="none" w:sz="0" w:space="0" w:color="auto"/>
              </w:divBdr>
              <w:divsChild>
                <w:div w:id="11042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82243">
      <w:bodyDiv w:val="1"/>
      <w:marLeft w:val="0"/>
      <w:marRight w:val="0"/>
      <w:marTop w:val="0"/>
      <w:marBottom w:val="0"/>
      <w:divBdr>
        <w:top w:val="none" w:sz="0" w:space="0" w:color="auto"/>
        <w:left w:val="none" w:sz="0" w:space="0" w:color="auto"/>
        <w:bottom w:val="none" w:sz="0" w:space="0" w:color="auto"/>
        <w:right w:val="none" w:sz="0" w:space="0" w:color="auto"/>
      </w:divBdr>
    </w:div>
    <w:div w:id="1699816180">
      <w:bodyDiv w:val="1"/>
      <w:marLeft w:val="0"/>
      <w:marRight w:val="0"/>
      <w:marTop w:val="0"/>
      <w:marBottom w:val="0"/>
      <w:divBdr>
        <w:top w:val="none" w:sz="0" w:space="0" w:color="auto"/>
        <w:left w:val="none" w:sz="0" w:space="0" w:color="auto"/>
        <w:bottom w:val="none" w:sz="0" w:space="0" w:color="auto"/>
        <w:right w:val="none" w:sz="0" w:space="0" w:color="auto"/>
      </w:divBdr>
    </w:div>
    <w:div w:id="1702783717">
      <w:bodyDiv w:val="1"/>
      <w:marLeft w:val="0"/>
      <w:marRight w:val="0"/>
      <w:marTop w:val="0"/>
      <w:marBottom w:val="0"/>
      <w:divBdr>
        <w:top w:val="none" w:sz="0" w:space="0" w:color="auto"/>
        <w:left w:val="none" w:sz="0" w:space="0" w:color="auto"/>
        <w:bottom w:val="none" w:sz="0" w:space="0" w:color="auto"/>
        <w:right w:val="none" w:sz="0" w:space="0" w:color="auto"/>
      </w:divBdr>
    </w:div>
    <w:div w:id="1733581467">
      <w:bodyDiv w:val="1"/>
      <w:marLeft w:val="0"/>
      <w:marRight w:val="0"/>
      <w:marTop w:val="0"/>
      <w:marBottom w:val="0"/>
      <w:divBdr>
        <w:top w:val="none" w:sz="0" w:space="0" w:color="auto"/>
        <w:left w:val="none" w:sz="0" w:space="0" w:color="auto"/>
        <w:bottom w:val="none" w:sz="0" w:space="0" w:color="auto"/>
        <w:right w:val="none" w:sz="0" w:space="0" w:color="auto"/>
      </w:divBdr>
    </w:div>
    <w:div w:id="1773893940">
      <w:bodyDiv w:val="1"/>
      <w:marLeft w:val="0"/>
      <w:marRight w:val="0"/>
      <w:marTop w:val="0"/>
      <w:marBottom w:val="0"/>
      <w:divBdr>
        <w:top w:val="none" w:sz="0" w:space="0" w:color="auto"/>
        <w:left w:val="none" w:sz="0" w:space="0" w:color="auto"/>
        <w:bottom w:val="none" w:sz="0" w:space="0" w:color="auto"/>
        <w:right w:val="none" w:sz="0" w:space="0" w:color="auto"/>
      </w:divBdr>
    </w:div>
    <w:div w:id="1877304109">
      <w:bodyDiv w:val="1"/>
      <w:marLeft w:val="0"/>
      <w:marRight w:val="0"/>
      <w:marTop w:val="0"/>
      <w:marBottom w:val="0"/>
      <w:divBdr>
        <w:top w:val="none" w:sz="0" w:space="0" w:color="auto"/>
        <w:left w:val="none" w:sz="0" w:space="0" w:color="auto"/>
        <w:bottom w:val="none" w:sz="0" w:space="0" w:color="auto"/>
        <w:right w:val="none" w:sz="0" w:space="0" w:color="auto"/>
      </w:divBdr>
    </w:div>
    <w:div w:id="1891065014">
      <w:bodyDiv w:val="1"/>
      <w:marLeft w:val="0"/>
      <w:marRight w:val="0"/>
      <w:marTop w:val="0"/>
      <w:marBottom w:val="0"/>
      <w:divBdr>
        <w:top w:val="none" w:sz="0" w:space="0" w:color="auto"/>
        <w:left w:val="none" w:sz="0" w:space="0" w:color="auto"/>
        <w:bottom w:val="none" w:sz="0" w:space="0" w:color="auto"/>
        <w:right w:val="none" w:sz="0" w:space="0" w:color="auto"/>
      </w:divBdr>
    </w:div>
    <w:div w:id="1916889212">
      <w:bodyDiv w:val="1"/>
      <w:marLeft w:val="0"/>
      <w:marRight w:val="0"/>
      <w:marTop w:val="0"/>
      <w:marBottom w:val="0"/>
      <w:divBdr>
        <w:top w:val="none" w:sz="0" w:space="0" w:color="auto"/>
        <w:left w:val="none" w:sz="0" w:space="0" w:color="auto"/>
        <w:bottom w:val="none" w:sz="0" w:space="0" w:color="auto"/>
        <w:right w:val="none" w:sz="0" w:space="0" w:color="auto"/>
      </w:divBdr>
    </w:div>
    <w:div w:id="1918974108">
      <w:bodyDiv w:val="1"/>
      <w:marLeft w:val="0"/>
      <w:marRight w:val="0"/>
      <w:marTop w:val="0"/>
      <w:marBottom w:val="0"/>
      <w:divBdr>
        <w:top w:val="none" w:sz="0" w:space="0" w:color="auto"/>
        <w:left w:val="none" w:sz="0" w:space="0" w:color="auto"/>
        <w:bottom w:val="none" w:sz="0" w:space="0" w:color="auto"/>
        <w:right w:val="none" w:sz="0" w:space="0" w:color="auto"/>
      </w:divBdr>
    </w:div>
    <w:div w:id="1933969920">
      <w:bodyDiv w:val="1"/>
      <w:marLeft w:val="0"/>
      <w:marRight w:val="0"/>
      <w:marTop w:val="0"/>
      <w:marBottom w:val="0"/>
      <w:divBdr>
        <w:top w:val="none" w:sz="0" w:space="0" w:color="auto"/>
        <w:left w:val="none" w:sz="0" w:space="0" w:color="auto"/>
        <w:bottom w:val="none" w:sz="0" w:space="0" w:color="auto"/>
        <w:right w:val="none" w:sz="0" w:space="0" w:color="auto"/>
      </w:divBdr>
    </w:div>
    <w:div w:id="1994530929">
      <w:bodyDiv w:val="1"/>
      <w:marLeft w:val="0"/>
      <w:marRight w:val="0"/>
      <w:marTop w:val="0"/>
      <w:marBottom w:val="0"/>
      <w:divBdr>
        <w:top w:val="none" w:sz="0" w:space="0" w:color="auto"/>
        <w:left w:val="none" w:sz="0" w:space="0" w:color="auto"/>
        <w:bottom w:val="none" w:sz="0" w:space="0" w:color="auto"/>
        <w:right w:val="none" w:sz="0" w:space="0" w:color="auto"/>
      </w:divBdr>
      <w:divsChild>
        <w:div w:id="1309624428">
          <w:marLeft w:val="0"/>
          <w:marRight w:val="0"/>
          <w:marTop w:val="0"/>
          <w:marBottom w:val="0"/>
          <w:divBdr>
            <w:top w:val="none" w:sz="0" w:space="0" w:color="auto"/>
            <w:left w:val="none" w:sz="0" w:space="0" w:color="auto"/>
            <w:bottom w:val="none" w:sz="0" w:space="0" w:color="auto"/>
            <w:right w:val="none" w:sz="0" w:space="0" w:color="auto"/>
          </w:divBdr>
        </w:div>
      </w:divsChild>
    </w:div>
    <w:div w:id="2066219389">
      <w:bodyDiv w:val="1"/>
      <w:marLeft w:val="0"/>
      <w:marRight w:val="0"/>
      <w:marTop w:val="0"/>
      <w:marBottom w:val="0"/>
      <w:divBdr>
        <w:top w:val="none" w:sz="0" w:space="0" w:color="auto"/>
        <w:left w:val="none" w:sz="0" w:space="0" w:color="auto"/>
        <w:bottom w:val="none" w:sz="0" w:space="0" w:color="auto"/>
        <w:right w:val="none" w:sz="0" w:space="0" w:color="auto"/>
      </w:divBdr>
    </w:div>
    <w:div w:id="2096977781">
      <w:bodyDiv w:val="1"/>
      <w:marLeft w:val="0"/>
      <w:marRight w:val="0"/>
      <w:marTop w:val="0"/>
      <w:marBottom w:val="0"/>
      <w:divBdr>
        <w:top w:val="none" w:sz="0" w:space="0" w:color="auto"/>
        <w:left w:val="none" w:sz="0" w:space="0" w:color="auto"/>
        <w:bottom w:val="none" w:sz="0" w:space="0" w:color="auto"/>
        <w:right w:val="none" w:sz="0" w:space="0" w:color="auto"/>
      </w:divBdr>
    </w:div>
    <w:div w:id="212961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6@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35921-8802-49A2-BB31-A17BEC2F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5557</Words>
  <Characters>31677</Characters>
  <Application>Microsoft Office Word</Application>
  <DocSecurity>0</DocSecurity>
  <Lines>263</Lines>
  <Paragraphs>74</Paragraphs>
  <ScaleCrop>false</ScaleCrop>
  <HeadingPairs>
    <vt:vector size="6" baseType="variant">
      <vt:variant>
        <vt:lpstr>Title</vt:lpstr>
      </vt:variant>
      <vt:variant>
        <vt:i4>1</vt:i4>
      </vt:variant>
      <vt:variant>
        <vt:lpstr>Headings</vt:lpstr>
      </vt:variant>
      <vt:variant>
        <vt:i4>100</vt:i4>
      </vt:variant>
      <vt:variant>
        <vt:lpstr>العنوان</vt:lpstr>
      </vt:variant>
      <vt:variant>
        <vt:i4>1</vt:i4>
      </vt:variant>
    </vt:vector>
  </HeadingPairs>
  <TitlesOfParts>
    <vt:vector size="102" baseType="lpstr">
      <vt:lpstr/>
      <vt:lpstr>    Curriculum Vitae</vt:lpstr>
      <vt:lpstr>    Personal Information</vt:lpstr>
      <vt:lpstr>    </vt:lpstr>
      <vt:lpstr>    Academic Qualifications</vt:lpstr>
      <vt:lpstr>    Research Interests</vt:lpstr>
      <vt:lpstr>    Work Experience   </vt:lpstr>
      <vt:lpstr>    Training Courses </vt:lpstr>
      <vt:lpstr>    Silicone Mold Making course (Silicone Rubber), 20 hours</vt:lpstr>
      <vt:lpstr>    Quality Management System ISO 9001:2015, 30 hours </vt:lpstr>
      <vt:lpstr>    Certifications &amp; Professional Development</vt:lpstr>
      <vt:lpstr>    An-Najah National University, Palestine (2026)</vt:lpstr>
      <vt:lpstr>    Mobile Learning Course: Developed skills in mobile-based instruction, digital co</vt:lpstr>
      <vt:lpstr>    CreaTech Capacity Building for Higher Education Institutions in Cultural and Cre</vt:lpstr>
      <vt:lpstr>    Lascò Learning Hub (March 2026)</vt:lpstr>
      <vt:lpstr>    Completed a series of internationally recognized certificates covering:</vt:lpstr>
      <vt:lpstr>    Understanding Cultural and Creative Industries</vt:lpstr>
      <vt:lpstr>    Creative Business Practice</vt:lpstr>
      <vt:lpstr>    Digital Transformation and Leadership</vt:lpstr>
      <vt:lpstr>    Social Media Strategy for Cultural and Creative Industries</vt:lpstr>
      <vt:lpstr>    Digital Storytelling and Content Creation</vt:lpstr>
      <vt:lpstr>    Sustainability Foundations in Cultural and Creative Industries</vt:lpstr>
      <vt:lpstr>    Green Practices and Environmental Strategies</vt:lpstr>
      <vt:lpstr>    Inclusion, Wellbeing, and Social Impact</vt:lpstr>
      <vt:lpstr>    Core Soft Skills for Creative Professionals</vt:lpstr>
      <vt:lpstr>    Advanced Soft Skills for Cultural and Creative Innovation</vt:lpstr>
      <vt:lpstr>    </vt:lpstr>
      <vt:lpstr>    Postdoctoral Studies in Cultural and Creative Industries (CCIs) (November 2026 –</vt:lpstr>
      <vt:lpstr>    Funded for a total period of 24 months through a grant from the European Union u</vt:lpstr>
      <vt:lpstr>    </vt:lpstr>
      <vt:lpstr>    CreaTech Capacity Building Programme (Higher Education Institutions) (October 20</vt:lpstr>
      <vt:lpstr>    Capacity-building programme focused on enhancing learning and teaching practices</vt:lpstr>
      <vt:lpstr>    Explored CCIs and innovation in higher education contexts.</vt:lpstr>
      <vt:lpstr>    Applied service design methods and tools to support innovation-led learning.</vt:lpstr>
      <vt:lpstr>    Covered foundations of entrepreneurship in CCIs.</vt:lpstr>
      <vt:lpstr>    Applied entrepreneurial competences using the EntreComp Framework.</vt:lpstr>
      <vt:lpstr>    Developed value propositions and business models for CCIs-oriented educational i</vt:lpstr>
      <vt:lpstr>    An-Najah National University, Palestine (2025)</vt:lpstr>
      <vt:lpstr>    AI Updates in Zoom and Turnitin. A training course organized by the E-Learning C</vt:lpstr>
      <vt:lpstr>    EON-AI Educator Course. This is training created as continuation of the EON-XR E</vt:lpstr>
      <vt:lpstr>    </vt:lpstr>
      <vt:lpstr>    Introduction to R and its Role in Scientific Research (2024)</vt:lpstr>
      <vt:lpstr>    • 	Training workshop entitled: (Introduction to R and its Role in Scientific Re</vt:lpstr>
      <vt:lpstr>    </vt:lpstr>
      <vt:lpstr>    An-Najah National University, Palestine (2023)</vt:lpstr>
      <vt:lpstr>    Proposal Development Training Day. Planning and Writing a Grant Proposal Project</vt:lpstr>
      <vt:lpstr>    EON Reality’s: EON-XR Educator Course, 24th February</vt:lpstr>
      <vt:lpstr>    </vt:lpstr>
      <vt:lpstr>    An-Najah National University, Palestine (2022)</vt:lpstr>
      <vt:lpstr>    Competency Based Learning (CBE), 21st Century Skills, 17th January</vt:lpstr>
      <vt:lpstr>    An-Najah National University, Palestine (2021)</vt:lpstr>
      <vt:lpstr>    Developing EON-XR Lessons and Courses (an Augmented and Virtual Reality app), 31</vt:lpstr>
      <vt:lpstr>    </vt:lpstr>
      <vt:lpstr>    An-Najah National University, Palestine (2020)</vt:lpstr>
      <vt:lpstr>    Ways to Assess Students in E-Learning, 3rd April</vt:lpstr>
      <vt:lpstr>    Computerized Online Exams 28th March</vt:lpstr>
      <vt:lpstr>    Guidelines on How to Use Zoom, 26th December</vt:lpstr>
      <vt:lpstr>    E-Learning Course (Moodle), 12th March</vt:lpstr>
      <vt:lpstr>    University for the Creative Arts, UK (2019)</vt:lpstr>
      <vt:lpstr>    Creative Practitioners</vt:lpstr>
      <vt:lpstr>    Communication Skills in Interior Design</vt:lpstr>
      <vt:lpstr>    How to Exhibit Work and Set up a Gallery Space</vt:lpstr>
      <vt:lpstr>    Create a Personal Portfolio</vt:lpstr>
      <vt:lpstr>    An-Najah National University, Palestine (2016)</vt:lpstr>
      <vt:lpstr>    Project Management System (PMS), 8th December</vt:lpstr>
      <vt:lpstr>    Turnitin Report Analysis, 29th November</vt:lpstr>
      <vt:lpstr>    Collaboration Tools, 26th October</vt:lpstr>
      <vt:lpstr>    Community-Based Learning (CBL), 17th February</vt:lpstr>
      <vt:lpstr>    MOODLE (E-Learning Courses), 11th February</vt:lpstr>
      <vt:lpstr>    Community-Based Learning, 11th &amp; 13th January</vt:lpstr>
      <vt:lpstr>    An-Najah National University, Palestine (2015)</vt:lpstr>
      <vt:lpstr>    Interactive PowerPoint, 8th December</vt:lpstr>
      <vt:lpstr>    ILOs for Learner-Cantered Education, 7th December</vt:lpstr>
      <vt:lpstr>    Recorded Lectures (E-Learning), September</vt:lpstr>
      <vt:lpstr>    Learning Design, 27th May</vt:lpstr>
      <vt:lpstr>    New Methods for Student Learning Assessment, 24th May</vt:lpstr>
      <vt:lpstr>    Active Learning Strategies, 13th May</vt:lpstr>
      <vt:lpstr>    Social Networking Sites for Scientists and Researchers (ResearchGate, Google Sch</vt:lpstr>
      <vt:lpstr>    An-Najah National University, Palestine (2014)</vt:lpstr>
      <vt:lpstr>    E-Learning, 16th January</vt:lpstr>
      <vt:lpstr>    Computer-Based Exams, 15th January</vt:lpstr>
      <vt:lpstr>    Social Network in Learning, 12th January</vt:lpstr>
      <vt:lpstr>    </vt:lpstr>
      <vt:lpstr>    An-Najah National University, Palestine (2013)</vt:lpstr>
      <vt:lpstr>    Writing Effective ILOs, 11th November </vt:lpstr>
      <vt:lpstr>    University of Nottingham, UK (2012)</vt:lpstr>
      <vt:lpstr>    University of Nottingham, UK (2011)</vt:lpstr>
      <vt:lpstr>    University of Nottingham, UK (2009)</vt:lpstr>
      <vt:lpstr>    University of Nottingham, UK (2008)</vt:lpstr>
      <vt:lpstr>    Workshops &amp; Conferences</vt:lpstr>
      <vt:lpstr>    </vt:lpstr>
      <vt:lpstr>    Organized a workshop for interior design students with professional and academic</vt:lpstr>
      <vt:lpstr>    Workshop: Harnessing Generative AI to Enhance Research Productivity (March 2025)</vt:lpstr>
      <vt:lpstr>    Participation in holding a workshop on the art of self-marketing and product sel</vt:lpstr>
      <vt:lpstr>    EON-XR Student Course (October 2022)</vt:lpstr>
      <vt:lpstr>    Publications</vt:lpstr>
      <vt:lpstr>    Ongoing Research</vt:lpstr>
      <vt:lpstr>    Exhibitions</vt:lpstr>
      <vt:lpstr>    Academic Activities</vt:lpstr>
      <vt:lpstr>    Jury member</vt:lpstr>
      <vt:lpstr>    Research Groups</vt:lpstr>
      <vt:lpstr/>
    </vt:vector>
  </TitlesOfParts>
  <Company>Microsoft</Company>
  <LinksUpToDate>false</LinksUpToDate>
  <CharactersWithSpaces>37160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Ehab Abuhannoud</dc:creator>
  <cp:lastModifiedBy>Dr. Ehab Abu-Hannoud</cp:lastModifiedBy>
  <cp:revision>9</cp:revision>
  <cp:lastPrinted>2025-12-23T19:31:00Z</cp:lastPrinted>
  <dcterms:created xsi:type="dcterms:W3CDTF">2026-03-26T07:38:00Z</dcterms:created>
  <dcterms:modified xsi:type="dcterms:W3CDTF">2026-04-11T13:50:00Z</dcterms:modified>
</cp:coreProperties>
</file>