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13" w:rsidRDefault="00670713" w:rsidP="00670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c.v</w:t>
      </w:r>
      <w:proofErr w:type="spellEnd"/>
    </w:p>
    <w:p w:rsidR="00670713" w:rsidRPr="00670713" w:rsidRDefault="00670713" w:rsidP="0067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Details:</w:t>
      </w:r>
    </w:p>
    <w:p w:rsidR="00670713" w:rsidRPr="00670713" w:rsidRDefault="00670713" w:rsidP="0067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Saed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Sameh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Haroun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Abu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Hajla</w:t>
      </w:r>
      <w:proofErr w:type="spellEnd"/>
    </w:p>
    <w:p w:rsidR="00670713" w:rsidRPr="00670713" w:rsidRDefault="00670713" w:rsidP="0067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Date and Place of Birth:</w:t>
      </w: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June 28, 1989, Nablus, Palestine</w:t>
      </w:r>
    </w:p>
    <w:p w:rsidR="00670713" w:rsidRPr="00670713" w:rsidRDefault="00670713" w:rsidP="0067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Current Occupation:</w:t>
      </w: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Part-time University Professor at An-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National University and Al-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Quds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Open University, Palestine</w:t>
      </w:r>
    </w:p>
    <w:p w:rsidR="00670713" w:rsidRPr="00670713" w:rsidRDefault="00670713" w:rsidP="0067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Mobile:</w:t>
      </w: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598979998 (00972)</w:t>
      </w:r>
    </w:p>
    <w:p w:rsidR="00670713" w:rsidRPr="00670713" w:rsidRDefault="00670713" w:rsidP="0067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new" w:history="1">
        <w:r w:rsidRPr="006707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saed.sameh2018@gmail.com</w:t>
        </w:r>
      </w:hyperlink>
    </w:p>
    <w:p w:rsidR="00670713" w:rsidRPr="00670713" w:rsidRDefault="00670713" w:rsidP="0067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Background:</w:t>
      </w:r>
    </w:p>
    <w:p w:rsidR="00670713" w:rsidRPr="00670713" w:rsidRDefault="00670713" w:rsidP="00670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2007: General Secondary Education,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Salfeet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Boys' Secondary School,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Salfeet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13" w:rsidRPr="00670713" w:rsidRDefault="00670713" w:rsidP="00670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2016: Bachelor's Degree in Islamic Education, Al-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Quds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Open University,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Salfeet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13" w:rsidRPr="00670713" w:rsidRDefault="00670713" w:rsidP="00670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2021: Master's Degree in Jurisprudence and Legislation, An-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National University, Nablus.</w:t>
      </w:r>
    </w:p>
    <w:p w:rsidR="00670713" w:rsidRPr="00670713" w:rsidRDefault="00670713" w:rsidP="00670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2022: Doctoral Student in Islamic Sciences at the Higher Institute of Islamic Civilization, Tunis/University of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Zitouna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713" w:rsidRPr="00670713" w:rsidRDefault="00670713" w:rsidP="0067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Experience:</w:t>
      </w:r>
    </w:p>
    <w:p w:rsidR="00670713" w:rsidRPr="00670713" w:rsidRDefault="00670713" w:rsidP="00670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2022: Part-time Lecturer at An-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National University, Palestine.</w:t>
      </w:r>
    </w:p>
    <w:p w:rsidR="00670713" w:rsidRPr="00670713" w:rsidRDefault="00670713" w:rsidP="00670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2022: Part-time Lecturer at Al-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Quds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Open University, Palestine.</w:t>
      </w:r>
    </w:p>
    <w:p w:rsidR="00670713" w:rsidRPr="00670713" w:rsidRDefault="00670713" w:rsidP="00670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2019: Legal Counsel in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Shari'a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Courts under the jurisdiction of the Chief Justice's Office, Palestine (License No. 75/2019).</w:t>
      </w:r>
    </w:p>
    <w:p w:rsidR="00670713" w:rsidRPr="00670713" w:rsidRDefault="00670713" w:rsidP="00670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2019: Proficient in the art of rhetoric and public speaking with certified recognition from the Ministry of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Awqaf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and Religious Affairs and An-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National University.</w:t>
      </w:r>
    </w:p>
    <w:p w:rsidR="00670713" w:rsidRPr="00670713" w:rsidRDefault="00670713" w:rsidP="00670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2018: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Shari'a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Notary in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Salfeet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Shari'a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Court under the jurisdiction of the Chief Justice's Office, Palestine.</w:t>
      </w:r>
    </w:p>
    <w:p w:rsidR="00670713" w:rsidRPr="00670713" w:rsidRDefault="00670713" w:rsidP="0067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Scholarly Contributions:</w:t>
      </w:r>
    </w:p>
    <w:p w:rsidR="00670713" w:rsidRPr="00670713" w:rsidRDefault="00670713" w:rsidP="006707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Published several research papers, including:</w:t>
      </w:r>
    </w:p>
    <w:p w:rsidR="00670713" w:rsidRPr="00670713" w:rsidRDefault="00670713" w:rsidP="006707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"The Ruling on Paying Taxes to Municipalities and Evasion in Islamic Jurisprudence –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Salfeet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Municipality as a Model," in Al-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Quds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University Journal, Gaza.</w:t>
      </w:r>
    </w:p>
    <w:p w:rsidR="00670713" w:rsidRPr="00670713" w:rsidRDefault="00670713" w:rsidP="006707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"Preventive Measures to Limit the Spread of the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Coronavirus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," presented at the Tenth International Scientific Conference of the Faculty of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Sharia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at An-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National University, Nablus, titled "Ethics of Medical Professions from an Islamic and Legal Perspective" in 2021.</w:t>
      </w:r>
    </w:p>
    <w:p w:rsidR="00670713" w:rsidRPr="00670713" w:rsidRDefault="00670713" w:rsidP="006707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"Hejaz Railway – Success Factors and Obstacles to Continuity," presented at the International Conference "Palestine in the Ottoman Era" at An-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National University, Nablus, in 2022.</w:t>
      </w:r>
    </w:p>
    <w:p w:rsidR="00670713" w:rsidRPr="00670713" w:rsidRDefault="00670713" w:rsidP="0067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Skills:</w:t>
      </w:r>
    </w:p>
    <w:p w:rsidR="00670713" w:rsidRPr="00670713" w:rsidRDefault="00670713" w:rsidP="006707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Ability to teach academic programs related to the specialization.</w:t>
      </w:r>
    </w:p>
    <w:p w:rsidR="00670713" w:rsidRPr="00670713" w:rsidRDefault="00670713" w:rsidP="006707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Ability to work within purposeful academic groups.</w:t>
      </w:r>
    </w:p>
    <w:p w:rsidR="00670713" w:rsidRPr="00670713" w:rsidRDefault="00670713" w:rsidP="006707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>Ability for collective thinking and constructive dialogue.</w:t>
      </w:r>
    </w:p>
    <w:p w:rsidR="00670713" w:rsidRPr="00670713" w:rsidRDefault="00670713" w:rsidP="0067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References:</w:t>
      </w:r>
    </w:p>
    <w:p w:rsidR="00670713" w:rsidRPr="00670713" w:rsidRDefault="00670713" w:rsidP="006707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Dr. Jamal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Zeid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Kilani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– Dean of the Faculty of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Sharia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– An-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National University, Nablus, Palestine.</w:t>
      </w:r>
    </w:p>
    <w:p w:rsidR="00670713" w:rsidRPr="00670713" w:rsidRDefault="00670713" w:rsidP="006707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Dr. Abdullah Abu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Wahdan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– Faculty of 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Sharia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– An-</w:t>
      </w:r>
      <w:proofErr w:type="spellStart"/>
      <w:r w:rsidRPr="00670713">
        <w:rPr>
          <w:rFonts w:ascii="Times New Roman" w:eastAsia="Times New Roman" w:hAnsi="Times New Roman" w:cs="Times New Roman"/>
          <w:sz w:val="24"/>
          <w:szCs w:val="24"/>
        </w:rPr>
        <w:t>Najah</w:t>
      </w:r>
      <w:proofErr w:type="spellEnd"/>
      <w:r w:rsidRPr="00670713">
        <w:rPr>
          <w:rFonts w:ascii="Times New Roman" w:eastAsia="Times New Roman" w:hAnsi="Times New Roman" w:cs="Times New Roman"/>
          <w:sz w:val="24"/>
          <w:szCs w:val="24"/>
        </w:rPr>
        <w:t xml:space="preserve"> National University, Nablus, Palestine.</w:t>
      </w:r>
    </w:p>
    <w:p w:rsidR="00D8037A" w:rsidRDefault="00D8037A"/>
    <w:sectPr w:rsidR="00D80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30A"/>
    <w:multiLevelType w:val="multilevel"/>
    <w:tmpl w:val="157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517D8"/>
    <w:multiLevelType w:val="multilevel"/>
    <w:tmpl w:val="F122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663C2"/>
    <w:multiLevelType w:val="multilevel"/>
    <w:tmpl w:val="B20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425C0"/>
    <w:multiLevelType w:val="multilevel"/>
    <w:tmpl w:val="A53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31D23"/>
    <w:multiLevelType w:val="multilevel"/>
    <w:tmpl w:val="1D0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02251"/>
    <w:multiLevelType w:val="multilevel"/>
    <w:tmpl w:val="9216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70713"/>
    <w:rsid w:val="00670713"/>
    <w:rsid w:val="00D8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07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0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ed.sameh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2023-12-18T10:51:00Z</dcterms:created>
  <dcterms:modified xsi:type="dcterms:W3CDTF">2023-12-18T10:52:00Z</dcterms:modified>
</cp:coreProperties>
</file>