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AD16" w14:textId="77777777" w:rsidR="00CD009C" w:rsidRDefault="00D0763C">
      <w:pPr>
        <w:ind w:left="2" w:hanging="4"/>
        <w:jc w:val="center"/>
        <w:rPr>
          <w:rFonts w:ascii="Garamond" w:eastAsia="Garamond" w:hAnsi="Garamond" w:cs="Garamond"/>
          <w:sz w:val="36"/>
          <w:szCs w:val="36"/>
        </w:rPr>
      </w:pPr>
      <w:r>
        <w:rPr>
          <w:rFonts w:ascii="Garamond" w:eastAsia="Garamond" w:hAnsi="Garamond" w:cs="Garamond"/>
          <w:b/>
          <w:sz w:val="36"/>
          <w:szCs w:val="36"/>
        </w:rPr>
        <w:t>CURRICULUM VITAE</w:t>
      </w:r>
    </w:p>
    <w:p w14:paraId="6B56EA00" w14:textId="77777777" w:rsidR="00CD009C" w:rsidRDefault="00CD009C">
      <w:pPr>
        <w:ind w:left="0" w:hanging="2"/>
        <w:jc w:val="center"/>
        <w:rPr>
          <w:rFonts w:ascii="Tahoma" w:eastAsia="Tahoma" w:hAnsi="Tahoma" w:cs="Tahoma"/>
        </w:rPr>
      </w:pPr>
    </w:p>
    <w:p w14:paraId="005BE702" w14:textId="3CA8514D" w:rsidR="00CD009C" w:rsidRDefault="00CD009C">
      <w:pPr>
        <w:ind w:left="0" w:hanging="2"/>
        <w:jc w:val="center"/>
      </w:pPr>
    </w:p>
    <w:p w14:paraId="60B9E582" w14:textId="77777777" w:rsidR="00CD009C" w:rsidRDefault="00CD009C">
      <w:pPr>
        <w:tabs>
          <w:tab w:val="left" w:pos="90"/>
          <w:tab w:val="left" w:pos="1224"/>
          <w:tab w:val="right" w:pos="5618"/>
        </w:tabs>
        <w:jc w:val="center"/>
        <w:rPr>
          <w:sz w:val="12"/>
          <w:szCs w:val="12"/>
        </w:rPr>
      </w:pPr>
    </w:p>
    <w:p w14:paraId="56A68564" w14:textId="77777777" w:rsidR="00CD009C" w:rsidRDefault="00D0763C">
      <w:pPr>
        <w:tabs>
          <w:tab w:val="left" w:pos="90"/>
          <w:tab w:val="left" w:pos="1224"/>
          <w:tab w:val="right" w:pos="5618"/>
          <w:tab w:val="right" w:pos="8756"/>
        </w:tabs>
        <w:spacing w:before="120"/>
        <w:ind w:left="3" w:hanging="5"/>
        <w:jc w:val="center"/>
        <w:rPr>
          <w:rFonts w:ascii="Garamond" w:eastAsia="Garamond" w:hAnsi="Garamond" w:cs="Garamond"/>
          <w:sz w:val="44"/>
          <w:szCs w:val="44"/>
        </w:rPr>
      </w:pPr>
      <w:r>
        <w:rPr>
          <w:rFonts w:ascii="Garamond" w:eastAsia="Garamond" w:hAnsi="Garamond" w:cs="Garamond"/>
          <w:b/>
          <w:sz w:val="48"/>
          <w:szCs w:val="48"/>
        </w:rPr>
        <w:t>Man Baker</w:t>
      </w:r>
    </w:p>
    <w:p w14:paraId="4D583B66" w14:textId="2CBFDC34" w:rsidR="00CD009C" w:rsidRDefault="007D0E6B" w:rsidP="00780742">
      <w:pPr>
        <w:tabs>
          <w:tab w:val="left" w:pos="90"/>
          <w:tab w:val="left" w:pos="1224"/>
          <w:tab w:val="right" w:pos="5618"/>
        </w:tabs>
        <w:bidi w:val="0"/>
        <w:spacing w:before="120"/>
        <w:ind w:leftChars="0" w:left="0" w:firstLineChars="0" w:firstLine="0"/>
        <w:jc w:val="left"/>
        <w:rPr>
          <w:rFonts w:ascii="Garamond" w:eastAsia="Garamond" w:hAnsi="Garamond" w:cs="Garamond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713832B" wp14:editId="6A5F7EE2">
            <wp:simplePos x="0" y="0"/>
            <wp:positionH relativeFrom="column">
              <wp:posOffset>717550</wp:posOffset>
            </wp:positionH>
            <wp:positionV relativeFrom="paragraph">
              <wp:posOffset>43815</wp:posOffset>
            </wp:positionV>
            <wp:extent cx="2381250" cy="2298700"/>
            <wp:effectExtent l="0" t="0" r="0" b="6350"/>
            <wp:wrapSquare wrapText="right" distT="0" distB="0" distL="114300" distR="114300"/>
            <wp:docPr id="102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29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291">
        <w:rPr>
          <w:rFonts w:ascii="Garamond" w:eastAsia="Garamond" w:hAnsi="Garamond" w:cs="Garamond"/>
        </w:rPr>
        <w:t>Professor</w:t>
      </w:r>
      <w:r w:rsidR="008264D4">
        <w:rPr>
          <w:rFonts w:ascii="Garamond" w:eastAsia="Garamond" w:hAnsi="Garamond" w:cs="Garamond"/>
        </w:rPr>
        <w:t xml:space="preserve"> </w:t>
      </w:r>
      <w:r w:rsidR="00183B9E">
        <w:rPr>
          <w:rFonts w:ascii="Garamond" w:eastAsia="Garamond" w:hAnsi="Garamond" w:cs="Garamond"/>
        </w:rPr>
        <w:t>of</w:t>
      </w:r>
      <w:r w:rsidR="008264D4">
        <w:rPr>
          <w:rFonts w:ascii="Garamond" w:eastAsia="Garamond" w:hAnsi="Garamond" w:cs="Garamond"/>
        </w:rPr>
        <w:t xml:space="preserve"> Islamic </w:t>
      </w:r>
      <w:r w:rsidR="00B65BAE">
        <w:rPr>
          <w:rFonts w:ascii="Garamond" w:eastAsia="Garamond" w:hAnsi="Garamond" w:cs="Garamond"/>
        </w:rPr>
        <w:t xml:space="preserve">/Legal </w:t>
      </w:r>
      <w:r w:rsidR="00183B9E">
        <w:rPr>
          <w:rFonts w:ascii="Garamond" w:eastAsia="Garamond" w:hAnsi="Garamond" w:cs="Garamond"/>
        </w:rPr>
        <w:t>Studies</w:t>
      </w:r>
    </w:p>
    <w:p w14:paraId="7E6D2E2F" w14:textId="128690F9" w:rsidR="00CD009C" w:rsidRPr="009F5B54" w:rsidRDefault="009F5B54" w:rsidP="00CE2A5A">
      <w:pPr>
        <w:tabs>
          <w:tab w:val="left" w:pos="90"/>
          <w:tab w:val="left" w:pos="1224"/>
          <w:tab w:val="right" w:pos="5618"/>
        </w:tabs>
        <w:spacing w:before="120"/>
        <w:ind w:leftChars="0" w:left="0" w:firstLineChars="0" w:firstLine="0"/>
        <w:rPr>
          <w:rFonts w:ascii="Garamond" w:eastAsia="Garamond" w:hAnsi="Garamond"/>
        </w:rPr>
      </w:pPr>
      <w:r>
        <w:rPr>
          <w:rFonts w:ascii="Garamond" w:eastAsia="Garamond" w:hAnsi="Garamond"/>
        </w:rPr>
        <w:t xml:space="preserve">An Najah university, Palestine </w:t>
      </w:r>
    </w:p>
    <w:p w14:paraId="30D48237" w14:textId="7484C9D5" w:rsidR="00833B14" w:rsidRDefault="00D0763C" w:rsidP="00120DE8">
      <w:pPr>
        <w:tabs>
          <w:tab w:val="left" w:pos="90"/>
          <w:tab w:val="left" w:pos="1224"/>
          <w:tab w:val="right" w:pos="5618"/>
        </w:tabs>
        <w:spacing w:before="120"/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Phone</w:t>
      </w:r>
      <w:r w:rsidR="00120DE8">
        <w:rPr>
          <w:rFonts w:ascii="Garamond" w:eastAsia="Garamond" w:hAnsi="Garamond" w:cs="Garamond"/>
        </w:rPr>
        <w:t xml:space="preserve">: +970-597-999303 </w:t>
      </w:r>
    </w:p>
    <w:p w14:paraId="7C4AC376" w14:textId="7A035199" w:rsidR="000F1290" w:rsidRPr="00FA5A93" w:rsidRDefault="009F5B54" w:rsidP="009F5B54">
      <w:pPr>
        <w:tabs>
          <w:tab w:val="left" w:pos="90"/>
          <w:tab w:val="left" w:pos="1224"/>
          <w:tab w:val="right" w:pos="5618"/>
        </w:tabs>
        <w:spacing w:before="120"/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Palestinian ,</w:t>
      </w:r>
      <w:r w:rsidR="00D0763C" w:rsidRPr="00FA5A93">
        <w:rPr>
          <w:rFonts w:ascii="Garamond" w:eastAsia="Garamond" w:hAnsi="Garamond" w:cs="Garamond"/>
        </w:rPr>
        <w:t xml:space="preserve"> Marrie</w:t>
      </w:r>
      <w:r w:rsidR="005414DA" w:rsidRPr="00FA5A93">
        <w:rPr>
          <w:rFonts w:ascii="Garamond" w:eastAsia="Garamond" w:hAnsi="Garamond" w:cs="Garamond"/>
        </w:rPr>
        <w:t>d</w:t>
      </w:r>
    </w:p>
    <w:p w14:paraId="6CF93A21" w14:textId="41E0168F" w:rsidR="00CD009C" w:rsidRPr="00FA5A93" w:rsidRDefault="00000000" w:rsidP="00FA5A93">
      <w:pPr>
        <w:tabs>
          <w:tab w:val="left" w:pos="90"/>
          <w:tab w:val="left" w:pos="1224"/>
          <w:tab w:val="right" w:pos="5618"/>
        </w:tabs>
        <w:bidi w:val="0"/>
        <w:spacing w:before="120"/>
        <w:ind w:leftChars="0" w:left="1316" w:firstLineChars="0" w:firstLine="0"/>
        <w:jc w:val="left"/>
        <w:rPr>
          <w:rFonts w:ascii="Garamond" w:eastAsia="Garamond" w:hAnsi="Garamond" w:cs="Garamond"/>
        </w:rPr>
      </w:pPr>
      <w:hyperlink r:id="rId9" w:history="1">
        <w:r w:rsidR="00F9295A" w:rsidRPr="00FA5A93">
          <w:rPr>
            <w:rStyle w:val="Hyperlink"/>
            <w:rFonts w:ascii="Garamond" w:eastAsia="Garamond" w:hAnsi="Garamond" w:cs="Garamond"/>
          </w:rPr>
          <w:t>Man.Baker@yahoo.com</w:t>
        </w:r>
      </w:hyperlink>
    </w:p>
    <w:p w14:paraId="7C7CFE80" w14:textId="77777777" w:rsidR="000F1290" w:rsidRDefault="00780742" w:rsidP="00F9295A">
      <w:pPr>
        <w:tabs>
          <w:tab w:val="left" w:pos="90"/>
          <w:tab w:val="left" w:pos="1224"/>
          <w:tab w:val="right" w:pos="5618"/>
        </w:tabs>
        <w:bidi w:val="0"/>
        <w:spacing w:before="120"/>
        <w:ind w:leftChars="0" w:left="0" w:firstLineChars="0" w:firstLine="0"/>
        <w:jc w:val="left"/>
        <w:rPr>
          <w:rStyle w:val="Hyperlink"/>
          <w:rFonts w:ascii="Garamond" w:eastAsia="Garamond" w:hAnsi="Garamond" w:cs="Garamond"/>
          <w:u w:val="none"/>
        </w:rPr>
      </w:pPr>
      <w:r w:rsidRPr="00780742">
        <w:rPr>
          <w:rFonts w:ascii="Garamond" w:eastAsia="Garamond" w:hAnsi="Garamond" w:cs="Garamond"/>
        </w:rPr>
        <w:t>Google scholar</w:t>
      </w:r>
      <w:r w:rsidRPr="00780742">
        <w:rPr>
          <w:rFonts w:ascii="Garamond" w:eastAsia="Garamond" w:hAnsi="Garamond" w:cs="Garamond"/>
          <w:color w:val="0000FF"/>
        </w:rPr>
        <w:t xml:space="preserve">: </w:t>
      </w:r>
      <w:hyperlink r:id="rId10" w:history="1">
        <w:r w:rsidRPr="00780742">
          <w:rPr>
            <w:rStyle w:val="Hyperlink"/>
            <w:rFonts w:ascii="Garamond" w:eastAsia="Garamond" w:hAnsi="Garamond" w:cs="Garamond"/>
            <w:u w:val="none"/>
          </w:rPr>
          <w:t xml:space="preserve">Link </w:t>
        </w:r>
      </w:hyperlink>
    </w:p>
    <w:p w14:paraId="4B3C21EA" w14:textId="7F410580" w:rsidR="00780742" w:rsidRPr="00F9295A" w:rsidRDefault="00780742" w:rsidP="000F1290">
      <w:pPr>
        <w:tabs>
          <w:tab w:val="left" w:pos="90"/>
          <w:tab w:val="left" w:pos="1224"/>
          <w:tab w:val="right" w:pos="5618"/>
        </w:tabs>
        <w:bidi w:val="0"/>
        <w:spacing w:before="120"/>
        <w:ind w:leftChars="0" w:left="0" w:firstLineChars="0" w:firstLine="0"/>
        <w:jc w:val="left"/>
        <w:rPr>
          <w:rFonts w:ascii="Garamond" w:eastAsia="Garamond" w:hAnsi="Garamond" w:cs="Garamond"/>
          <w:color w:val="0000FF"/>
          <w:u w:val="single"/>
        </w:rPr>
      </w:pPr>
      <w:r w:rsidRPr="00780742">
        <w:t>Scopus Author Identifier</w:t>
      </w:r>
      <w:r w:rsidRPr="00780742">
        <w:rPr>
          <w:rFonts w:ascii="Garamond" w:eastAsia="Garamond" w:hAnsi="Garamond" w:cs="Garamond"/>
          <w:color w:val="0000FF"/>
        </w:rPr>
        <w:t xml:space="preserve">: </w:t>
      </w:r>
      <w:r w:rsidRPr="00780742">
        <w:rPr>
          <w:rFonts w:ascii="Garamond" w:eastAsia="Garamond" w:hAnsi="Garamond" w:cs="Garamond"/>
        </w:rPr>
        <w:t>57207449529</w:t>
      </w:r>
    </w:p>
    <w:p w14:paraId="1443F2D7" w14:textId="0E5D2035" w:rsidR="00780742" w:rsidRPr="00780742" w:rsidRDefault="00780742" w:rsidP="003B461E">
      <w:pPr>
        <w:tabs>
          <w:tab w:val="left" w:pos="90"/>
          <w:tab w:val="left" w:pos="1224"/>
          <w:tab w:val="right" w:pos="5618"/>
        </w:tabs>
        <w:bidi w:val="0"/>
        <w:spacing w:before="120"/>
        <w:ind w:leftChars="0" w:left="0" w:firstLineChars="0" w:firstLine="0"/>
        <w:jc w:val="left"/>
        <w:rPr>
          <w:rFonts w:eastAsia="Garamond"/>
        </w:rPr>
      </w:pPr>
      <w:r w:rsidRPr="00780742">
        <w:rPr>
          <w:rFonts w:ascii="Garamond" w:eastAsia="Garamond" w:hAnsi="Garamond" w:cs="Garamond"/>
        </w:rPr>
        <w:t xml:space="preserve">ORCID: </w:t>
      </w:r>
      <w:hyperlink r:id="rId11" w:history="1">
        <w:r w:rsidRPr="00780742">
          <w:rPr>
            <w:rStyle w:val="Hyperlink"/>
            <w:rFonts w:ascii="Garamond" w:eastAsia="Garamond" w:hAnsi="Garamond" w:cs="Garamond"/>
          </w:rPr>
          <w:t>Link</w:t>
        </w:r>
      </w:hyperlink>
    </w:p>
    <w:p w14:paraId="38F2EC51" w14:textId="6DDA397E" w:rsidR="000A6F2F" w:rsidRPr="000A6F2F" w:rsidRDefault="00D0763C" w:rsidP="00780742">
      <w:pPr>
        <w:tabs>
          <w:tab w:val="left" w:pos="90"/>
          <w:tab w:val="left" w:pos="1224"/>
          <w:tab w:val="right" w:pos="5618"/>
        </w:tabs>
        <w:bidi w:val="0"/>
        <w:spacing w:before="120"/>
        <w:ind w:left="0" w:hanging="2"/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------------------------------------------------------</w:t>
      </w:r>
      <w:r w:rsidR="007D0E6B">
        <w:rPr>
          <w:rFonts w:ascii="Garamond" w:eastAsia="Garamond" w:hAnsi="Garamond" w:cs="Garamond"/>
        </w:rPr>
        <w:t>----------------------------------------------------------------------</w:t>
      </w:r>
    </w:p>
    <w:p w14:paraId="723CFF47" w14:textId="48299FFC" w:rsidR="00CD009C" w:rsidRPr="007D0E6B" w:rsidRDefault="00D0763C" w:rsidP="000A6F2F">
      <w:pPr>
        <w:tabs>
          <w:tab w:val="left" w:pos="90"/>
          <w:tab w:val="left" w:pos="1224"/>
          <w:tab w:val="right" w:pos="5618"/>
        </w:tabs>
        <w:bidi w:val="0"/>
        <w:spacing w:before="120"/>
        <w:ind w:left="1" w:hanging="3"/>
        <w:jc w:val="left"/>
        <w:rPr>
          <w:rFonts w:ascii="Garamond" w:eastAsia="Garamond" w:hAnsi="Garamond" w:cs="Garamond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D0E6B"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Education</w:t>
      </w:r>
      <w:r w:rsidRPr="007D0E6B">
        <w:rPr>
          <w:rFonts w:ascii="Garamond" w:eastAsia="Garamond" w:hAnsi="Garamond" w:cs="Garamond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</w:p>
    <w:p w14:paraId="291A3324" w14:textId="1E4ADB2E" w:rsidR="00CD009C" w:rsidRDefault="00D0763C" w:rsidP="000A6F2F">
      <w:pPr>
        <w:tabs>
          <w:tab w:val="left" w:pos="90"/>
          <w:tab w:val="right" w:pos="5618"/>
        </w:tabs>
        <w:bidi w:val="0"/>
        <w:spacing w:before="120"/>
        <w:ind w:left="0" w:hanging="2"/>
        <w:jc w:val="left"/>
      </w:pPr>
      <w:r>
        <w:rPr>
          <w:b/>
        </w:rPr>
        <w:t>2008</w:t>
      </w:r>
      <w:r>
        <w:t xml:space="preserve">           Ph.D</w:t>
      </w:r>
      <w:r w:rsidR="007B7EC5">
        <w:t xml:space="preserve"> in </w:t>
      </w:r>
      <w:r>
        <w:t xml:space="preserve">Islamic </w:t>
      </w:r>
      <w:r w:rsidR="00171081">
        <w:t>Law/</w:t>
      </w:r>
      <w:r>
        <w:t>Studies</w:t>
      </w:r>
    </w:p>
    <w:p w14:paraId="6D28B8BA" w14:textId="77777777" w:rsidR="00CD009C" w:rsidRDefault="00D0763C" w:rsidP="000A6F2F">
      <w:pPr>
        <w:tabs>
          <w:tab w:val="left" w:pos="90"/>
          <w:tab w:val="right" w:pos="5618"/>
        </w:tabs>
        <w:bidi w:val="0"/>
        <w:spacing w:before="120"/>
        <w:ind w:left="0" w:hanging="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 xml:space="preserve">                   </w:t>
      </w:r>
      <w:r>
        <w:t>Title of Thesis:</w:t>
      </w:r>
      <w:r>
        <w:rPr>
          <w:rFonts w:ascii="Garamond" w:eastAsia="Garamond" w:hAnsi="Garamond" w:cs="Garamond"/>
        </w:rPr>
        <w:t xml:space="preserve"> </w:t>
      </w:r>
      <w:r>
        <w:t>Contention in Rights</w:t>
      </w:r>
    </w:p>
    <w:p w14:paraId="4E43B0CE" w14:textId="0B13CFE7" w:rsidR="00CD009C" w:rsidRDefault="00D0763C" w:rsidP="000A6F2F">
      <w:pPr>
        <w:tabs>
          <w:tab w:val="left" w:pos="90"/>
          <w:tab w:val="left" w:pos="1224"/>
          <w:tab w:val="right" w:pos="5618"/>
        </w:tabs>
        <w:bidi w:val="0"/>
        <w:spacing w:before="120"/>
        <w:ind w:left="0" w:hanging="2"/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 w:rsidR="007D0E6B">
        <w:rPr>
          <w:rFonts w:ascii="Garamond" w:eastAsia="Garamond" w:hAnsi="Garamond" w:cs="Garamond"/>
        </w:rPr>
        <w:t xml:space="preserve">                  </w:t>
      </w:r>
      <w:r>
        <w:t>University of Jordan, Jordan</w:t>
      </w:r>
    </w:p>
    <w:p w14:paraId="15E2A4C8" w14:textId="24CBDAA3" w:rsidR="00CD009C" w:rsidRDefault="00D0763C" w:rsidP="000A6F2F">
      <w:pPr>
        <w:tabs>
          <w:tab w:val="left" w:pos="90"/>
          <w:tab w:val="left" w:pos="1224"/>
          <w:tab w:val="right" w:pos="5618"/>
        </w:tabs>
        <w:bidi w:val="0"/>
        <w:spacing w:before="120"/>
        <w:ind w:left="0" w:hanging="2"/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           Merit: Very Good (GPA: 3.64</w:t>
      </w:r>
      <w:r w:rsidR="007D0E6B">
        <w:rPr>
          <w:rFonts w:ascii="Garamond" w:eastAsia="Garamond" w:hAnsi="Garamond" w:cs="Garamond"/>
        </w:rPr>
        <w:t>/4</w:t>
      </w:r>
      <w:r>
        <w:rPr>
          <w:rFonts w:ascii="Garamond" w:eastAsia="Garamond" w:hAnsi="Garamond" w:cs="Garamond"/>
        </w:rPr>
        <w:t>)</w:t>
      </w:r>
    </w:p>
    <w:p w14:paraId="32D84D3F" w14:textId="5849FABF" w:rsidR="00CD009C" w:rsidRDefault="00D0763C" w:rsidP="00843C56">
      <w:pPr>
        <w:tabs>
          <w:tab w:val="left" w:pos="90"/>
          <w:tab w:val="left" w:pos="1224"/>
          <w:tab w:val="right" w:pos="5618"/>
        </w:tabs>
        <w:bidi w:val="0"/>
        <w:spacing w:before="120"/>
        <w:ind w:left="0" w:hanging="2"/>
        <w:jc w:val="left"/>
      </w:pPr>
      <w:r>
        <w:rPr>
          <w:rFonts w:ascii="Garamond" w:eastAsia="Garamond" w:hAnsi="Garamond" w:cs="Garamond"/>
          <w:b/>
        </w:rPr>
        <w:t>1999-</w:t>
      </w:r>
      <w:r>
        <w:rPr>
          <w:b/>
        </w:rPr>
        <w:t>2002</w:t>
      </w:r>
      <w:r>
        <w:t xml:space="preserve">   B.A. </w:t>
      </w:r>
      <w:r w:rsidR="00843C56" w:rsidRPr="00843C56">
        <w:t xml:space="preserve">Islamic </w:t>
      </w:r>
      <w:r w:rsidR="00171081">
        <w:t>Law/</w:t>
      </w:r>
      <w:r w:rsidR="00843C56" w:rsidRPr="00843C56">
        <w:t>Studies- Comparative Islamic Law</w:t>
      </w:r>
    </w:p>
    <w:p w14:paraId="2F183365" w14:textId="77777777" w:rsidR="00CD009C" w:rsidRDefault="00D0763C" w:rsidP="000A6F2F">
      <w:pPr>
        <w:tabs>
          <w:tab w:val="left" w:pos="90"/>
          <w:tab w:val="left" w:pos="1224"/>
          <w:tab w:val="right" w:pos="5618"/>
        </w:tabs>
        <w:bidi w:val="0"/>
        <w:spacing w:before="120"/>
        <w:ind w:left="0" w:hanging="2"/>
        <w:jc w:val="left"/>
      </w:pPr>
      <w:r>
        <w:t xml:space="preserve">                    Yarmouk University, Jordan </w:t>
      </w:r>
    </w:p>
    <w:p w14:paraId="4E78646F" w14:textId="6AD3F6CF" w:rsidR="00CD009C" w:rsidRDefault="00D0763C" w:rsidP="000A6F2F">
      <w:pPr>
        <w:tabs>
          <w:tab w:val="left" w:pos="90"/>
          <w:tab w:val="left" w:pos="1224"/>
          <w:tab w:val="right" w:pos="5618"/>
        </w:tabs>
        <w:bidi w:val="0"/>
        <w:spacing w:before="120"/>
        <w:ind w:left="0" w:hanging="2"/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            Merit: top of </w:t>
      </w:r>
      <w:r w:rsidR="0020686C">
        <w:rPr>
          <w:rFonts w:ascii="Garamond" w:eastAsia="Garamond" w:hAnsi="Garamond" w:cs="Garamond"/>
        </w:rPr>
        <w:t>class</w:t>
      </w:r>
      <w:r>
        <w:rPr>
          <w:rFonts w:ascii="Garamond" w:eastAsia="Garamond" w:hAnsi="Garamond" w:cs="Garamond"/>
        </w:rPr>
        <w:t xml:space="preserve"> with honor (87.6%)</w:t>
      </w:r>
    </w:p>
    <w:p w14:paraId="7BB1DFBF" w14:textId="77777777" w:rsidR="00CD009C" w:rsidRDefault="00D0763C" w:rsidP="000A6F2F">
      <w:pPr>
        <w:tabs>
          <w:tab w:val="left" w:pos="90"/>
          <w:tab w:val="left" w:pos="1224"/>
          <w:tab w:val="right" w:pos="5618"/>
        </w:tabs>
        <w:bidi w:val="0"/>
        <w:spacing w:before="120"/>
        <w:ind w:left="0" w:hanging="2"/>
        <w:jc w:val="left"/>
        <w:rPr>
          <w:rFonts w:ascii="Garamond" w:eastAsia="Garamond" w:hAnsi="Garamond" w:cs="Garamond"/>
        </w:rPr>
      </w:pPr>
      <w:r>
        <w:t>--------------------------------------------------------------------------------------------------------</w:t>
      </w:r>
    </w:p>
    <w:p w14:paraId="71E19207" w14:textId="15F0A387" w:rsidR="00CD009C" w:rsidRDefault="00D0763C" w:rsidP="007D0E6B">
      <w:pPr>
        <w:tabs>
          <w:tab w:val="left" w:pos="90"/>
          <w:tab w:val="left" w:pos="1224"/>
          <w:tab w:val="right" w:pos="5618"/>
        </w:tabs>
        <w:bidi w:val="0"/>
        <w:spacing w:before="120"/>
        <w:ind w:left="1" w:hanging="3"/>
        <w:jc w:val="left"/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D0E6B"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Employment History:</w:t>
      </w:r>
    </w:p>
    <w:p w14:paraId="7607C490" w14:textId="77777777" w:rsidR="00244F43" w:rsidRDefault="00244F43" w:rsidP="003B461E">
      <w:pPr>
        <w:ind w:leftChars="0" w:left="0" w:firstLineChars="0" w:firstLine="0"/>
        <w:jc w:val="both"/>
      </w:pPr>
    </w:p>
    <w:p w14:paraId="77D3E51C" w14:textId="60A5D93B" w:rsidR="009F5B54" w:rsidRPr="009F5B54" w:rsidRDefault="009F5B54" w:rsidP="00244F43">
      <w:pPr>
        <w:numPr>
          <w:ilvl w:val="0"/>
          <w:numId w:val="4"/>
        </w:numPr>
        <w:tabs>
          <w:tab w:val="left" w:pos="270"/>
          <w:tab w:val="right" w:pos="5618"/>
        </w:tabs>
        <w:bidi w:val="0"/>
        <w:spacing w:before="120"/>
        <w:ind w:leftChars="0" w:left="0" w:firstLineChars="0" w:firstLine="0"/>
        <w:jc w:val="left"/>
      </w:pPr>
      <w:r>
        <w:t xml:space="preserve">8/2023 till now: </w:t>
      </w:r>
      <w:r>
        <w:rPr>
          <w:i/>
          <w:iCs/>
          <w:u w:val="dash"/>
        </w:rPr>
        <w:t xml:space="preserve">Full Professor, college of Shariah, An Najah university, Nablus-Palestine. </w:t>
      </w:r>
    </w:p>
    <w:p w14:paraId="67FDD6D2" w14:textId="77777777" w:rsidR="009F5B54" w:rsidRDefault="009F5B54" w:rsidP="009F5B54">
      <w:pPr>
        <w:tabs>
          <w:tab w:val="left" w:pos="270"/>
          <w:tab w:val="right" w:pos="5618"/>
        </w:tabs>
        <w:bidi w:val="0"/>
        <w:spacing w:before="120"/>
        <w:ind w:leftChars="0" w:left="0" w:firstLineChars="0" w:firstLine="0"/>
        <w:jc w:val="left"/>
      </w:pPr>
    </w:p>
    <w:p w14:paraId="54E00B9D" w14:textId="6C5E46ED" w:rsidR="003A6A3D" w:rsidRDefault="003A6A3D" w:rsidP="009F5B54">
      <w:pPr>
        <w:numPr>
          <w:ilvl w:val="0"/>
          <w:numId w:val="4"/>
        </w:numPr>
        <w:tabs>
          <w:tab w:val="left" w:pos="270"/>
          <w:tab w:val="right" w:pos="5618"/>
        </w:tabs>
        <w:bidi w:val="0"/>
        <w:spacing w:before="120"/>
        <w:ind w:leftChars="0" w:left="0" w:firstLineChars="0" w:firstLine="0"/>
        <w:jc w:val="left"/>
      </w:pPr>
      <w:r>
        <w:t>5/</w:t>
      </w:r>
      <w:r w:rsidR="00DC5901">
        <w:t>2022</w:t>
      </w:r>
      <w:r w:rsidR="00244F43">
        <w:t>-8/2023</w:t>
      </w:r>
      <w:r w:rsidR="00DC5901">
        <w:t xml:space="preserve">:  </w:t>
      </w:r>
      <w:r>
        <w:t xml:space="preserve">: </w:t>
      </w:r>
      <w:r w:rsidR="007B7EC5">
        <w:rPr>
          <w:i/>
          <w:iCs/>
          <w:u w:val="dash"/>
        </w:rPr>
        <w:t>Full Professor</w:t>
      </w:r>
      <w:r w:rsidRPr="003A6A3D">
        <w:t>, College of Humanities and Social Sciences, Zayed University</w:t>
      </w:r>
    </w:p>
    <w:p w14:paraId="7B9A4579" w14:textId="6498CC3C" w:rsidR="007D0E6B" w:rsidRDefault="00D0763C" w:rsidP="003A6A3D">
      <w:pPr>
        <w:numPr>
          <w:ilvl w:val="0"/>
          <w:numId w:val="4"/>
        </w:numPr>
        <w:tabs>
          <w:tab w:val="left" w:pos="270"/>
          <w:tab w:val="right" w:pos="5618"/>
        </w:tabs>
        <w:bidi w:val="0"/>
        <w:spacing w:before="120"/>
        <w:ind w:leftChars="0" w:left="0" w:firstLineChars="0" w:firstLine="0"/>
        <w:jc w:val="left"/>
      </w:pPr>
      <w:r>
        <w:t>15/8/2019</w:t>
      </w:r>
      <w:r w:rsidR="007D0E6B">
        <w:t xml:space="preserve"> – 31/7/2021: </w:t>
      </w:r>
      <w:r w:rsidRPr="00E5058F">
        <w:rPr>
          <w:i/>
          <w:iCs/>
          <w:u w:val="dash"/>
        </w:rPr>
        <w:t>Assistant Dean for Student</w:t>
      </w:r>
      <w:r w:rsidR="007E5AA6" w:rsidRPr="00E5058F">
        <w:rPr>
          <w:i/>
          <w:iCs/>
          <w:u w:val="dash"/>
        </w:rPr>
        <w:t>s’ &amp; Academic</w:t>
      </w:r>
      <w:r w:rsidRPr="00E5058F">
        <w:rPr>
          <w:i/>
          <w:iCs/>
          <w:u w:val="dash"/>
        </w:rPr>
        <w:t xml:space="preserve"> Affairs</w:t>
      </w:r>
      <w:r>
        <w:t xml:space="preserve">, College of Humanities and Social </w:t>
      </w:r>
      <w:r w:rsidR="000A6F2F">
        <w:t>S</w:t>
      </w:r>
      <w:r>
        <w:t>ciences, Zayed University</w:t>
      </w:r>
    </w:p>
    <w:p w14:paraId="63EC0669" w14:textId="796D9281" w:rsidR="00CD009C" w:rsidRDefault="00D0763C" w:rsidP="007D0E6B">
      <w:pPr>
        <w:tabs>
          <w:tab w:val="left" w:pos="709"/>
          <w:tab w:val="right" w:pos="5618"/>
        </w:tabs>
        <w:bidi w:val="0"/>
        <w:spacing w:before="120"/>
        <w:ind w:leftChars="0" w:left="0" w:firstLineChars="0" w:firstLine="0"/>
        <w:jc w:val="left"/>
      </w:pPr>
      <w:r>
        <w:tab/>
        <w:t xml:space="preserve">  </w:t>
      </w:r>
    </w:p>
    <w:p w14:paraId="59EAC82B" w14:textId="6EB57AFE" w:rsidR="00E95B80" w:rsidRDefault="00E95B80" w:rsidP="00E0136F">
      <w:pPr>
        <w:numPr>
          <w:ilvl w:val="0"/>
          <w:numId w:val="4"/>
        </w:numPr>
        <w:tabs>
          <w:tab w:val="left" w:pos="270"/>
          <w:tab w:val="right" w:pos="5618"/>
        </w:tabs>
        <w:bidi w:val="0"/>
        <w:spacing w:before="120"/>
        <w:ind w:leftChars="0" w:left="0" w:firstLineChars="0" w:hanging="2"/>
        <w:jc w:val="left"/>
      </w:pPr>
      <w:r>
        <w:t xml:space="preserve">15/8/2018- 15/8/2019:  </w:t>
      </w:r>
      <w:r w:rsidRPr="00E5058F">
        <w:rPr>
          <w:i/>
          <w:iCs/>
          <w:u w:val="dash"/>
        </w:rPr>
        <w:t>Department Chair</w:t>
      </w:r>
      <w:r w:rsidRPr="00727CC1">
        <w:rPr>
          <w:i/>
          <w:iCs/>
        </w:rPr>
        <w:t>, Islamic World Studies</w:t>
      </w:r>
      <w:r>
        <w:t xml:space="preserve"> </w:t>
      </w:r>
      <w:r w:rsidRPr="00727CC1">
        <w:rPr>
          <w:i/>
          <w:iCs/>
        </w:rPr>
        <w:t>Department</w:t>
      </w:r>
      <w:r>
        <w:t>, college of Humanities and Social Sciences, Zayed University</w:t>
      </w:r>
    </w:p>
    <w:p w14:paraId="040ACD11" w14:textId="77777777" w:rsidR="00E95B80" w:rsidRDefault="00E95B80" w:rsidP="00E95B80">
      <w:pPr>
        <w:tabs>
          <w:tab w:val="left" w:pos="709"/>
          <w:tab w:val="right" w:pos="5618"/>
        </w:tabs>
        <w:bidi w:val="0"/>
        <w:spacing w:before="120"/>
        <w:ind w:leftChars="0" w:left="0" w:firstLineChars="0" w:hanging="2"/>
        <w:jc w:val="left"/>
      </w:pPr>
    </w:p>
    <w:p w14:paraId="6835274E" w14:textId="3C0569B1" w:rsidR="00E95B80" w:rsidRDefault="00E95B80" w:rsidP="00E0136F">
      <w:pPr>
        <w:numPr>
          <w:ilvl w:val="0"/>
          <w:numId w:val="4"/>
        </w:numPr>
        <w:tabs>
          <w:tab w:val="left" w:pos="270"/>
          <w:tab w:val="right" w:pos="5618"/>
        </w:tabs>
        <w:bidi w:val="0"/>
        <w:spacing w:before="120"/>
        <w:ind w:leftChars="0" w:left="0" w:firstLineChars="0" w:hanging="2"/>
        <w:jc w:val="left"/>
      </w:pPr>
      <w:r>
        <w:t>2016-2017</w:t>
      </w:r>
      <w:r w:rsidR="00727CC1">
        <w:t xml:space="preserve">: </w:t>
      </w:r>
      <w:r w:rsidRPr="00E5058F">
        <w:rPr>
          <w:i/>
          <w:iCs/>
          <w:u w:val="dash"/>
        </w:rPr>
        <w:t>Course coordinator</w:t>
      </w:r>
      <w:r>
        <w:t xml:space="preserve"> (Islamic Civilization 1 COL 135)</w:t>
      </w:r>
    </w:p>
    <w:p w14:paraId="7507E804" w14:textId="77777777" w:rsidR="00E95B80" w:rsidRDefault="00E95B80" w:rsidP="00E95B80">
      <w:pPr>
        <w:tabs>
          <w:tab w:val="left" w:pos="709"/>
          <w:tab w:val="right" w:pos="5618"/>
        </w:tabs>
        <w:bidi w:val="0"/>
        <w:spacing w:before="120"/>
        <w:ind w:leftChars="0" w:left="0" w:firstLineChars="0" w:firstLine="0"/>
        <w:jc w:val="left"/>
      </w:pPr>
    </w:p>
    <w:p w14:paraId="76169403" w14:textId="670893E2" w:rsidR="00E95B80" w:rsidRDefault="00E95B80" w:rsidP="00E0136F">
      <w:pPr>
        <w:numPr>
          <w:ilvl w:val="0"/>
          <w:numId w:val="4"/>
        </w:numPr>
        <w:tabs>
          <w:tab w:val="left" w:pos="270"/>
          <w:tab w:val="right" w:pos="5618"/>
        </w:tabs>
        <w:bidi w:val="0"/>
        <w:spacing w:before="120"/>
        <w:ind w:leftChars="0" w:left="0" w:firstLineChars="0" w:hanging="2"/>
        <w:jc w:val="left"/>
      </w:pPr>
      <w:r>
        <w:t>2017-2018</w:t>
      </w:r>
      <w:r w:rsidR="00727CC1">
        <w:t xml:space="preserve">: </w:t>
      </w:r>
      <w:r w:rsidRPr="00E5058F">
        <w:rPr>
          <w:i/>
          <w:iCs/>
          <w:u w:val="dash"/>
        </w:rPr>
        <w:t>Course coordinator</w:t>
      </w:r>
      <w:r w:rsidRPr="00E95B80">
        <w:t xml:space="preserve"> (Islamic Civilization</w:t>
      </w:r>
      <w:r>
        <w:t xml:space="preserve"> 2</w:t>
      </w:r>
      <w:r w:rsidRPr="00E95B80">
        <w:t xml:space="preserve"> COL </w:t>
      </w:r>
      <w:r>
        <w:t>230</w:t>
      </w:r>
      <w:r w:rsidRPr="00E95B80">
        <w:t>)</w:t>
      </w:r>
    </w:p>
    <w:p w14:paraId="594C92C7" w14:textId="77777777" w:rsidR="00E95B80" w:rsidRPr="00E95B80" w:rsidRDefault="00E95B80" w:rsidP="00E95B80">
      <w:pPr>
        <w:tabs>
          <w:tab w:val="left" w:pos="709"/>
          <w:tab w:val="right" w:pos="5618"/>
        </w:tabs>
        <w:bidi w:val="0"/>
        <w:spacing w:before="120"/>
        <w:ind w:leftChars="0" w:left="0" w:firstLineChars="0" w:firstLine="0"/>
        <w:jc w:val="left"/>
      </w:pPr>
    </w:p>
    <w:p w14:paraId="645CCA98" w14:textId="440A012F" w:rsidR="00CD009C" w:rsidRDefault="00DC5901" w:rsidP="00E0136F">
      <w:pPr>
        <w:numPr>
          <w:ilvl w:val="0"/>
          <w:numId w:val="4"/>
        </w:numPr>
        <w:tabs>
          <w:tab w:val="left" w:pos="270"/>
          <w:tab w:val="right" w:pos="5618"/>
        </w:tabs>
        <w:bidi w:val="0"/>
        <w:spacing w:before="120"/>
        <w:ind w:leftChars="0" w:left="0" w:firstLineChars="0" w:hanging="2"/>
        <w:jc w:val="left"/>
      </w:pPr>
      <w:r>
        <w:lastRenderedPageBreak/>
        <w:t xml:space="preserve">August </w:t>
      </w:r>
      <w:r w:rsidR="00E95B80">
        <w:t xml:space="preserve">2015 </w:t>
      </w:r>
      <w:r w:rsidR="00727CC1">
        <w:t>–</w:t>
      </w:r>
      <w:r w:rsidR="00E95B80">
        <w:t xml:space="preserve"> </w:t>
      </w:r>
      <w:r>
        <w:t>May 2022</w:t>
      </w:r>
      <w:r w:rsidR="00727CC1">
        <w:t xml:space="preserve">: </w:t>
      </w:r>
      <w:r w:rsidR="00D0763C" w:rsidRPr="00E5058F">
        <w:rPr>
          <w:i/>
          <w:iCs/>
          <w:u w:val="dash"/>
        </w:rPr>
        <w:t xml:space="preserve">Associate </w:t>
      </w:r>
      <w:r w:rsidR="00E95B80" w:rsidRPr="00E5058F">
        <w:rPr>
          <w:i/>
          <w:iCs/>
          <w:u w:val="dash"/>
        </w:rPr>
        <w:t>professo</w:t>
      </w:r>
      <w:r w:rsidR="00E95B80" w:rsidRPr="00727CC1">
        <w:rPr>
          <w:i/>
          <w:iCs/>
        </w:rPr>
        <w:t>r</w:t>
      </w:r>
      <w:r w:rsidR="00E95B80">
        <w:t>,</w:t>
      </w:r>
      <w:r w:rsidR="00D0763C">
        <w:t xml:space="preserve"> Islamic World Studies, </w:t>
      </w:r>
      <w:r w:rsidR="00E95B80">
        <w:t>Zayed University.</w:t>
      </w:r>
    </w:p>
    <w:p w14:paraId="65B01B8E" w14:textId="77777777" w:rsidR="00E95B80" w:rsidRDefault="00E95B80" w:rsidP="00E95B80">
      <w:pPr>
        <w:bidi w:val="0"/>
        <w:ind w:left="0" w:hanging="2"/>
        <w:jc w:val="left"/>
        <w:rPr>
          <w:rFonts w:ascii="Garamond" w:eastAsia="Garamond" w:hAnsi="Garamond" w:cs="Garamond"/>
        </w:rPr>
      </w:pPr>
    </w:p>
    <w:p w14:paraId="56D50574" w14:textId="454BD659" w:rsidR="00CD009C" w:rsidRDefault="00DC5901" w:rsidP="00E0136F">
      <w:pPr>
        <w:numPr>
          <w:ilvl w:val="0"/>
          <w:numId w:val="4"/>
        </w:numPr>
        <w:tabs>
          <w:tab w:val="left" w:pos="270"/>
          <w:tab w:val="right" w:pos="5618"/>
        </w:tabs>
        <w:bidi w:val="0"/>
        <w:spacing w:before="120"/>
        <w:ind w:leftChars="0" w:left="0" w:firstLineChars="0" w:hanging="2"/>
        <w:jc w:val="left"/>
      </w:pPr>
      <w:r>
        <w:t xml:space="preserve">September </w:t>
      </w:r>
      <w:r w:rsidR="00D0763C">
        <w:t>2008 -</w:t>
      </w:r>
      <w:r>
        <w:t xml:space="preserve">August </w:t>
      </w:r>
      <w:r w:rsidR="00D0763C">
        <w:t>2015</w:t>
      </w:r>
      <w:r w:rsidR="00727CC1">
        <w:t xml:space="preserve">: </w:t>
      </w:r>
      <w:r w:rsidR="00D0763C" w:rsidRPr="00E5058F">
        <w:rPr>
          <w:i/>
          <w:iCs/>
          <w:u w:val="dash"/>
        </w:rPr>
        <w:t>Assistant professor</w:t>
      </w:r>
      <w:r w:rsidR="00D0763C">
        <w:t xml:space="preserve">, </w:t>
      </w:r>
      <w:r w:rsidR="00E95B80">
        <w:t xml:space="preserve">College of Law, </w:t>
      </w:r>
      <w:r w:rsidR="00D0763C">
        <w:t>Al Ain University, UAE.</w:t>
      </w:r>
    </w:p>
    <w:p w14:paraId="453F23FC" w14:textId="77777777" w:rsidR="00CD009C" w:rsidRDefault="00D0763C" w:rsidP="000A6F2F">
      <w:pPr>
        <w:tabs>
          <w:tab w:val="left" w:pos="709"/>
          <w:tab w:val="right" w:pos="5618"/>
        </w:tabs>
        <w:bidi w:val="0"/>
        <w:spacing w:before="120"/>
        <w:ind w:left="0" w:hanging="2"/>
        <w:jc w:val="left"/>
      </w:pPr>
      <w:r>
        <w:t xml:space="preserve">                          </w:t>
      </w:r>
    </w:p>
    <w:p w14:paraId="22544328" w14:textId="77777777" w:rsidR="00CD009C" w:rsidRDefault="00D0763C" w:rsidP="000A6F2F">
      <w:pPr>
        <w:bidi w:val="0"/>
        <w:ind w:left="0" w:hanging="2"/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--------------------------------------------------------------------------------------------------------------</w:t>
      </w:r>
    </w:p>
    <w:p w14:paraId="5DF1C2C0" w14:textId="77777777" w:rsidR="00CD009C" w:rsidRPr="00E95B80" w:rsidRDefault="00D0763C" w:rsidP="00E95B80">
      <w:pPr>
        <w:tabs>
          <w:tab w:val="left" w:pos="90"/>
          <w:tab w:val="left" w:pos="1224"/>
          <w:tab w:val="right" w:pos="5618"/>
        </w:tabs>
        <w:bidi w:val="0"/>
        <w:spacing w:before="120"/>
        <w:ind w:left="1" w:hanging="3"/>
        <w:jc w:val="left"/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95B80"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Taught Courses:</w:t>
      </w:r>
    </w:p>
    <w:p w14:paraId="1EC92AE6" w14:textId="77777777" w:rsidR="00CD009C" w:rsidRDefault="00CD009C" w:rsidP="000A6F2F">
      <w:pPr>
        <w:tabs>
          <w:tab w:val="left" w:pos="1140"/>
        </w:tabs>
        <w:bidi w:val="0"/>
        <w:ind w:left="0" w:hanging="2"/>
        <w:jc w:val="left"/>
        <w:rPr>
          <w:rFonts w:ascii="Garamond" w:eastAsia="Garamond" w:hAnsi="Garamond" w:cs="Garamond"/>
        </w:rPr>
      </w:pPr>
    </w:p>
    <w:p w14:paraId="267F89A8" w14:textId="77777777" w:rsidR="00CD009C" w:rsidRDefault="00D0763C" w:rsidP="00632E57">
      <w:pPr>
        <w:numPr>
          <w:ilvl w:val="0"/>
          <w:numId w:val="9"/>
        </w:numPr>
        <w:bidi w:val="0"/>
        <w:ind w:leftChars="0" w:firstLineChars="0"/>
        <w:jc w:val="left"/>
      </w:pPr>
      <w:r>
        <w:t>History of Islamic Jurisprudence.</w:t>
      </w:r>
    </w:p>
    <w:p w14:paraId="05D0AC2E" w14:textId="77777777" w:rsidR="00CD009C" w:rsidRDefault="00D0763C" w:rsidP="00632E57">
      <w:pPr>
        <w:numPr>
          <w:ilvl w:val="0"/>
          <w:numId w:val="9"/>
        </w:numPr>
        <w:bidi w:val="0"/>
        <w:ind w:leftChars="0" w:firstLineChars="0"/>
        <w:jc w:val="left"/>
      </w:pPr>
      <w:r>
        <w:t>Jurisprudence of Personal Affairs.</w:t>
      </w:r>
    </w:p>
    <w:p w14:paraId="316A1264" w14:textId="77777777" w:rsidR="00CD009C" w:rsidRDefault="00D0763C" w:rsidP="00632E57">
      <w:pPr>
        <w:numPr>
          <w:ilvl w:val="0"/>
          <w:numId w:val="9"/>
        </w:numPr>
        <w:bidi w:val="0"/>
        <w:ind w:leftChars="0" w:firstLineChars="0"/>
        <w:jc w:val="left"/>
      </w:pPr>
      <w:r>
        <w:t>Jurisprudence of Inheritance, Wills, and Endowments.</w:t>
      </w:r>
    </w:p>
    <w:p w14:paraId="4D504A36" w14:textId="77777777" w:rsidR="00CD009C" w:rsidRDefault="00D0763C" w:rsidP="00632E57">
      <w:pPr>
        <w:numPr>
          <w:ilvl w:val="0"/>
          <w:numId w:val="9"/>
        </w:numPr>
        <w:bidi w:val="0"/>
        <w:ind w:leftChars="0" w:firstLineChars="0"/>
        <w:jc w:val="left"/>
      </w:pPr>
      <w:r>
        <w:t xml:space="preserve">Usoul Al Fiqh. (Principles of Fiqh) </w:t>
      </w:r>
    </w:p>
    <w:p w14:paraId="1C3BE930" w14:textId="77777777" w:rsidR="00CD009C" w:rsidRDefault="00D0763C" w:rsidP="00632E57">
      <w:pPr>
        <w:numPr>
          <w:ilvl w:val="0"/>
          <w:numId w:val="9"/>
        </w:numPr>
        <w:bidi w:val="0"/>
        <w:ind w:leftChars="0" w:firstLineChars="0"/>
        <w:jc w:val="left"/>
      </w:pPr>
      <w:r>
        <w:t>Muslims’ Contributions to Arts and Sciences</w:t>
      </w:r>
    </w:p>
    <w:p w14:paraId="416D9BAC" w14:textId="77777777" w:rsidR="00CD009C" w:rsidRDefault="00D0763C" w:rsidP="00632E57">
      <w:pPr>
        <w:numPr>
          <w:ilvl w:val="0"/>
          <w:numId w:val="9"/>
        </w:numPr>
        <w:bidi w:val="0"/>
        <w:ind w:leftChars="0" w:firstLineChars="0"/>
        <w:jc w:val="left"/>
      </w:pPr>
      <w:r>
        <w:t>Islamic civilization. (I&amp;II)</w:t>
      </w:r>
    </w:p>
    <w:p w14:paraId="24F9E908" w14:textId="231C73C6" w:rsidR="00CD009C" w:rsidRDefault="00D0763C" w:rsidP="00632E57">
      <w:pPr>
        <w:numPr>
          <w:ilvl w:val="0"/>
          <w:numId w:val="9"/>
        </w:numPr>
        <w:bidi w:val="0"/>
        <w:ind w:leftChars="0" w:firstLineChars="0"/>
        <w:jc w:val="left"/>
      </w:pPr>
      <w:r>
        <w:t>Islamic civilization in English</w:t>
      </w:r>
    </w:p>
    <w:p w14:paraId="15923F0F" w14:textId="5F3E7281" w:rsidR="004F4CC0" w:rsidRDefault="004F4CC0" w:rsidP="00632E57">
      <w:pPr>
        <w:numPr>
          <w:ilvl w:val="0"/>
          <w:numId w:val="9"/>
        </w:numPr>
        <w:bidi w:val="0"/>
        <w:ind w:leftChars="0" w:firstLineChars="0"/>
        <w:jc w:val="left"/>
      </w:pPr>
      <w:r>
        <w:t xml:space="preserve">Methodology of Analyzing texts </w:t>
      </w:r>
      <w:r w:rsidR="00C508EF">
        <w:t>(graduate studies</w:t>
      </w:r>
      <w:r w:rsidR="00AD554C">
        <w:t>, MA</w:t>
      </w:r>
      <w:r w:rsidR="00C508EF">
        <w:t>)</w:t>
      </w:r>
    </w:p>
    <w:p w14:paraId="46BC46FC" w14:textId="2E98EB88" w:rsidR="009F5B54" w:rsidRDefault="00AD554C" w:rsidP="009F5B54">
      <w:pPr>
        <w:numPr>
          <w:ilvl w:val="0"/>
          <w:numId w:val="9"/>
        </w:numPr>
        <w:bidi w:val="0"/>
        <w:ind w:leftChars="0" w:firstLineChars="0"/>
        <w:jc w:val="left"/>
      </w:pPr>
      <w:r>
        <w:t xml:space="preserve">Means of judicial proofs/evidence (graduate studies, MA) </w:t>
      </w:r>
    </w:p>
    <w:p w14:paraId="4569A26D" w14:textId="4B06FEE2" w:rsidR="00AD554C" w:rsidRDefault="00421756" w:rsidP="00AD554C">
      <w:pPr>
        <w:numPr>
          <w:ilvl w:val="0"/>
          <w:numId w:val="9"/>
        </w:numPr>
        <w:bidi w:val="0"/>
        <w:ind w:leftChars="0" w:firstLineChars="0"/>
        <w:jc w:val="left"/>
      </w:pPr>
      <w:r>
        <w:t xml:space="preserve">Objectives of Islamic Shariah </w:t>
      </w:r>
      <w:r w:rsidR="00AD554C">
        <w:t xml:space="preserve">(graduate studies, </w:t>
      </w:r>
      <w:r w:rsidR="006F63D8">
        <w:t>Ph.D.</w:t>
      </w:r>
      <w:r w:rsidR="00AD554C">
        <w:t>)</w:t>
      </w:r>
    </w:p>
    <w:p w14:paraId="226D9FB1" w14:textId="77777777" w:rsidR="00CD009C" w:rsidRPr="00632E57" w:rsidRDefault="00D0763C" w:rsidP="00632E57">
      <w:pPr>
        <w:pStyle w:val="ListParagraph"/>
        <w:numPr>
          <w:ilvl w:val="0"/>
          <w:numId w:val="9"/>
        </w:numPr>
        <w:bidi w:val="0"/>
        <w:ind w:leftChars="0" w:firstLineChars="0"/>
        <w:jc w:val="left"/>
        <w:rPr>
          <w:rFonts w:ascii="Garamond" w:eastAsia="Garamond" w:hAnsi="Garamond" w:cs="Garamond"/>
        </w:rPr>
      </w:pPr>
      <w:r w:rsidRPr="00632E57">
        <w:rPr>
          <w:rFonts w:ascii="Garamond" w:eastAsia="Garamond" w:hAnsi="Garamond" w:cs="Garamond"/>
        </w:rPr>
        <w:t>--------------------------------------------------------------------------------------------------------------</w:t>
      </w:r>
    </w:p>
    <w:p w14:paraId="62666F30" w14:textId="1646D025" w:rsidR="00CD009C" w:rsidRPr="00E95B80" w:rsidRDefault="00D0763C" w:rsidP="00E95B80">
      <w:pPr>
        <w:tabs>
          <w:tab w:val="left" w:pos="90"/>
          <w:tab w:val="left" w:pos="1224"/>
          <w:tab w:val="right" w:pos="5618"/>
        </w:tabs>
        <w:bidi w:val="0"/>
        <w:spacing w:before="120"/>
        <w:ind w:left="1" w:hanging="3"/>
        <w:jc w:val="left"/>
        <w:rPr>
          <w:rFonts w:ascii="Garamond" w:eastAsia="Garamond" w:hAnsi="Garamond"/>
          <w:b/>
          <w:sz w:val="32"/>
          <w:szCs w:val="32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95B80"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Publications: </w:t>
      </w:r>
    </w:p>
    <w:p w14:paraId="0EC46B78" w14:textId="77777777" w:rsidR="00CD009C" w:rsidRDefault="00CD009C" w:rsidP="000A6F2F">
      <w:pPr>
        <w:tabs>
          <w:tab w:val="left" w:pos="1140"/>
        </w:tabs>
        <w:bidi w:val="0"/>
        <w:ind w:left="0" w:hanging="2"/>
        <w:jc w:val="left"/>
        <w:rPr>
          <w:rFonts w:ascii="Garamond" w:eastAsia="Garamond" w:hAnsi="Garamond" w:cs="Garamond"/>
        </w:rPr>
      </w:pPr>
    </w:p>
    <w:p w14:paraId="1B4F43FE" w14:textId="64F301A4" w:rsidR="006B6DBB" w:rsidRPr="00E23802" w:rsidRDefault="006B6DBB" w:rsidP="006B6DBB">
      <w:pPr>
        <w:tabs>
          <w:tab w:val="left" w:pos="270"/>
        </w:tabs>
        <w:bidi w:val="0"/>
        <w:spacing w:line="276" w:lineRule="auto"/>
        <w:ind w:leftChars="0" w:left="0" w:firstLineChars="0" w:firstLine="0"/>
        <w:jc w:val="left"/>
        <w:rPr>
          <w:rFonts w:asciiTheme="majorBidi" w:eastAsia="Garamond" w:hAnsiTheme="majorBidi" w:cstheme="majorBidi"/>
          <w:bCs/>
        </w:rPr>
      </w:pPr>
    </w:p>
    <w:p w14:paraId="2B1AE30A" w14:textId="77777777" w:rsidR="003C780D" w:rsidRPr="003C780D" w:rsidRDefault="003C780D" w:rsidP="005E18B5">
      <w:pPr>
        <w:numPr>
          <w:ilvl w:val="0"/>
          <w:numId w:val="3"/>
        </w:numPr>
        <w:tabs>
          <w:tab w:val="left" w:pos="270"/>
          <w:tab w:val="left" w:pos="360"/>
        </w:tabs>
        <w:bidi w:val="0"/>
        <w:spacing w:line="276" w:lineRule="auto"/>
        <w:ind w:left="0" w:hanging="2"/>
        <w:jc w:val="left"/>
        <w:rPr>
          <w:rFonts w:asciiTheme="majorBidi" w:eastAsia="Garamond" w:hAnsiTheme="majorBidi" w:cstheme="majorBidi"/>
          <w:bCs/>
        </w:rPr>
      </w:pPr>
      <w:r w:rsidRPr="003C780D">
        <w:rPr>
          <w:rFonts w:asciiTheme="majorBidi" w:hAnsiTheme="majorBidi" w:cstheme="majorBidi"/>
          <w:i/>
        </w:rPr>
        <w:t>Haswa, M &amp; Baker, M</w:t>
      </w:r>
      <w:r w:rsidRPr="003C780D">
        <w:rPr>
          <w:rFonts w:asciiTheme="majorBidi" w:eastAsia="Garamond" w:hAnsiTheme="majorBidi" w:cstheme="majorBidi"/>
          <w:bCs/>
        </w:rPr>
        <w:t>. (accepted 2022).</w:t>
      </w:r>
      <w:r w:rsidRPr="003C780D">
        <w:rPr>
          <w:rFonts w:asciiTheme="majorBidi" w:eastAsia="Garamond" w:hAnsiTheme="majorBidi" w:cstheme="majorBidi"/>
          <w:b/>
          <w:bCs/>
        </w:rPr>
        <w:t xml:space="preserve"> </w:t>
      </w:r>
      <w:r w:rsidRPr="003C780D">
        <w:rPr>
          <w:rFonts w:asciiTheme="majorBidi" w:eastAsia="Garamond" w:hAnsiTheme="majorBidi" w:cstheme="majorBidi"/>
          <w:b/>
          <w:bCs/>
          <w:i/>
        </w:rPr>
        <w:t>Contemporary Judicial Ijtihad through the Interpretation of Unclear Legal Terms: A Comparative Study.</w:t>
      </w:r>
      <w:r w:rsidRPr="003C780D">
        <w:rPr>
          <w:rFonts w:asciiTheme="majorBidi" w:eastAsia="Garamond" w:hAnsiTheme="majorBidi" w:cstheme="majorBidi"/>
          <w:b/>
          <w:bCs/>
        </w:rPr>
        <w:t xml:space="preserve"> </w:t>
      </w:r>
      <w:r w:rsidRPr="003C780D">
        <w:rPr>
          <w:rFonts w:asciiTheme="majorBidi" w:eastAsia="Garamond" w:hAnsiTheme="majorBidi" w:cstheme="majorBidi"/>
          <w:bCs/>
        </w:rPr>
        <w:t>Arab Law Quarterly, (Scopus indexed).</w:t>
      </w:r>
    </w:p>
    <w:p w14:paraId="58D68180" w14:textId="77777777" w:rsidR="003C780D" w:rsidRPr="00E23802" w:rsidRDefault="003C780D" w:rsidP="003C780D">
      <w:pPr>
        <w:tabs>
          <w:tab w:val="left" w:pos="270"/>
        </w:tabs>
        <w:bidi w:val="0"/>
        <w:spacing w:line="276" w:lineRule="auto"/>
        <w:ind w:leftChars="0" w:left="0" w:firstLineChars="0" w:firstLine="0"/>
        <w:jc w:val="left"/>
        <w:rPr>
          <w:rFonts w:asciiTheme="majorBidi" w:eastAsia="Garamond" w:hAnsiTheme="majorBidi" w:cstheme="majorBidi"/>
          <w:bCs/>
        </w:rPr>
      </w:pPr>
    </w:p>
    <w:p w14:paraId="6FDB22D4" w14:textId="5614037C" w:rsidR="00EB13CA" w:rsidRPr="00E23802" w:rsidRDefault="00EB13CA" w:rsidP="003C780D">
      <w:pPr>
        <w:numPr>
          <w:ilvl w:val="0"/>
          <w:numId w:val="3"/>
        </w:numPr>
        <w:tabs>
          <w:tab w:val="left" w:pos="270"/>
        </w:tabs>
        <w:bidi w:val="0"/>
        <w:spacing w:line="276" w:lineRule="auto"/>
        <w:ind w:left="0" w:hanging="2"/>
        <w:jc w:val="left"/>
        <w:rPr>
          <w:rFonts w:asciiTheme="majorBidi" w:eastAsia="Garamond" w:hAnsiTheme="majorBidi" w:cstheme="majorBidi"/>
          <w:bCs/>
        </w:rPr>
      </w:pPr>
      <w:r w:rsidRPr="00E23802">
        <w:rPr>
          <w:rFonts w:asciiTheme="majorBidi" w:hAnsiTheme="majorBidi" w:cstheme="majorBidi"/>
          <w:i/>
        </w:rPr>
        <w:t>Baker, M. (2021</w:t>
      </w:r>
      <w:r w:rsidRPr="00E23802">
        <w:rPr>
          <w:rFonts w:asciiTheme="majorBidi" w:eastAsia="Garamond" w:hAnsiTheme="majorBidi" w:cstheme="majorBidi"/>
          <w:bCs/>
        </w:rPr>
        <w:t xml:space="preserve">). </w:t>
      </w:r>
      <w:r w:rsidRPr="00E23802">
        <w:rPr>
          <w:rFonts w:asciiTheme="majorBidi" w:eastAsia="Garamond" w:hAnsiTheme="majorBidi" w:cstheme="majorBidi"/>
          <w:b/>
          <w:i/>
        </w:rPr>
        <w:t xml:space="preserve">Polygyny in Islam: A Call for </w:t>
      </w:r>
      <w:r w:rsidR="00D91AD3" w:rsidRPr="00E23802">
        <w:rPr>
          <w:rFonts w:asciiTheme="majorBidi" w:eastAsia="Garamond" w:hAnsiTheme="majorBidi" w:cstheme="majorBidi"/>
          <w:b/>
          <w:i/>
        </w:rPr>
        <w:t>Retrospection,</w:t>
      </w:r>
      <w:r w:rsidRPr="00E23802">
        <w:rPr>
          <w:rFonts w:asciiTheme="majorBidi" w:eastAsia="Garamond" w:hAnsiTheme="majorBidi" w:cstheme="majorBidi"/>
          <w:b/>
          <w:i/>
        </w:rPr>
        <w:t xml:space="preserve"> </w:t>
      </w:r>
      <w:r w:rsidRPr="00E23802">
        <w:rPr>
          <w:rFonts w:asciiTheme="majorBidi" w:eastAsia="Garamond" w:hAnsiTheme="majorBidi" w:cstheme="majorBidi"/>
          <w:bCs/>
        </w:rPr>
        <w:t>British Journal of Middle Eastern Studies</w:t>
      </w:r>
      <w:r w:rsidRPr="00E23802">
        <w:rPr>
          <w:rFonts w:asciiTheme="majorBidi" w:eastAsia="Garamond" w:hAnsiTheme="majorBidi" w:cstheme="majorBidi"/>
          <w:b/>
          <w:i/>
        </w:rPr>
        <w:t>.</w:t>
      </w:r>
      <w:r w:rsidRPr="00E23802">
        <w:rPr>
          <w:rFonts w:asciiTheme="majorBidi" w:eastAsia="Garamond" w:hAnsiTheme="majorBidi" w:cstheme="majorBidi"/>
          <w:bCs/>
        </w:rPr>
        <w:t xml:space="preserve"> (Scopus indexed).</w:t>
      </w:r>
    </w:p>
    <w:p w14:paraId="19CEC81C" w14:textId="77777777" w:rsidR="00EB13CA" w:rsidRPr="00E23802" w:rsidRDefault="00EB13CA" w:rsidP="00EB13CA">
      <w:pPr>
        <w:tabs>
          <w:tab w:val="left" w:pos="270"/>
        </w:tabs>
        <w:bidi w:val="0"/>
        <w:spacing w:line="276" w:lineRule="auto"/>
        <w:ind w:leftChars="0" w:left="0" w:firstLineChars="0" w:firstLine="0"/>
        <w:jc w:val="left"/>
        <w:rPr>
          <w:rFonts w:asciiTheme="majorBidi" w:eastAsia="Garamond" w:hAnsiTheme="majorBidi" w:cstheme="majorBidi"/>
          <w:bCs/>
        </w:rPr>
      </w:pPr>
    </w:p>
    <w:p w14:paraId="27D2EBC5" w14:textId="7EE16DCB" w:rsidR="00E374AF" w:rsidRPr="00E23802" w:rsidRDefault="00E374AF" w:rsidP="00E374AF">
      <w:pPr>
        <w:tabs>
          <w:tab w:val="left" w:pos="270"/>
        </w:tabs>
        <w:bidi w:val="0"/>
        <w:spacing w:line="276" w:lineRule="auto"/>
        <w:ind w:leftChars="0" w:left="0" w:firstLineChars="0" w:firstLine="0"/>
        <w:jc w:val="left"/>
        <w:rPr>
          <w:rFonts w:asciiTheme="majorBidi" w:eastAsia="Garamond" w:hAnsiTheme="majorBidi" w:cstheme="majorBidi"/>
          <w:b/>
          <w:i/>
        </w:rPr>
      </w:pPr>
    </w:p>
    <w:p w14:paraId="6E535D07" w14:textId="72E0EAF5" w:rsidR="00D50B2D" w:rsidRPr="00E23802" w:rsidRDefault="00D50B2D" w:rsidP="00E374AF">
      <w:pPr>
        <w:numPr>
          <w:ilvl w:val="0"/>
          <w:numId w:val="3"/>
        </w:numPr>
        <w:tabs>
          <w:tab w:val="left" w:pos="270"/>
        </w:tabs>
        <w:bidi w:val="0"/>
        <w:spacing w:line="276" w:lineRule="auto"/>
        <w:ind w:left="0" w:hanging="2"/>
        <w:jc w:val="left"/>
        <w:rPr>
          <w:rFonts w:asciiTheme="majorBidi" w:eastAsia="Garamond" w:hAnsiTheme="majorBidi" w:cstheme="majorBidi"/>
          <w:b/>
          <w:i/>
        </w:rPr>
      </w:pPr>
      <w:r w:rsidRPr="00E23802">
        <w:rPr>
          <w:rFonts w:asciiTheme="majorBidi" w:hAnsiTheme="majorBidi" w:cstheme="majorBidi"/>
          <w:i/>
        </w:rPr>
        <w:t>Baker, M. &amp; Jrab, A.</w:t>
      </w:r>
      <w:r w:rsidRPr="00E23802">
        <w:rPr>
          <w:rFonts w:asciiTheme="majorBidi" w:eastAsia="Garamond" w:hAnsiTheme="majorBidi" w:cstheme="majorBidi"/>
          <w:bCs/>
        </w:rPr>
        <w:t xml:space="preserve"> (2021). </w:t>
      </w:r>
      <w:r w:rsidRPr="00E23802">
        <w:rPr>
          <w:rFonts w:asciiTheme="majorBidi" w:eastAsia="Garamond" w:hAnsiTheme="majorBidi" w:cstheme="majorBidi"/>
          <w:b/>
          <w:i/>
        </w:rPr>
        <w:t xml:space="preserve"> Disclosure of Patient’s Medical Record to the Spouse:  An Islamic Law Perspective. </w:t>
      </w:r>
      <w:r w:rsidRPr="00E23802">
        <w:rPr>
          <w:rFonts w:asciiTheme="majorBidi" w:eastAsia="Garamond" w:hAnsiTheme="majorBidi" w:cstheme="majorBidi"/>
          <w:bCs/>
        </w:rPr>
        <w:t>Al-</w:t>
      </w:r>
      <w:r w:rsidR="00A033CD" w:rsidRPr="00E23802">
        <w:rPr>
          <w:rFonts w:asciiTheme="majorBidi" w:eastAsia="Garamond" w:hAnsiTheme="majorBidi" w:cstheme="majorBidi"/>
          <w:bCs/>
        </w:rPr>
        <w:t>Wasl University</w:t>
      </w:r>
      <w:r w:rsidRPr="00E23802">
        <w:rPr>
          <w:rFonts w:asciiTheme="majorBidi" w:eastAsia="Garamond" w:hAnsiTheme="majorBidi" w:cstheme="majorBidi"/>
          <w:bCs/>
        </w:rPr>
        <w:t xml:space="preserve"> Journal for Islamic </w:t>
      </w:r>
      <w:r w:rsidR="00855386" w:rsidRPr="00E23802">
        <w:rPr>
          <w:rFonts w:asciiTheme="majorBidi" w:eastAsia="Garamond" w:hAnsiTheme="majorBidi" w:cstheme="majorBidi"/>
          <w:bCs/>
        </w:rPr>
        <w:t>and Arabic</w:t>
      </w:r>
      <w:r w:rsidRPr="00E23802">
        <w:rPr>
          <w:rFonts w:asciiTheme="majorBidi" w:eastAsia="Garamond" w:hAnsiTheme="majorBidi" w:cstheme="majorBidi"/>
          <w:bCs/>
        </w:rPr>
        <w:t xml:space="preserve"> Studies</w:t>
      </w:r>
      <w:r w:rsidR="00E374AF" w:rsidRPr="00E23802">
        <w:rPr>
          <w:rFonts w:asciiTheme="majorBidi" w:eastAsia="Garamond" w:hAnsiTheme="majorBidi" w:cstheme="majorBidi"/>
          <w:bCs/>
        </w:rPr>
        <w:t xml:space="preserve">, issue </w:t>
      </w:r>
      <w:r w:rsidR="00855386" w:rsidRPr="00E23802">
        <w:rPr>
          <w:rFonts w:asciiTheme="majorBidi" w:eastAsia="Garamond" w:hAnsiTheme="majorBidi" w:cstheme="majorBidi"/>
          <w:bCs/>
        </w:rPr>
        <w:t>61, pp</w:t>
      </w:r>
      <w:r w:rsidR="00E374AF" w:rsidRPr="00E23802">
        <w:rPr>
          <w:rFonts w:asciiTheme="majorBidi" w:eastAsia="Garamond" w:hAnsiTheme="majorBidi" w:cstheme="majorBidi"/>
          <w:bCs/>
        </w:rPr>
        <w:t>: 21-38.</w:t>
      </w:r>
    </w:p>
    <w:p w14:paraId="0E82C7AE" w14:textId="77777777" w:rsidR="00D50B2D" w:rsidRPr="00E23802" w:rsidRDefault="00D50B2D" w:rsidP="00D50B2D">
      <w:pPr>
        <w:tabs>
          <w:tab w:val="left" w:pos="851"/>
        </w:tabs>
        <w:bidi w:val="0"/>
        <w:spacing w:line="276" w:lineRule="auto"/>
        <w:ind w:leftChars="0" w:left="0" w:firstLineChars="0" w:firstLine="0"/>
        <w:jc w:val="left"/>
        <w:rPr>
          <w:rFonts w:asciiTheme="majorBidi" w:eastAsia="Garamond" w:hAnsiTheme="majorBidi" w:cstheme="majorBidi"/>
          <w:b/>
          <w:i/>
        </w:rPr>
      </w:pPr>
    </w:p>
    <w:p w14:paraId="07381D6E" w14:textId="1E3D1010" w:rsidR="00F25F69" w:rsidRPr="00E23802" w:rsidRDefault="00F25F69" w:rsidP="00A033CD">
      <w:pPr>
        <w:numPr>
          <w:ilvl w:val="0"/>
          <w:numId w:val="3"/>
        </w:numPr>
        <w:tabs>
          <w:tab w:val="left" w:pos="270"/>
        </w:tabs>
        <w:bidi w:val="0"/>
        <w:spacing w:line="276" w:lineRule="auto"/>
        <w:ind w:left="0" w:hanging="2"/>
        <w:jc w:val="left"/>
        <w:rPr>
          <w:rFonts w:asciiTheme="majorBidi" w:eastAsia="Garamond" w:hAnsiTheme="majorBidi" w:cstheme="majorBidi"/>
          <w:b/>
          <w:i/>
        </w:rPr>
      </w:pPr>
      <w:r w:rsidRPr="00E23802">
        <w:rPr>
          <w:rFonts w:asciiTheme="majorBidi" w:hAnsiTheme="majorBidi" w:cstheme="majorBidi"/>
          <w:i/>
        </w:rPr>
        <w:t>Semai, M. &amp; Baker, M</w:t>
      </w:r>
      <w:r w:rsidRPr="00E23802">
        <w:rPr>
          <w:rFonts w:asciiTheme="majorBidi" w:eastAsia="Garamond" w:hAnsiTheme="majorBidi" w:cstheme="majorBidi"/>
          <w:bCs/>
        </w:rPr>
        <w:t xml:space="preserve">. </w:t>
      </w:r>
      <w:r w:rsidRPr="00E23802">
        <w:rPr>
          <w:rFonts w:asciiTheme="majorBidi" w:eastAsia="Garamond" w:hAnsiTheme="majorBidi" w:cstheme="majorBidi"/>
          <w:b/>
          <w:i/>
        </w:rPr>
        <w:t xml:space="preserve">Pointers of Fatwa in </w:t>
      </w:r>
      <w:r w:rsidR="00A033CD" w:rsidRPr="00E23802">
        <w:rPr>
          <w:rFonts w:asciiTheme="majorBidi" w:eastAsia="Garamond" w:hAnsiTheme="majorBidi" w:cstheme="majorBidi"/>
          <w:b/>
          <w:i/>
        </w:rPr>
        <w:t>Calamities] Nawazel</w:t>
      </w:r>
      <w:r w:rsidRPr="00E23802">
        <w:rPr>
          <w:rFonts w:asciiTheme="majorBidi" w:eastAsia="Garamond" w:hAnsiTheme="majorBidi" w:cstheme="majorBidi"/>
          <w:b/>
          <w:i/>
        </w:rPr>
        <w:t xml:space="preserve"> </w:t>
      </w:r>
      <w:r w:rsidRPr="00E23802">
        <w:rPr>
          <w:rFonts w:asciiTheme="majorBidi" w:eastAsia="Garamond" w:hAnsiTheme="majorBidi" w:cstheme="majorBidi"/>
          <w:b/>
          <w:i/>
          <w:rtl/>
        </w:rPr>
        <w:t>[</w:t>
      </w:r>
      <w:r w:rsidRPr="00E23802">
        <w:rPr>
          <w:rFonts w:asciiTheme="majorBidi" w:eastAsia="Garamond" w:hAnsiTheme="majorBidi" w:cstheme="majorBidi"/>
          <w:b/>
          <w:i/>
        </w:rPr>
        <w:t xml:space="preserve">From Maliki Perspective. </w:t>
      </w:r>
      <w:r w:rsidRPr="00E23802">
        <w:rPr>
          <w:rFonts w:asciiTheme="majorBidi" w:eastAsia="Garamond" w:hAnsiTheme="majorBidi" w:cstheme="majorBidi"/>
          <w:bCs/>
        </w:rPr>
        <w:t xml:space="preserve">ASSIRAT "The Path" Journal for comparative researches and islamic studies, </w:t>
      </w:r>
      <w:r w:rsidR="00015942" w:rsidRPr="00E23802">
        <w:rPr>
          <w:rFonts w:asciiTheme="majorBidi" w:eastAsia="Garamond" w:hAnsiTheme="majorBidi" w:cstheme="majorBidi"/>
          <w:bCs/>
        </w:rPr>
        <w:t xml:space="preserve">22(3), pp: 231-260. </w:t>
      </w:r>
    </w:p>
    <w:p w14:paraId="64B75457" w14:textId="77777777" w:rsidR="00015942" w:rsidRPr="00E23802" w:rsidRDefault="00015942" w:rsidP="00015942">
      <w:pPr>
        <w:tabs>
          <w:tab w:val="left" w:pos="851"/>
        </w:tabs>
        <w:bidi w:val="0"/>
        <w:spacing w:line="276" w:lineRule="auto"/>
        <w:ind w:leftChars="0" w:left="0" w:firstLineChars="0" w:firstLine="0"/>
        <w:jc w:val="left"/>
        <w:rPr>
          <w:rFonts w:asciiTheme="majorBidi" w:eastAsia="Garamond" w:hAnsiTheme="majorBidi" w:cstheme="majorBidi"/>
          <w:b/>
          <w:i/>
          <w:rtl/>
          <w:lang w:bidi="ar-AE"/>
        </w:rPr>
      </w:pPr>
    </w:p>
    <w:p w14:paraId="223203E2" w14:textId="60F02934" w:rsidR="00C508EF" w:rsidRPr="00E23802" w:rsidRDefault="00C508EF" w:rsidP="00A033CD">
      <w:pPr>
        <w:numPr>
          <w:ilvl w:val="0"/>
          <w:numId w:val="3"/>
        </w:numPr>
        <w:tabs>
          <w:tab w:val="left" w:pos="270"/>
        </w:tabs>
        <w:bidi w:val="0"/>
        <w:spacing w:line="276" w:lineRule="auto"/>
        <w:ind w:left="0" w:hanging="2"/>
        <w:jc w:val="left"/>
        <w:rPr>
          <w:rFonts w:asciiTheme="majorBidi" w:eastAsia="Garamond" w:hAnsiTheme="majorBidi" w:cstheme="majorBidi"/>
          <w:bCs/>
        </w:rPr>
      </w:pPr>
      <w:r w:rsidRPr="00E23802">
        <w:rPr>
          <w:rFonts w:asciiTheme="majorBidi" w:hAnsiTheme="majorBidi" w:cstheme="majorBidi"/>
          <w:i/>
        </w:rPr>
        <w:t>Semai, M.</w:t>
      </w:r>
      <w:r w:rsidR="00476182" w:rsidRPr="00E23802">
        <w:rPr>
          <w:rFonts w:asciiTheme="majorBidi" w:hAnsiTheme="majorBidi" w:cstheme="majorBidi"/>
          <w:i/>
        </w:rPr>
        <w:t xml:space="preserve"> &amp;</w:t>
      </w:r>
      <w:r w:rsidRPr="00E23802">
        <w:rPr>
          <w:rFonts w:asciiTheme="majorBidi" w:hAnsiTheme="majorBidi" w:cstheme="majorBidi"/>
          <w:i/>
        </w:rPr>
        <w:t xml:space="preserve"> Baker, M,</w:t>
      </w:r>
      <w:r w:rsidR="00476182" w:rsidRPr="00E23802">
        <w:rPr>
          <w:rFonts w:asciiTheme="majorBidi" w:hAnsiTheme="majorBidi" w:cstheme="majorBidi"/>
          <w:i/>
        </w:rPr>
        <w:t xml:space="preserve"> &amp; </w:t>
      </w:r>
      <w:r w:rsidRPr="00E23802">
        <w:rPr>
          <w:rFonts w:asciiTheme="majorBidi" w:hAnsiTheme="majorBidi" w:cstheme="majorBidi"/>
          <w:i/>
        </w:rPr>
        <w:t>Abouzeid, M.</w:t>
      </w:r>
      <w:r w:rsidRPr="00E23802">
        <w:rPr>
          <w:rFonts w:asciiTheme="majorBidi" w:eastAsia="Garamond" w:hAnsiTheme="majorBidi" w:cstheme="majorBidi"/>
        </w:rPr>
        <w:t xml:space="preserve"> (2020).  </w:t>
      </w:r>
      <w:r w:rsidRPr="00E23802">
        <w:rPr>
          <w:rFonts w:asciiTheme="majorBidi" w:eastAsia="Garamond" w:hAnsiTheme="majorBidi" w:cstheme="majorBidi"/>
          <w:b/>
          <w:i/>
        </w:rPr>
        <w:t xml:space="preserve">Dialogue In The Quran: Types, Controls And Objectives.  </w:t>
      </w:r>
      <w:r w:rsidRPr="00E23802">
        <w:rPr>
          <w:rFonts w:asciiTheme="majorBidi" w:eastAsia="Garamond" w:hAnsiTheme="majorBidi" w:cstheme="majorBidi"/>
          <w:bCs/>
        </w:rPr>
        <w:t>Journal of Ma’alim al-Quran wa al-Sunnah, 16(2</w:t>
      </w:r>
      <w:r w:rsidR="00855386" w:rsidRPr="00E23802">
        <w:rPr>
          <w:rFonts w:asciiTheme="majorBidi" w:eastAsia="Garamond" w:hAnsiTheme="majorBidi" w:cstheme="majorBidi"/>
          <w:bCs/>
        </w:rPr>
        <w:t>) pp.</w:t>
      </w:r>
      <w:r w:rsidRPr="00E23802">
        <w:rPr>
          <w:rFonts w:asciiTheme="majorBidi" w:eastAsia="Garamond" w:hAnsiTheme="majorBidi" w:cstheme="majorBidi"/>
          <w:bCs/>
        </w:rPr>
        <w:t xml:space="preserve"> 141-162. </w:t>
      </w:r>
    </w:p>
    <w:p w14:paraId="0357D29A" w14:textId="77777777" w:rsidR="007965E2" w:rsidRPr="00E23802" w:rsidRDefault="007965E2" w:rsidP="007965E2">
      <w:pPr>
        <w:tabs>
          <w:tab w:val="left" w:pos="851"/>
        </w:tabs>
        <w:bidi w:val="0"/>
        <w:spacing w:line="276" w:lineRule="auto"/>
        <w:ind w:leftChars="0" w:left="0" w:firstLineChars="0" w:firstLine="0"/>
        <w:jc w:val="left"/>
        <w:rPr>
          <w:rFonts w:asciiTheme="majorBidi" w:eastAsia="Garamond" w:hAnsiTheme="majorBidi" w:cstheme="majorBidi"/>
          <w:bCs/>
        </w:rPr>
      </w:pPr>
    </w:p>
    <w:p w14:paraId="205B84B5" w14:textId="4BEBA56D" w:rsidR="00CD009C" w:rsidRPr="00E23802" w:rsidRDefault="00D0763C" w:rsidP="00855386">
      <w:pPr>
        <w:numPr>
          <w:ilvl w:val="0"/>
          <w:numId w:val="3"/>
        </w:numPr>
        <w:tabs>
          <w:tab w:val="left" w:pos="270"/>
        </w:tabs>
        <w:bidi w:val="0"/>
        <w:spacing w:line="276" w:lineRule="auto"/>
        <w:ind w:left="0" w:hanging="2"/>
        <w:jc w:val="left"/>
        <w:rPr>
          <w:rFonts w:asciiTheme="majorBidi" w:eastAsia="Garamond" w:hAnsiTheme="majorBidi" w:cstheme="majorBidi"/>
        </w:rPr>
      </w:pPr>
      <w:r w:rsidRPr="00E23802">
        <w:rPr>
          <w:rFonts w:asciiTheme="majorBidi" w:hAnsiTheme="majorBidi" w:cstheme="majorBidi"/>
          <w:i/>
        </w:rPr>
        <w:t>Baker, M. &amp; Semai, M</w:t>
      </w:r>
      <w:r w:rsidRPr="00E23802">
        <w:rPr>
          <w:rFonts w:asciiTheme="majorBidi" w:eastAsia="Garamond" w:hAnsiTheme="majorBidi" w:cstheme="majorBidi"/>
        </w:rPr>
        <w:t>. (2020).</w:t>
      </w:r>
      <w:r w:rsidRPr="00E23802">
        <w:rPr>
          <w:rFonts w:asciiTheme="majorBidi" w:eastAsia="Garamond" w:hAnsiTheme="majorBidi" w:cstheme="majorBidi"/>
          <w:b/>
        </w:rPr>
        <w:t xml:space="preserve"> </w:t>
      </w:r>
      <w:r w:rsidRPr="00E23802">
        <w:rPr>
          <w:rFonts w:asciiTheme="majorBidi" w:eastAsia="Garamond" w:hAnsiTheme="majorBidi" w:cstheme="majorBidi"/>
          <w:b/>
          <w:i/>
        </w:rPr>
        <w:t>The Legal Cause of “Holding Value” and Its Impact on Islamic Provisions Regarding Virtual Currencies.</w:t>
      </w:r>
      <w:r w:rsidRPr="00E23802">
        <w:rPr>
          <w:rFonts w:asciiTheme="majorBidi" w:eastAsia="Garamond" w:hAnsiTheme="majorBidi" w:cstheme="majorBidi"/>
          <w:b/>
        </w:rPr>
        <w:t xml:space="preserve"> </w:t>
      </w:r>
      <w:r w:rsidRPr="00E23802">
        <w:rPr>
          <w:rFonts w:asciiTheme="majorBidi" w:eastAsia="Garamond" w:hAnsiTheme="majorBidi" w:cstheme="majorBidi"/>
        </w:rPr>
        <w:t>Religions 11(7), 399.</w:t>
      </w:r>
      <w:r w:rsidR="00855386" w:rsidRPr="00E23802">
        <w:rPr>
          <w:rFonts w:asciiTheme="majorBidi" w:eastAsia="Garamond" w:hAnsiTheme="majorBidi" w:cstheme="majorBidi"/>
        </w:rPr>
        <w:t xml:space="preserve"> (Scopus indexed),</w:t>
      </w:r>
    </w:p>
    <w:p w14:paraId="71FECA60" w14:textId="77777777" w:rsidR="00CD009C" w:rsidRPr="00E23802" w:rsidRDefault="00CD009C" w:rsidP="000A6F2F">
      <w:pPr>
        <w:tabs>
          <w:tab w:val="left" w:pos="851"/>
        </w:tabs>
        <w:bidi w:val="0"/>
        <w:spacing w:line="276" w:lineRule="auto"/>
        <w:ind w:left="0" w:hanging="2"/>
        <w:jc w:val="left"/>
        <w:rPr>
          <w:rFonts w:asciiTheme="majorBidi" w:eastAsia="Garamond" w:hAnsiTheme="majorBidi" w:cstheme="majorBidi"/>
        </w:rPr>
      </w:pPr>
    </w:p>
    <w:p w14:paraId="56A6AEAC" w14:textId="77777777" w:rsidR="00CD009C" w:rsidRPr="00E23802" w:rsidRDefault="00D0763C" w:rsidP="00A033CD">
      <w:pPr>
        <w:numPr>
          <w:ilvl w:val="0"/>
          <w:numId w:val="3"/>
        </w:numPr>
        <w:tabs>
          <w:tab w:val="left" w:pos="270"/>
        </w:tabs>
        <w:bidi w:val="0"/>
        <w:spacing w:line="276" w:lineRule="auto"/>
        <w:ind w:left="0" w:hanging="2"/>
        <w:jc w:val="left"/>
        <w:rPr>
          <w:rFonts w:asciiTheme="majorBidi" w:hAnsiTheme="majorBidi" w:cstheme="majorBidi"/>
          <w:sz w:val="23"/>
          <w:szCs w:val="23"/>
        </w:rPr>
      </w:pPr>
      <w:r w:rsidRPr="00E23802">
        <w:rPr>
          <w:rFonts w:asciiTheme="majorBidi" w:hAnsiTheme="majorBidi" w:cstheme="majorBidi"/>
          <w:i/>
        </w:rPr>
        <w:t>Rahhal, A. &amp; Baker, M.</w:t>
      </w:r>
      <w:r w:rsidRPr="00E23802">
        <w:rPr>
          <w:rFonts w:asciiTheme="majorBidi" w:eastAsia="Garamond" w:hAnsiTheme="majorBidi" w:cstheme="majorBidi"/>
        </w:rPr>
        <w:t xml:space="preserve"> (2020).</w:t>
      </w:r>
      <w:r w:rsidRPr="00E23802">
        <w:rPr>
          <w:rFonts w:asciiTheme="majorBidi" w:hAnsiTheme="majorBidi" w:cstheme="majorBidi"/>
          <w:sz w:val="23"/>
          <w:szCs w:val="23"/>
        </w:rPr>
        <w:t xml:space="preserve"> </w:t>
      </w:r>
      <w:r w:rsidRPr="00E23802">
        <w:rPr>
          <w:rFonts w:asciiTheme="majorBidi" w:eastAsia="Garamond" w:hAnsiTheme="majorBidi" w:cstheme="majorBidi"/>
          <w:b/>
          <w:i/>
        </w:rPr>
        <w:t>The Correlation Between The Types of Diligence and Its Subject In The Foundations Of Islamic Law</w:t>
      </w:r>
      <w:r w:rsidRPr="00E23802">
        <w:rPr>
          <w:rFonts w:asciiTheme="majorBidi" w:hAnsiTheme="majorBidi" w:cstheme="majorBidi"/>
          <w:sz w:val="23"/>
          <w:szCs w:val="23"/>
        </w:rPr>
        <w:t>. Eddakhira Journal for Academic Research &amp; Islamic Studies, (4)1, 151-192.</w:t>
      </w:r>
    </w:p>
    <w:p w14:paraId="5387E89B" w14:textId="77777777" w:rsidR="00CD009C" w:rsidRPr="00E23802" w:rsidRDefault="00CD009C" w:rsidP="000A6F2F">
      <w:pPr>
        <w:bidi w:val="0"/>
        <w:ind w:left="0" w:hanging="2"/>
        <w:jc w:val="both"/>
        <w:rPr>
          <w:rFonts w:asciiTheme="majorBidi" w:hAnsiTheme="majorBidi" w:cstheme="majorBidi"/>
          <w:sz w:val="23"/>
          <w:szCs w:val="23"/>
        </w:rPr>
      </w:pPr>
    </w:p>
    <w:p w14:paraId="1FF36045" w14:textId="77777777" w:rsidR="00CD009C" w:rsidRPr="00E23802" w:rsidRDefault="00D0763C" w:rsidP="00A033CD">
      <w:pPr>
        <w:numPr>
          <w:ilvl w:val="0"/>
          <w:numId w:val="3"/>
        </w:numPr>
        <w:tabs>
          <w:tab w:val="left" w:pos="270"/>
        </w:tabs>
        <w:bidi w:val="0"/>
        <w:spacing w:line="276" w:lineRule="auto"/>
        <w:ind w:left="0" w:hanging="2"/>
        <w:jc w:val="left"/>
        <w:rPr>
          <w:rFonts w:asciiTheme="majorBidi" w:hAnsiTheme="majorBidi" w:cstheme="majorBidi"/>
          <w:sz w:val="23"/>
          <w:szCs w:val="23"/>
        </w:rPr>
      </w:pPr>
      <w:r w:rsidRPr="00E23802">
        <w:rPr>
          <w:rFonts w:asciiTheme="majorBidi" w:hAnsiTheme="majorBidi" w:cstheme="majorBidi"/>
          <w:i/>
        </w:rPr>
        <w:t>Baker, M. &amp; Nemer, I</w:t>
      </w:r>
      <w:r w:rsidRPr="00E23802">
        <w:rPr>
          <w:rFonts w:asciiTheme="majorBidi" w:eastAsia="Garamond" w:hAnsiTheme="majorBidi" w:cstheme="majorBidi"/>
        </w:rPr>
        <w:t>.</w:t>
      </w:r>
      <w:r w:rsidRPr="00E23802">
        <w:rPr>
          <w:rFonts w:asciiTheme="majorBidi" w:hAnsiTheme="majorBidi" w:cstheme="majorBidi"/>
          <w:sz w:val="23"/>
          <w:szCs w:val="23"/>
        </w:rPr>
        <w:t xml:space="preserve"> (2020). </w:t>
      </w:r>
      <w:r w:rsidRPr="00E23802">
        <w:rPr>
          <w:rFonts w:asciiTheme="majorBidi" w:hAnsiTheme="majorBidi" w:cstheme="majorBidi"/>
          <w:b/>
          <w:i/>
          <w:sz w:val="23"/>
          <w:szCs w:val="23"/>
        </w:rPr>
        <w:t>Indexation of Future Financial Obligations</w:t>
      </w:r>
      <w:r w:rsidRPr="00E23802">
        <w:rPr>
          <w:rFonts w:asciiTheme="majorBidi" w:hAnsiTheme="majorBidi" w:cstheme="majorBidi"/>
          <w:i/>
          <w:sz w:val="23"/>
          <w:szCs w:val="23"/>
        </w:rPr>
        <w:t xml:space="preserve">. </w:t>
      </w:r>
      <w:r w:rsidRPr="00E23802">
        <w:rPr>
          <w:rFonts w:asciiTheme="majorBidi" w:hAnsiTheme="majorBidi" w:cstheme="majorBidi"/>
          <w:sz w:val="23"/>
          <w:szCs w:val="23"/>
        </w:rPr>
        <w:t>Journal of Islamic Studies, 9(1), 434-468.</w:t>
      </w:r>
    </w:p>
    <w:p w14:paraId="56C1085D" w14:textId="77777777" w:rsidR="00CD009C" w:rsidRPr="00E23802" w:rsidRDefault="00CD009C" w:rsidP="000A6F2F">
      <w:pPr>
        <w:bidi w:val="0"/>
        <w:ind w:left="0" w:hanging="2"/>
        <w:jc w:val="both"/>
        <w:rPr>
          <w:rFonts w:asciiTheme="majorBidi" w:hAnsiTheme="majorBidi" w:cstheme="majorBidi"/>
          <w:sz w:val="23"/>
          <w:szCs w:val="23"/>
        </w:rPr>
      </w:pPr>
    </w:p>
    <w:p w14:paraId="14C79708" w14:textId="66999B07" w:rsidR="00C83197" w:rsidRPr="00E23802" w:rsidRDefault="00D0763C" w:rsidP="00A033CD">
      <w:pPr>
        <w:numPr>
          <w:ilvl w:val="0"/>
          <w:numId w:val="3"/>
        </w:numPr>
        <w:tabs>
          <w:tab w:val="left" w:pos="270"/>
        </w:tabs>
        <w:bidi w:val="0"/>
        <w:spacing w:line="276" w:lineRule="auto"/>
        <w:ind w:left="0" w:hanging="2"/>
        <w:jc w:val="left"/>
        <w:rPr>
          <w:rFonts w:asciiTheme="majorBidi" w:hAnsiTheme="majorBidi" w:cstheme="majorBidi"/>
          <w:sz w:val="23"/>
          <w:szCs w:val="23"/>
        </w:rPr>
      </w:pPr>
      <w:r w:rsidRPr="00E23802">
        <w:rPr>
          <w:rFonts w:asciiTheme="majorBidi" w:hAnsiTheme="majorBidi" w:cstheme="majorBidi"/>
          <w:i/>
        </w:rPr>
        <w:lastRenderedPageBreak/>
        <w:t>Baker, M. &amp; Semai, M</w:t>
      </w:r>
      <w:r w:rsidRPr="00E23802">
        <w:rPr>
          <w:rFonts w:asciiTheme="majorBidi" w:eastAsia="Garamond" w:hAnsiTheme="majorBidi" w:cstheme="majorBidi"/>
        </w:rPr>
        <w:t>.</w:t>
      </w:r>
      <w:r w:rsidRPr="00E23802">
        <w:rPr>
          <w:rFonts w:asciiTheme="majorBidi" w:hAnsiTheme="majorBidi" w:cstheme="majorBidi"/>
          <w:sz w:val="23"/>
          <w:szCs w:val="23"/>
        </w:rPr>
        <w:t xml:space="preserve"> (2020, accepted). </w:t>
      </w:r>
      <w:r w:rsidRPr="00E23802">
        <w:rPr>
          <w:rFonts w:asciiTheme="majorBidi" w:hAnsiTheme="majorBidi" w:cstheme="majorBidi"/>
          <w:b/>
          <w:i/>
          <w:sz w:val="23"/>
          <w:szCs w:val="23"/>
        </w:rPr>
        <w:t>Marriage Contract between Honoring   and Compensation</w:t>
      </w:r>
      <w:r w:rsidRPr="00E23802">
        <w:rPr>
          <w:rFonts w:asciiTheme="majorBidi" w:hAnsiTheme="majorBidi" w:cstheme="majorBidi"/>
          <w:sz w:val="23"/>
          <w:szCs w:val="23"/>
        </w:rPr>
        <w:t xml:space="preserve">. Journal of Sharia and Islamic Studies. </w:t>
      </w:r>
      <w:bookmarkStart w:id="0" w:name="_Hlk505536270"/>
    </w:p>
    <w:p w14:paraId="2DDD4737" w14:textId="77777777" w:rsidR="00C83197" w:rsidRPr="00E23802" w:rsidRDefault="00C83197" w:rsidP="00C83197">
      <w:pPr>
        <w:bidi w:val="0"/>
        <w:ind w:leftChars="0" w:left="0" w:firstLineChars="0" w:firstLine="0"/>
        <w:jc w:val="both"/>
        <w:rPr>
          <w:rFonts w:asciiTheme="majorBidi" w:hAnsiTheme="majorBidi" w:cstheme="majorBidi"/>
          <w:sz w:val="23"/>
          <w:szCs w:val="23"/>
        </w:rPr>
      </w:pPr>
    </w:p>
    <w:p w14:paraId="0226EC81" w14:textId="61BC6DA7" w:rsidR="00C83197" w:rsidRPr="00E23802" w:rsidRDefault="00C83197" w:rsidP="00A95C54">
      <w:pPr>
        <w:numPr>
          <w:ilvl w:val="0"/>
          <w:numId w:val="3"/>
        </w:numPr>
        <w:tabs>
          <w:tab w:val="left" w:pos="450"/>
        </w:tabs>
        <w:bidi w:val="0"/>
        <w:spacing w:line="276" w:lineRule="auto"/>
        <w:ind w:left="0" w:hanging="2"/>
        <w:jc w:val="left"/>
        <w:rPr>
          <w:rFonts w:asciiTheme="majorBidi" w:hAnsiTheme="majorBidi" w:cstheme="majorBidi"/>
          <w:sz w:val="23"/>
          <w:szCs w:val="23"/>
        </w:rPr>
      </w:pPr>
      <w:r w:rsidRPr="00E23802">
        <w:rPr>
          <w:rFonts w:asciiTheme="majorBidi" w:hAnsiTheme="majorBidi" w:cstheme="majorBidi"/>
          <w:i/>
        </w:rPr>
        <w:t>Baker, M</w:t>
      </w:r>
      <w:r w:rsidRPr="00E23802">
        <w:rPr>
          <w:rFonts w:asciiTheme="majorBidi" w:eastAsia="Garamond" w:hAnsiTheme="majorBidi" w:cstheme="majorBidi"/>
        </w:rPr>
        <w:t>.</w:t>
      </w:r>
      <w:r w:rsidRPr="00E23802">
        <w:rPr>
          <w:rFonts w:asciiTheme="majorBidi" w:hAnsiTheme="majorBidi" w:cstheme="majorBidi"/>
          <w:b/>
          <w:bCs/>
          <w:i/>
          <w:iCs/>
          <w:sz w:val="23"/>
          <w:szCs w:val="23"/>
        </w:rPr>
        <w:t xml:space="preserve"> </w:t>
      </w:r>
      <w:bookmarkEnd w:id="0"/>
      <w:r w:rsidRPr="00E23802">
        <w:rPr>
          <w:rFonts w:asciiTheme="majorBidi" w:hAnsiTheme="majorBidi" w:cstheme="majorBidi"/>
          <w:b/>
          <w:bCs/>
          <w:i/>
          <w:iCs/>
          <w:sz w:val="23"/>
          <w:szCs w:val="23"/>
        </w:rPr>
        <w:t xml:space="preserve">(2018). Conflict of Fatwā Between Shariah Committees of Islamic Financial Institutions. </w:t>
      </w:r>
      <w:r w:rsidRPr="00E23802">
        <w:rPr>
          <w:rFonts w:asciiTheme="majorBidi" w:hAnsiTheme="majorBidi" w:cstheme="majorBidi"/>
          <w:sz w:val="23"/>
          <w:szCs w:val="23"/>
        </w:rPr>
        <w:t>ISRA International Journal of Islamic Finance</w:t>
      </w:r>
      <w:r w:rsidRPr="00E23802">
        <w:rPr>
          <w:rFonts w:asciiTheme="majorBidi" w:hAnsiTheme="majorBidi" w:cstheme="majorBidi"/>
          <w:i/>
          <w:iCs/>
          <w:sz w:val="23"/>
          <w:szCs w:val="23"/>
        </w:rPr>
        <w:t>, (9)1.</w:t>
      </w:r>
    </w:p>
    <w:p w14:paraId="06A2F380" w14:textId="77777777" w:rsidR="00CD009C" w:rsidRPr="00E23802" w:rsidRDefault="00CD009C" w:rsidP="000A6F2F">
      <w:pPr>
        <w:bidi w:val="0"/>
        <w:ind w:left="0" w:hanging="2"/>
        <w:jc w:val="both"/>
        <w:rPr>
          <w:rFonts w:asciiTheme="majorBidi" w:hAnsiTheme="majorBidi" w:cstheme="majorBidi"/>
          <w:sz w:val="23"/>
          <w:szCs w:val="23"/>
        </w:rPr>
      </w:pPr>
    </w:p>
    <w:p w14:paraId="34641904" w14:textId="77777777" w:rsidR="00CD009C" w:rsidRPr="00E23802" w:rsidRDefault="00D0763C" w:rsidP="00A95C54">
      <w:pPr>
        <w:numPr>
          <w:ilvl w:val="0"/>
          <w:numId w:val="3"/>
        </w:numPr>
        <w:tabs>
          <w:tab w:val="left" w:pos="360"/>
        </w:tabs>
        <w:bidi w:val="0"/>
        <w:spacing w:line="276" w:lineRule="auto"/>
        <w:ind w:left="0" w:hanging="2"/>
        <w:jc w:val="left"/>
        <w:rPr>
          <w:rFonts w:asciiTheme="majorBidi" w:hAnsiTheme="majorBidi" w:cstheme="majorBidi"/>
          <w:sz w:val="23"/>
          <w:szCs w:val="23"/>
        </w:rPr>
      </w:pPr>
      <w:r w:rsidRPr="00E23802">
        <w:rPr>
          <w:rFonts w:asciiTheme="majorBidi" w:hAnsiTheme="majorBidi" w:cstheme="majorBidi"/>
          <w:i/>
        </w:rPr>
        <w:t>Shiyab, T. &amp; Baker, M</w:t>
      </w:r>
      <w:r w:rsidRPr="00E23802">
        <w:rPr>
          <w:rFonts w:asciiTheme="majorBidi" w:eastAsia="Garamond" w:hAnsiTheme="majorBidi" w:cstheme="majorBidi"/>
        </w:rPr>
        <w:t>.</w:t>
      </w:r>
      <w:r w:rsidRPr="00E23802">
        <w:rPr>
          <w:rFonts w:asciiTheme="majorBidi" w:hAnsiTheme="majorBidi" w:cstheme="majorBidi"/>
          <w:sz w:val="23"/>
          <w:szCs w:val="23"/>
        </w:rPr>
        <w:t xml:space="preserve"> </w:t>
      </w:r>
      <w:r w:rsidRPr="00E23802">
        <w:rPr>
          <w:rFonts w:asciiTheme="majorBidi" w:hAnsiTheme="majorBidi" w:cstheme="majorBidi"/>
          <w:b/>
          <w:i/>
          <w:sz w:val="23"/>
          <w:szCs w:val="23"/>
        </w:rPr>
        <w:t>(2019). The Excuse of Flagrant Adultery in line of Comparative Legislation and Islamic Doctrine</w:t>
      </w:r>
      <w:r w:rsidRPr="00E23802">
        <w:rPr>
          <w:rFonts w:asciiTheme="majorBidi" w:hAnsiTheme="majorBidi" w:cstheme="majorBidi"/>
          <w:sz w:val="23"/>
          <w:szCs w:val="23"/>
        </w:rPr>
        <w:t>, International Review of Law, v2018, issues 2&amp;3.</w:t>
      </w:r>
    </w:p>
    <w:p w14:paraId="7F208C09" w14:textId="77777777" w:rsidR="00CD009C" w:rsidRPr="00E23802" w:rsidRDefault="00CD009C" w:rsidP="000A6F2F">
      <w:pPr>
        <w:tabs>
          <w:tab w:val="left" w:pos="851"/>
        </w:tabs>
        <w:bidi w:val="0"/>
        <w:spacing w:line="276" w:lineRule="auto"/>
        <w:ind w:left="0" w:hanging="2"/>
        <w:jc w:val="left"/>
        <w:rPr>
          <w:rFonts w:asciiTheme="majorBidi" w:hAnsiTheme="majorBidi" w:cstheme="majorBidi"/>
        </w:rPr>
      </w:pPr>
    </w:p>
    <w:p w14:paraId="1EA93074" w14:textId="77777777" w:rsidR="00CD009C" w:rsidRPr="00E23802" w:rsidRDefault="00D0763C" w:rsidP="00A033CD">
      <w:pPr>
        <w:numPr>
          <w:ilvl w:val="0"/>
          <w:numId w:val="3"/>
        </w:numPr>
        <w:tabs>
          <w:tab w:val="left" w:pos="270"/>
          <w:tab w:val="left" w:pos="360"/>
        </w:tabs>
        <w:bidi w:val="0"/>
        <w:spacing w:line="276" w:lineRule="auto"/>
        <w:ind w:left="0" w:hanging="2"/>
        <w:jc w:val="left"/>
        <w:rPr>
          <w:rFonts w:asciiTheme="majorBidi" w:hAnsiTheme="majorBidi" w:cstheme="majorBidi"/>
        </w:rPr>
      </w:pPr>
      <w:bookmarkStart w:id="1" w:name="_heading=h.1fob9te" w:colFirst="0" w:colLast="0"/>
      <w:bookmarkEnd w:id="1"/>
      <w:r w:rsidRPr="00E23802">
        <w:rPr>
          <w:rFonts w:asciiTheme="majorBidi" w:hAnsiTheme="majorBidi" w:cstheme="majorBidi"/>
          <w:i/>
        </w:rPr>
        <w:t>Baker, M</w:t>
      </w:r>
      <w:r w:rsidRPr="00E23802">
        <w:rPr>
          <w:rFonts w:asciiTheme="majorBidi" w:eastAsia="Garamond" w:hAnsiTheme="majorBidi" w:cstheme="majorBidi"/>
        </w:rPr>
        <w:t>. (</w:t>
      </w:r>
      <w:r w:rsidRPr="00E23802">
        <w:rPr>
          <w:rFonts w:asciiTheme="majorBidi" w:hAnsiTheme="majorBidi" w:cstheme="majorBidi"/>
          <w:b/>
          <w:i/>
        </w:rPr>
        <w:t>2018). Capital Punishment for Apostasy in Islam</w:t>
      </w:r>
      <w:r w:rsidRPr="00E23802">
        <w:rPr>
          <w:rFonts w:asciiTheme="majorBidi" w:hAnsiTheme="majorBidi" w:cstheme="majorBidi"/>
          <w:i/>
        </w:rPr>
        <w:t>. Arab Law Quarterly (Scopus), 32(4), pp: 439-461.</w:t>
      </w:r>
    </w:p>
    <w:p w14:paraId="5BB49D4B" w14:textId="77777777" w:rsidR="00CD009C" w:rsidRPr="00E23802" w:rsidRDefault="00CD009C" w:rsidP="000A6F2F">
      <w:pPr>
        <w:tabs>
          <w:tab w:val="left" w:pos="851"/>
        </w:tabs>
        <w:bidi w:val="0"/>
        <w:spacing w:line="276" w:lineRule="auto"/>
        <w:ind w:left="0" w:hanging="2"/>
        <w:jc w:val="left"/>
        <w:rPr>
          <w:rFonts w:asciiTheme="majorBidi" w:hAnsiTheme="majorBidi" w:cstheme="majorBidi"/>
        </w:rPr>
      </w:pPr>
      <w:bookmarkStart w:id="2" w:name="_heading=h.3znysh7" w:colFirst="0" w:colLast="0"/>
      <w:bookmarkEnd w:id="2"/>
    </w:p>
    <w:p w14:paraId="3B032734" w14:textId="77777777" w:rsidR="00CD009C" w:rsidRPr="00E23802" w:rsidRDefault="00D0763C" w:rsidP="00A033CD">
      <w:pPr>
        <w:numPr>
          <w:ilvl w:val="0"/>
          <w:numId w:val="3"/>
        </w:numPr>
        <w:tabs>
          <w:tab w:val="left" w:pos="270"/>
          <w:tab w:val="left" w:pos="360"/>
        </w:tabs>
        <w:bidi w:val="0"/>
        <w:spacing w:line="276" w:lineRule="auto"/>
        <w:ind w:left="0" w:hanging="2"/>
        <w:jc w:val="left"/>
        <w:rPr>
          <w:rFonts w:asciiTheme="majorBidi" w:hAnsiTheme="majorBidi" w:cstheme="majorBidi"/>
        </w:rPr>
      </w:pPr>
      <w:r w:rsidRPr="00E23802">
        <w:rPr>
          <w:rFonts w:asciiTheme="majorBidi" w:hAnsiTheme="majorBidi" w:cstheme="majorBidi"/>
          <w:i/>
        </w:rPr>
        <w:t>Baker, M. (2017),</w:t>
      </w:r>
      <w:r w:rsidRPr="00E23802">
        <w:rPr>
          <w:rFonts w:asciiTheme="majorBidi" w:hAnsiTheme="majorBidi" w:cstheme="majorBidi"/>
          <w:b/>
          <w:i/>
        </w:rPr>
        <w:t xml:space="preserve"> Sharia’s Protection of Privacy, a Comparative Study between Islamic Sharia and the Law.</w:t>
      </w:r>
      <w:r w:rsidRPr="00E23802">
        <w:rPr>
          <w:rFonts w:asciiTheme="majorBidi" w:hAnsiTheme="majorBidi" w:cstheme="majorBidi"/>
          <w:i/>
        </w:rPr>
        <w:t xml:space="preserve"> Journal of Sharia and Islamic Studies, Kuwait University, September, vol. 32. Issue 110.</w:t>
      </w:r>
    </w:p>
    <w:p w14:paraId="0303D162" w14:textId="77777777" w:rsidR="00CD009C" w:rsidRPr="00E23802" w:rsidRDefault="00CD009C" w:rsidP="000A6F2F">
      <w:pPr>
        <w:tabs>
          <w:tab w:val="left" w:pos="2000"/>
        </w:tabs>
        <w:bidi w:val="0"/>
        <w:spacing w:line="276" w:lineRule="auto"/>
        <w:ind w:left="0" w:hanging="2"/>
        <w:jc w:val="left"/>
        <w:rPr>
          <w:rFonts w:asciiTheme="majorBidi" w:hAnsiTheme="majorBidi" w:cstheme="majorBidi"/>
        </w:rPr>
      </w:pPr>
      <w:bookmarkStart w:id="3" w:name="_heading=h.2et92p0" w:colFirst="0" w:colLast="0"/>
      <w:bookmarkEnd w:id="3"/>
    </w:p>
    <w:p w14:paraId="448447C3" w14:textId="77777777" w:rsidR="00CD009C" w:rsidRPr="00E23802" w:rsidRDefault="00D0763C" w:rsidP="00A033CD">
      <w:pPr>
        <w:numPr>
          <w:ilvl w:val="0"/>
          <w:numId w:val="3"/>
        </w:numPr>
        <w:tabs>
          <w:tab w:val="left" w:pos="270"/>
          <w:tab w:val="left" w:pos="360"/>
        </w:tabs>
        <w:bidi w:val="0"/>
        <w:spacing w:line="276" w:lineRule="auto"/>
        <w:ind w:left="0" w:hanging="2"/>
        <w:jc w:val="left"/>
        <w:rPr>
          <w:rFonts w:asciiTheme="majorBidi" w:hAnsiTheme="majorBidi" w:cstheme="majorBidi"/>
        </w:rPr>
      </w:pPr>
      <w:r w:rsidRPr="00E23802">
        <w:rPr>
          <w:rFonts w:asciiTheme="majorBidi" w:hAnsiTheme="majorBidi" w:cstheme="majorBidi"/>
          <w:i/>
        </w:rPr>
        <w:t>Mona, O. Baker, M. (2017).</w:t>
      </w:r>
      <w:r w:rsidRPr="00E23802">
        <w:rPr>
          <w:rFonts w:asciiTheme="majorBidi" w:hAnsiTheme="majorBidi" w:cstheme="majorBidi"/>
          <w:b/>
          <w:i/>
        </w:rPr>
        <w:t xml:space="preserve"> </w:t>
      </w:r>
      <w:r w:rsidRPr="00E23802">
        <w:rPr>
          <w:rFonts w:asciiTheme="majorBidi" w:hAnsiTheme="majorBidi" w:cstheme="majorBidi"/>
          <w:b/>
          <w:sz w:val="23"/>
          <w:szCs w:val="23"/>
        </w:rPr>
        <w:t>Reviving Higher Benefits of Islam through Fulfilling Collective Assignations</w:t>
      </w:r>
      <w:r w:rsidRPr="00E23802">
        <w:rPr>
          <w:rFonts w:asciiTheme="majorBidi" w:hAnsiTheme="majorBidi" w:cstheme="majorBidi"/>
          <w:b/>
          <w:i/>
        </w:rPr>
        <w:t xml:space="preserve">. </w:t>
      </w:r>
      <w:r w:rsidRPr="00E23802">
        <w:rPr>
          <w:rFonts w:asciiTheme="majorBidi" w:hAnsiTheme="majorBidi" w:cstheme="majorBidi"/>
          <w:i/>
        </w:rPr>
        <w:t>The Jordanian Journal for Applied Science, vol. 17, issue 1, pp: 37-52.</w:t>
      </w:r>
    </w:p>
    <w:p w14:paraId="21C1CF4C" w14:textId="77777777" w:rsidR="00CD009C" w:rsidRPr="00E23802" w:rsidRDefault="00CD009C" w:rsidP="000A6F2F">
      <w:pPr>
        <w:tabs>
          <w:tab w:val="left" w:pos="851"/>
        </w:tabs>
        <w:bidi w:val="0"/>
        <w:spacing w:line="276" w:lineRule="auto"/>
        <w:ind w:left="0" w:hanging="2"/>
        <w:jc w:val="left"/>
        <w:rPr>
          <w:rFonts w:asciiTheme="majorBidi" w:hAnsiTheme="majorBidi" w:cstheme="majorBidi"/>
        </w:rPr>
      </w:pPr>
      <w:bookmarkStart w:id="4" w:name="_heading=h.tyjcwt" w:colFirst="0" w:colLast="0"/>
      <w:bookmarkEnd w:id="4"/>
    </w:p>
    <w:p w14:paraId="233A5DB8" w14:textId="77777777" w:rsidR="00CD009C" w:rsidRPr="00E23802" w:rsidRDefault="00D0763C" w:rsidP="00A033CD">
      <w:pPr>
        <w:numPr>
          <w:ilvl w:val="0"/>
          <w:numId w:val="3"/>
        </w:numPr>
        <w:tabs>
          <w:tab w:val="left" w:pos="270"/>
          <w:tab w:val="left" w:pos="360"/>
        </w:tabs>
        <w:bidi w:val="0"/>
        <w:spacing w:line="276" w:lineRule="auto"/>
        <w:ind w:left="0" w:hanging="2"/>
        <w:jc w:val="left"/>
        <w:rPr>
          <w:rFonts w:asciiTheme="majorBidi" w:hAnsiTheme="majorBidi" w:cstheme="majorBidi"/>
        </w:rPr>
      </w:pPr>
      <w:r w:rsidRPr="00E23802">
        <w:rPr>
          <w:rFonts w:asciiTheme="majorBidi" w:hAnsiTheme="majorBidi" w:cstheme="majorBidi"/>
          <w:i/>
        </w:rPr>
        <w:t xml:space="preserve">Obaidi, A. Baker, M. </w:t>
      </w:r>
      <w:r w:rsidRPr="00E23802">
        <w:rPr>
          <w:rFonts w:asciiTheme="majorBidi" w:hAnsiTheme="majorBidi" w:cstheme="majorBidi"/>
          <w:b/>
          <w:i/>
        </w:rPr>
        <w:t>(2017). Blood - Money (Diyya) as Being a Compensation in The Emirati Law &amp; Islamic Jurisprudence</w:t>
      </w:r>
      <w:r w:rsidRPr="00E23802">
        <w:rPr>
          <w:rFonts w:asciiTheme="majorBidi" w:eastAsia="Garamond" w:hAnsiTheme="majorBidi" w:cstheme="majorBidi"/>
        </w:rPr>
        <w:t xml:space="preserve">. </w:t>
      </w:r>
      <w:r w:rsidRPr="00E23802">
        <w:rPr>
          <w:rFonts w:asciiTheme="majorBidi" w:hAnsiTheme="majorBidi" w:cstheme="majorBidi"/>
          <w:i/>
        </w:rPr>
        <w:t>Global business Economics Anthology, v1, March 2-17. pp: 126-133.</w:t>
      </w:r>
    </w:p>
    <w:p w14:paraId="112A1DC9" w14:textId="77777777" w:rsidR="00CD009C" w:rsidRPr="00E23802" w:rsidRDefault="00CD009C" w:rsidP="000A6F2F">
      <w:pPr>
        <w:tabs>
          <w:tab w:val="left" w:pos="851"/>
        </w:tabs>
        <w:bidi w:val="0"/>
        <w:spacing w:line="276" w:lineRule="auto"/>
        <w:ind w:left="0" w:hanging="2"/>
        <w:jc w:val="left"/>
        <w:rPr>
          <w:rFonts w:asciiTheme="majorBidi" w:eastAsia="Garamond" w:hAnsiTheme="majorBidi" w:cstheme="majorBidi"/>
        </w:rPr>
      </w:pPr>
    </w:p>
    <w:p w14:paraId="17C55581" w14:textId="77777777" w:rsidR="00CD009C" w:rsidRPr="00E23802" w:rsidRDefault="00D0763C" w:rsidP="00A033CD">
      <w:pPr>
        <w:numPr>
          <w:ilvl w:val="0"/>
          <w:numId w:val="3"/>
        </w:numPr>
        <w:tabs>
          <w:tab w:val="left" w:pos="270"/>
          <w:tab w:val="left" w:pos="360"/>
        </w:tabs>
        <w:bidi w:val="0"/>
        <w:spacing w:line="276" w:lineRule="auto"/>
        <w:ind w:left="0" w:hanging="2"/>
        <w:jc w:val="left"/>
        <w:rPr>
          <w:rFonts w:asciiTheme="majorBidi" w:hAnsiTheme="majorBidi" w:cstheme="majorBidi"/>
        </w:rPr>
      </w:pPr>
      <w:r w:rsidRPr="00E23802">
        <w:rPr>
          <w:rFonts w:asciiTheme="majorBidi" w:hAnsiTheme="majorBidi" w:cstheme="majorBidi"/>
        </w:rPr>
        <w:t xml:space="preserve">Baker, M. Haswa, Maher. (2016). </w:t>
      </w:r>
      <w:r w:rsidRPr="00E23802">
        <w:rPr>
          <w:rFonts w:asciiTheme="majorBidi" w:hAnsiTheme="majorBidi" w:cstheme="majorBidi"/>
          <w:b/>
          <w:i/>
        </w:rPr>
        <w:t>Torturing the Accused in Islamic Fiqh</w:t>
      </w:r>
      <w:r w:rsidRPr="00E23802">
        <w:rPr>
          <w:rFonts w:asciiTheme="majorBidi" w:hAnsiTheme="majorBidi" w:cstheme="majorBidi"/>
        </w:rPr>
        <w:t xml:space="preserve">. </w:t>
      </w:r>
      <w:r w:rsidRPr="00E23802">
        <w:rPr>
          <w:rFonts w:asciiTheme="majorBidi" w:hAnsiTheme="majorBidi" w:cstheme="majorBidi"/>
          <w:i/>
        </w:rPr>
        <w:t>Sharia &amp; Law Journal, issue:65, pp: 363-426.</w:t>
      </w:r>
    </w:p>
    <w:p w14:paraId="086DF329" w14:textId="77777777" w:rsidR="00CD009C" w:rsidRPr="00E23802" w:rsidRDefault="00CD009C" w:rsidP="000A6F2F">
      <w:pPr>
        <w:tabs>
          <w:tab w:val="left" w:pos="851"/>
        </w:tabs>
        <w:bidi w:val="0"/>
        <w:spacing w:line="276" w:lineRule="auto"/>
        <w:ind w:left="0" w:hanging="2"/>
        <w:jc w:val="left"/>
        <w:rPr>
          <w:rFonts w:asciiTheme="majorBidi" w:hAnsiTheme="majorBidi" w:cstheme="majorBidi"/>
        </w:rPr>
      </w:pPr>
      <w:bookmarkStart w:id="5" w:name="_heading=h.3dy6vkm" w:colFirst="0" w:colLast="0"/>
      <w:bookmarkEnd w:id="5"/>
    </w:p>
    <w:p w14:paraId="7D160F55" w14:textId="77777777" w:rsidR="00CD009C" w:rsidRPr="00E23802" w:rsidRDefault="00D0763C" w:rsidP="00A033CD">
      <w:pPr>
        <w:numPr>
          <w:ilvl w:val="0"/>
          <w:numId w:val="3"/>
        </w:numPr>
        <w:tabs>
          <w:tab w:val="left" w:pos="270"/>
          <w:tab w:val="left" w:pos="360"/>
        </w:tabs>
        <w:bidi w:val="0"/>
        <w:spacing w:line="276" w:lineRule="auto"/>
        <w:ind w:left="0" w:hanging="2"/>
        <w:jc w:val="left"/>
        <w:rPr>
          <w:rFonts w:asciiTheme="majorBidi" w:hAnsiTheme="majorBidi" w:cstheme="majorBidi"/>
        </w:rPr>
      </w:pPr>
      <w:r w:rsidRPr="00E23802">
        <w:rPr>
          <w:rFonts w:asciiTheme="majorBidi" w:hAnsiTheme="majorBidi" w:cstheme="majorBidi"/>
        </w:rPr>
        <w:t xml:space="preserve">Haswa, M.  Baker, M. (2016).  </w:t>
      </w:r>
      <w:r w:rsidRPr="00E23802">
        <w:rPr>
          <w:rFonts w:asciiTheme="majorBidi" w:hAnsiTheme="majorBidi" w:cstheme="majorBidi"/>
          <w:b/>
          <w:sz w:val="23"/>
          <w:szCs w:val="23"/>
        </w:rPr>
        <w:t>The Effect of The Facilitating Objective in Islam and The Raise of Narrowness in Defining the Priorities Of Pilgrim (Hajj) In Sunnah and Duties In Our Present-day Reality</w:t>
      </w:r>
      <w:r w:rsidRPr="00E23802">
        <w:rPr>
          <w:rFonts w:asciiTheme="majorBidi" w:hAnsiTheme="majorBidi" w:cstheme="majorBidi"/>
        </w:rPr>
        <w:t xml:space="preserve">. </w:t>
      </w:r>
      <w:r w:rsidRPr="00E23802">
        <w:rPr>
          <w:rFonts w:asciiTheme="majorBidi" w:hAnsiTheme="majorBidi" w:cstheme="majorBidi"/>
          <w:i/>
        </w:rPr>
        <w:t xml:space="preserve">Journal of Sharia and Islamic Studies, Kuwait University, vol. 31, issue 104. </w:t>
      </w:r>
    </w:p>
    <w:p w14:paraId="7560CCDC" w14:textId="77777777" w:rsidR="00CD009C" w:rsidRPr="00E23802" w:rsidRDefault="00CD009C" w:rsidP="000A6F2F">
      <w:pPr>
        <w:bidi w:val="0"/>
        <w:spacing w:line="276" w:lineRule="auto"/>
        <w:ind w:left="0" w:hanging="2"/>
        <w:jc w:val="left"/>
        <w:rPr>
          <w:rFonts w:asciiTheme="majorBidi" w:hAnsiTheme="majorBidi" w:cstheme="majorBidi"/>
          <w:color w:val="000000"/>
        </w:rPr>
      </w:pPr>
    </w:p>
    <w:p w14:paraId="1DA00511" w14:textId="77777777" w:rsidR="00CD009C" w:rsidRPr="00E23802" w:rsidRDefault="00D0763C" w:rsidP="00A033CD">
      <w:pPr>
        <w:numPr>
          <w:ilvl w:val="0"/>
          <w:numId w:val="3"/>
        </w:numPr>
        <w:tabs>
          <w:tab w:val="left" w:pos="270"/>
          <w:tab w:val="left" w:pos="360"/>
        </w:tabs>
        <w:bidi w:val="0"/>
        <w:spacing w:line="276" w:lineRule="auto"/>
        <w:ind w:left="0" w:hanging="2"/>
        <w:jc w:val="left"/>
        <w:rPr>
          <w:rFonts w:asciiTheme="majorBidi" w:hAnsiTheme="majorBidi" w:cstheme="majorBidi"/>
        </w:rPr>
      </w:pPr>
      <w:r w:rsidRPr="00E23802">
        <w:rPr>
          <w:rFonts w:asciiTheme="majorBidi" w:hAnsiTheme="majorBidi" w:cstheme="majorBidi"/>
          <w:color w:val="000000"/>
          <w:sz w:val="23"/>
          <w:szCs w:val="23"/>
        </w:rPr>
        <w:t>Nemer, E. Baker, M.  (</w:t>
      </w:r>
      <w:r w:rsidRPr="00E23802">
        <w:rPr>
          <w:rFonts w:asciiTheme="majorBidi" w:hAnsiTheme="majorBidi" w:cstheme="majorBidi"/>
          <w:i/>
        </w:rPr>
        <w:t xml:space="preserve">2016), </w:t>
      </w:r>
      <w:r w:rsidRPr="00E23802">
        <w:rPr>
          <w:rFonts w:asciiTheme="majorBidi" w:hAnsiTheme="majorBidi" w:cstheme="majorBidi"/>
          <w:b/>
          <w:i/>
          <w:color w:val="000000"/>
          <w:sz w:val="23"/>
          <w:szCs w:val="23"/>
        </w:rPr>
        <w:t>Issues of Coexistence with non-Muslims in Islamic Countries</w:t>
      </w:r>
      <w:r w:rsidRPr="00E23802">
        <w:rPr>
          <w:rFonts w:asciiTheme="majorBidi" w:hAnsiTheme="majorBidi" w:cstheme="majorBidi"/>
          <w:i/>
        </w:rPr>
        <w:t>, College of Islamic and Arabic Studies Journal, December Issue 52, pp:113-160, Dubai, UAE.</w:t>
      </w:r>
    </w:p>
    <w:p w14:paraId="1EEF1B72" w14:textId="77777777" w:rsidR="00CD009C" w:rsidRPr="00E23802" w:rsidRDefault="00CD009C" w:rsidP="000A6F2F">
      <w:pPr>
        <w:tabs>
          <w:tab w:val="left" w:pos="851"/>
        </w:tabs>
        <w:bidi w:val="0"/>
        <w:spacing w:line="276" w:lineRule="auto"/>
        <w:ind w:left="0" w:hanging="2"/>
        <w:jc w:val="left"/>
        <w:rPr>
          <w:rFonts w:asciiTheme="majorBidi" w:hAnsiTheme="majorBidi" w:cstheme="majorBidi"/>
        </w:rPr>
      </w:pPr>
    </w:p>
    <w:p w14:paraId="55FC95B7" w14:textId="77777777" w:rsidR="00CD009C" w:rsidRPr="00E23802" w:rsidRDefault="00D0763C" w:rsidP="00A033CD">
      <w:pPr>
        <w:numPr>
          <w:ilvl w:val="0"/>
          <w:numId w:val="3"/>
        </w:numPr>
        <w:tabs>
          <w:tab w:val="left" w:pos="270"/>
          <w:tab w:val="left" w:pos="360"/>
        </w:tabs>
        <w:bidi w:val="0"/>
        <w:spacing w:line="276" w:lineRule="auto"/>
        <w:ind w:left="0" w:hanging="2"/>
        <w:jc w:val="left"/>
        <w:rPr>
          <w:rFonts w:asciiTheme="majorBidi" w:hAnsiTheme="majorBidi" w:cstheme="majorBidi"/>
        </w:rPr>
      </w:pPr>
      <w:r w:rsidRPr="00E23802">
        <w:rPr>
          <w:rFonts w:asciiTheme="majorBidi" w:hAnsiTheme="majorBidi" w:cstheme="majorBidi"/>
        </w:rPr>
        <w:t xml:space="preserve">Haswa, M.  Baker, M. (book, 2014). </w:t>
      </w:r>
      <w:r w:rsidRPr="00E23802">
        <w:rPr>
          <w:rFonts w:asciiTheme="majorBidi" w:hAnsiTheme="majorBidi" w:cstheme="majorBidi"/>
          <w:b/>
          <w:i/>
        </w:rPr>
        <w:t>Usoul Al-Figh</w:t>
      </w:r>
      <w:r w:rsidRPr="00E23802">
        <w:rPr>
          <w:rFonts w:asciiTheme="majorBidi" w:hAnsiTheme="majorBidi" w:cstheme="majorBidi"/>
        </w:rPr>
        <w:t xml:space="preserve">. </w:t>
      </w:r>
      <w:r w:rsidRPr="00E23802">
        <w:rPr>
          <w:rFonts w:asciiTheme="majorBidi" w:hAnsiTheme="majorBidi" w:cstheme="majorBidi"/>
          <w:i/>
        </w:rPr>
        <w:t>University Bookshop, Sharia, UAE.</w:t>
      </w:r>
    </w:p>
    <w:p w14:paraId="56087B40" w14:textId="77777777" w:rsidR="00CD009C" w:rsidRPr="00E23802" w:rsidRDefault="00CD009C" w:rsidP="000A6F2F">
      <w:pPr>
        <w:tabs>
          <w:tab w:val="left" w:pos="851"/>
        </w:tabs>
        <w:bidi w:val="0"/>
        <w:spacing w:line="276" w:lineRule="auto"/>
        <w:ind w:left="0" w:hanging="2"/>
        <w:jc w:val="left"/>
        <w:rPr>
          <w:rFonts w:asciiTheme="majorBidi" w:hAnsiTheme="majorBidi" w:cstheme="majorBidi"/>
        </w:rPr>
      </w:pPr>
    </w:p>
    <w:p w14:paraId="1E6D2410" w14:textId="77777777" w:rsidR="00CD009C" w:rsidRPr="00E23802" w:rsidRDefault="00D0763C" w:rsidP="00A033CD">
      <w:pPr>
        <w:numPr>
          <w:ilvl w:val="0"/>
          <w:numId w:val="3"/>
        </w:numPr>
        <w:tabs>
          <w:tab w:val="left" w:pos="270"/>
          <w:tab w:val="left" w:pos="360"/>
        </w:tabs>
        <w:bidi w:val="0"/>
        <w:spacing w:line="276" w:lineRule="auto"/>
        <w:ind w:left="0" w:hanging="2"/>
        <w:jc w:val="left"/>
        <w:rPr>
          <w:rFonts w:asciiTheme="majorBidi" w:hAnsiTheme="majorBidi" w:cstheme="majorBidi"/>
        </w:rPr>
      </w:pPr>
      <w:r w:rsidRPr="00E23802">
        <w:rPr>
          <w:rFonts w:asciiTheme="majorBidi" w:hAnsiTheme="majorBidi" w:cstheme="majorBidi"/>
        </w:rPr>
        <w:t xml:space="preserve">Baker, M. (book, 2013). </w:t>
      </w:r>
      <w:r w:rsidRPr="00E23802">
        <w:rPr>
          <w:rFonts w:asciiTheme="majorBidi" w:hAnsiTheme="majorBidi" w:cstheme="majorBidi"/>
          <w:b/>
          <w:i/>
        </w:rPr>
        <w:t>Contention in Rights in Islamic Fiqh</w:t>
      </w:r>
      <w:r w:rsidRPr="00E23802">
        <w:rPr>
          <w:rFonts w:asciiTheme="majorBidi" w:hAnsiTheme="majorBidi" w:cstheme="majorBidi"/>
        </w:rPr>
        <w:t xml:space="preserve">. (a comparative study in all jurisprudential doctrines). </w:t>
      </w:r>
      <w:r w:rsidRPr="00E23802">
        <w:rPr>
          <w:rFonts w:asciiTheme="majorBidi" w:hAnsiTheme="majorBidi" w:cstheme="majorBidi"/>
          <w:i/>
        </w:rPr>
        <w:t>University Bookshop, Sharjah, UAE.</w:t>
      </w:r>
    </w:p>
    <w:p w14:paraId="5C0D3D2C" w14:textId="77777777" w:rsidR="00CD009C" w:rsidRPr="00E23802" w:rsidRDefault="00CD009C" w:rsidP="000A6F2F">
      <w:pPr>
        <w:pBdr>
          <w:top w:val="nil"/>
          <w:left w:val="nil"/>
          <w:bottom w:val="nil"/>
          <w:right w:val="nil"/>
          <w:between w:val="nil"/>
        </w:pBdr>
        <w:bidi w:val="0"/>
        <w:spacing w:line="276" w:lineRule="auto"/>
        <w:ind w:left="0" w:hanging="2"/>
        <w:jc w:val="left"/>
        <w:rPr>
          <w:rFonts w:asciiTheme="majorBidi" w:hAnsiTheme="majorBidi" w:cstheme="majorBidi"/>
          <w:color w:val="000000"/>
        </w:rPr>
      </w:pPr>
    </w:p>
    <w:p w14:paraId="02F0A624" w14:textId="77777777" w:rsidR="00CD009C" w:rsidRPr="00E23802" w:rsidRDefault="00D0763C" w:rsidP="00A033CD">
      <w:pPr>
        <w:numPr>
          <w:ilvl w:val="0"/>
          <w:numId w:val="3"/>
        </w:numPr>
        <w:tabs>
          <w:tab w:val="left" w:pos="270"/>
          <w:tab w:val="left" w:pos="360"/>
        </w:tabs>
        <w:bidi w:val="0"/>
        <w:spacing w:line="276" w:lineRule="auto"/>
        <w:ind w:left="0" w:hanging="2"/>
        <w:jc w:val="left"/>
        <w:rPr>
          <w:rFonts w:asciiTheme="majorBidi" w:hAnsiTheme="majorBidi" w:cstheme="majorBidi"/>
        </w:rPr>
      </w:pPr>
      <w:bookmarkStart w:id="6" w:name="_heading=h.1t3h5sf" w:colFirst="0" w:colLast="0"/>
      <w:bookmarkEnd w:id="6"/>
      <w:r w:rsidRPr="00E23802">
        <w:rPr>
          <w:rFonts w:asciiTheme="majorBidi" w:hAnsiTheme="majorBidi" w:cstheme="majorBidi"/>
        </w:rPr>
        <w:t xml:space="preserve">Baker, M. (2014). </w:t>
      </w:r>
      <w:r w:rsidRPr="00E23802">
        <w:rPr>
          <w:rFonts w:asciiTheme="majorBidi" w:hAnsiTheme="majorBidi" w:cstheme="majorBidi"/>
          <w:b/>
          <w:i/>
        </w:rPr>
        <w:t>Tawarruq in Islamic Banks and its Rule in Islamic Fiqh</w:t>
      </w:r>
      <w:r w:rsidRPr="00E23802">
        <w:rPr>
          <w:rFonts w:asciiTheme="majorBidi" w:hAnsiTheme="majorBidi" w:cstheme="majorBidi"/>
        </w:rPr>
        <w:t xml:space="preserve">. </w:t>
      </w:r>
      <w:r w:rsidRPr="00E23802">
        <w:rPr>
          <w:rFonts w:asciiTheme="majorBidi" w:hAnsiTheme="majorBidi" w:cstheme="majorBidi"/>
          <w:i/>
        </w:rPr>
        <w:t>Sharia &amp; Law Journal, issue: 57 pp: 279-329.</w:t>
      </w:r>
    </w:p>
    <w:p w14:paraId="65226ECB" w14:textId="77777777" w:rsidR="00CD009C" w:rsidRPr="00E23802" w:rsidRDefault="00D0763C" w:rsidP="000A6F2F">
      <w:pPr>
        <w:tabs>
          <w:tab w:val="left" w:pos="1140"/>
        </w:tabs>
        <w:bidi w:val="0"/>
        <w:ind w:left="0" w:hanging="2"/>
        <w:jc w:val="left"/>
        <w:rPr>
          <w:rFonts w:asciiTheme="majorBidi" w:eastAsia="Garamond" w:hAnsiTheme="majorBidi" w:cstheme="majorBidi"/>
        </w:rPr>
      </w:pPr>
      <w:r w:rsidRPr="00E23802">
        <w:rPr>
          <w:rFonts w:asciiTheme="majorBidi" w:eastAsia="Garamond" w:hAnsiTheme="majorBidi" w:cstheme="majorBidi"/>
        </w:rPr>
        <w:t>--------------------------------------------------------------------------------------------------------------</w:t>
      </w:r>
    </w:p>
    <w:p w14:paraId="75015908" w14:textId="534FE0C1" w:rsidR="00CD009C" w:rsidRDefault="00CD009C" w:rsidP="000A6F2F">
      <w:pPr>
        <w:tabs>
          <w:tab w:val="left" w:pos="1140"/>
        </w:tabs>
        <w:bidi w:val="0"/>
        <w:ind w:left="0" w:hanging="2"/>
        <w:jc w:val="left"/>
        <w:rPr>
          <w:rFonts w:ascii="Garamond" w:eastAsia="Garamond" w:hAnsi="Garamond" w:cs="Garamond"/>
        </w:rPr>
      </w:pPr>
    </w:p>
    <w:p w14:paraId="3A6E40C7" w14:textId="77777777" w:rsidR="00537DA4" w:rsidRDefault="00537DA4" w:rsidP="00537DA4">
      <w:pPr>
        <w:tabs>
          <w:tab w:val="left" w:pos="1140"/>
        </w:tabs>
        <w:bidi w:val="0"/>
        <w:ind w:left="0" w:hanging="2"/>
        <w:jc w:val="left"/>
        <w:rPr>
          <w:rFonts w:ascii="Garamond" w:eastAsia="Garamond" w:hAnsi="Garamond" w:cs="Garamond"/>
        </w:rPr>
      </w:pPr>
    </w:p>
    <w:p w14:paraId="4FC17F57" w14:textId="7989359C" w:rsidR="00CD009C" w:rsidRDefault="00D0763C" w:rsidP="000A6F2F">
      <w:pPr>
        <w:tabs>
          <w:tab w:val="left" w:pos="1140"/>
        </w:tabs>
        <w:bidi w:val="0"/>
        <w:ind w:left="1" w:hanging="3"/>
        <w:jc w:val="left"/>
        <w:rPr>
          <w:rFonts w:ascii="Garamond" w:eastAsia="Garamond" w:hAnsi="Garamond" w:cs="Garamond"/>
          <w:i/>
        </w:rPr>
      </w:pPr>
      <w:r w:rsidRPr="006B6DBB"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Conferences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  <w:i/>
        </w:rPr>
        <w:t>(older to newer order)</w:t>
      </w:r>
    </w:p>
    <w:p w14:paraId="1FDAA82C" w14:textId="77777777" w:rsidR="006B6DBB" w:rsidRDefault="006B6DBB" w:rsidP="006B6DBB">
      <w:pPr>
        <w:tabs>
          <w:tab w:val="left" w:pos="1140"/>
        </w:tabs>
        <w:bidi w:val="0"/>
        <w:ind w:left="0" w:hanging="2"/>
        <w:jc w:val="left"/>
        <w:rPr>
          <w:rFonts w:ascii="Garamond" w:eastAsia="Garamond" w:hAnsi="Garamond" w:cs="Garamond"/>
        </w:rPr>
      </w:pPr>
    </w:p>
    <w:p w14:paraId="5CF4C7D3" w14:textId="77777777" w:rsidR="00884F61" w:rsidRPr="0073084D" w:rsidRDefault="00D0763C" w:rsidP="00884F61">
      <w:pPr>
        <w:pStyle w:val="ListParagraph"/>
        <w:numPr>
          <w:ilvl w:val="0"/>
          <w:numId w:val="7"/>
        </w:numPr>
        <w:tabs>
          <w:tab w:val="left" w:pos="1140"/>
        </w:tabs>
        <w:bidi w:val="0"/>
        <w:spacing w:line="360" w:lineRule="auto"/>
        <w:ind w:leftChars="0" w:left="142" w:firstLineChars="0"/>
        <w:jc w:val="left"/>
        <w:rPr>
          <w:sz w:val="23"/>
          <w:szCs w:val="23"/>
        </w:rPr>
      </w:pPr>
      <w:bookmarkStart w:id="7" w:name="_heading=h.4d34og8" w:colFirst="0" w:colLast="0"/>
      <w:bookmarkEnd w:id="7"/>
      <w:r w:rsidRPr="0073084D">
        <w:rPr>
          <w:i/>
          <w:sz w:val="23"/>
          <w:szCs w:val="23"/>
        </w:rPr>
        <w:t>International Conference for Science and Arts, UAE, 2016.</w:t>
      </w:r>
    </w:p>
    <w:p w14:paraId="4709C353" w14:textId="77777777" w:rsidR="00884F61" w:rsidRPr="0073084D" w:rsidRDefault="00D0763C" w:rsidP="00884F61">
      <w:pPr>
        <w:pStyle w:val="ListParagraph"/>
        <w:numPr>
          <w:ilvl w:val="0"/>
          <w:numId w:val="7"/>
        </w:numPr>
        <w:tabs>
          <w:tab w:val="left" w:pos="1140"/>
        </w:tabs>
        <w:bidi w:val="0"/>
        <w:spacing w:line="360" w:lineRule="auto"/>
        <w:ind w:leftChars="0" w:left="142" w:firstLineChars="0"/>
        <w:jc w:val="left"/>
        <w:rPr>
          <w:sz w:val="23"/>
          <w:szCs w:val="23"/>
        </w:rPr>
      </w:pPr>
      <w:r w:rsidRPr="0073084D">
        <w:rPr>
          <w:i/>
          <w:sz w:val="23"/>
          <w:szCs w:val="23"/>
        </w:rPr>
        <w:t>30th Business &amp; Economics Society International (B&amp;ESI) Conference, Abu Dhabi, UAE, 2017</w:t>
      </w:r>
      <w:r w:rsidRPr="0073084D">
        <w:rPr>
          <w:rFonts w:ascii="Garamond" w:eastAsia="Garamond" w:hAnsi="Garamond" w:cs="Garamond"/>
          <w:b/>
        </w:rPr>
        <w:t>.</w:t>
      </w:r>
    </w:p>
    <w:p w14:paraId="4448696E" w14:textId="77777777" w:rsidR="00884F61" w:rsidRPr="0073084D" w:rsidRDefault="00D0763C" w:rsidP="00884F61">
      <w:pPr>
        <w:pStyle w:val="ListParagraph"/>
        <w:numPr>
          <w:ilvl w:val="0"/>
          <w:numId w:val="7"/>
        </w:numPr>
        <w:tabs>
          <w:tab w:val="left" w:pos="1140"/>
        </w:tabs>
        <w:bidi w:val="0"/>
        <w:spacing w:line="360" w:lineRule="auto"/>
        <w:ind w:leftChars="0" w:left="142" w:firstLineChars="0"/>
        <w:jc w:val="left"/>
        <w:rPr>
          <w:sz w:val="23"/>
          <w:szCs w:val="23"/>
        </w:rPr>
      </w:pPr>
      <w:r w:rsidRPr="0073084D">
        <w:rPr>
          <w:i/>
          <w:sz w:val="23"/>
          <w:szCs w:val="23"/>
        </w:rPr>
        <w:t>Sharjah 2nd International Conference on Islamic Economy (October 2017</w:t>
      </w:r>
      <w:r w:rsidRPr="0073084D">
        <w:rPr>
          <w:i/>
        </w:rPr>
        <w:t>).</w:t>
      </w:r>
    </w:p>
    <w:p w14:paraId="7FEA813F" w14:textId="77777777" w:rsidR="00884F61" w:rsidRPr="0073084D" w:rsidRDefault="00D0763C" w:rsidP="00884F61">
      <w:pPr>
        <w:pStyle w:val="ListParagraph"/>
        <w:numPr>
          <w:ilvl w:val="0"/>
          <w:numId w:val="7"/>
        </w:numPr>
        <w:tabs>
          <w:tab w:val="left" w:pos="1140"/>
        </w:tabs>
        <w:bidi w:val="0"/>
        <w:spacing w:line="360" w:lineRule="auto"/>
        <w:ind w:leftChars="0" w:left="142" w:firstLineChars="0"/>
        <w:jc w:val="left"/>
        <w:rPr>
          <w:sz w:val="23"/>
          <w:szCs w:val="23"/>
        </w:rPr>
      </w:pPr>
      <w:r w:rsidRPr="0073084D">
        <w:rPr>
          <w:i/>
          <w:sz w:val="23"/>
          <w:szCs w:val="23"/>
        </w:rPr>
        <w:t>International Juristic Forum for Islamic Finance</w:t>
      </w:r>
      <w:r w:rsidRPr="0073084D">
        <w:rPr>
          <w:i/>
        </w:rPr>
        <w:t>, Fez, Morocco, March 2018).</w:t>
      </w:r>
    </w:p>
    <w:p w14:paraId="461385BC" w14:textId="77777777" w:rsidR="00884F61" w:rsidRPr="0073084D" w:rsidRDefault="00D0763C" w:rsidP="00884F61">
      <w:pPr>
        <w:pStyle w:val="ListParagraph"/>
        <w:numPr>
          <w:ilvl w:val="0"/>
          <w:numId w:val="7"/>
        </w:numPr>
        <w:tabs>
          <w:tab w:val="left" w:pos="1140"/>
        </w:tabs>
        <w:bidi w:val="0"/>
        <w:spacing w:line="360" w:lineRule="auto"/>
        <w:ind w:leftChars="0" w:left="142" w:firstLineChars="0"/>
        <w:jc w:val="left"/>
        <w:rPr>
          <w:sz w:val="23"/>
          <w:szCs w:val="23"/>
        </w:rPr>
      </w:pPr>
      <w:r w:rsidRPr="0073084D">
        <w:rPr>
          <w:i/>
          <w:sz w:val="23"/>
          <w:szCs w:val="23"/>
        </w:rPr>
        <w:lastRenderedPageBreak/>
        <w:t>Law in Changing World, Jordan</w:t>
      </w:r>
      <w:r w:rsidRPr="0073084D">
        <w:rPr>
          <w:i/>
        </w:rPr>
        <w:t>, April 2018.</w:t>
      </w:r>
    </w:p>
    <w:p w14:paraId="568FD265" w14:textId="77777777" w:rsidR="00884F61" w:rsidRPr="0073084D" w:rsidRDefault="00D0763C" w:rsidP="00884F61">
      <w:pPr>
        <w:pStyle w:val="ListParagraph"/>
        <w:numPr>
          <w:ilvl w:val="0"/>
          <w:numId w:val="7"/>
        </w:numPr>
        <w:tabs>
          <w:tab w:val="left" w:pos="1140"/>
        </w:tabs>
        <w:bidi w:val="0"/>
        <w:spacing w:line="360" w:lineRule="auto"/>
        <w:ind w:leftChars="0" w:left="142" w:firstLineChars="0"/>
        <w:jc w:val="left"/>
        <w:rPr>
          <w:sz w:val="23"/>
          <w:szCs w:val="23"/>
        </w:rPr>
      </w:pPr>
      <w:r w:rsidRPr="0073084D">
        <w:rPr>
          <w:i/>
          <w:sz w:val="23"/>
          <w:szCs w:val="23"/>
        </w:rPr>
        <w:t>International RAIS Conference on Social Sciences and Humanities New Jersey, USA, April 2018.</w:t>
      </w:r>
    </w:p>
    <w:p w14:paraId="764ED103" w14:textId="77777777" w:rsidR="00884F61" w:rsidRPr="0073084D" w:rsidRDefault="00D0763C" w:rsidP="00884F61">
      <w:pPr>
        <w:pStyle w:val="ListParagraph"/>
        <w:numPr>
          <w:ilvl w:val="0"/>
          <w:numId w:val="7"/>
        </w:numPr>
        <w:tabs>
          <w:tab w:val="left" w:pos="1140"/>
        </w:tabs>
        <w:bidi w:val="0"/>
        <w:spacing w:line="360" w:lineRule="auto"/>
        <w:ind w:leftChars="0" w:left="142" w:firstLineChars="0"/>
        <w:jc w:val="left"/>
        <w:rPr>
          <w:sz w:val="23"/>
          <w:szCs w:val="23"/>
        </w:rPr>
      </w:pPr>
      <w:r w:rsidRPr="0073084D">
        <w:rPr>
          <w:i/>
          <w:sz w:val="23"/>
          <w:szCs w:val="23"/>
        </w:rPr>
        <w:t xml:space="preserve">2nd TFCR International Conference on Business Management, Language, Social Science and Humanities Research, Istanbul, Turkey (August 2019). </w:t>
      </w:r>
    </w:p>
    <w:p w14:paraId="0AFF518A" w14:textId="7C77C0DB" w:rsidR="00CD009C" w:rsidRPr="007C568C" w:rsidRDefault="00D0763C" w:rsidP="00884F61">
      <w:pPr>
        <w:pStyle w:val="ListParagraph"/>
        <w:numPr>
          <w:ilvl w:val="0"/>
          <w:numId w:val="7"/>
        </w:numPr>
        <w:tabs>
          <w:tab w:val="left" w:pos="1140"/>
        </w:tabs>
        <w:bidi w:val="0"/>
        <w:spacing w:line="360" w:lineRule="auto"/>
        <w:ind w:leftChars="0" w:left="142" w:firstLineChars="0"/>
        <w:jc w:val="left"/>
        <w:rPr>
          <w:sz w:val="23"/>
          <w:szCs w:val="23"/>
        </w:rPr>
      </w:pPr>
      <w:r w:rsidRPr="0073084D">
        <w:rPr>
          <w:i/>
          <w:sz w:val="23"/>
          <w:szCs w:val="23"/>
        </w:rPr>
        <w:t>13th Annual International Conference on Global Studies: Business, Economic, Political, Social and Cultural Aspects, Athens, Greece (December 2019).</w:t>
      </w:r>
    </w:p>
    <w:p w14:paraId="192E8780" w14:textId="576F7887" w:rsidR="007C568C" w:rsidRDefault="007C568C" w:rsidP="007C568C">
      <w:pPr>
        <w:pStyle w:val="ListParagraph"/>
        <w:numPr>
          <w:ilvl w:val="0"/>
          <w:numId w:val="7"/>
        </w:numPr>
        <w:tabs>
          <w:tab w:val="left" w:pos="1140"/>
        </w:tabs>
        <w:bidi w:val="0"/>
        <w:spacing w:line="360" w:lineRule="auto"/>
        <w:ind w:leftChars="0" w:left="142" w:firstLineChars="0"/>
        <w:jc w:val="left"/>
        <w:rPr>
          <w:i/>
          <w:sz w:val="23"/>
          <w:szCs w:val="23"/>
        </w:rPr>
      </w:pPr>
      <w:r w:rsidRPr="007C568C">
        <w:rPr>
          <w:i/>
          <w:sz w:val="23"/>
          <w:szCs w:val="23"/>
        </w:rPr>
        <w:t>15th International Congress of Social Sciences with Current Research</w:t>
      </w:r>
      <w:r>
        <w:rPr>
          <w:i/>
          <w:sz w:val="23"/>
          <w:szCs w:val="23"/>
        </w:rPr>
        <w:t xml:space="preserve">, Istanbul (May 2022). </w:t>
      </w:r>
    </w:p>
    <w:p w14:paraId="6A6FB160" w14:textId="1D2975A0" w:rsidR="00B65BAE" w:rsidRDefault="00B65BAE" w:rsidP="00B65BAE">
      <w:pPr>
        <w:pStyle w:val="ListParagraph"/>
        <w:numPr>
          <w:ilvl w:val="0"/>
          <w:numId w:val="7"/>
        </w:numPr>
        <w:tabs>
          <w:tab w:val="left" w:pos="1140"/>
        </w:tabs>
        <w:bidi w:val="0"/>
        <w:spacing w:line="360" w:lineRule="auto"/>
        <w:ind w:leftChars="0" w:left="142" w:firstLineChars="0"/>
        <w:jc w:val="left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Mecca Int’l Conference  of Legal Studies-New Trends-, Mecca, (Dec 2022). </w:t>
      </w:r>
    </w:p>
    <w:p w14:paraId="0D6DD3B2" w14:textId="31B4AF07" w:rsidR="00DF7CD6" w:rsidRPr="007C568C" w:rsidRDefault="00DF7CD6" w:rsidP="00DF7CD6">
      <w:pPr>
        <w:pStyle w:val="ListParagraph"/>
        <w:numPr>
          <w:ilvl w:val="0"/>
          <w:numId w:val="7"/>
        </w:numPr>
        <w:tabs>
          <w:tab w:val="left" w:pos="1140"/>
        </w:tabs>
        <w:bidi w:val="0"/>
        <w:spacing w:line="360" w:lineRule="auto"/>
        <w:ind w:leftChars="0" w:left="142" w:firstLineChars="0"/>
        <w:jc w:val="left"/>
        <w:rPr>
          <w:i/>
          <w:sz w:val="23"/>
          <w:szCs w:val="23"/>
        </w:rPr>
      </w:pPr>
      <w:r w:rsidRPr="00DF7CD6">
        <w:rPr>
          <w:i/>
          <w:sz w:val="23"/>
          <w:szCs w:val="23"/>
        </w:rPr>
        <w:t>8th Annual International Symposium on Religion &amp; Theology</w:t>
      </w:r>
      <w:r>
        <w:rPr>
          <w:i/>
          <w:sz w:val="23"/>
          <w:szCs w:val="23"/>
        </w:rPr>
        <w:t>, - Athens (May 2023)</w:t>
      </w:r>
    </w:p>
    <w:p w14:paraId="7FE7C251" w14:textId="77777777" w:rsidR="00CD009C" w:rsidRDefault="00D0763C" w:rsidP="000A6F2F">
      <w:pPr>
        <w:tabs>
          <w:tab w:val="left" w:pos="1140"/>
        </w:tabs>
        <w:bidi w:val="0"/>
        <w:ind w:left="0" w:hanging="2"/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--------------------------------------------------------------------------------------------------------------</w:t>
      </w:r>
    </w:p>
    <w:p w14:paraId="79169D8D" w14:textId="77777777" w:rsidR="00CD009C" w:rsidRDefault="00CD009C" w:rsidP="000A6F2F">
      <w:pPr>
        <w:tabs>
          <w:tab w:val="left" w:pos="1140"/>
        </w:tabs>
        <w:bidi w:val="0"/>
        <w:ind w:left="0" w:hanging="2"/>
        <w:jc w:val="left"/>
        <w:rPr>
          <w:rFonts w:ascii="Garamond" w:eastAsia="Garamond" w:hAnsi="Garamond" w:cs="Garamond"/>
        </w:rPr>
      </w:pPr>
    </w:p>
    <w:p w14:paraId="73A71B70" w14:textId="77777777" w:rsidR="00CD009C" w:rsidRPr="006B6DBB" w:rsidRDefault="00D0763C" w:rsidP="006B6DBB">
      <w:pPr>
        <w:tabs>
          <w:tab w:val="left" w:pos="1140"/>
        </w:tabs>
        <w:bidi w:val="0"/>
        <w:ind w:left="1" w:hanging="3"/>
        <w:jc w:val="left"/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B6DBB"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Graduate studies Thesis Defense Membership</w:t>
      </w:r>
    </w:p>
    <w:p w14:paraId="6CD48335" w14:textId="77777777" w:rsidR="00CD009C" w:rsidRDefault="00CD009C" w:rsidP="000A6F2F">
      <w:pPr>
        <w:tabs>
          <w:tab w:val="left" w:pos="1140"/>
        </w:tabs>
        <w:bidi w:val="0"/>
        <w:ind w:left="0" w:hanging="2"/>
        <w:jc w:val="left"/>
        <w:rPr>
          <w:rFonts w:ascii="Garamond" w:eastAsia="Garamond" w:hAnsi="Garamond" w:cs="Garamond"/>
        </w:rPr>
      </w:pPr>
    </w:p>
    <w:p w14:paraId="2FBA7B45" w14:textId="2E52A624" w:rsidR="00CD009C" w:rsidRPr="0006227D" w:rsidRDefault="00D0763C" w:rsidP="0006227D">
      <w:pPr>
        <w:pStyle w:val="ListParagraph"/>
        <w:numPr>
          <w:ilvl w:val="0"/>
          <w:numId w:val="10"/>
        </w:numPr>
        <w:tabs>
          <w:tab w:val="left" w:pos="1140"/>
        </w:tabs>
        <w:bidi w:val="0"/>
        <w:spacing w:line="360" w:lineRule="auto"/>
        <w:ind w:leftChars="0" w:firstLineChars="0"/>
        <w:jc w:val="left"/>
        <w:rPr>
          <w:rFonts w:ascii="Garamond" w:eastAsia="Garamond" w:hAnsi="Garamond" w:cs="Garamond"/>
        </w:rPr>
      </w:pPr>
      <w:r w:rsidRPr="0006227D">
        <w:rPr>
          <w:rFonts w:ascii="Garamond" w:eastAsia="Garamond" w:hAnsi="Garamond" w:cs="Garamond"/>
        </w:rPr>
        <w:t>Salem Suhail Amri, “</w:t>
      </w:r>
      <w:r w:rsidRPr="0006227D">
        <w:rPr>
          <w:rFonts w:ascii="Garamond" w:eastAsia="Garamond" w:hAnsi="Garamond" w:cs="Garamond"/>
          <w:b/>
          <w:i/>
        </w:rPr>
        <w:t>Emergent Issues in Camel Affairs</w:t>
      </w:r>
      <w:r w:rsidRPr="0006227D">
        <w:rPr>
          <w:rFonts w:ascii="Garamond" w:eastAsia="Garamond" w:hAnsi="Garamond" w:cs="Garamond"/>
        </w:rPr>
        <w:t xml:space="preserve">”, </w:t>
      </w:r>
      <w:r w:rsidRPr="0006227D">
        <w:rPr>
          <w:rFonts w:ascii="Garamond" w:eastAsia="Garamond" w:hAnsi="Garamond" w:cs="Garamond"/>
          <w:i/>
        </w:rPr>
        <w:t>Sharjah University,</w:t>
      </w:r>
      <w:r w:rsidRPr="0006227D">
        <w:rPr>
          <w:rFonts w:ascii="Garamond" w:eastAsia="Garamond" w:hAnsi="Garamond" w:cs="Garamond"/>
        </w:rPr>
        <w:t xml:space="preserve"> 15/5/2108</w:t>
      </w:r>
    </w:p>
    <w:p w14:paraId="2017D904" w14:textId="24EBD110" w:rsidR="00CD009C" w:rsidRPr="0006227D" w:rsidRDefault="00D0763C" w:rsidP="0006227D">
      <w:pPr>
        <w:pStyle w:val="ListParagraph"/>
        <w:numPr>
          <w:ilvl w:val="0"/>
          <w:numId w:val="10"/>
        </w:numPr>
        <w:tabs>
          <w:tab w:val="left" w:pos="1140"/>
        </w:tabs>
        <w:bidi w:val="0"/>
        <w:spacing w:line="360" w:lineRule="auto"/>
        <w:ind w:leftChars="0" w:firstLineChars="0"/>
        <w:jc w:val="left"/>
        <w:rPr>
          <w:rFonts w:ascii="Garamond" w:eastAsia="Garamond" w:hAnsi="Garamond" w:cs="Garamond"/>
        </w:rPr>
      </w:pPr>
      <w:r w:rsidRPr="0006227D">
        <w:rPr>
          <w:rFonts w:ascii="Garamond" w:eastAsia="Garamond" w:hAnsi="Garamond" w:cs="Garamond"/>
        </w:rPr>
        <w:t xml:space="preserve">Shamsa, “Dalmouk, </w:t>
      </w:r>
      <w:r w:rsidRPr="0006227D">
        <w:rPr>
          <w:rFonts w:ascii="Garamond" w:eastAsia="Garamond" w:hAnsi="Garamond" w:cs="Garamond"/>
          <w:b/>
          <w:i/>
        </w:rPr>
        <w:t>Qiyas Al-Osool</w:t>
      </w:r>
      <w:r w:rsidRPr="0006227D">
        <w:rPr>
          <w:rFonts w:ascii="Garamond" w:eastAsia="Garamond" w:hAnsi="Garamond" w:cs="Garamond"/>
        </w:rPr>
        <w:t xml:space="preserve">”, </w:t>
      </w:r>
      <w:r w:rsidRPr="0006227D">
        <w:rPr>
          <w:rFonts w:ascii="Garamond" w:eastAsia="Garamond" w:hAnsi="Garamond" w:cs="Garamond"/>
          <w:i/>
        </w:rPr>
        <w:t>Sharjah University,</w:t>
      </w:r>
      <w:r w:rsidRPr="0006227D">
        <w:rPr>
          <w:rFonts w:ascii="Garamond" w:eastAsia="Garamond" w:hAnsi="Garamond" w:cs="Garamond"/>
        </w:rPr>
        <w:t xml:space="preserve"> 2/6/2108 </w:t>
      </w:r>
    </w:p>
    <w:p w14:paraId="4DED24DA" w14:textId="03FE8B0A" w:rsidR="00CD009C" w:rsidRPr="0006227D" w:rsidRDefault="00D0763C" w:rsidP="0006227D">
      <w:pPr>
        <w:pStyle w:val="ListParagraph"/>
        <w:numPr>
          <w:ilvl w:val="0"/>
          <w:numId w:val="10"/>
        </w:numPr>
        <w:tabs>
          <w:tab w:val="left" w:pos="1140"/>
        </w:tabs>
        <w:bidi w:val="0"/>
        <w:spacing w:line="360" w:lineRule="auto"/>
        <w:ind w:leftChars="0" w:firstLineChars="0"/>
        <w:jc w:val="left"/>
        <w:rPr>
          <w:rFonts w:ascii="Garamond" w:eastAsia="Garamond" w:hAnsi="Garamond" w:cs="Garamond"/>
        </w:rPr>
      </w:pPr>
      <w:r w:rsidRPr="0006227D">
        <w:rPr>
          <w:rFonts w:ascii="Garamond" w:eastAsia="Garamond" w:hAnsi="Garamond" w:cs="Garamond"/>
        </w:rPr>
        <w:t>Said Al-Ka’abi, “</w:t>
      </w:r>
      <w:r w:rsidRPr="0006227D">
        <w:rPr>
          <w:rFonts w:ascii="Garamond" w:eastAsia="Garamond" w:hAnsi="Garamond" w:cs="Garamond"/>
          <w:b/>
          <w:i/>
        </w:rPr>
        <w:t>Hadith textual Criticism in The Vision of Anas Bin Malik</w:t>
      </w:r>
      <w:r w:rsidRPr="0006227D">
        <w:rPr>
          <w:rFonts w:ascii="Garamond" w:eastAsia="Garamond" w:hAnsi="Garamond" w:cs="Garamond"/>
        </w:rPr>
        <w:t xml:space="preserve">”, </w:t>
      </w:r>
      <w:r w:rsidRPr="0006227D">
        <w:rPr>
          <w:rFonts w:ascii="Garamond" w:eastAsia="Garamond" w:hAnsi="Garamond" w:cs="Garamond"/>
          <w:i/>
        </w:rPr>
        <w:t>Sharjah University (22/5/2019)</w:t>
      </w:r>
    </w:p>
    <w:p w14:paraId="1DAB9417" w14:textId="4D9CFA5D" w:rsidR="00CD009C" w:rsidRPr="0006227D" w:rsidRDefault="00D0763C" w:rsidP="0006227D">
      <w:pPr>
        <w:pStyle w:val="ListParagraph"/>
        <w:numPr>
          <w:ilvl w:val="0"/>
          <w:numId w:val="10"/>
        </w:numPr>
        <w:tabs>
          <w:tab w:val="left" w:pos="1140"/>
        </w:tabs>
        <w:bidi w:val="0"/>
        <w:spacing w:line="360" w:lineRule="auto"/>
        <w:ind w:leftChars="0" w:firstLineChars="0"/>
        <w:jc w:val="left"/>
        <w:rPr>
          <w:rFonts w:ascii="Garamond" w:eastAsia="Garamond" w:hAnsi="Garamond" w:cs="Garamond"/>
        </w:rPr>
      </w:pPr>
      <w:r w:rsidRPr="0006227D">
        <w:rPr>
          <w:rFonts w:ascii="Garamond" w:eastAsia="Garamond" w:hAnsi="Garamond" w:cs="Garamond"/>
        </w:rPr>
        <w:t>Ni’aimi, Ahmed</w:t>
      </w:r>
      <w:r w:rsidRPr="0006227D">
        <w:rPr>
          <w:rFonts w:ascii="Garamond" w:eastAsia="Garamond" w:hAnsi="Garamond" w:cs="Garamond"/>
          <w:i/>
        </w:rPr>
        <w:t>- “</w:t>
      </w:r>
      <w:r w:rsidRPr="0006227D">
        <w:rPr>
          <w:rFonts w:ascii="Garamond" w:eastAsia="Garamond" w:hAnsi="Garamond" w:cs="Garamond"/>
          <w:b/>
          <w:i/>
        </w:rPr>
        <w:t>Rules of purposes and applications in the Islamic Fiqh Academy".</w:t>
      </w:r>
      <w:r w:rsidRPr="0006227D">
        <w:rPr>
          <w:rFonts w:ascii="Garamond" w:eastAsia="Garamond" w:hAnsi="Garamond" w:cs="Garamond"/>
          <w:i/>
        </w:rPr>
        <w:t xml:space="preserve"> Sharjah University (25/12/2019)</w:t>
      </w:r>
    </w:p>
    <w:p w14:paraId="5A5D087A" w14:textId="43F32224" w:rsidR="00CD009C" w:rsidRPr="0006227D" w:rsidRDefault="00D0763C" w:rsidP="0006227D">
      <w:pPr>
        <w:pStyle w:val="ListParagraph"/>
        <w:numPr>
          <w:ilvl w:val="0"/>
          <w:numId w:val="10"/>
        </w:numPr>
        <w:tabs>
          <w:tab w:val="left" w:pos="1140"/>
        </w:tabs>
        <w:bidi w:val="0"/>
        <w:spacing w:line="360" w:lineRule="auto"/>
        <w:ind w:leftChars="0" w:firstLineChars="0"/>
        <w:jc w:val="left"/>
        <w:rPr>
          <w:rFonts w:ascii="Garamond" w:eastAsia="Garamond" w:hAnsi="Garamond" w:cs="Garamond"/>
          <w:i/>
        </w:rPr>
      </w:pPr>
      <w:r w:rsidRPr="0006227D">
        <w:rPr>
          <w:rFonts w:ascii="Garamond" w:eastAsia="Garamond" w:hAnsi="Garamond" w:cs="Garamond"/>
        </w:rPr>
        <w:t>Sahnoon, Abboud</w:t>
      </w:r>
      <w:r w:rsidRPr="0006227D">
        <w:rPr>
          <w:rFonts w:ascii="Garamond" w:eastAsia="Garamond" w:hAnsi="Garamond" w:cs="Garamond"/>
          <w:i/>
        </w:rPr>
        <w:t>- “</w:t>
      </w:r>
      <w:r w:rsidRPr="0006227D">
        <w:rPr>
          <w:rFonts w:ascii="Garamond" w:eastAsia="Garamond" w:hAnsi="Garamond" w:cs="Garamond"/>
          <w:b/>
          <w:i/>
        </w:rPr>
        <w:t>The Differences in the science of the purposes of Sharia”.</w:t>
      </w:r>
      <w:r w:rsidRPr="0006227D">
        <w:rPr>
          <w:rFonts w:ascii="Garamond" w:eastAsia="Garamond" w:hAnsi="Garamond" w:cs="Garamond"/>
          <w:i/>
        </w:rPr>
        <w:t xml:space="preserve"> Sharjah University (18/5/2020).</w:t>
      </w:r>
    </w:p>
    <w:p w14:paraId="7B76D995" w14:textId="0FB7209B" w:rsidR="007965E2" w:rsidRDefault="007965E2" w:rsidP="0006227D">
      <w:pPr>
        <w:pStyle w:val="ListParagraph"/>
        <w:numPr>
          <w:ilvl w:val="0"/>
          <w:numId w:val="10"/>
        </w:numPr>
        <w:tabs>
          <w:tab w:val="left" w:pos="1140"/>
        </w:tabs>
        <w:bidi w:val="0"/>
        <w:spacing w:line="360" w:lineRule="auto"/>
        <w:ind w:leftChars="0" w:firstLineChars="0"/>
        <w:jc w:val="left"/>
        <w:rPr>
          <w:rFonts w:ascii="Garamond" w:eastAsia="Garamond" w:hAnsi="Garamond" w:cs="Garamond"/>
          <w:i/>
        </w:rPr>
      </w:pPr>
      <w:r w:rsidRPr="0006227D">
        <w:rPr>
          <w:rFonts w:ascii="Garamond" w:eastAsia="Garamond" w:hAnsi="Garamond" w:cs="Garamond"/>
          <w:i/>
        </w:rPr>
        <w:t xml:space="preserve">Ad-Dousari </w:t>
      </w:r>
      <w:r w:rsidR="00247F41" w:rsidRPr="0006227D">
        <w:rPr>
          <w:rFonts w:ascii="Garamond" w:eastAsia="Garamond" w:hAnsi="Garamond" w:cs="Garamond"/>
          <w:i/>
        </w:rPr>
        <w:t xml:space="preserve">, </w:t>
      </w:r>
      <w:r w:rsidRPr="0006227D">
        <w:rPr>
          <w:rFonts w:ascii="Garamond" w:eastAsia="Garamond" w:hAnsi="Garamond" w:cs="Garamond"/>
          <w:i/>
        </w:rPr>
        <w:t>Aysha</w:t>
      </w:r>
      <w:r w:rsidRPr="0006227D">
        <w:rPr>
          <w:rFonts w:ascii="Garamond" w:eastAsia="Garamond" w:hAnsi="Garamond" w:cs="Garamond"/>
          <w:b/>
          <w:i/>
        </w:rPr>
        <w:t>-"Quality in Western and Islamic Perspective</w:t>
      </w:r>
      <w:r w:rsidRPr="0006227D">
        <w:rPr>
          <w:rFonts w:ascii="Garamond" w:eastAsia="Garamond" w:hAnsi="Garamond" w:cs="Arial"/>
          <w:b/>
          <w:i/>
        </w:rPr>
        <w:t>"</w:t>
      </w:r>
      <w:r w:rsidR="00247F41" w:rsidRPr="0006227D">
        <w:rPr>
          <w:rFonts w:ascii="Garamond" w:eastAsia="Garamond" w:hAnsi="Garamond" w:cs="Arial"/>
          <w:b/>
          <w:i/>
        </w:rPr>
        <w:t xml:space="preserve">. </w:t>
      </w:r>
      <w:r w:rsidR="00247F41" w:rsidRPr="0006227D">
        <w:rPr>
          <w:rFonts w:ascii="Garamond" w:eastAsia="Garamond" w:hAnsi="Garamond" w:cs="Garamond"/>
          <w:i/>
        </w:rPr>
        <w:t xml:space="preserve">Mohamed Bin Zayed University,  </w:t>
      </w:r>
    </w:p>
    <w:p w14:paraId="7F6A93DA" w14:textId="6A836DD8" w:rsidR="0006227D" w:rsidRDefault="00DD0BFC" w:rsidP="0006227D">
      <w:pPr>
        <w:pStyle w:val="ListParagraph"/>
        <w:numPr>
          <w:ilvl w:val="0"/>
          <w:numId w:val="10"/>
        </w:numPr>
        <w:tabs>
          <w:tab w:val="left" w:pos="1140"/>
        </w:tabs>
        <w:bidi w:val="0"/>
        <w:spacing w:line="360" w:lineRule="auto"/>
        <w:ind w:leftChars="0" w:firstLineChars="0"/>
        <w:jc w:val="left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Al Marzouqi, Yousef “</w:t>
      </w:r>
      <w:r w:rsidRPr="00DD0BFC">
        <w:rPr>
          <w:rFonts w:ascii="Garamond" w:eastAsia="Garamond" w:hAnsi="Garamond" w:cs="Garamond"/>
          <w:b/>
          <w:i/>
        </w:rPr>
        <w:t>Contracts Forms Between Public Transportation Companies and Drivers</w:t>
      </w:r>
      <w:r>
        <w:rPr>
          <w:rFonts w:ascii="Garamond" w:eastAsia="Garamond" w:hAnsi="Garamond" w:cs="Garamond"/>
          <w:i/>
        </w:rPr>
        <w:t xml:space="preserve">”. Sharjah University, (27/12/2020). </w:t>
      </w:r>
    </w:p>
    <w:p w14:paraId="4F19D4E7" w14:textId="6E99B997" w:rsidR="00DD0BFC" w:rsidRDefault="00DD0BFC" w:rsidP="00DD0BFC">
      <w:pPr>
        <w:pStyle w:val="ListParagraph"/>
        <w:numPr>
          <w:ilvl w:val="0"/>
          <w:numId w:val="10"/>
        </w:numPr>
        <w:tabs>
          <w:tab w:val="left" w:pos="1140"/>
        </w:tabs>
        <w:bidi w:val="0"/>
        <w:spacing w:line="360" w:lineRule="auto"/>
        <w:ind w:leftChars="0" w:firstLineChars="0"/>
        <w:jc w:val="left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Batayeb, Fatima “</w:t>
      </w:r>
      <w:r w:rsidRPr="00DD0BFC">
        <w:rPr>
          <w:rFonts w:ascii="Garamond" w:eastAsia="Garamond" w:hAnsi="Garamond" w:cs="Garamond"/>
          <w:b/>
          <w:i/>
        </w:rPr>
        <w:t>The Legal Permission</w:t>
      </w:r>
      <w:r>
        <w:rPr>
          <w:rFonts w:ascii="Garamond" w:eastAsia="Garamond" w:hAnsi="Garamond" w:cs="Garamond"/>
          <w:i/>
        </w:rPr>
        <w:t xml:space="preserve">”. </w:t>
      </w:r>
      <w:r w:rsidRPr="00DD0BFC">
        <w:rPr>
          <w:rFonts w:ascii="Garamond" w:eastAsia="Garamond" w:hAnsi="Garamond" w:cs="Garamond"/>
          <w:i/>
        </w:rPr>
        <w:t>Sharjah University</w:t>
      </w:r>
      <w:r>
        <w:rPr>
          <w:rFonts w:ascii="Garamond" w:eastAsia="Garamond" w:hAnsi="Garamond" w:cs="Garamond"/>
          <w:i/>
        </w:rPr>
        <w:t xml:space="preserve">, (28/12/2020). </w:t>
      </w:r>
    </w:p>
    <w:p w14:paraId="1A71C161" w14:textId="40C7D79C" w:rsidR="000D5E3F" w:rsidRDefault="000D5E3F" w:rsidP="000D5E3F">
      <w:pPr>
        <w:pStyle w:val="ListParagraph"/>
        <w:numPr>
          <w:ilvl w:val="0"/>
          <w:numId w:val="10"/>
        </w:numPr>
        <w:tabs>
          <w:tab w:val="left" w:pos="1140"/>
        </w:tabs>
        <w:bidi w:val="0"/>
        <w:spacing w:line="360" w:lineRule="auto"/>
        <w:ind w:leftChars="0" w:firstLineChars="0"/>
        <w:jc w:val="left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Arial"/>
          <w:i/>
        </w:rPr>
        <w:t xml:space="preserve">Maryam, Mansoor </w:t>
      </w:r>
      <w:r w:rsidR="00A25907">
        <w:rPr>
          <w:rFonts w:ascii="Garamond" w:eastAsia="Garamond" w:hAnsi="Garamond" w:cs="Arial"/>
          <w:i/>
        </w:rPr>
        <w:t>“</w:t>
      </w:r>
      <w:r w:rsidR="00A25907" w:rsidRPr="00A25907">
        <w:rPr>
          <w:rFonts w:ascii="Garamond" w:eastAsia="Garamond" w:hAnsi="Garamond" w:cs="Garamond"/>
          <w:b/>
          <w:i/>
        </w:rPr>
        <w:t>G</w:t>
      </w:r>
      <w:r w:rsidRPr="00A25907">
        <w:rPr>
          <w:rFonts w:ascii="Garamond" w:eastAsia="Garamond" w:hAnsi="Garamond" w:cs="Garamond"/>
          <w:b/>
          <w:i/>
        </w:rPr>
        <w:t xml:space="preserve">iving </w:t>
      </w:r>
      <w:r w:rsidR="00A25907">
        <w:rPr>
          <w:rFonts w:ascii="Garamond" w:eastAsia="Garamond" w:hAnsi="Garamond" w:cs="Garamond"/>
          <w:b/>
          <w:i/>
        </w:rPr>
        <w:t>Preference</w:t>
      </w:r>
      <w:r w:rsidRPr="00A25907">
        <w:rPr>
          <w:rFonts w:ascii="Garamond" w:eastAsia="Garamond" w:hAnsi="Garamond" w:cs="Garamond"/>
          <w:b/>
          <w:i/>
        </w:rPr>
        <w:t xml:space="preserve"> </w:t>
      </w:r>
      <w:r w:rsidR="00A25907" w:rsidRPr="00A25907">
        <w:rPr>
          <w:rFonts w:ascii="Garamond" w:eastAsia="Garamond" w:hAnsi="Garamond" w:cs="Garamond"/>
          <w:b/>
          <w:i/>
        </w:rPr>
        <w:t xml:space="preserve">Using Precaution </w:t>
      </w:r>
      <w:r w:rsidRPr="00A25907">
        <w:rPr>
          <w:rFonts w:ascii="Garamond" w:eastAsia="Garamond" w:hAnsi="Garamond" w:cs="Garamond"/>
          <w:b/>
          <w:i/>
        </w:rPr>
        <w:t xml:space="preserve">Approach </w:t>
      </w:r>
      <w:r w:rsidR="00A25907">
        <w:rPr>
          <w:rFonts w:ascii="Garamond" w:eastAsia="Garamond" w:hAnsi="Garamond" w:cs="Garamond"/>
          <w:b/>
          <w:i/>
        </w:rPr>
        <w:t>a</w:t>
      </w:r>
      <w:r w:rsidR="00A25907" w:rsidRPr="00A25907">
        <w:rPr>
          <w:rFonts w:ascii="Garamond" w:eastAsia="Garamond" w:hAnsi="Garamond" w:cs="Garamond"/>
          <w:b/>
          <w:i/>
        </w:rPr>
        <w:t xml:space="preserve">nd Its Impact On </w:t>
      </w:r>
      <w:r w:rsidRPr="00A25907">
        <w:rPr>
          <w:rFonts w:ascii="Garamond" w:eastAsia="Garamond" w:hAnsi="Garamond" w:cs="Garamond"/>
          <w:b/>
          <w:i/>
        </w:rPr>
        <w:t xml:space="preserve">Why Jurists </w:t>
      </w:r>
      <w:r w:rsidR="00A25907" w:rsidRPr="00A25907">
        <w:rPr>
          <w:rFonts w:ascii="Garamond" w:eastAsia="Garamond" w:hAnsi="Garamond" w:cs="Garamond"/>
          <w:b/>
          <w:i/>
        </w:rPr>
        <w:t>Differ</w:t>
      </w:r>
      <w:r>
        <w:rPr>
          <w:rFonts w:ascii="Garamond" w:eastAsia="Garamond" w:hAnsi="Garamond" w:cs="Arial"/>
          <w:i/>
        </w:rPr>
        <w:t>”. Sharjah University (</w:t>
      </w:r>
      <w:r w:rsidR="00A25907">
        <w:rPr>
          <w:rFonts w:ascii="Garamond" w:eastAsia="Garamond" w:hAnsi="Garamond" w:cs="Arial"/>
          <w:i/>
        </w:rPr>
        <w:t>18/5/2022).</w:t>
      </w:r>
    </w:p>
    <w:p w14:paraId="5B4706A9" w14:textId="47BDFB8F" w:rsidR="00AE2057" w:rsidRPr="00AE2057" w:rsidRDefault="00AE2057" w:rsidP="00AE2057">
      <w:pPr>
        <w:pStyle w:val="ListParagraph"/>
        <w:numPr>
          <w:ilvl w:val="0"/>
          <w:numId w:val="10"/>
        </w:numPr>
        <w:tabs>
          <w:tab w:val="left" w:pos="1140"/>
        </w:tabs>
        <w:bidi w:val="0"/>
        <w:spacing w:line="360" w:lineRule="auto"/>
        <w:ind w:leftChars="0" w:firstLineChars="0"/>
        <w:jc w:val="left"/>
        <w:rPr>
          <w:rFonts w:ascii="Garamond" w:eastAsia="Garamond" w:hAnsi="Garamond" w:cstheme="minorBidi"/>
          <w:i/>
          <w:lang w:bidi="ar-AE"/>
        </w:rPr>
      </w:pPr>
      <w:r w:rsidRPr="00AE2057">
        <w:rPr>
          <w:rFonts w:ascii="Garamond" w:eastAsia="Garamond" w:hAnsi="Garamond" w:cstheme="minorBidi"/>
          <w:i/>
          <w:lang w:bidi="ar-AE"/>
        </w:rPr>
        <w:t>Bin Dawoud, Mohammad, “</w:t>
      </w:r>
      <w:r w:rsidRPr="00AE2057">
        <w:rPr>
          <w:rFonts w:ascii="Garamond" w:eastAsia="Garamond" w:hAnsi="Garamond" w:cs="Garamond"/>
          <w:b/>
          <w:i/>
        </w:rPr>
        <w:t>Rules Of Islamic Jurisprudence Affecting The Islamic Ruling Of Prayer In The Prohibited Times</w:t>
      </w:r>
      <w:r>
        <w:rPr>
          <w:rFonts w:ascii="Garamond" w:eastAsia="Garamond" w:hAnsi="Garamond" w:cs="Garamond"/>
          <w:b/>
          <w:i/>
        </w:rPr>
        <w:t>”. Jumeirah university ,</w:t>
      </w:r>
      <w:r w:rsidRPr="00AE2057">
        <w:rPr>
          <w:rFonts w:ascii="Garamond" w:eastAsia="Garamond" w:hAnsi="Garamond" w:cstheme="minorBidi"/>
          <w:i/>
          <w:lang w:bidi="ar-AE"/>
        </w:rPr>
        <w:t>(10/12/2022)</w:t>
      </w:r>
    </w:p>
    <w:p w14:paraId="1AA34711" w14:textId="77777777" w:rsidR="00AE2057" w:rsidRPr="00757325" w:rsidRDefault="002B3C72" w:rsidP="00AE2057">
      <w:pPr>
        <w:pStyle w:val="ListParagraph"/>
        <w:numPr>
          <w:ilvl w:val="0"/>
          <w:numId w:val="10"/>
        </w:numPr>
        <w:tabs>
          <w:tab w:val="left" w:pos="1140"/>
        </w:tabs>
        <w:bidi w:val="0"/>
        <w:spacing w:line="360" w:lineRule="auto"/>
        <w:ind w:leftChars="0" w:firstLineChars="0"/>
        <w:jc w:val="left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Abdulla, Mahmood “</w:t>
      </w:r>
      <w:r w:rsidRPr="00FB435B">
        <w:rPr>
          <w:rFonts w:ascii="Garamond" w:eastAsia="Garamond" w:hAnsi="Garamond" w:cs="Garamond"/>
          <w:b/>
          <w:i/>
        </w:rPr>
        <w:t xml:space="preserve">Giving </w:t>
      </w:r>
      <w:r w:rsidR="00FB435B" w:rsidRPr="00FB435B">
        <w:rPr>
          <w:rFonts w:ascii="Garamond" w:eastAsia="Garamond" w:hAnsi="Garamond" w:cs="Garamond"/>
          <w:b/>
          <w:i/>
        </w:rPr>
        <w:t>Preference</w:t>
      </w:r>
      <w:r w:rsidR="00FB435B" w:rsidRPr="00FB435B">
        <w:rPr>
          <w:rFonts w:ascii="Garamond" w:eastAsia="Garamond" w:hAnsi="Garamond" w:cs="Garamond" w:hint="cs"/>
          <w:b/>
          <w:i/>
          <w:rtl/>
        </w:rPr>
        <w:t xml:space="preserve">: </w:t>
      </w:r>
      <w:r w:rsidR="00FB435B" w:rsidRPr="00FB435B">
        <w:rPr>
          <w:rFonts w:ascii="Garamond" w:eastAsia="Garamond" w:hAnsi="Garamond" w:cs="Garamond" w:hint="cs"/>
          <w:b/>
          <w:i/>
        </w:rPr>
        <w:t>Benefits</w:t>
      </w:r>
      <w:r w:rsidR="00FB435B" w:rsidRPr="00FB435B">
        <w:rPr>
          <w:rFonts w:ascii="Garamond" w:eastAsia="Garamond" w:hAnsi="Garamond" w:cs="Garamond"/>
          <w:b/>
          <w:i/>
        </w:rPr>
        <w:t xml:space="preserve"> Vs. Harms, An Applied Study on The Insurance Contract</w:t>
      </w:r>
      <w:r w:rsidR="00FB435B">
        <w:rPr>
          <w:rFonts w:ascii="Garamond" w:eastAsia="Garamond" w:hAnsi="Garamond" w:cstheme="minorBidi"/>
          <w:i/>
          <w:lang w:bidi="ar-AE"/>
        </w:rPr>
        <w:t xml:space="preserve">”. </w:t>
      </w:r>
      <w:r w:rsidR="00FB435B" w:rsidRPr="00FB435B">
        <w:rPr>
          <w:rFonts w:ascii="Garamond" w:eastAsia="Garamond" w:hAnsi="Garamond" w:cstheme="minorBidi"/>
          <w:i/>
          <w:lang w:bidi="ar-AE"/>
        </w:rPr>
        <w:t>Sharjah University, (28/12/</w:t>
      </w:r>
      <w:r w:rsidR="00FB435B">
        <w:rPr>
          <w:rFonts w:ascii="Garamond" w:eastAsia="Garamond" w:hAnsi="Garamond" w:cstheme="minorBidi"/>
          <w:i/>
          <w:lang w:bidi="ar-AE"/>
        </w:rPr>
        <w:t>2022</w:t>
      </w:r>
      <w:r w:rsidR="00FB435B" w:rsidRPr="00FB435B">
        <w:rPr>
          <w:rFonts w:ascii="Garamond" w:eastAsia="Garamond" w:hAnsi="Garamond" w:cstheme="minorBidi"/>
          <w:i/>
          <w:lang w:bidi="ar-AE"/>
        </w:rPr>
        <w:t xml:space="preserve">). </w:t>
      </w:r>
      <w:r w:rsidR="00FB435B">
        <w:rPr>
          <w:rFonts w:ascii="Garamond" w:eastAsia="Garamond" w:hAnsi="Garamond" w:cstheme="minorBidi"/>
          <w:i/>
          <w:lang w:bidi="ar-AE"/>
        </w:rPr>
        <w:t xml:space="preserve"> </w:t>
      </w:r>
    </w:p>
    <w:p w14:paraId="16387C55" w14:textId="7A7ED0F1" w:rsidR="00757325" w:rsidRPr="00757325" w:rsidRDefault="00757325" w:rsidP="00757325">
      <w:pPr>
        <w:pStyle w:val="ListParagraph"/>
        <w:numPr>
          <w:ilvl w:val="0"/>
          <w:numId w:val="10"/>
        </w:numPr>
        <w:tabs>
          <w:tab w:val="left" w:pos="1140"/>
        </w:tabs>
        <w:bidi w:val="0"/>
        <w:spacing w:line="360" w:lineRule="auto"/>
        <w:ind w:leftChars="0" w:firstLineChars="0"/>
        <w:jc w:val="left"/>
        <w:rPr>
          <w:rFonts w:ascii="Garamond" w:eastAsia="Garamond" w:hAnsi="Garamond" w:cs="Garamond"/>
          <w:b/>
          <w:i/>
        </w:rPr>
      </w:pPr>
      <w:r w:rsidRPr="00757325">
        <w:rPr>
          <w:rFonts w:ascii="Garamond" w:eastAsia="Garamond" w:hAnsi="Garamond" w:cstheme="minorBidi"/>
          <w:i/>
          <w:lang w:bidi="ar-AE"/>
        </w:rPr>
        <w:t>Fatima Al Matrooshi</w:t>
      </w:r>
      <w:r>
        <w:rPr>
          <w:rFonts w:ascii="Garamond" w:eastAsia="Garamond" w:hAnsi="Garamond" w:cs="Garamond"/>
          <w:i/>
        </w:rPr>
        <w:t xml:space="preserve">, </w:t>
      </w:r>
      <w:r w:rsidRPr="00757325">
        <w:rPr>
          <w:rFonts w:ascii="Garamond" w:eastAsia="Garamond" w:hAnsi="Garamond" w:cs="Garamond"/>
          <w:b/>
          <w:i/>
        </w:rPr>
        <w:t>“The Provisions Of The Bank Guarantee Letter In The Light Of The Legitimate Standards Of The (Aaoifi) “Sharjah Islamic Bank As An Exemplar”</w:t>
      </w:r>
      <w:r>
        <w:rPr>
          <w:rFonts w:ascii="Garamond" w:eastAsia="Garamond" w:hAnsi="Garamond" w:cs="Garamond"/>
          <w:b/>
          <w:i/>
        </w:rPr>
        <w:t xml:space="preserve">. </w:t>
      </w:r>
      <w:r w:rsidRPr="00FB435B">
        <w:rPr>
          <w:rFonts w:ascii="Garamond" w:eastAsia="Garamond" w:hAnsi="Garamond" w:cstheme="minorBidi"/>
          <w:i/>
          <w:lang w:bidi="ar-AE"/>
        </w:rPr>
        <w:t>Sharjah University, (</w:t>
      </w:r>
      <w:r>
        <w:rPr>
          <w:rFonts w:ascii="Garamond" w:eastAsia="Garamond" w:hAnsi="Garamond" w:cstheme="minorBidi"/>
          <w:i/>
          <w:lang w:bidi="ar-AE"/>
        </w:rPr>
        <w:t>14</w:t>
      </w:r>
      <w:r w:rsidRPr="00FB435B">
        <w:rPr>
          <w:rFonts w:ascii="Garamond" w:eastAsia="Garamond" w:hAnsi="Garamond" w:cstheme="minorBidi"/>
          <w:i/>
          <w:lang w:bidi="ar-AE"/>
        </w:rPr>
        <w:t>/</w:t>
      </w:r>
      <w:r>
        <w:rPr>
          <w:rFonts w:ascii="Garamond" w:eastAsia="Garamond" w:hAnsi="Garamond" w:cstheme="minorBidi"/>
          <w:i/>
          <w:lang w:bidi="ar-AE"/>
        </w:rPr>
        <w:t>3</w:t>
      </w:r>
      <w:r w:rsidRPr="00FB435B">
        <w:rPr>
          <w:rFonts w:ascii="Garamond" w:eastAsia="Garamond" w:hAnsi="Garamond" w:cstheme="minorBidi"/>
          <w:i/>
          <w:lang w:bidi="ar-AE"/>
        </w:rPr>
        <w:t>/</w:t>
      </w:r>
      <w:r>
        <w:rPr>
          <w:rFonts w:ascii="Garamond" w:eastAsia="Garamond" w:hAnsi="Garamond" w:cstheme="minorBidi"/>
          <w:i/>
          <w:lang w:bidi="ar-AE"/>
        </w:rPr>
        <w:t>2023</w:t>
      </w:r>
      <w:r w:rsidRPr="00FB435B">
        <w:rPr>
          <w:rFonts w:ascii="Garamond" w:eastAsia="Garamond" w:hAnsi="Garamond" w:cstheme="minorBidi"/>
          <w:i/>
          <w:lang w:bidi="ar-AE"/>
        </w:rPr>
        <w:t xml:space="preserve">). </w:t>
      </w:r>
      <w:r>
        <w:rPr>
          <w:rFonts w:ascii="Garamond" w:eastAsia="Garamond" w:hAnsi="Garamond" w:cstheme="minorBidi"/>
          <w:i/>
          <w:lang w:bidi="ar-AE"/>
        </w:rPr>
        <w:t xml:space="preserve"> </w:t>
      </w:r>
    </w:p>
    <w:p w14:paraId="424B640D" w14:textId="2BEB8050" w:rsidR="00757325" w:rsidRPr="00757325" w:rsidRDefault="00757325" w:rsidP="00757325">
      <w:pPr>
        <w:pStyle w:val="ListParagraph"/>
        <w:numPr>
          <w:ilvl w:val="0"/>
          <w:numId w:val="10"/>
        </w:numPr>
        <w:tabs>
          <w:tab w:val="left" w:pos="1140"/>
        </w:tabs>
        <w:bidi w:val="0"/>
        <w:spacing w:line="360" w:lineRule="auto"/>
        <w:ind w:leftChars="0" w:firstLineChars="0"/>
        <w:jc w:val="left"/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 w:hint="cs"/>
          <w:b/>
          <w:i/>
          <w:rtl/>
        </w:rPr>
        <w:t xml:space="preserve"> </w:t>
      </w:r>
      <w:r w:rsidRPr="005E6C7C">
        <w:rPr>
          <w:rFonts w:ascii="Garamond" w:eastAsia="Garamond" w:hAnsi="Garamond" w:cstheme="minorBidi"/>
          <w:i/>
          <w:lang w:bidi="ar-AE"/>
        </w:rPr>
        <w:t>Mariam Almheiri</w:t>
      </w:r>
      <w:r w:rsidR="005E6C7C">
        <w:rPr>
          <w:rFonts w:ascii="Garamond" w:eastAsia="Garamond" w:hAnsi="Garamond"/>
          <w:b/>
          <w:i/>
        </w:rPr>
        <w:t>, “</w:t>
      </w:r>
      <w:r w:rsidR="005E6C7C" w:rsidRPr="005E6C7C">
        <w:rPr>
          <w:rFonts w:ascii="Garamond" w:eastAsia="Garamond" w:hAnsi="Garamond" w:cs="Garamond"/>
          <w:b/>
          <w:i/>
        </w:rPr>
        <w:t>Theory of Estimation in Islamic Law</w:t>
      </w:r>
      <w:r w:rsidR="005E6C7C">
        <w:rPr>
          <w:rFonts w:ascii="Garamond" w:eastAsia="Garamond" w:hAnsi="Garamond"/>
          <w:b/>
          <w:i/>
        </w:rPr>
        <w:t xml:space="preserve">”. </w:t>
      </w:r>
      <w:r w:rsidR="005E6C7C" w:rsidRPr="00FB435B">
        <w:rPr>
          <w:rFonts w:ascii="Garamond" w:eastAsia="Garamond" w:hAnsi="Garamond" w:cstheme="minorBidi"/>
          <w:i/>
          <w:lang w:bidi="ar-AE"/>
        </w:rPr>
        <w:t>Sharjah University, (</w:t>
      </w:r>
      <w:r w:rsidR="005E6C7C">
        <w:rPr>
          <w:rFonts w:ascii="Garamond" w:eastAsia="Garamond" w:hAnsi="Garamond" w:cstheme="minorBidi" w:hint="cs"/>
          <w:i/>
          <w:rtl/>
          <w:lang w:bidi="ar-AE"/>
        </w:rPr>
        <w:t>18</w:t>
      </w:r>
      <w:r w:rsidR="005E6C7C" w:rsidRPr="00FB435B">
        <w:rPr>
          <w:rFonts w:ascii="Garamond" w:eastAsia="Garamond" w:hAnsi="Garamond" w:cstheme="minorBidi"/>
          <w:i/>
          <w:lang w:bidi="ar-AE"/>
        </w:rPr>
        <w:t>/</w:t>
      </w:r>
      <w:r w:rsidR="005E6C7C">
        <w:rPr>
          <w:rFonts w:ascii="Garamond" w:eastAsia="Garamond" w:hAnsi="Garamond" w:cstheme="minorBidi" w:hint="cs"/>
          <w:i/>
          <w:rtl/>
          <w:lang w:bidi="ar-AE"/>
        </w:rPr>
        <w:t>5</w:t>
      </w:r>
      <w:r w:rsidR="005E6C7C" w:rsidRPr="00FB435B">
        <w:rPr>
          <w:rFonts w:ascii="Garamond" w:eastAsia="Garamond" w:hAnsi="Garamond" w:cstheme="minorBidi"/>
          <w:i/>
          <w:lang w:bidi="ar-AE"/>
        </w:rPr>
        <w:t>/</w:t>
      </w:r>
      <w:r w:rsidR="005E6C7C">
        <w:rPr>
          <w:rFonts w:ascii="Garamond" w:eastAsia="Garamond" w:hAnsi="Garamond" w:cstheme="minorBidi" w:hint="cs"/>
          <w:i/>
          <w:rtl/>
          <w:lang w:bidi="ar-AE"/>
        </w:rPr>
        <w:t>2023</w:t>
      </w:r>
      <w:r w:rsidR="005E6C7C" w:rsidRPr="00FB435B">
        <w:rPr>
          <w:rFonts w:ascii="Garamond" w:eastAsia="Garamond" w:hAnsi="Garamond" w:cstheme="minorBidi"/>
          <w:i/>
          <w:lang w:bidi="ar-AE"/>
        </w:rPr>
        <w:t xml:space="preserve">). </w:t>
      </w:r>
      <w:r w:rsidR="005E6C7C">
        <w:rPr>
          <w:rFonts w:ascii="Garamond" w:eastAsia="Garamond" w:hAnsi="Garamond" w:cstheme="minorBidi"/>
          <w:i/>
          <w:lang w:bidi="ar-AE"/>
        </w:rPr>
        <w:t xml:space="preserve"> </w:t>
      </w:r>
    </w:p>
    <w:p w14:paraId="2ED49365" w14:textId="0B8F7C61" w:rsidR="00CD009C" w:rsidRPr="00AE2057" w:rsidRDefault="00D0763C" w:rsidP="00AE2057">
      <w:pPr>
        <w:pStyle w:val="ListParagraph"/>
        <w:tabs>
          <w:tab w:val="left" w:pos="1140"/>
        </w:tabs>
        <w:bidi w:val="0"/>
        <w:spacing w:line="360" w:lineRule="auto"/>
        <w:ind w:leftChars="0" w:firstLineChars="0" w:firstLine="0"/>
        <w:jc w:val="left"/>
        <w:rPr>
          <w:rFonts w:ascii="Garamond" w:eastAsia="Garamond" w:hAnsi="Garamond" w:cs="Garamond"/>
          <w:i/>
        </w:rPr>
      </w:pPr>
      <w:r w:rsidRPr="00AE2057">
        <w:rPr>
          <w:rFonts w:ascii="Garamond" w:eastAsia="Garamond" w:hAnsi="Garamond" w:cs="Garamond"/>
          <w:sz w:val="22"/>
          <w:szCs w:val="22"/>
        </w:rPr>
        <w:t>----------------------------------------------------------------------------------</w:t>
      </w:r>
    </w:p>
    <w:p w14:paraId="2C2757B1" w14:textId="77777777" w:rsidR="00CD009C" w:rsidRPr="006B6DBB" w:rsidRDefault="00D0763C" w:rsidP="006B6DBB">
      <w:pPr>
        <w:tabs>
          <w:tab w:val="left" w:pos="1140"/>
        </w:tabs>
        <w:bidi w:val="0"/>
        <w:ind w:left="1" w:hanging="3"/>
        <w:jc w:val="left"/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B6DBB"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Rewards </w:t>
      </w:r>
    </w:p>
    <w:p w14:paraId="7C5BFE82" w14:textId="77777777" w:rsidR="00CD009C" w:rsidRDefault="00D0763C" w:rsidP="000A6F2F">
      <w:pPr>
        <w:numPr>
          <w:ilvl w:val="0"/>
          <w:numId w:val="1"/>
        </w:numPr>
        <w:bidi w:val="0"/>
        <w:spacing w:after="240"/>
        <w:ind w:left="0" w:hanging="2"/>
        <w:jc w:val="left"/>
      </w:pPr>
      <w:r>
        <w:t>A reward for distinguished participation in community and university activities, 2010</w:t>
      </w:r>
    </w:p>
    <w:p w14:paraId="703FBFED" w14:textId="5F3E1CE2" w:rsidR="00CD009C" w:rsidRDefault="00D0763C" w:rsidP="000A6F2F">
      <w:pPr>
        <w:numPr>
          <w:ilvl w:val="0"/>
          <w:numId w:val="1"/>
        </w:numPr>
        <w:bidi w:val="0"/>
        <w:spacing w:after="240"/>
        <w:ind w:left="0" w:hanging="2"/>
        <w:jc w:val="left"/>
      </w:pPr>
      <w:r>
        <w:lastRenderedPageBreak/>
        <w:t xml:space="preserve">Outstanding researcher for the </w:t>
      </w:r>
      <w:r w:rsidR="002A4B10">
        <w:t>academic</w:t>
      </w:r>
      <w:r>
        <w:t xml:space="preserve"> year 2014-2015, Al Ain University</w:t>
      </w:r>
    </w:p>
    <w:p w14:paraId="58B2ED4B" w14:textId="5CCEC1F4" w:rsidR="00CD009C" w:rsidRDefault="00537DA4" w:rsidP="000A6F2F">
      <w:pPr>
        <w:numPr>
          <w:ilvl w:val="0"/>
          <w:numId w:val="1"/>
        </w:numPr>
        <w:bidi w:val="0"/>
        <w:spacing w:after="240"/>
        <w:ind w:left="0" w:hanging="2"/>
        <w:jc w:val="left"/>
      </w:pPr>
      <w:r>
        <w:t>Re</w:t>
      </w:r>
      <w:r w:rsidR="00D0763C">
        <w:t xml:space="preserve">ward for “exceeding </w:t>
      </w:r>
      <w:r w:rsidR="002A4B10">
        <w:t>expectations</w:t>
      </w:r>
      <w:r w:rsidR="00D0763C">
        <w:t xml:space="preserve">” annual </w:t>
      </w:r>
      <w:r w:rsidR="002A4B10">
        <w:t>evaluation,</w:t>
      </w:r>
      <w:r w:rsidR="00D0763C">
        <w:t xml:space="preserve"> 2019, ZU. </w:t>
      </w:r>
    </w:p>
    <w:p w14:paraId="1FE097CE" w14:textId="2633B460" w:rsidR="00820751" w:rsidRDefault="00537DA4" w:rsidP="002A4B10">
      <w:pPr>
        <w:numPr>
          <w:ilvl w:val="0"/>
          <w:numId w:val="1"/>
        </w:numPr>
        <w:bidi w:val="0"/>
        <w:spacing w:after="240"/>
        <w:ind w:left="0" w:hanging="2"/>
        <w:jc w:val="left"/>
      </w:pPr>
      <w:r>
        <w:t>Re</w:t>
      </w:r>
      <w:r w:rsidR="00820751" w:rsidRPr="00820751">
        <w:t>ward for “</w:t>
      </w:r>
      <w:r w:rsidR="002A4B10">
        <w:t>Exceptional” performance”</w:t>
      </w:r>
      <w:r w:rsidR="00820751" w:rsidRPr="00820751">
        <w:t xml:space="preserve"> annual </w:t>
      </w:r>
      <w:r w:rsidR="00954E5A" w:rsidRPr="00820751">
        <w:t>evaluation,</w:t>
      </w:r>
      <w:r w:rsidR="00820751" w:rsidRPr="00820751">
        <w:t xml:space="preserve"> 20</w:t>
      </w:r>
      <w:r w:rsidR="002A4B10">
        <w:t>20</w:t>
      </w:r>
      <w:r w:rsidR="00820751" w:rsidRPr="00820751">
        <w:t xml:space="preserve">, ZU. </w:t>
      </w:r>
    </w:p>
    <w:p w14:paraId="1D759BB2" w14:textId="6CBCAB72" w:rsidR="005D32B4" w:rsidRPr="005D32B4" w:rsidRDefault="00537DA4" w:rsidP="005D32B4">
      <w:pPr>
        <w:numPr>
          <w:ilvl w:val="0"/>
          <w:numId w:val="1"/>
        </w:numPr>
        <w:bidi w:val="0"/>
        <w:spacing w:after="240"/>
        <w:ind w:left="0" w:hanging="2"/>
        <w:jc w:val="left"/>
      </w:pPr>
      <w:r>
        <w:t>Re</w:t>
      </w:r>
      <w:r w:rsidR="005D32B4" w:rsidRPr="005D32B4">
        <w:t xml:space="preserve">ward for “exceeding expectations” annual evaluation, </w:t>
      </w:r>
      <w:r w:rsidR="005D32B4">
        <w:t>2021</w:t>
      </w:r>
      <w:r w:rsidR="005D32B4" w:rsidRPr="005D32B4">
        <w:t xml:space="preserve">, ZU. </w:t>
      </w:r>
    </w:p>
    <w:p w14:paraId="63463C5F" w14:textId="415ADCAD" w:rsidR="00CD009C" w:rsidRDefault="00D0763C" w:rsidP="000A6F2F">
      <w:pPr>
        <w:bidi w:val="0"/>
        <w:spacing w:after="240"/>
        <w:ind w:left="0" w:hanging="2"/>
        <w:jc w:val="left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------------------------------------------------------------------------------------</w:t>
      </w:r>
      <w:r w:rsidR="00CE22C0">
        <w:rPr>
          <w:rFonts w:ascii="Garamond" w:eastAsia="Garamond" w:hAnsi="Garamond" w:cs="Garamond"/>
          <w:sz w:val="22"/>
          <w:szCs w:val="22"/>
        </w:rPr>
        <w:t xml:space="preserve"> </w:t>
      </w:r>
    </w:p>
    <w:p w14:paraId="55D0C172" w14:textId="11ACD7AC" w:rsidR="00CE22C0" w:rsidRPr="006B6DBB" w:rsidRDefault="00CE22C0" w:rsidP="006B6DBB">
      <w:pPr>
        <w:tabs>
          <w:tab w:val="left" w:pos="1140"/>
        </w:tabs>
        <w:bidi w:val="0"/>
        <w:ind w:left="1" w:hanging="3"/>
        <w:jc w:val="left"/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B6DBB"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Training and workshop</w:t>
      </w:r>
      <w:r w:rsidR="009F389E" w:rsidRPr="006B6DBB"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</w:t>
      </w:r>
      <w:r w:rsidRPr="006B6DBB"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163AA0A8" w14:textId="17499E05" w:rsidR="00CE22C0" w:rsidRDefault="00CE22C0" w:rsidP="00CE22C0">
      <w:pPr>
        <w:tabs>
          <w:tab w:val="left" w:pos="1140"/>
        </w:tabs>
        <w:bidi w:val="0"/>
        <w:ind w:left="0" w:hanging="2"/>
        <w:jc w:val="both"/>
        <w:rPr>
          <w:rFonts w:ascii="Garamond" w:eastAsia="Garamond" w:hAnsi="Garamond" w:cs="Garamond"/>
          <w:b/>
        </w:rPr>
      </w:pPr>
    </w:p>
    <w:p w14:paraId="7E3FE115" w14:textId="73AAD677" w:rsidR="00811FF4" w:rsidRDefault="00811FF4" w:rsidP="00811FF4">
      <w:pPr>
        <w:tabs>
          <w:tab w:val="left" w:pos="1140"/>
        </w:tabs>
        <w:bidi w:val="0"/>
        <w:ind w:left="0" w:hanging="2"/>
        <w:jc w:val="both"/>
        <w:rPr>
          <w:rFonts w:ascii="Garamond" w:eastAsia="Garamond" w:hAnsi="Garamond" w:cs="Garamond"/>
          <w:b/>
        </w:rPr>
      </w:pPr>
    </w:p>
    <w:p w14:paraId="7BF28C89" w14:textId="77777777" w:rsidR="00811FF4" w:rsidRDefault="00811FF4" w:rsidP="00811FF4">
      <w:pPr>
        <w:tabs>
          <w:tab w:val="left" w:pos="1140"/>
        </w:tabs>
        <w:bidi w:val="0"/>
        <w:ind w:left="0" w:hanging="2"/>
        <w:jc w:val="both"/>
        <w:rPr>
          <w:rFonts w:ascii="Garamond" w:eastAsia="Garamond" w:hAnsi="Garamond" w:cs="Garamond"/>
          <w:b/>
        </w:rPr>
      </w:pPr>
    </w:p>
    <w:tbl>
      <w:tblPr>
        <w:bidiVisual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5"/>
        <w:gridCol w:w="468"/>
      </w:tblGrid>
      <w:tr w:rsidR="009F389E" w:rsidRPr="006F0E00" w14:paraId="6443C154" w14:textId="77777777" w:rsidTr="00111356">
        <w:trPr>
          <w:trHeight w:val="424"/>
        </w:trPr>
        <w:tc>
          <w:tcPr>
            <w:tcW w:w="10015" w:type="dxa"/>
          </w:tcPr>
          <w:p w14:paraId="66A31A49" w14:textId="5AB62789" w:rsidR="009F389E" w:rsidRPr="006F0E00" w:rsidRDefault="00175F6A" w:rsidP="00111356">
            <w:pPr>
              <w:ind w:left="0" w:hanging="2"/>
              <w:rPr>
                <w:rFonts w:ascii="Calibri" w:eastAsia="Calibri" w:hAnsi="Calibri" w:cs="Simplified Arabic"/>
                <w:sz w:val="22"/>
                <w:szCs w:val="28"/>
              </w:rPr>
            </w:pPr>
            <w:r>
              <w:rPr>
                <w:rFonts w:ascii="Calibri" w:eastAsia="Calibri" w:hAnsi="Calibri" w:cs="Simplified Arabic"/>
                <w:sz w:val="22"/>
                <w:szCs w:val="28"/>
              </w:rPr>
              <w:t>Commission of Academic Accreditation Certified Reviewer- Ministry of Higher Education – UAE-2023</w:t>
            </w:r>
          </w:p>
        </w:tc>
        <w:tc>
          <w:tcPr>
            <w:tcW w:w="468" w:type="dxa"/>
          </w:tcPr>
          <w:p w14:paraId="1A34523E" w14:textId="77777777" w:rsidR="009F389E" w:rsidRPr="006F0E00" w:rsidRDefault="009F389E" w:rsidP="00111356">
            <w:pPr>
              <w:tabs>
                <w:tab w:val="left" w:pos="1138"/>
              </w:tabs>
              <w:ind w:left="1" w:hanging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4C3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</w:t>
            </w:r>
          </w:p>
        </w:tc>
      </w:tr>
      <w:tr w:rsidR="00175F6A" w:rsidRPr="006F0E00" w14:paraId="38659679" w14:textId="77777777" w:rsidTr="00111356">
        <w:trPr>
          <w:trHeight w:val="424"/>
        </w:trPr>
        <w:tc>
          <w:tcPr>
            <w:tcW w:w="10015" w:type="dxa"/>
          </w:tcPr>
          <w:p w14:paraId="101AF946" w14:textId="491801D6" w:rsidR="00175F6A" w:rsidRDefault="00175F6A" w:rsidP="00175F6A">
            <w:pPr>
              <w:ind w:left="0" w:hanging="2"/>
              <w:rPr>
                <w:rFonts w:ascii="Calibri" w:eastAsia="Calibri" w:hAnsi="Calibri" w:cs="Simplified Arabic"/>
                <w:sz w:val="22"/>
                <w:szCs w:val="28"/>
              </w:rPr>
            </w:pPr>
            <w:r>
              <w:rPr>
                <w:rFonts w:ascii="Calibri" w:eastAsia="Calibri" w:hAnsi="Calibri" w:cs="Simplified Arabic"/>
                <w:sz w:val="22"/>
                <w:szCs w:val="28"/>
              </w:rPr>
              <w:t>Fundamentals of Digital teaching and Learning-Blackboard Academy, 2021</w:t>
            </w:r>
          </w:p>
        </w:tc>
        <w:tc>
          <w:tcPr>
            <w:tcW w:w="468" w:type="dxa"/>
          </w:tcPr>
          <w:p w14:paraId="75D99CE9" w14:textId="1C840B7F" w:rsidR="00175F6A" w:rsidRPr="00C04C36" w:rsidRDefault="00175F6A" w:rsidP="00175F6A">
            <w:pPr>
              <w:tabs>
                <w:tab w:val="left" w:pos="1138"/>
              </w:tabs>
              <w:ind w:left="1" w:hanging="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2</w:t>
            </w:r>
          </w:p>
        </w:tc>
      </w:tr>
      <w:tr w:rsidR="00175F6A" w:rsidRPr="00C04C36" w14:paraId="7238418D" w14:textId="77777777" w:rsidTr="00111356">
        <w:trPr>
          <w:trHeight w:val="424"/>
        </w:trPr>
        <w:tc>
          <w:tcPr>
            <w:tcW w:w="10015" w:type="dxa"/>
          </w:tcPr>
          <w:p w14:paraId="165CA52F" w14:textId="146FD911" w:rsidR="00175F6A" w:rsidRDefault="00175F6A" w:rsidP="00175F6A">
            <w:pPr>
              <w:ind w:left="0" w:hanging="2"/>
              <w:rPr>
                <w:rFonts w:ascii="Calibri" w:eastAsia="Calibri" w:hAnsi="Calibri" w:cs="Simplified Arabic"/>
                <w:sz w:val="22"/>
                <w:szCs w:val="28"/>
              </w:rPr>
            </w:pPr>
            <w:r>
              <w:rPr>
                <w:rFonts w:ascii="Calibri" w:eastAsia="Calibri" w:hAnsi="Calibri" w:cs="Simplified Arabic"/>
                <w:sz w:val="22"/>
                <w:szCs w:val="28"/>
              </w:rPr>
              <w:t xml:space="preserve">Apple Certified Teacher , 2021 </w:t>
            </w:r>
          </w:p>
        </w:tc>
        <w:tc>
          <w:tcPr>
            <w:tcW w:w="468" w:type="dxa"/>
          </w:tcPr>
          <w:p w14:paraId="7B39C49A" w14:textId="10B9B5D2" w:rsidR="00175F6A" w:rsidRPr="00C04C36" w:rsidRDefault="00175F6A" w:rsidP="00175F6A">
            <w:pPr>
              <w:tabs>
                <w:tab w:val="left" w:pos="1138"/>
              </w:tabs>
              <w:ind w:left="1" w:hanging="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3</w:t>
            </w:r>
          </w:p>
        </w:tc>
      </w:tr>
      <w:tr w:rsidR="00175F6A" w:rsidRPr="00C04C36" w14:paraId="15040C57" w14:textId="77777777" w:rsidTr="00111356">
        <w:trPr>
          <w:trHeight w:val="424"/>
        </w:trPr>
        <w:tc>
          <w:tcPr>
            <w:tcW w:w="10015" w:type="dxa"/>
          </w:tcPr>
          <w:p w14:paraId="7337B6EE" w14:textId="175FEDF6" w:rsidR="00175F6A" w:rsidRPr="00CC659B" w:rsidRDefault="00175F6A" w:rsidP="00175F6A">
            <w:pPr>
              <w:ind w:left="0" w:hanging="2"/>
              <w:rPr>
                <w:rFonts w:ascii="Calibri" w:eastAsia="Calibri" w:hAnsi="Calibri" w:cs="Simplified Arabic"/>
                <w:sz w:val="22"/>
                <w:szCs w:val="28"/>
              </w:rPr>
            </w:pPr>
            <w:r w:rsidRPr="00CC659B">
              <w:rPr>
                <w:rFonts w:ascii="Calibri" w:eastAsia="Calibri" w:hAnsi="Calibri" w:cs="Simplified Arabic"/>
                <w:sz w:val="22"/>
                <w:szCs w:val="28"/>
              </w:rPr>
              <w:t>Instructional Design and Planning</w:t>
            </w:r>
            <w:r>
              <w:rPr>
                <w:rFonts w:ascii="Calibri" w:eastAsia="Calibri" w:hAnsi="Calibri" w:cs="Simplified Arabic"/>
                <w:sz w:val="22"/>
                <w:szCs w:val="28"/>
              </w:rPr>
              <w:t>, 2020</w:t>
            </w:r>
          </w:p>
        </w:tc>
        <w:tc>
          <w:tcPr>
            <w:tcW w:w="468" w:type="dxa"/>
          </w:tcPr>
          <w:p w14:paraId="3B71BA47" w14:textId="3F80F2FC" w:rsidR="00175F6A" w:rsidRPr="00C04C36" w:rsidRDefault="00175F6A" w:rsidP="00175F6A">
            <w:pPr>
              <w:tabs>
                <w:tab w:val="left" w:pos="1138"/>
              </w:tabs>
              <w:ind w:left="1" w:hanging="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04C3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4</w:t>
            </w:r>
          </w:p>
        </w:tc>
      </w:tr>
      <w:tr w:rsidR="00175F6A" w:rsidRPr="006F0E00" w14:paraId="54E050D7" w14:textId="77777777" w:rsidTr="00111356">
        <w:trPr>
          <w:trHeight w:val="424"/>
        </w:trPr>
        <w:tc>
          <w:tcPr>
            <w:tcW w:w="10015" w:type="dxa"/>
          </w:tcPr>
          <w:p w14:paraId="575A1136" w14:textId="322D9F7A" w:rsidR="00175F6A" w:rsidRPr="006F0E00" w:rsidRDefault="00175F6A" w:rsidP="00175F6A">
            <w:pPr>
              <w:ind w:left="0" w:hanging="2"/>
              <w:rPr>
                <w:rFonts w:ascii="Calibri" w:eastAsia="Calibri" w:hAnsi="Calibri" w:cs="Simplified Arabic"/>
                <w:sz w:val="22"/>
                <w:szCs w:val="28"/>
                <w:rtl/>
              </w:rPr>
            </w:pPr>
            <w:r w:rsidRPr="00CC659B">
              <w:rPr>
                <w:rFonts w:ascii="Calibri" w:eastAsia="Calibri" w:hAnsi="Calibri" w:cs="Simplified Arabic"/>
                <w:sz w:val="22"/>
                <w:szCs w:val="28"/>
              </w:rPr>
              <w:t>Enhancing Teaching and Learning though Educational Technology</w:t>
            </w:r>
            <w:r>
              <w:rPr>
                <w:rFonts w:ascii="Calibri" w:eastAsia="Calibri" w:hAnsi="Calibri" w:cs="Simplified Arabic"/>
                <w:sz w:val="22"/>
                <w:szCs w:val="28"/>
              </w:rPr>
              <w:t xml:space="preserve"> 2020</w:t>
            </w:r>
          </w:p>
        </w:tc>
        <w:tc>
          <w:tcPr>
            <w:tcW w:w="468" w:type="dxa"/>
          </w:tcPr>
          <w:p w14:paraId="355339E2" w14:textId="50F68224" w:rsidR="00175F6A" w:rsidRPr="006F0E00" w:rsidRDefault="00175F6A" w:rsidP="00175F6A">
            <w:pPr>
              <w:tabs>
                <w:tab w:val="left" w:pos="1138"/>
              </w:tabs>
              <w:ind w:left="1" w:hanging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4C3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5</w:t>
            </w:r>
          </w:p>
        </w:tc>
      </w:tr>
      <w:tr w:rsidR="00175F6A" w:rsidRPr="006F0E00" w14:paraId="15852846" w14:textId="77777777" w:rsidTr="00111356">
        <w:trPr>
          <w:trHeight w:val="424"/>
        </w:trPr>
        <w:tc>
          <w:tcPr>
            <w:tcW w:w="10015" w:type="dxa"/>
          </w:tcPr>
          <w:p w14:paraId="3C8A3BB8" w14:textId="320DEEDF" w:rsidR="00175F6A" w:rsidRPr="006F0E00" w:rsidRDefault="00175F6A" w:rsidP="00175F6A">
            <w:pPr>
              <w:ind w:left="0" w:hanging="2"/>
              <w:rPr>
                <w:rFonts w:ascii="Calibri" w:eastAsia="Calibri" w:hAnsi="Calibri" w:cs="Simplified Arabic"/>
                <w:sz w:val="22"/>
                <w:szCs w:val="28"/>
                <w:rtl/>
              </w:rPr>
            </w:pPr>
            <w:r w:rsidRPr="00CC659B">
              <w:rPr>
                <w:rFonts w:ascii="Calibri" w:eastAsia="Calibri" w:hAnsi="Calibri" w:cs="Simplified Arabic"/>
                <w:sz w:val="22"/>
                <w:szCs w:val="28"/>
              </w:rPr>
              <w:t>Student Success Workshop: (one of the most important workshops held in UAE)</w:t>
            </w:r>
            <w:r>
              <w:rPr>
                <w:rFonts w:ascii="Calibri" w:eastAsia="Calibri" w:hAnsi="Calibri" w:cs="Simplified Arabic"/>
                <w:sz w:val="22"/>
                <w:szCs w:val="28"/>
              </w:rPr>
              <w:t>, 2019</w:t>
            </w:r>
          </w:p>
        </w:tc>
        <w:tc>
          <w:tcPr>
            <w:tcW w:w="468" w:type="dxa"/>
          </w:tcPr>
          <w:p w14:paraId="1E21E61A" w14:textId="1BEB7BB1" w:rsidR="00175F6A" w:rsidRPr="006F0E00" w:rsidRDefault="00175F6A" w:rsidP="00175F6A">
            <w:pPr>
              <w:tabs>
                <w:tab w:val="left" w:pos="1138"/>
              </w:tabs>
              <w:ind w:left="1" w:hanging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4C3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6</w:t>
            </w:r>
          </w:p>
        </w:tc>
      </w:tr>
      <w:tr w:rsidR="00175F6A" w:rsidRPr="006F0E00" w14:paraId="281101DC" w14:textId="77777777" w:rsidTr="00111356">
        <w:trPr>
          <w:trHeight w:val="424"/>
        </w:trPr>
        <w:tc>
          <w:tcPr>
            <w:tcW w:w="10015" w:type="dxa"/>
          </w:tcPr>
          <w:p w14:paraId="3066BB14" w14:textId="77777777" w:rsidR="00175F6A" w:rsidRPr="006F0E00" w:rsidRDefault="00175F6A" w:rsidP="00175F6A">
            <w:pPr>
              <w:ind w:left="0" w:hanging="2"/>
              <w:rPr>
                <w:rFonts w:ascii="Calibri" w:eastAsia="Calibri" w:hAnsi="Calibri" w:cs="Simplified Arabic"/>
                <w:sz w:val="22"/>
                <w:szCs w:val="28"/>
                <w:rtl/>
              </w:rPr>
            </w:pPr>
            <w:r w:rsidRPr="00CC659B">
              <w:rPr>
                <w:rFonts w:ascii="Calibri" w:eastAsia="Calibri" w:hAnsi="Calibri" w:cs="Simplified Arabic"/>
                <w:sz w:val="22"/>
                <w:szCs w:val="28"/>
              </w:rPr>
              <w:t>Designing Online Interactive Activities</w:t>
            </w:r>
          </w:p>
        </w:tc>
        <w:tc>
          <w:tcPr>
            <w:tcW w:w="468" w:type="dxa"/>
          </w:tcPr>
          <w:p w14:paraId="7023CA33" w14:textId="33F4FC42" w:rsidR="00175F6A" w:rsidRPr="006F0E00" w:rsidRDefault="00175F6A" w:rsidP="00175F6A">
            <w:pPr>
              <w:tabs>
                <w:tab w:val="left" w:pos="1138"/>
              </w:tabs>
              <w:ind w:left="1" w:hanging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4C3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7</w:t>
            </w:r>
          </w:p>
        </w:tc>
      </w:tr>
      <w:tr w:rsidR="00175F6A" w:rsidRPr="006F0E00" w14:paraId="4211EBDB" w14:textId="77777777" w:rsidTr="00111356">
        <w:trPr>
          <w:trHeight w:val="424"/>
        </w:trPr>
        <w:tc>
          <w:tcPr>
            <w:tcW w:w="10015" w:type="dxa"/>
          </w:tcPr>
          <w:p w14:paraId="2F812E2A" w14:textId="77777777" w:rsidR="00175F6A" w:rsidRPr="006F0E00" w:rsidRDefault="00175F6A" w:rsidP="00175F6A">
            <w:pPr>
              <w:ind w:left="0" w:hanging="2"/>
              <w:rPr>
                <w:rFonts w:ascii="Calibri" w:eastAsia="Calibri" w:hAnsi="Calibri" w:cs="Simplified Arabic"/>
                <w:sz w:val="22"/>
                <w:szCs w:val="28"/>
                <w:rtl/>
              </w:rPr>
            </w:pPr>
            <w:r w:rsidRPr="00CC659B">
              <w:rPr>
                <w:rFonts w:ascii="Calibri" w:eastAsia="Calibri" w:hAnsi="Calibri" w:cs="Simplified Arabic"/>
                <w:sz w:val="22"/>
                <w:szCs w:val="28"/>
              </w:rPr>
              <w:t>Using Polleverywhere for Formative Questions</w:t>
            </w:r>
          </w:p>
        </w:tc>
        <w:tc>
          <w:tcPr>
            <w:tcW w:w="468" w:type="dxa"/>
          </w:tcPr>
          <w:p w14:paraId="09D4C18D" w14:textId="587E4A57" w:rsidR="00175F6A" w:rsidRPr="006F0E00" w:rsidRDefault="00175F6A" w:rsidP="00175F6A">
            <w:pPr>
              <w:tabs>
                <w:tab w:val="left" w:pos="1138"/>
              </w:tabs>
              <w:ind w:left="1" w:hanging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4C3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8</w:t>
            </w:r>
          </w:p>
        </w:tc>
      </w:tr>
      <w:tr w:rsidR="00175F6A" w:rsidRPr="006F0E00" w14:paraId="3EA35C48" w14:textId="77777777" w:rsidTr="00111356">
        <w:trPr>
          <w:trHeight w:val="424"/>
        </w:trPr>
        <w:tc>
          <w:tcPr>
            <w:tcW w:w="10015" w:type="dxa"/>
          </w:tcPr>
          <w:p w14:paraId="4491FBC9" w14:textId="77777777" w:rsidR="00175F6A" w:rsidRPr="006F0E00" w:rsidRDefault="00175F6A" w:rsidP="00175F6A">
            <w:pPr>
              <w:ind w:left="0" w:hanging="2"/>
              <w:rPr>
                <w:rFonts w:ascii="Calibri" w:eastAsia="Calibri" w:hAnsi="Calibri" w:cs="Simplified Arabic"/>
                <w:sz w:val="22"/>
                <w:szCs w:val="28"/>
                <w:rtl/>
              </w:rPr>
            </w:pPr>
            <w:r w:rsidRPr="00CC659B">
              <w:rPr>
                <w:rFonts w:ascii="Calibri" w:eastAsia="Calibri" w:hAnsi="Calibri" w:cs="Simplified Arabic"/>
                <w:sz w:val="22"/>
                <w:szCs w:val="28"/>
              </w:rPr>
              <w:t xml:space="preserve">Blackboard Question generator and Pools Workshop </w:t>
            </w:r>
          </w:p>
        </w:tc>
        <w:tc>
          <w:tcPr>
            <w:tcW w:w="468" w:type="dxa"/>
          </w:tcPr>
          <w:p w14:paraId="2F7535F2" w14:textId="7FF6C7B0" w:rsidR="00175F6A" w:rsidRPr="006F0E00" w:rsidRDefault="00175F6A" w:rsidP="00175F6A">
            <w:pPr>
              <w:tabs>
                <w:tab w:val="left" w:pos="1138"/>
              </w:tabs>
              <w:ind w:left="1" w:hanging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4C3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</w:t>
            </w:r>
          </w:p>
        </w:tc>
      </w:tr>
      <w:tr w:rsidR="00175F6A" w:rsidRPr="006F0E00" w14:paraId="69A186AD" w14:textId="77777777" w:rsidTr="00111356">
        <w:trPr>
          <w:trHeight w:val="424"/>
        </w:trPr>
        <w:tc>
          <w:tcPr>
            <w:tcW w:w="10015" w:type="dxa"/>
          </w:tcPr>
          <w:p w14:paraId="1C18080E" w14:textId="77777777" w:rsidR="00175F6A" w:rsidRPr="006F0E00" w:rsidRDefault="00175F6A" w:rsidP="00175F6A">
            <w:pPr>
              <w:ind w:left="0" w:hanging="2"/>
              <w:rPr>
                <w:rFonts w:ascii="Calibri" w:eastAsia="Calibri" w:hAnsi="Calibri" w:cs="Simplified Arabic"/>
                <w:sz w:val="22"/>
                <w:szCs w:val="28"/>
                <w:rtl/>
              </w:rPr>
            </w:pPr>
            <w:r w:rsidRPr="00CC659B">
              <w:rPr>
                <w:rFonts w:ascii="Calibri" w:eastAsia="Calibri" w:hAnsi="Calibri" w:cs="Simplified Arabic"/>
                <w:sz w:val="22"/>
                <w:szCs w:val="28"/>
              </w:rPr>
              <w:t xml:space="preserve">Blackboard Journal Workshop </w:t>
            </w:r>
          </w:p>
        </w:tc>
        <w:tc>
          <w:tcPr>
            <w:tcW w:w="468" w:type="dxa"/>
          </w:tcPr>
          <w:p w14:paraId="60F9C904" w14:textId="3957B435" w:rsidR="00175F6A" w:rsidRPr="006F0E00" w:rsidRDefault="00175F6A" w:rsidP="00175F6A">
            <w:pPr>
              <w:tabs>
                <w:tab w:val="left" w:pos="1138"/>
              </w:tabs>
              <w:ind w:left="1" w:hanging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4C3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10</w:t>
            </w:r>
          </w:p>
        </w:tc>
      </w:tr>
      <w:tr w:rsidR="00175F6A" w:rsidRPr="00C04C36" w14:paraId="2F5C5413" w14:textId="77777777" w:rsidTr="00111356">
        <w:trPr>
          <w:trHeight w:val="424"/>
        </w:trPr>
        <w:tc>
          <w:tcPr>
            <w:tcW w:w="10015" w:type="dxa"/>
          </w:tcPr>
          <w:p w14:paraId="74B88E16" w14:textId="77777777" w:rsidR="00175F6A" w:rsidRPr="00CC659B" w:rsidRDefault="00175F6A" w:rsidP="00175F6A">
            <w:pPr>
              <w:ind w:left="0" w:hanging="2"/>
              <w:rPr>
                <w:rFonts w:ascii="Calibri" w:eastAsia="Calibri" w:hAnsi="Calibri" w:cs="Simplified Arabic"/>
                <w:sz w:val="22"/>
                <w:szCs w:val="28"/>
              </w:rPr>
            </w:pPr>
            <w:r w:rsidRPr="00CC659B">
              <w:rPr>
                <w:rFonts w:ascii="Calibri" w:eastAsia="Calibri" w:hAnsi="Calibri" w:cs="Simplified Arabic"/>
                <w:sz w:val="22"/>
                <w:szCs w:val="28"/>
              </w:rPr>
              <w:t xml:space="preserve"> Time saving Tips for Faculty with iPad- Apple Mobile technology in Higher Education </w:t>
            </w:r>
          </w:p>
        </w:tc>
        <w:tc>
          <w:tcPr>
            <w:tcW w:w="468" w:type="dxa"/>
          </w:tcPr>
          <w:p w14:paraId="672FC9C4" w14:textId="74A92619" w:rsidR="00175F6A" w:rsidRPr="00C04C36" w:rsidRDefault="00175F6A" w:rsidP="00175F6A">
            <w:pPr>
              <w:tabs>
                <w:tab w:val="left" w:pos="1138"/>
              </w:tabs>
              <w:ind w:left="1" w:hanging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4C3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11</w:t>
            </w:r>
          </w:p>
        </w:tc>
      </w:tr>
      <w:tr w:rsidR="00175F6A" w:rsidRPr="00C04C36" w14:paraId="4428256E" w14:textId="77777777" w:rsidTr="00111356">
        <w:trPr>
          <w:trHeight w:val="424"/>
        </w:trPr>
        <w:tc>
          <w:tcPr>
            <w:tcW w:w="10015" w:type="dxa"/>
          </w:tcPr>
          <w:p w14:paraId="041217A6" w14:textId="77777777" w:rsidR="00175F6A" w:rsidRPr="00CC659B" w:rsidRDefault="00175F6A" w:rsidP="00175F6A">
            <w:pPr>
              <w:ind w:left="0" w:hanging="2"/>
              <w:rPr>
                <w:rFonts w:ascii="Calibri" w:eastAsia="Calibri" w:hAnsi="Calibri" w:cs="Simplified Arabic"/>
                <w:sz w:val="22"/>
                <w:szCs w:val="28"/>
              </w:rPr>
            </w:pPr>
            <w:r w:rsidRPr="00CC659B">
              <w:rPr>
                <w:rFonts w:ascii="Calibri" w:eastAsia="Calibri" w:hAnsi="Calibri" w:cs="Simplified Arabic"/>
                <w:sz w:val="22"/>
                <w:szCs w:val="28"/>
              </w:rPr>
              <w:t xml:space="preserve"> Exploring Technology Enhanced Notebooks in Higher Education with Apple Pencil</w:t>
            </w:r>
            <w:r>
              <w:rPr>
                <w:rFonts w:ascii="Calibri" w:eastAsia="Calibri" w:hAnsi="Calibri" w:cs="Simplified Arabic"/>
                <w:sz w:val="22"/>
                <w:szCs w:val="28"/>
              </w:rPr>
              <w:t xml:space="preserve">- </w:t>
            </w:r>
            <w:r w:rsidRPr="00C04C36">
              <w:rPr>
                <w:rFonts w:ascii="Calibri" w:eastAsia="Calibri" w:hAnsi="Calibri" w:cs="Simplified Arabic"/>
                <w:sz w:val="22"/>
                <w:szCs w:val="28"/>
              </w:rPr>
              <w:t>Apple Mobile technology in Higher Education</w:t>
            </w:r>
          </w:p>
        </w:tc>
        <w:tc>
          <w:tcPr>
            <w:tcW w:w="468" w:type="dxa"/>
          </w:tcPr>
          <w:p w14:paraId="4521FE5E" w14:textId="18278CEA" w:rsidR="00175F6A" w:rsidRPr="00C04C36" w:rsidRDefault="00175F6A" w:rsidP="00175F6A">
            <w:pPr>
              <w:tabs>
                <w:tab w:val="left" w:pos="1138"/>
              </w:tabs>
              <w:ind w:left="1" w:hanging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4C3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12</w:t>
            </w:r>
          </w:p>
        </w:tc>
      </w:tr>
      <w:tr w:rsidR="00175F6A" w:rsidRPr="00C04C36" w14:paraId="17C9B4BC" w14:textId="77777777" w:rsidTr="00111356">
        <w:trPr>
          <w:trHeight w:val="424"/>
        </w:trPr>
        <w:tc>
          <w:tcPr>
            <w:tcW w:w="10015" w:type="dxa"/>
          </w:tcPr>
          <w:p w14:paraId="5330B92A" w14:textId="77777777" w:rsidR="00175F6A" w:rsidRPr="00CC659B" w:rsidRDefault="00175F6A" w:rsidP="00175F6A">
            <w:pPr>
              <w:ind w:left="0" w:hanging="2"/>
              <w:rPr>
                <w:rFonts w:ascii="Calibri" w:eastAsia="Calibri" w:hAnsi="Calibri" w:cs="Simplified Arabic"/>
                <w:sz w:val="22"/>
                <w:szCs w:val="28"/>
              </w:rPr>
            </w:pPr>
            <w:r w:rsidRPr="00C04C36">
              <w:rPr>
                <w:rFonts w:ascii="Calibri" w:eastAsia="Calibri" w:hAnsi="Calibri" w:cs="Simplified Arabic"/>
                <w:sz w:val="22"/>
                <w:szCs w:val="28"/>
              </w:rPr>
              <w:t>Create Engaging Video Tutorials with Clips on iPhone or iPad</w:t>
            </w:r>
            <w:r>
              <w:rPr>
                <w:rFonts w:ascii="Calibri" w:eastAsia="Calibri" w:hAnsi="Calibri" w:cs="Simplified Arabic"/>
                <w:sz w:val="22"/>
                <w:szCs w:val="28"/>
              </w:rPr>
              <w:t xml:space="preserve">- </w:t>
            </w:r>
            <w:r w:rsidRPr="00C04C36">
              <w:rPr>
                <w:rFonts w:ascii="Calibri" w:eastAsia="Calibri" w:hAnsi="Calibri" w:cs="Simplified Arabic"/>
                <w:sz w:val="22"/>
                <w:szCs w:val="28"/>
              </w:rPr>
              <w:t>Apple Mobile technology in Higher Education</w:t>
            </w:r>
          </w:p>
        </w:tc>
        <w:tc>
          <w:tcPr>
            <w:tcW w:w="468" w:type="dxa"/>
          </w:tcPr>
          <w:p w14:paraId="0F3C4FAF" w14:textId="40559BFD" w:rsidR="00175F6A" w:rsidRPr="00C04C36" w:rsidRDefault="00175F6A" w:rsidP="00175F6A">
            <w:pPr>
              <w:tabs>
                <w:tab w:val="left" w:pos="1138"/>
              </w:tabs>
              <w:ind w:left="1" w:hanging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4C3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13</w:t>
            </w:r>
          </w:p>
        </w:tc>
      </w:tr>
      <w:tr w:rsidR="00175F6A" w:rsidRPr="00C04C36" w14:paraId="6724FBD1" w14:textId="77777777" w:rsidTr="00111356">
        <w:trPr>
          <w:trHeight w:val="424"/>
        </w:trPr>
        <w:tc>
          <w:tcPr>
            <w:tcW w:w="10015" w:type="dxa"/>
          </w:tcPr>
          <w:p w14:paraId="302740B4" w14:textId="77777777" w:rsidR="00175F6A" w:rsidRPr="00C04C36" w:rsidRDefault="00175F6A" w:rsidP="00175F6A">
            <w:pPr>
              <w:ind w:left="0" w:hanging="2"/>
              <w:rPr>
                <w:rFonts w:ascii="Calibri" w:eastAsia="Calibri" w:hAnsi="Calibri" w:cs="Simplified Arabic"/>
                <w:sz w:val="22"/>
                <w:szCs w:val="28"/>
              </w:rPr>
            </w:pPr>
            <w:r w:rsidRPr="00C04C36">
              <w:rPr>
                <w:rFonts w:ascii="Calibri" w:eastAsia="Calibri" w:hAnsi="Calibri" w:cs="Simplified Arabic"/>
                <w:sz w:val="22"/>
                <w:szCs w:val="28"/>
              </w:rPr>
              <w:t xml:space="preserve"> Creating Interactive Digital Resources with Pages</w:t>
            </w:r>
            <w:r>
              <w:rPr>
                <w:rFonts w:ascii="Calibri" w:eastAsia="Calibri" w:hAnsi="Calibri" w:cs="Simplified Arabic"/>
                <w:sz w:val="22"/>
                <w:szCs w:val="28"/>
              </w:rPr>
              <w:t xml:space="preserve">- </w:t>
            </w:r>
            <w:r w:rsidRPr="00C04C36">
              <w:rPr>
                <w:rFonts w:ascii="Calibri" w:eastAsia="Calibri" w:hAnsi="Calibri" w:cs="Simplified Arabic"/>
                <w:sz w:val="22"/>
                <w:szCs w:val="28"/>
              </w:rPr>
              <w:t>Apple Mobile technology in Higher Education</w:t>
            </w:r>
          </w:p>
        </w:tc>
        <w:tc>
          <w:tcPr>
            <w:tcW w:w="468" w:type="dxa"/>
          </w:tcPr>
          <w:p w14:paraId="6CE9F9E7" w14:textId="2F4E0E7B" w:rsidR="00175F6A" w:rsidRPr="00C04C36" w:rsidRDefault="00175F6A" w:rsidP="00175F6A">
            <w:pPr>
              <w:tabs>
                <w:tab w:val="left" w:pos="1138"/>
              </w:tabs>
              <w:ind w:left="1" w:hanging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4C3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14</w:t>
            </w:r>
          </w:p>
        </w:tc>
      </w:tr>
      <w:tr w:rsidR="00175F6A" w:rsidRPr="00C04C36" w14:paraId="05AE6426" w14:textId="77777777" w:rsidTr="00111356">
        <w:trPr>
          <w:trHeight w:val="424"/>
        </w:trPr>
        <w:tc>
          <w:tcPr>
            <w:tcW w:w="10015" w:type="dxa"/>
          </w:tcPr>
          <w:p w14:paraId="10DD6628" w14:textId="77777777" w:rsidR="00175F6A" w:rsidRPr="00C04C36" w:rsidRDefault="00175F6A" w:rsidP="00175F6A">
            <w:pPr>
              <w:ind w:left="0" w:hanging="2"/>
              <w:rPr>
                <w:rFonts w:ascii="Calibri" w:eastAsia="Calibri" w:hAnsi="Calibri" w:cs="Simplified Arabic"/>
                <w:sz w:val="22"/>
                <w:szCs w:val="28"/>
              </w:rPr>
            </w:pPr>
            <w:r w:rsidRPr="00C04C36">
              <w:rPr>
                <w:rFonts w:ascii="Calibri" w:eastAsia="Calibri" w:hAnsi="Calibri" w:cs="Simplified Arabic"/>
                <w:sz w:val="22"/>
                <w:szCs w:val="28"/>
              </w:rPr>
              <w:t xml:space="preserve"> Using Numbers for Collaborative Projects</w:t>
            </w:r>
            <w:r>
              <w:rPr>
                <w:rFonts w:ascii="Calibri" w:eastAsia="Calibri" w:hAnsi="Calibri" w:cs="Simplified Arabic"/>
                <w:sz w:val="22"/>
                <w:szCs w:val="28"/>
              </w:rPr>
              <w:t xml:space="preserve">- </w:t>
            </w:r>
            <w:r w:rsidRPr="00C04C36">
              <w:rPr>
                <w:rFonts w:ascii="Calibri" w:eastAsia="Calibri" w:hAnsi="Calibri" w:cs="Simplified Arabic"/>
                <w:sz w:val="22"/>
                <w:szCs w:val="28"/>
              </w:rPr>
              <w:t>Apple Mobile technology in Higher Education</w:t>
            </w:r>
          </w:p>
        </w:tc>
        <w:tc>
          <w:tcPr>
            <w:tcW w:w="468" w:type="dxa"/>
          </w:tcPr>
          <w:p w14:paraId="18A4CF38" w14:textId="608E48CB" w:rsidR="00175F6A" w:rsidRPr="00C04C36" w:rsidRDefault="00175F6A" w:rsidP="00175F6A">
            <w:pPr>
              <w:tabs>
                <w:tab w:val="left" w:pos="1138"/>
              </w:tabs>
              <w:ind w:left="1" w:hanging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4C3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15</w:t>
            </w:r>
          </w:p>
        </w:tc>
      </w:tr>
      <w:tr w:rsidR="00175F6A" w:rsidRPr="00C04C36" w14:paraId="7AE0A63C" w14:textId="77777777" w:rsidTr="00111356">
        <w:trPr>
          <w:trHeight w:val="424"/>
        </w:trPr>
        <w:tc>
          <w:tcPr>
            <w:tcW w:w="10015" w:type="dxa"/>
          </w:tcPr>
          <w:p w14:paraId="0E44C041" w14:textId="77777777" w:rsidR="00175F6A" w:rsidRPr="00C04C36" w:rsidRDefault="00175F6A" w:rsidP="00175F6A">
            <w:pPr>
              <w:ind w:left="0" w:hanging="2"/>
              <w:rPr>
                <w:rFonts w:ascii="Calibri" w:eastAsia="Calibri" w:hAnsi="Calibri" w:cs="Simplified Arabic"/>
                <w:sz w:val="22"/>
                <w:szCs w:val="28"/>
              </w:rPr>
            </w:pPr>
            <w:r w:rsidRPr="00C04C36">
              <w:rPr>
                <w:rFonts w:ascii="Calibri" w:eastAsia="Calibri" w:hAnsi="Calibri" w:cs="Simplified Arabic"/>
                <w:sz w:val="22"/>
                <w:szCs w:val="28"/>
              </w:rPr>
              <w:t>Apple Mobile technology in Higher Education</w:t>
            </w:r>
          </w:p>
        </w:tc>
        <w:tc>
          <w:tcPr>
            <w:tcW w:w="468" w:type="dxa"/>
          </w:tcPr>
          <w:p w14:paraId="7E9024CC" w14:textId="4D8B71DB" w:rsidR="00175F6A" w:rsidRPr="00C04C36" w:rsidRDefault="00175F6A" w:rsidP="00175F6A">
            <w:pPr>
              <w:tabs>
                <w:tab w:val="left" w:pos="1138"/>
              </w:tabs>
              <w:ind w:left="1" w:hanging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4C3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16</w:t>
            </w:r>
          </w:p>
        </w:tc>
      </w:tr>
      <w:tr w:rsidR="00175F6A" w:rsidRPr="00C04C36" w14:paraId="6BB25E9C" w14:textId="77777777" w:rsidTr="00111356">
        <w:trPr>
          <w:trHeight w:val="424"/>
        </w:trPr>
        <w:tc>
          <w:tcPr>
            <w:tcW w:w="10015" w:type="dxa"/>
          </w:tcPr>
          <w:p w14:paraId="17563D04" w14:textId="77777777" w:rsidR="00175F6A" w:rsidRPr="00C04C36" w:rsidRDefault="00175F6A" w:rsidP="00175F6A">
            <w:pPr>
              <w:ind w:left="0" w:hanging="2"/>
              <w:rPr>
                <w:rFonts w:ascii="Calibri" w:eastAsia="Calibri" w:hAnsi="Calibri" w:cs="Simplified Arabic"/>
                <w:sz w:val="22"/>
                <w:szCs w:val="28"/>
              </w:rPr>
            </w:pPr>
            <w:r w:rsidRPr="00C04C36">
              <w:rPr>
                <w:rFonts w:ascii="Calibri" w:eastAsia="Calibri" w:hAnsi="Calibri" w:cs="Simplified Arabic"/>
                <w:sz w:val="22"/>
                <w:szCs w:val="28"/>
              </w:rPr>
              <w:t>Integrating Technology in The Classroom</w:t>
            </w:r>
          </w:p>
        </w:tc>
        <w:tc>
          <w:tcPr>
            <w:tcW w:w="468" w:type="dxa"/>
          </w:tcPr>
          <w:p w14:paraId="626F879C" w14:textId="799BBDCA" w:rsidR="00175F6A" w:rsidRPr="00C04C36" w:rsidRDefault="00175F6A" w:rsidP="00175F6A">
            <w:pPr>
              <w:tabs>
                <w:tab w:val="left" w:pos="1138"/>
              </w:tabs>
              <w:ind w:left="1" w:hanging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4C3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17</w:t>
            </w:r>
          </w:p>
        </w:tc>
      </w:tr>
      <w:tr w:rsidR="00175F6A" w:rsidRPr="00C04C36" w14:paraId="76CFC2F4" w14:textId="77777777" w:rsidTr="00111356">
        <w:trPr>
          <w:trHeight w:val="424"/>
        </w:trPr>
        <w:tc>
          <w:tcPr>
            <w:tcW w:w="10015" w:type="dxa"/>
          </w:tcPr>
          <w:p w14:paraId="34E478F0" w14:textId="77777777" w:rsidR="00175F6A" w:rsidRPr="00C04C36" w:rsidRDefault="00175F6A" w:rsidP="00175F6A">
            <w:pPr>
              <w:ind w:left="0" w:hanging="2"/>
              <w:rPr>
                <w:rFonts w:ascii="Calibri" w:eastAsia="Calibri" w:hAnsi="Calibri" w:cs="Simplified Arabic"/>
                <w:sz w:val="22"/>
                <w:szCs w:val="28"/>
              </w:rPr>
            </w:pPr>
            <w:r w:rsidRPr="00C04C36">
              <w:rPr>
                <w:rFonts w:ascii="Calibri" w:eastAsia="Calibri" w:hAnsi="Calibri" w:cs="Simplified Arabic"/>
                <w:sz w:val="22"/>
                <w:szCs w:val="28"/>
              </w:rPr>
              <w:t>Transparent Assessment</w:t>
            </w:r>
          </w:p>
        </w:tc>
        <w:tc>
          <w:tcPr>
            <w:tcW w:w="468" w:type="dxa"/>
          </w:tcPr>
          <w:p w14:paraId="3C00692D" w14:textId="66CCE96A" w:rsidR="00175F6A" w:rsidRPr="00C04C36" w:rsidRDefault="00175F6A" w:rsidP="00175F6A">
            <w:pPr>
              <w:tabs>
                <w:tab w:val="left" w:pos="1138"/>
              </w:tabs>
              <w:ind w:left="1" w:hanging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4C3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18</w:t>
            </w:r>
          </w:p>
        </w:tc>
      </w:tr>
      <w:tr w:rsidR="00175F6A" w:rsidRPr="00C04C36" w14:paraId="20906D06" w14:textId="77777777" w:rsidTr="00111356">
        <w:trPr>
          <w:trHeight w:val="424"/>
        </w:trPr>
        <w:tc>
          <w:tcPr>
            <w:tcW w:w="10015" w:type="dxa"/>
          </w:tcPr>
          <w:p w14:paraId="1B770227" w14:textId="010AB286" w:rsidR="00175F6A" w:rsidRPr="00CC27F7" w:rsidRDefault="00175F6A" w:rsidP="00175F6A">
            <w:pPr>
              <w:ind w:left="0" w:hanging="2"/>
              <w:rPr>
                <w:rFonts w:ascii="Calibri" w:eastAsia="Calibri" w:hAnsi="Calibri" w:cs="Simplified Arabic"/>
                <w:sz w:val="22"/>
                <w:szCs w:val="28"/>
              </w:rPr>
            </w:pPr>
            <w:r w:rsidRPr="00CC27F7">
              <w:rPr>
                <w:rFonts w:ascii="Calibri" w:eastAsia="Calibri" w:hAnsi="Calibri" w:cs="Simplified Arabic"/>
              </w:rPr>
              <w:t>Perception process and its Importance in Life: Jordan, 2005</w:t>
            </w:r>
          </w:p>
        </w:tc>
        <w:tc>
          <w:tcPr>
            <w:tcW w:w="468" w:type="dxa"/>
          </w:tcPr>
          <w:p w14:paraId="3F9A6138" w14:textId="5E236B3C" w:rsidR="00175F6A" w:rsidRPr="00C04C36" w:rsidRDefault="00175F6A" w:rsidP="00175F6A">
            <w:pPr>
              <w:tabs>
                <w:tab w:val="left" w:pos="1138"/>
              </w:tabs>
              <w:ind w:left="1" w:hanging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4C3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19</w:t>
            </w:r>
          </w:p>
        </w:tc>
      </w:tr>
      <w:tr w:rsidR="00175F6A" w:rsidRPr="00C04C36" w14:paraId="25A22532" w14:textId="77777777" w:rsidTr="00111356">
        <w:trPr>
          <w:trHeight w:val="424"/>
        </w:trPr>
        <w:tc>
          <w:tcPr>
            <w:tcW w:w="10015" w:type="dxa"/>
          </w:tcPr>
          <w:p w14:paraId="5FB34430" w14:textId="5573B55A" w:rsidR="00175F6A" w:rsidRPr="00C04C36" w:rsidRDefault="00175F6A" w:rsidP="00175F6A">
            <w:pPr>
              <w:ind w:left="0" w:hanging="2"/>
              <w:rPr>
                <w:rFonts w:ascii="Calibri" w:eastAsia="Calibri" w:hAnsi="Calibri" w:cs="Simplified Arabic"/>
                <w:sz w:val="22"/>
                <w:szCs w:val="28"/>
              </w:rPr>
            </w:pPr>
            <w:r w:rsidRPr="00F66CA1">
              <w:rPr>
                <w:rFonts w:ascii="Calibri" w:eastAsia="Calibri" w:hAnsi="Calibri" w:cs="Simplified Arabic"/>
                <w:bCs/>
              </w:rPr>
              <w:t>TOT: training of Trainers”</w:t>
            </w:r>
            <w:r>
              <w:rPr>
                <w:rFonts w:ascii="Calibri" w:eastAsia="Calibri" w:hAnsi="Calibri" w:cs="Simplified Arabic"/>
                <w:bCs/>
              </w:rPr>
              <w:t xml:space="preserve">, Jordan, </w:t>
            </w:r>
            <w:r w:rsidRPr="00F66CA1">
              <w:rPr>
                <w:rFonts w:ascii="Calibri" w:eastAsia="Calibri" w:hAnsi="Calibri" w:cs="Simplified Arabic"/>
                <w:bCs/>
              </w:rPr>
              <w:t>2008</w:t>
            </w:r>
          </w:p>
        </w:tc>
        <w:tc>
          <w:tcPr>
            <w:tcW w:w="468" w:type="dxa"/>
          </w:tcPr>
          <w:p w14:paraId="7B4BCA70" w14:textId="0FD5D3F0" w:rsidR="00175F6A" w:rsidRPr="00C04C36" w:rsidRDefault="00175F6A" w:rsidP="00175F6A">
            <w:pPr>
              <w:tabs>
                <w:tab w:val="left" w:pos="1138"/>
              </w:tabs>
              <w:ind w:left="1" w:hanging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20</w:t>
            </w:r>
          </w:p>
        </w:tc>
      </w:tr>
      <w:tr w:rsidR="00175F6A" w:rsidRPr="00C04C36" w14:paraId="4223509E" w14:textId="77777777" w:rsidTr="00111356">
        <w:trPr>
          <w:trHeight w:val="424"/>
        </w:trPr>
        <w:tc>
          <w:tcPr>
            <w:tcW w:w="10015" w:type="dxa"/>
          </w:tcPr>
          <w:p w14:paraId="37EAD990" w14:textId="4A0D8071" w:rsidR="00175F6A" w:rsidRPr="00F66CA1" w:rsidRDefault="00175F6A" w:rsidP="00175F6A">
            <w:pPr>
              <w:ind w:left="0" w:hanging="2"/>
              <w:rPr>
                <w:rFonts w:ascii="Calibri" w:eastAsia="Calibri" w:hAnsi="Calibri" w:cs="Simplified Arabic"/>
                <w:bCs/>
              </w:rPr>
            </w:pPr>
            <w:r>
              <w:rPr>
                <w:rFonts w:ascii="Calibri" w:eastAsia="Calibri" w:hAnsi="Calibri" w:cs="Simplified Arabic"/>
                <w:bCs/>
              </w:rPr>
              <w:t>NLP”</w:t>
            </w:r>
            <w:r w:rsidRPr="00CC27F7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CC27F7">
              <w:rPr>
                <w:rFonts w:ascii="Calibri" w:eastAsia="Calibri" w:hAnsi="Calibri" w:cs="Simplified Arabic"/>
                <w:bCs/>
              </w:rPr>
              <w:t>Neuro-Linguistic Programming"</w:t>
            </w:r>
            <w:r>
              <w:rPr>
                <w:rFonts w:ascii="Calibri" w:eastAsia="Calibri" w:hAnsi="Calibri" w:cs="Simplified Arabic"/>
                <w:bCs/>
              </w:rPr>
              <w:t>: American Board of NLP, Jordan, 2008.</w:t>
            </w:r>
          </w:p>
        </w:tc>
        <w:tc>
          <w:tcPr>
            <w:tcW w:w="468" w:type="dxa"/>
          </w:tcPr>
          <w:p w14:paraId="47A93A03" w14:textId="6CA0051A" w:rsidR="00175F6A" w:rsidRPr="00C04C36" w:rsidRDefault="00175F6A" w:rsidP="00175F6A">
            <w:pPr>
              <w:tabs>
                <w:tab w:val="left" w:pos="1138"/>
              </w:tabs>
              <w:ind w:left="1" w:hanging="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21</w:t>
            </w:r>
          </w:p>
        </w:tc>
      </w:tr>
    </w:tbl>
    <w:p w14:paraId="1EB75955" w14:textId="77777777" w:rsidR="00CC27F7" w:rsidRDefault="00CC27F7" w:rsidP="00CE22C0">
      <w:pPr>
        <w:tabs>
          <w:tab w:val="left" w:pos="1140"/>
        </w:tabs>
        <w:bidi w:val="0"/>
        <w:ind w:left="0" w:hanging="2"/>
        <w:jc w:val="both"/>
        <w:rPr>
          <w:rFonts w:ascii="Garamond" w:eastAsia="Garamond" w:hAnsi="Garamond" w:cs="Garamond"/>
          <w:bCs/>
        </w:rPr>
      </w:pPr>
    </w:p>
    <w:p w14:paraId="16377A35" w14:textId="189EC9FB" w:rsidR="00CE22C0" w:rsidRPr="00CE22C0" w:rsidRDefault="00CE22C0" w:rsidP="00CC27F7">
      <w:pPr>
        <w:tabs>
          <w:tab w:val="left" w:pos="1140"/>
        </w:tabs>
        <w:bidi w:val="0"/>
        <w:ind w:left="0" w:hanging="2"/>
        <w:jc w:val="both"/>
        <w:rPr>
          <w:rFonts w:ascii="Garamond" w:eastAsia="Garamond" w:hAnsi="Garamond" w:cs="Garamond"/>
          <w:bCs/>
        </w:rPr>
      </w:pPr>
      <w:r w:rsidRPr="00CE22C0">
        <w:rPr>
          <w:rFonts w:ascii="Garamond" w:eastAsia="Garamond" w:hAnsi="Garamond" w:cs="Garamond"/>
          <w:bCs/>
        </w:rPr>
        <w:t xml:space="preserve">------------------------------------------------------------------------------------ </w:t>
      </w:r>
    </w:p>
    <w:p w14:paraId="1CE1DAE4" w14:textId="77777777" w:rsidR="0004171D" w:rsidRDefault="0004171D" w:rsidP="006B6DBB">
      <w:pPr>
        <w:tabs>
          <w:tab w:val="left" w:pos="1140"/>
        </w:tabs>
        <w:bidi w:val="0"/>
        <w:ind w:left="1" w:hanging="3"/>
        <w:jc w:val="left"/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886F875" w14:textId="77A1FFDE" w:rsidR="00CD009C" w:rsidRPr="006B6DBB" w:rsidRDefault="00D0763C" w:rsidP="0004171D">
      <w:pPr>
        <w:tabs>
          <w:tab w:val="left" w:pos="1140"/>
        </w:tabs>
        <w:bidi w:val="0"/>
        <w:ind w:left="1" w:hanging="3"/>
        <w:jc w:val="left"/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B6DBB"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Academic </w:t>
      </w:r>
      <w:r w:rsidR="006B6DBB" w:rsidRPr="006B6DBB"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Journals:</w:t>
      </w:r>
      <w:r w:rsidRPr="006B6DBB"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Reviewer / Editor </w:t>
      </w:r>
    </w:p>
    <w:p w14:paraId="0CF66238" w14:textId="77777777" w:rsidR="00CD009C" w:rsidRDefault="00CD009C" w:rsidP="000A6F2F">
      <w:pPr>
        <w:tabs>
          <w:tab w:val="left" w:pos="1140"/>
        </w:tabs>
        <w:bidi w:val="0"/>
        <w:ind w:left="0" w:hanging="2"/>
        <w:jc w:val="both"/>
        <w:rPr>
          <w:rFonts w:ascii="Garamond" w:eastAsia="Garamond" w:hAnsi="Garamond" w:cs="Garamond"/>
        </w:rPr>
      </w:pPr>
    </w:p>
    <w:p w14:paraId="6322BD48" w14:textId="50C0D183" w:rsidR="00CD009C" w:rsidRDefault="00CC27F7" w:rsidP="00CC27F7">
      <w:pPr>
        <w:pStyle w:val="ListParagraph"/>
        <w:numPr>
          <w:ilvl w:val="0"/>
          <w:numId w:val="5"/>
        </w:numPr>
        <w:bidi w:val="0"/>
        <w:ind w:leftChars="0" w:firstLineChars="0"/>
        <w:jc w:val="left"/>
        <w:rPr>
          <w:rFonts w:ascii="CIDFont+F3" w:eastAsia="CIDFont+F3" w:hAnsi="CIDFont+F3" w:cs="CIDFont+F3"/>
        </w:rPr>
      </w:pPr>
      <w:r w:rsidRPr="00CC27F7">
        <w:rPr>
          <w:rFonts w:ascii="CIDFont+F3" w:eastAsia="CIDFont+F3" w:hAnsi="CIDFont+F3" w:cs="CIDFont+F3"/>
        </w:rPr>
        <w:t>Journal of Islamic Research, Ankara University - Advisory Board.</w:t>
      </w:r>
    </w:p>
    <w:p w14:paraId="17D5032D" w14:textId="69DA6659" w:rsidR="00CC27F7" w:rsidRDefault="00CC27F7" w:rsidP="00CC27F7">
      <w:pPr>
        <w:pStyle w:val="ListParagraph"/>
        <w:numPr>
          <w:ilvl w:val="0"/>
          <w:numId w:val="5"/>
        </w:numPr>
        <w:bidi w:val="0"/>
        <w:ind w:leftChars="0" w:firstLineChars="0"/>
        <w:jc w:val="left"/>
        <w:rPr>
          <w:rFonts w:ascii="CIDFont+F3" w:eastAsia="CIDFont+F3" w:hAnsi="CIDFont+F3" w:cs="CIDFont+F3"/>
        </w:rPr>
      </w:pPr>
      <w:r w:rsidRPr="00CC27F7">
        <w:rPr>
          <w:rFonts w:ascii="CIDFont+F3" w:eastAsia="CIDFont+F3" w:hAnsi="CIDFont+F3" w:cs="CIDFont+F3"/>
        </w:rPr>
        <w:t>International Journal for Law and Society, USA - Associate Editor</w:t>
      </w:r>
      <w:r>
        <w:rPr>
          <w:rFonts w:ascii="CIDFont+F3" w:eastAsia="CIDFont+F3" w:hAnsi="CIDFont+F3" w:cs="CIDFont+F3"/>
        </w:rPr>
        <w:t>.</w:t>
      </w:r>
    </w:p>
    <w:p w14:paraId="46A7EE4B" w14:textId="25E17436" w:rsidR="00CC27F7" w:rsidRDefault="00CC27F7" w:rsidP="00CC27F7">
      <w:pPr>
        <w:pStyle w:val="ListParagraph"/>
        <w:numPr>
          <w:ilvl w:val="0"/>
          <w:numId w:val="5"/>
        </w:numPr>
        <w:bidi w:val="0"/>
        <w:ind w:leftChars="0" w:firstLineChars="0"/>
        <w:jc w:val="left"/>
        <w:rPr>
          <w:rFonts w:ascii="CIDFont+F3" w:eastAsia="CIDFont+F3" w:hAnsi="CIDFont+F3" w:cs="CIDFont+F3"/>
        </w:rPr>
      </w:pPr>
      <w:r w:rsidRPr="00CC27F7">
        <w:rPr>
          <w:rFonts w:ascii="CIDFont+F3" w:eastAsia="CIDFont+F3" w:hAnsi="CIDFont+F3" w:cs="CIDFont+F3"/>
        </w:rPr>
        <w:t>Research and Scientific Innovation Society (RSIS) Journals- Reviewer</w:t>
      </w:r>
    </w:p>
    <w:p w14:paraId="5534117C" w14:textId="7360C4F3" w:rsidR="00CC27F7" w:rsidRDefault="00CC27F7" w:rsidP="00CC27F7">
      <w:pPr>
        <w:pStyle w:val="ListParagraph"/>
        <w:numPr>
          <w:ilvl w:val="0"/>
          <w:numId w:val="5"/>
        </w:numPr>
        <w:bidi w:val="0"/>
        <w:ind w:leftChars="0" w:firstLineChars="0"/>
        <w:jc w:val="left"/>
        <w:rPr>
          <w:rFonts w:ascii="CIDFont+F3" w:eastAsia="CIDFont+F3" w:hAnsi="CIDFont+F3" w:cs="CIDFont+F3"/>
        </w:rPr>
      </w:pPr>
      <w:r>
        <w:rPr>
          <w:rFonts w:ascii="CIDFont+F3" w:eastAsia="CIDFont+F3" w:hAnsi="CIDFont+F3" w:cs="CIDFont+F3"/>
        </w:rPr>
        <w:lastRenderedPageBreak/>
        <w:t>Elisa Journal for Research and Studies-</w:t>
      </w:r>
      <w:r w:rsidR="00D30A9F">
        <w:rPr>
          <w:rFonts w:ascii="CIDFont+F3" w:eastAsia="CIDFont+F3" w:hAnsi="CIDFont+F3" w:cs="CIDFont+F3"/>
        </w:rPr>
        <w:t>Algeria- Associate Editor.</w:t>
      </w:r>
    </w:p>
    <w:p w14:paraId="6270921D" w14:textId="485BC6F5" w:rsidR="00D30A9F" w:rsidRDefault="00D30A9F" w:rsidP="00D30A9F">
      <w:pPr>
        <w:pStyle w:val="ListParagraph"/>
        <w:numPr>
          <w:ilvl w:val="0"/>
          <w:numId w:val="5"/>
        </w:numPr>
        <w:bidi w:val="0"/>
        <w:ind w:leftChars="0" w:firstLineChars="0"/>
        <w:jc w:val="left"/>
        <w:rPr>
          <w:rFonts w:ascii="CIDFont+F3" w:eastAsia="CIDFont+F3" w:hAnsi="CIDFont+F3" w:cs="CIDFont+F3"/>
        </w:rPr>
      </w:pPr>
      <w:r>
        <w:rPr>
          <w:rFonts w:ascii="CIDFont+F3" w:eastAsia="CIDFont+F3" w:hAnsi="CIDFont+F3" w:cs="CIDFont+F3"/>
        </w:rPr>
        <w:t>The Journal for Islamic research and Studies- Algeria- Associate Editor.</w:t>
      </w:r>
    </w:p>
    <w:p w14:paraId="7DB3C251" w14:textId="247A22BE" w:rsidR="00D30A9F" w:rsidRDefault="00D30A9F" w:rsidP="00D30A9F">
      <w:pPr>
        <w:pStyle w:val="ListParagraph"/>
        <w:numPr>
          <w:ilvl w:val="0"/>
          <w:numId w:val="5"/>
        </w:numPr>
        <w:bidi w:val="0"/>
        <w:ind w:leftChars="0" w:firstLineChars="0"/>
        <w:jc w:val="left"/>
        <w:rPr>
          <w:rFonts w:ascii="CIDFont+F3" w:eastAsia="CIDFont+F3" w:hAnsi="CIDFont+F3" w:cs="CIDFont+F3"/>
        </w:rPr>
      </w:pPr>
      <w:r>
        <w:rPr>
          <w:rFonts w:ascii="CIDFont+F3" w:eastAsia="CIDFont+F3" w:hAnsi="CIDFont+F3" w:cs="CIDFont+F3"/>
        </w:rPr>
        <w:t>Al-Sawrah Journal for Research and Studies-Algeria- Associate Editor.</w:t>
      </w:r>
    </w:p>
    <w:p w14:paraId="4F51E27D" w14:textId="12677433" w:rsidR="00CC27F7" w:rsidRDefault="00CC27F7" w:rsidP="00CC27F7">
      <w:pPr>
        <w:pStyle w:val="ListParagraph"/>
        <w:numPr>
          <w:ilvl w:val="0"/>
          <w:numId w:val="5"/>
        </w:numPr>
        <w:bidi w:val="0"/>
        <w:ind w:leftChars="0" w:firstLineChars="0"/>
        <w:jc w:val="left"/>
        <w:rPr>
          <w:rFonts w:ascii="CIDFont+F3" w:eastAsia="CIDFont+F3" w:hAnsi="CIDFont+F3" w:cs="CIDFont+F3"/>
        </w:rPr>
      </w:pPr>
      <w:r>
        <w:rPr>
          <w:rFonts w:ascii="CIDFont+F3" w:eastAsia="CIDFont+F3" w:hAnsi="CIDFont+F3" w:cs="CIDFont+F3"/>
        </w:rPr>
        <w:t>Al-Manhal for Islamic Research and Studies -Algeria- Reviewer</w:t>
      </w:r>
    </w:p>
    <w:p w14:paraId="23479CC2" w14:textId="142D5019" w:rsidR="00CC27F7" w:rsidRDefault="00CC27F7" w:rsidP="00CC27F7">
      <w:pPr>
        <w:pStyle w:val="ListParagraph"/>
        <w:numPr>
          <w:ilvl w:val="0"/>
          <w:numId w:val="5"/>
        </w:numPr>
        <w:bidi w:val="0"/>
        <w:ind w:leftChars="0" w:firstLineChars="0"/>
        <w:jc w:val="left"/>
        <w:rPr>
          <w:rFonts w:ascii="CIDFont+F3" w:eastAsia="CIDFont+F3" w:hAnsi="CIDFont+F3" w:cs="CIDFont+F3"/>
        </w:rPr>
      </w:pPr>
      <w:r w:rsidRPr="00CC27F7">
        <w:rPr>
          <w:rFonts w:ascii="CIDFont+F3" w:eastAsia="CIDFont+F3" w:hAnsi="CIDFont+F3" w:cs="CIDFont+F3"/>
        </w:rPr>
        <w:t xml:space="preserve">ELWAHAT journal for Research and Studies- </w:t>
      </w:r>
      <w:r>
        <w:rPr>
          <w:rFonts w:ascii="CIDFont+F3" w:eastAsia="CIDFont+F3" w:hAnsi="CIDFont+F3" w:cs="CIDFont+F3"/>
        </w:rPr>
        <w:t>Algeria-</w:t>
      </w:r>
      <w:r w:rsidRPr="00CC27F7">
        <w:rPr>
          <w:rFonts w:ascii="CIDFont+F3" w:eastAsia="CIDFont+F3" w:hAnsi="CIDFont+F3" w:cs="CIDFont+F3"/>
        </w:rPr>
        <w:t>Associate Editor</w:t>
      </w:r>
    </w:p>
    <w:p w14:paraId="6F7E72DF" w14:textId="70EC8740" w:rsidR="00CC27F7" w:rsidRDefault="00CC27F7" w:rsidP="00CC27F7">
      <w:pPr>
        <w:pStyle w:val="ListParagraph"/>
        <w:numPr>
          <w:ilvl w:val="0"/>
          <w:numId w:val="5"/>
        </w:numPr>
        <w:bidi w:val="0"/>
        <w:ind w:leftChars="0" w:firstLineChars="0"/>
        <w:jc w:val="left"/>
        <w:rPr>
          <w:rFonts w:ascii="CIDFont+F3" w:eastAsia="CIDFont+F3" w:hAnsi="CIDFont+F3" w:cs="CIDFont+F3"/>
        </w:rPr>
      </w:pPr>
      <w:r w:rsidRPr="00CC27F7">
        <w:rPr>
          <w:rFonts w:ascii="CIDFont+F3" w:eastAsia="CIDFont+F3" w:hAnsi="CIDFont+F3" w:cs="CIDFont+F3"/>
        </w:rPr>
        <w:t xml:space="preserve">ASSIRAT Journal </w:t>
      </w:r>
      <w:r>
        <w:rPr>
          <w:rFonts w:ascii="CIDFont+F3" w:eastAsia="CIDFont+F3" w:hAnsi="CIDFont+F3" w:cs="CIDFont+F3"/>
        </w:rPr>
        <w:t>–</w:t>
      </w:r>
      <w:r w:rsidRPr="00CC27F7">
        <w:rPr>
          <w:rFonts w:ascii="CIDFont+F3" w:eastAsia="CIDFont+F3" w:hAnsi="CIDFont+F3" w:cs="CIDFont+F3"/>
        </w:rPr>
        <w:t xml:space="preserve"> </w:t>
      </w:r>
      <w:r>
        <w:rPr>
          <w:rFonts w:ascii="CIDFont+F3" w:eastAsia="CIDFont+F3" w:hAnsi="CIDFont+F3" w:cs="CIDFont+F3"/>
        </w:rPr>
        <w:t>Algeria-</w:t>
      </w:r>
      <w:r w:rsidRPr="00CC27F7">
        <w:rPr>
          <w:rFonts w:ascii="CIDFont+F3" w:eastAsia="CIDFont+F3" w:hAnsi="CIDFont+F3" w:cs="CIDFont+F3"/>
        </w:rPr>
        <w:t>Associate Editor.</w:t>
      </w:r>
    </w:p>
    <w:p w14:paraId="0AAE14A0" w14:textId="05B67C6D" w:rsidR="00CC27F7" w:rsidRPr="00CC27F7" w:rsidRDefault="00CC27F7" w:rsidP="00CC27F7">
      <w:pPr>
        <w:pStyle w:val="ListParagraph"/>
        <w:numPr>
          <w:ilvl w:val="0"/>
          <w:numId w:val="5"/>
        </w:numPr>
        <w:bidi w:val="0"/>
        <w:ind w:leftChars="0" w:firstLineChars="0"/>
        <w:jc w:val="left"/>
        <w:rPr>
          <w:rFonts w:ascii="CIDFont+F3" w:eastAsia="CIDFont+F3" w:hAnsi="CIDFont+F3" w:cs="CIDFont+F3"/>
        </w:rPr>
      </w:pPr>
      <w:r w:rsidRPr="00CC27F7">
        <w:rPr>
          <w:rFonts w:ascii="CIDFont+F3" w:eastAsia="CIDFont+F3" w:hAnsi="CIDFont+F3" w:cs="CIDFont+F3"/>
        </w:rPr>
        <w:t>Kuwait University – Reviewer</w:t>
      </w:r>
    </w:p>
    <w:p w14:paraId="4E93B0AD" w14:textId="5C07CACA" w:rsidR="00CD009C" w:rsidRDefault="00D0763C" w:rsidP="00CC27F7">
      <w:pPr>
        <w:pStyle w:val="ListParagraph"/>
        <w:numPr>
          <w:ilvl w:val="0"/>
          <w:numId w:val="5"/>
        </w:numPr>
        <w:bidi w:val="0"/>
        <w:ind w:leftChars="0" w:firstLineChars="0"/>
        <w:jc w:val="left"/>
        <w:rPr>
          <w:rFonts w:ascii="CIDFont+F3" w:eastAsia="CIDFont+F3" w:hAnsi="CIDFont+F3" w:cs="CIDFont+F3"/>
        </w:rPr>
      </w:pPr>
      <w:r w:rsidRPr="00D0763C">
        <w:rPr>
          <w:rFonts w:ascii="CIDFont+F3" w:eastAsia="CIDFont+F3" w:hAnsi="CIDFont+F3" w:cs="CIDFont+F3"/>
        </w:rPr>
        <w:t xml:space="preserve">University of Applied Sciences </w:t>
      </w:r>
      <w:r w:rsidR="00CC27F7">
        <w:rPr>
          <w:rFonts w:ascii="CIDFont+F3" w:eastAsia="CIDFont+F3" w:hAnsi="CIDFont+F3" w:cs="CIDFont+F3"/>
        </w:rPr>
        <w:t>-Jordan</w:t>
      </w:r>
      <w:r w:rsidRPr="00D0763C">
        <w:rPr>
          <w:rFonts w:ascii="CIDFont+F3" w:eastAsia="CIDFont+F3" w:hAnsi="CIDFont+F3" w:cs="CIDFont+F3"/>
        </w:rPr>
        <w:t xml:space="preserve">– </w:t>
      </w:r>
      <w:r w:rsidR="00324AF4">
        <w:rPr>
          <w:rFonts w:ascii="CIDFont+F3" w:eastAsia="CIDFont+F3" w:hAnsi="CIDFont+F3" w:cs="CIDFont+F3"/>
        </w:rPr>
        <w:t xml:space="preserve">Promotion </w:t>
      </w:r>
      <w:r w:rsidRPr="00D0763C">
        <w:rPr>
          <w:rFonts w:ascii="CIDFont+F3" w:eastAsia="CIDFont+F3" w:hAnsi="CIDFont+F3" w:cs="CIDFont+F3"/>
        </w:rPr>
        <w:t xml:space="preserve">Reviewer. </w:t>
      </w:r>
    </w:p>
    <w:p w14:paraId="08984159" w14:textId="77777777" w:rsidR="00832335" w:rsidRDefault="00B346FF" w:rsidP="00832335">
      <w:pPr>
        <w:pStyle w:val="ListParagraph"/>
        <w:numPr>
          <w:ilvl w:val="0"/>
          <w:numId w:val="5"/>
        </w:numPr>
        <w:bidi w:val="0"/>
        <w:ind w:leftChars="0" w:firstLineChars="0"/>
        <w:jc w:val="left"/>
        <w:rPr>
          <w:rFonts w:ascii="CIDFont+F3" w:eastAsia="CIDFont+F3" w:hAnsi="CIDFont+F3" w:cs="CIDFont+F3"/>
        </w:rPr>
      </w:pPr>
      <w:r>
        <w:rPr>
          <w:rFonts w:ascii="CIDFont+F3" w:eastAsia="CIDFont+F3" w:hAnsi="CIDFont+F3" w:cs="CIDFont+F3"/>
        </w:rPr>
        <w:t>Sharjah University –</w:t>
      </w:r>
      <w:r w:rsidR="00CC27F7">
        <w:rPr>
          <w:rFonts w:ascii="CIDFont+F3" w:eastAsia="CIDFont+F3" w:hAnsi="CIDFont+F3" w:cs="CIDFont+F3"/>
        </w:rPr>
        <w:t>UAE-</w:t>
      </w:r>
      <w:r>
        <w:rPr>
          <w:rFonts w:ascii="CIDFont+F3" w:eastAsia="CIDFont+F3" w:hAnsi="CIDFont+F3" w:cs="CIDFont+F3"/>
        </w:rPr>
        <w:t xml:space="preserve"> reviewer </w:t>
      </w:r>
      <w:bookmarkStart w:id="8" w:name="_Hlk118234909"/>
    </w:p>
    <w:p w14:paraId="26FD1D75" w14:textId="619B1021" w:rsidR="00832335" w:rsidRDefault="00832335" w:rsidP="00832335">
      <w:pPr>
        <w:pStyle w:val="ListParagraph"/>
        <w:numPr>
          <w:ilvl w:val="0"/>
          <w:numId w:val="5"/>
        </w:numPr>
        <w:bidi w:val="0"/>
        <w:ind w:leftChars="0" w:firstLineChars="0"/>
        <w:jc w:val="left"/>
        <w:rPr>
          <w:rFonts w:ascii="CIDFont+F3" w:eastAsia="CIDFont+F3" w:hAnsi="CIDFont+F3" w:cs="CIDFont+F3"/>
        </w:rPr>
      </w:pPr>
      <w:r w:rsidRPr="00832335">
        <w:rPr>
          <w:rFonts w:ascii="CIDFont+F3" w:eastAsia="CIDFont+F3" w:hAnsi="CIDFont+F3" w:cs="CIDFont+F3"/>
        </w:rPr>
        <w:t>Learning and Teaching in Higher Education</w:t>
      </w:r>
      <w:r>
        <w:rPr>
          <w:rFonts w:ascii="CIDFont+F3" w:eastAsia="CIDFont+F3" w:hAnsi="CIDFont+F3" w:cs="CIDFont+F3"/>
        </w:rPr>
        <w:t xml:space="preserve"> Journal- UAE- Reviewer </w:t>
      </w:r>
    </w:p>
    <w:p w14:paraId="07716850" w14:textId="5C0DAF28" w:rsidR="006F63D8" w:rsidRDefault="00BB6689" w:rsidP="006F63D8">
      <w:pPr>
        <w:pStyle w:val="ListParagraph"/>
        <w:numPr>
          <w:ilvl w:val="0"/>
          <w:numId w:val="5"/>
        </w:numPr>
        <w:bidi w:val="0"/>
        <w:ind w:leftChars="0" w:firstLineChars="0"/>
        <w:jc w:val="left"/>
        <w:rPr>
          <w:rFonts w:ascii="CIDFont+F3" w:eastAsia="CIDFont+F3" w:hAnsi="CIDFont+F3" w:cs="CIDFont+F3"/>
        </w:rPr>
      </w:pPr>
      <w:r>
        <w:rPr>
          <w:rFonts w:ascii="CIDFont+F3" w:eastAsia="CIDFont+F3" w:hAnsi="CIDFont+F3" w:cs="CIDFont+F3"/>
        </w:rPr>
        <w:t>International</w:t>
      </w:r>
      <w:r w:rsidR="006F63D8">
        <w:rPr>
          <w:rFonts w:ascii="CIDFont+F3" w:eastAsia="CIDFont+F3" w:hAnsi="CIDFont+F3" w:cs="CIDFont+F3"/>
        </w:rPr>
        <w:t xml:space="preserve"> journal </w:t>
      </w:r>
      <w:r>
        <w:rPr>
          <w:rFonts w:ascii="CIDFont+F3" w:eastAsia="CIDFont+F3" w:hAnsi="CIDFont+F3" w:cs="CIDFont+F3"/>
        </w:rPr>
        <w:t>of Shariah and Islamic Studies-advisory board</w:t>
      </w:r>
    </w:p>
    <w:p w14:paraId="12EDA8FA" w14:textId="05C64514" w:rsidR="00CD009C" w:rsidRDefault="00D0763C" w:rsidP="00832335">
      <w:pPr>
        <w:bidi w:val="0"/>
        <w:ind w:leftChars="0" w:left="360" w:firstLineChars="0" w:firstLine="0"/>
        <w:jc w:val="left"/>
        <w:rPr>
          <w:rFonts w:ascii="Garamond" w:eastAsia="Garamond" w:hAnsi="Garamond" w:cs="Garamond"/>
          <w:sz w:val="22"/>
          <w:szCs w:val="22"/>
        </w:rPr>
      </w:pPr>
      <w:r w:rsidRPr="00832335">
        <w:rPr>
          <w:rFonts w:ascii="Garamond" w:eastAsia="Garamond" w:hAnsi="Garamond" w:cs="Garamond"/>
          <w:sz w:val="22"/>
          <w:szCs w:val="22"/>
        </w:rPr>
        <w:t xml:space="preserve">----------------------------------------------------------------------------------- </w:t>
      </w:r>
    </w:p>
    <w:p w14:paraId="2254D547" w14:textId="77777777" w:rsidR="00832335" w:rsidRPr="00832335" w:rsidRDefault="00832335" w:rsidP="00832335">
      <w:pPr>
        <w:bidi w:val="0"/>
        <w:ind w:leftChars="0" w:left="360" w:firstLineChars="0" w:firstLine="0"/>
        <w:jc w:val="left"/>
        <w:rPr>
          <w:rFonts w:ascii="CIDFont+F3" w:eastAsia="CIDFont+F3" w:hAnsi="CIDFont+F3" w:cs="CIDFont+F3"/>
        </w:rPr>
      </w:pPr>
    </w:p>
    <w:bookmarkEnd w:id="8"/>
    <w:p w14:paraId="75242636" w14:textId="1D5BE18E" w:rsidR="008900FF" w:rsidRDefault="008900FF" w:rsidP="008900FF">
      <w:pPr>
        <w:tabs>
          <w:tab w:val="left" w:pos="1140"/>
        </w:tabs>
        <w:bidi w:val="0"/>
        <w:ind w:left="1" w:hanging="3"/>
        <w:jc w:val="left"/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Reviewing /Accrediting </w:t>
      </w:r>
      <w:r w:rsidRPr="008900FF"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Academic programs </w:t>
      </w:r>
    </w:p>
    <w:p w14:paraId="68E8C8EB" w14:textId="77777777" w:rsidR="00780742" w:rsidRDefault="00780742" w:rsidP="00780742">
      <w:pPr>
        <w:tabs>
          <w:tab w:val="left" w:pos="1140"/>
        </w:tabs>
        <w:bidi w:val="0"/>
        <w:ind w:left="1" w:hanging="3"/>
        <w:jc w:val="left"/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2F35B1D" w14:textId="09EA2DBF" w:rsidR="008900FF" w:rsidRDefault="008900FF" w:rsidP="008900FF">
      <w:pPr>
        <w:bidi w:val="0"/>
        <w:ind w:leftChars="0" w:left="0" w:firstLineChars="0" w:hanging="2"/>
        <w:jc w:val="left"/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900FF">
        <w:rPr>
          <w:rFonts w:ascii="CIDFont+F3" w:eastAsia="CIDFont+F3" w:hAnsi="CIDFont+F3" w:cs="CIDFont+F3"/>
        </w:rPr>
        <w:t>Reviewer for Commission of Academic Accreditation (CAA/ Ministry of Higher Education</w:t>
      </w:r>
      <w:r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  <w:r w:rsidR="00043296"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043296" w:rsidRPr="00043296">
        <w:rPr>
          <w:rFonts w:ascii="CIDFont+F3" w:eastAsia="CIDFont+F3" w:hAnsi="CIDFont+F3" w:cs="CIDFont+F3"/>
        </w:rPr>
        <w:t>UA</w:t>
      </w:r>
      <w:r w:rsidR="00043296">
        <w:rPr>
          <w:rFonts w:ascii="CIDFont+F3" w:eastAsia="CIDFont+F3" w:hAnsi="CIDFont+F3" w:cs="CIDFont+F3"/>
        </w:rPr>
        <w:t>E</w:t>
      </w:r>
    </w:p>
    <w:p w14:paraId="595A28A4" w14:textId="13AB8E3E" w:rsidR="00043296" w:rsidRDefault="00043296" w:rsidP="00043296">
      <w:pPr>
        <w:bidi w:val="0"/>
        <w:ind w:leftChars="0" w:left="0" w:firstLineChars="0" w:hanging="2"/>
        <w:jc w:val="left"/>
        <w:rPr>
          <w:rFonts w:ascii="CIDFont+F3" w:eastAsia="CIDFont+F3" w:hAnsi="CIDFont+F3"/>
          <w:rtl/>
        </w:rPr>
      </w:pPr>
      <w:r w:rsidRPr="00043296">
        <w:rPr>
          <w:rFonts w:ascii="CIDFont+F3" w:eastAsia="CIDFont+F3" w:hAnsi="CIDFont+F3" w:cs="CIDFont+F3"/>
        </w:rPr>
        <w:t>Exper</w:t>
      </w:r>
      <w:r>
        <w:rPr>
          <w:rFonts w:ascii="CIDFont+F3" w:eastAsia="CIDFont+F3" w:hAnsi="CIDFont+F3" w:cs="CIDFont+F3"/>
        </w:rPr>
        <w:t xml:space="preserve">t: Emsat and teachers Evaluator at Ministry of Education  UAE </w:t>
      </w:r>
    </w:p>
    <w:p w14:paraId="50A606D6" w14:textId="1B208799" w:rsidR="00896807" w:rsidRPr="00043296" w:rsidRDefault="00896807" w:rsidP="00896807">
      <w:pPr>
        <w:bidi w:val="0"/>
        <w:ind w:leftChars="0" w:left="0" w:firstLineChars="0" w:hanging="2"/>
        <w:jc w:val="left"/>
        <w:rPr>
          <w:rFonts w:ascii="CIDFont+F3" w:eastAsia="CIDFont+F3" w:hAnsi="CIDFont+F3" w:cs="CIDFont+F3"/>
        </w:rPr>
      </w:pPr>
      <w:r>
        <w:rPr>
          <w:rFonts w:ascii="CIDFont+F3" w:eastAsia="CIDFont+F3" w:hAnsi="CIDFont+F3" w:cs="CIDFont+F3"/>
        </w:rPr>
        <w:t xml:space="preserve">External Reviewer- </w:t>
      </w:r>
      <w:r w:rsidRPr="00896807">
        <w:rPr>
          <w:rFonts w:ascii="CIDFont+F3" w:eastAsia="CIDFont+F3" w:hAnsi="CIDFont+F3" w:cs="CIDFont+F3"/>
        </w:rPr>
        <w:t xml:space="preserve">Directorate of Higher Education Reviews </w:t>
      </w:r>
      <w:r w:rsidR="00CC22E7">
        <w:rPr>
          <w:rFonts w:ascii="CIDFont+F3" w:eastAsia="CIDFont+F3" w:hAnsi="CIDFont+F3" w:cs="CIDFont+F3"/>
        </w:rPr>
        <w:t xml:space="preserve">– Kingdom of Bahrain </w:t>
      </w:r>
    </w:p>
    <w:p w14:paraId="4A83D7ED" w14:textId="77777777" w:rsidR="008900FF" w:rsidRDefault="008900FF" w:rsidP="008900FF">
      <w:pPr>
        <w:bidi w:val="0"/>
        <w:spacing w:after="240"/>
        <w:ind w:left="0" w:hanging="2"/>
        <w:jc w:val="left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----------------------------------------------------------------------------------- </w:t>
      </w:r>
    </w:p>
    <w:p w14:paraId="42784747" w14:textId="5C993474" w:rsidR="00CD009C" w:rsidRPr="006B6DBB" w:rsidRDefault="00D0763C" w:rsidP="006B6DBB">
      <w:pPr>
        <w:tabs>
          <w:tab w:val="left" w:pos="1140"/>
        </w:tabs>
        <w:bidi w:val="0"/>
        <w:ind w:left="1" w:hanging="3"/>
        <w:jc w:val="left"/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B6DBB"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Services and Administrative roles </w:t>
      </w:r>
    </w:p>
    <w:p w14:paraId="1B533B13" w14:textId="77777777" w:rsidR="00CD009C" w:rsidRDefault="00CD009C" w:rsidP="000A6F2F">
      <w:pPr>
        <w:tabs>
          <w:tab w:val="left" w:pos="1140"/>
        </w:tabs>
        <w:bidi w:val="0"/>
        <w:ind w:left="0" w:hanging="2"/>
        <w:jc w:val="both"/>
        <w:rPr>
          <w:rFonts w:ascii="Garamond" w:eastAsia="Garamond" w:hAnsi="Garamond" w:cs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2"/>
        <w:gridCol w:w="1358"/>
        <w:gridCol w:w="1785"/>
        <w:gridCol w:w="840"/>
        <w:gridCol w:w="1250"/>
      </w:tblGrid>
      <w:tr w:rsidR="00695523" w:rsidRPr="00BF7BAC" w14:paraId="021F5A79" w14:textId="77777777" w:rsidTr="00695523">
        <w:tc>
          <w:tcPr>
            <w:tcW w:w="9465" w:type="dxa"/>
            <w:gridSpan w:val="5"/>
            <w:shd w:val="clear" w:color="auto" w:fill="B4C6E7"/>
          </w:tcPr>
          <w:p w14:paraId="703D7E33" w14:textId="0D04D1CC" w:rsidR="00695523" w:rsidRPr="009E2D5E" w:rsidRDefault="00695523" w:rsidP="00111356">
            <w:pPr>
              <w:spacing w:line="259" w:lineRule="auto"/>
              <w:ind w:left="0" w:hanging="2"/>
              <w:jc w:val="center"/>
              <w:rPr>
                <w:rFonts w:ascii="Calibri" w:eastAsia="Calibri" w:hAnsi="Calibri" w:cs="Simplified Arabic"/>
                <w:b/>
                <w:bCs/>
                <w:sz w:val="22"/>
                <w:szCs w:val="28"/>
                <w:rtl/>
              </w:rPr>
            </w:pPr>
            <w:bookmarkStart w:id="9" w:name="_heading=h.2s8eyo1" w:colFirst="0" w:colLast="0"/>
            <w:bookmarkEnd w:id="9"/>
            <w:r>
              <w:rPr>
                <w:rFonts w:ascii="Calibri" w:eastAsia="Calibri" w:hAnsi="Calibri" w:cs="Simplified Arabic"/>
                <w:b/>
                <w:bCs/>
                <w:sz w:val="22"/>
                <w:szCs w:val="28"/>
              </w:rPr>
              <w:t xml:space="preserve">Zayed University </w:t>
            </w:r>
            <w:r w:rsidRPr="009E2D5E">
              <w:rPr>
                <w:rFonts w:ascii="Calibri" w:eastAsia="Calibri" w:hAnsi="Calibri" w:cs="Simplified Arabic" w:hint="cs"/>
                <w:b/>
                <w:bCs/>
                <w:sz w:val="22"/>
                <w:szCs w:val="28"/>
                <w:rtl/>
              </w:rPr>
              <w:t xml:space="preserve"> </w:t>
            </w:r>
          </w:p>
        </w:tc>
      </w:tr>
      <w:tr w:rsidR="00695523" w:rsidRPr="00BF7BAC" w14:paraId="40CBD539" w14:textId="77777777" w:rsidTr="00582386">
        <w:tc>
          <w:tcPr>
            <w:tcW w:w="4232" w:type="dxa"/>
            <w:shd w:val="clear" w:color="auto" w:fill="C5E0B3"/>
          </w:tcPr>
          <w:p w14:paraId="07DE95D3" w14:textId="04DAFC68" w:rsidR="00695523" w:rsidRPr="00BF7BAC" w:rsidRDefault="00695523" w:rsidP="00695523">
            <w:pPr>
              <w:ind w:left="0" w:hanging="2"/>
              <w:jc w:val="center"/>
              <w:rPr>
                <w:rFonts w:ascii="Calibri" w:eastAsia="Calibri" w:hAnsi="Calibri" w:cs="Simplified Arabic"/>
                <w:b/>
                <w:bCs/>
                <w:sz w:val="18"/>
                <w:szCs w:val="22"/>
              </w:rPr>
            </w:pPr>
            <w:r w:rsidRPr="00695523">
              <w:rPr>
                <w:rFonts w:ascii="Calibri" w:eastAsia="Calibri" w:hAnsi="Calibri" w:cs="Simplified Arabic"/>
                <w:b/>
                <w:bCs/>
                <w:sz w:val="20"/>
              </w:rPr>
              <w:t>Committee</w:t>
            </w:r>
            <w:r>
              <w:rPr>
                <w:rFonts w:ascii="Calibri" w:eastAsia="Calibri" w:hAnsi="Calibri" w:cs="Simplified Arabic"/>
                <w:b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1358" w:type="dxa"/>
            <w:shd w:val="clear" w:color="auto" w:fill="C5E0B3"/>
            <w:vAlign w:val="center"/>
          </w:tcPr>
          <w:p w14:paraId="0126662C" w14:textId="00BF388E" w:rsidR="00695523" w:rsidRPr="00695523" w:rsidRDefault="00695523" w:rsidP="00695523">
            <w:pPr>
              <w:ind w:left="0" w:hanging="2"/>
              <w:jc w:val="center"/>
              <w:rPr>
                <w:rFonts w:ascii="Calibri" w:eastAsia="Calibri" w:hAnsi="Calibri" w:cs="Simplified Arabic"/>
                <w:b/>
                <w:bCs/>
                <w:sz w:val="20"/>
              </w:rPr>
            </w:pPr>
            <w:r w:rsidRPr="00695523">
              <w:rPr>
                <w:rFonts w:ascii="Calibri" w:eastAsia="Calibri" w:hAnsi="Calibri" w:cs="Simplified Arabic"/>
                <w:b/>
                <w:bCs/>
                <w:sz w:val="20"/>
              </w:rPr>
              <w:t>Level</w:t>
            </w:r>
          </w:p>
        </w:tc>
        <w:tc>
          <w:tcPr>
            <w:tcW w:w="1785" w:type="dxa"/>
            <w:shd w:val="clear" w:color="auto" w:fill="C5E0B3"/>
            <w:vAlign w:val="center"/>
          </w:tcPr>
          <w:p w14:paraId="392A5807" w14:textId="42E94068" w:rsidR="00695523" w:rsidRPr="00695523" w:rsidRDefault="00695523" w:rsidP="00695523">
            <w:pPr>
              <w:spacing w:line="259" w:lineRule="auto"/>
              <w:ind w:left="0" w:hanging="2"/>
              <w:jc w:val="center"/>
              <w:rPr>
                <w:rFonts w:ascii="Calibri" w:eastAsia="Calibri" w:hAnsi="Calibri" w:cs="Simplified Arabic"/>
                <w:b/>
                <w:bCs/>
                <w:sz w:val="20"/>
              </w:rPr>
            </w:pPr>
            <w:r w:rsidRPr="00695523">
              <w:rPr>
                <w:rFonts w:ascii="Calibri" w:eastAsia="Calibri" w:hAnsi="Calibri" w:cs="Simplified Arabic"/>
                <w:b/>
                <w:bCs/>
                <w:sz w:val="20"/>
              </w:rPr>
              <w:t>Role</w:t>
            </w:r>
          </w:p>
        </w:tc>
        <w:tc>
          <w:tcPr>
            <w:tcW w:w="840" w:type="dxa"/>
            <w:shd w:val="clear" w:color="auto" w:fill="C5E0B3"/>
            <w:vAlign w:val="center"/>
          </w:tcPr>
          <w:p w14:paraId="287FDC04" w14:textId="0E938257" w:rsidR="00695523" w:rsidRPr="00695523" w:rsidRDefault="00695523" w:rsidP="00695523">
            <w:pPr>
              <w:spacing w:line="259" w:lineRule="auto"/>
              <w:ind w:left="0" w:hanging="2"/>
              <w:jc w:val="center"/>
              <w:rPr>
                <w:rFonts w:ascii="Calibri" w:eastAsia="Calibri" w:hAnsi="Calibri" w:cs="Simplified Arabic"/>
                <w:b/>
                <w:bCs/>
                <w:sz w:val="20"/>
              </w:rPr>
            </w:pPr>
            <w:r w:rsidRPr="00695523">
              <w:rPr>
                <w:rFonts w:ascii="Calibri" w:eastAsia="Calibri" w:hAnsi="Calibri" w:cs="Simplified Arabic"/>
                <w:b/>
                <w:bCs/>
                <w:sz w:val="20"/>
              </w:rPr>
              <w:t>From – to</w:t>
            </w:r>
          </w:p>
        </w:tc>
        <w:tc>
          <w:tcPr>
            <w:tcW w:w="1250" w:type="dxa"/>
            <w:shd w:val="clear" w:color="auto" w:fill="C5E0B3"/>
            <w:vAlign w:val="center"/>
          </w:tcPr>
          <w:p w14:paraId="4C284AD6" w14:textId="4BFBEA91" w:rsidR="00695523" w:rsidRPr="00695523" w:rsidRDefault="00695523" w:rsidP="00695523">
            <w:pPr>
              <w:spacing w:line="259" w:lineRule="auto"/>
              <w:ind w:left="0" w:hanging="2"/>
              <w:jc w:val="center"/>
              <w:rPr>
                <w:rFonts w:ascii="Calibri" w:eastAsia="Calibri" w:hAnsi="Calibri" w:cs="Simplified Arabic"/>
                <w:b/>
                <w:bCs/>
                <w:sz w:val="20"/>
              </w:rPr>
            </w:pPr>
            <w:r w:rsidRPr="00695523">
              <w:rPr>
                <w:rFonts w:ascii="Calibri" w:eastAsia="Calibri" w:hAnsi="Calibri" w:cs="Simplified Arabic"/>
                <w:b/>
                <w:bCs/>
                <w:sz w:val="20"/>
              </w:rPr>
              <w:t>From – To</w:t>
            </w:r>
          </w:p>
        </w:tc>
      </w:tr>
      <w:tr w:rsidR="00695523" w:rsidRPr="00BF7BAC" w14:paraId="2B70BB8D" w14:textId="77777777" w:rsidTr="00582386">
        <w:tc>
          <w:tcPr>
            <w:tcW w:w="4232" w:type="dxa"/>
            <w:shd w:val="clear" w:color="auto" w:fill="auto"/>
          </w:tcPr>
          <w:p w14:paraId="66BFD19C" w14:textId="77777777" w:rsidR="00695523" w:rsidRPr="007C29F3" w:rsidRDefault="00695523" w:rsidP="00111356">
            <w:pPr>
              <w:ind w:left="0" w:hanging="2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 xml:space="preserve">Assistant Dean For Students' Affairs </w:t>
            </w:r>
          </w:p>
        </w:tc>
        <w:tc>
          <w:tcPr>
            <w:tcW w:w="1358" w:type="dxa"/>
            <w:shd w:val="clear" w:color="auto" w:fill="auto"/>
          </w:tcPr>
          <w:p w14:paraId="67D928B5" w14:textId="6F8EB95D" w:rsidR="00695523" w:rsidRPr="007C29F3" w:rsidRDefault="00695523" w:rsidP="00111356"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College </w:t>
            </w: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10FB9C32" w14:textId="117CCD0C" w:rsidR="00695523" w:rsidRPr="007C29F3" w:rsidRDefault="00695523" w:rsidP="00111356"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Assistant Dean </w:t>
            </w: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840" w:type="dxa"/>
            <w:shd w:val="clear" w:color="auto" w:fill="auto"/>
          </w:tcPr>
          <w:p w14:paraId="1FA3E7FB" w14:textId="77777777" w:rsidR="00695523" w:rsidRPr="007C29F3" w:rsidRDefault="00695523" w:rsidP="00111356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2019-20202</w:t>
            </w:r>
          </w:p>
        </w:tc>
        <w:tc>
          <w:tcPr>
            <w:tcW w:w="1250" w:type="dxa"/>
            <w:shd w:val="clear" w:color="auto" w:fill="auto"/>
          </w:tcPr>
          <w:p w14:paraId="6E075C67" w14:textId="77777777" w:rsidR="00695523" w:rsidRPr="007C29F3" w:rsidRDefault="00695523" w:rsidP="00111356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2019-2020</w:t>
            </w:r>
          </w:p>
        </w:tc>
      </w:tr>
      <w:tr w:rsidR="00695523" w:rsidRPr="00BF7BAC" w14:paraId="6B99AB92" w14:textId="77777777" w:rsidTr="00582386">
        <w:tc>
          <w:tcPr>
            <w:tcW w:w="4232" w:type="dxa"/>
            <w:shd w:val="clear" w:color="auto" w:fill="auto"/>
          </w:tcPr>
          <w:p w14:paraId="1ED7EBDD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Academic Integrity College Standing Committee -AUH</w:t>
            </w:r>
          </w:p>
        </w:tc>
        <w:tc>
          <w:tcPr>
            <w:tcW w:w="1358" w:type="dxa"/>
            <w:shd w:val="clear" w:color="auto" w:fill="auto"/>
          </w:tcPr>
          <w:p w14:paraId="5C803661" w14:textId="33B1CF05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0A5ADF">
              <w:rPr>
                <w:sz w:val="23"/>
                <w:szCs w:val="23"/>
              </w:rPr>
              <w:t xml:space="preserve">College </w:t>
            </w:r>
            <w:r w:rsidRPr="000A5ADF"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3DB310D0" w14:textId="64B36DDB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Head of Committee </w:t>
            </w: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840" w:type="dxa"/>
            <w:shd w:val="clear" w:color="auto" w:fill="auto"/>
          </w:tcPr>
          <w:p w14:paraId="1998D2C8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2019-2020</w:t>
            </w:r>
          </w:p>
        </w:tc>
        <w:tc>
          <w:tcPr>
            <w:tcW w:w="1250" w:type="dxa"/>
            <w:shd w:val="clear" w:color="auto" w:fill="auto"/>
          </w:tcPr>
          <w:p w14:paraId="16DB069E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2020-2021</w:t>
            </w:r>
          </w:p>
        </w:tc>
      </w:tr>
      <w:tr w:rsidR="00695523" w:rsidRPr="00BF7BAC" w14:paraId="762CCCD3" w14:textId="77777777" w:rsidTr="00582386">
        <w:tc>
          <w:tcPr>
            <w:tcW w:w="4232" w:type="dxa"/>
            <w:shd w:val="clear" w:color="auto" w:fill="auto"/>
          </w:tcPr>
          <w:p w14:paraId="0157E785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 xml:space="preserve">Student Affairs College Standing Committee </w:t>
            </w:r>
          </w:p>
        </w:tc>
        <w:tc>
          <w:tcPr>
            <w:tcW w:w="1358" w:type="dxa"/>
            <w:shd w:val="clear" w:color="auto" w:fill="auto"/>
          </w:tcPr>
          <w:p w14:paraId="245986F3" w14:textId="4004A8AC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0A5ADF">
              <w:rPr>
                <w:sz w:val="23"/>
                <w:szCs w:val="23"/>
              </w:rPr>
              <w:t xml:space="preserve">College </w:t>
            </w:r>
            <w:r w:rsidRPr="000A5ADF"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199AE382" w14:textId="7F8936FF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Head of Committee </w:t>
            </w: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840" w:type="dxa"/>
            <w:shd w:val="clear" w:color="auto" w:fill="auto"/>
          </w:tcPr>
          <w:p w14:paraId="6616BF4A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2018-2019</w:t>
            </w:r>
          </w:p>
        </w:tc>
        <w:tc>
          <w:tcPr>
            <w:tcW w:w="1250" w:type="dxa"/>
            <w:shd w:val="clear" w:color="auto" w:fill="auto"/>
          </w:tcPr>
          <w:p w14:paraId="11B55FE7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-</w:t>
            </w:r>
          </w:p>
        </w:tc>
      </w:tr>
      <w:tr w:rsidR="00695523" w:rsidRPr="00BF7BAC" w14:paraId="6EAFDDE0" w14:textId="77777777" w:rsidTr="00582386">
        <w:tc>
          <w:tcPr>
            <w:tcW w:w="4232" w:type="dxa"/>
            <w:shd w:val="clear" w:color="auto" w:fill="auto"/>
          </w:tcPr>
          <w:p w14:paraId="2FBAA56D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 xml:space="preserve">PD College Standing Committee </w:t>
            </w:r>
          </w:p>
        </w:tc>
        <w:tc>
          <w:tcPr>
            <w:tcW w:w="1358" w:type="dxa"/>
            <w:shd w:val="clear" w:color="auto" w:fill="auto"/>
          </w:tcPr>
          <w:p w14:paraId="26691A4B" w14:textId="3D35A4FC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0A5ADF">
              <w:rPr>
                <w:sz w:val="23"/>
                <w:szCs w:val="23"/>
              </w:rPr>
              <w:t xml:space="preserve">College </w:t>
            </w:r>
            <w:r w:rsidRPr="000A5ADF"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292284F7" w14:textId="500BF1C9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Head of Committee </w:t>
            </w: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840" w:type="dxa"/>
            <w:shd w:val="clear" w:color="auto" w:fill="auto"/>
          </w:tcPr>
          <w:p w14:paraId="2C53C9C7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2020-2021</w:t>
            </w:r>
          </w:p>
        </w:tc>
        <w:tc>
          <w:tcPr>
            <w:tcW w:w="1250" w:type="dxa"/>
            <w:shd w:val="clear" w:color="auto" w:fill="auto"/>
          </w:tcPr>
          <w:p w14:paraId="2570AD2A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-</w:t>
            </w:r>
          </w:p>
        </w:tc>
      </w:tr>
      <w:tr w:rsidR="00695523" w:rsidRPr="00BF7BAC" w14:paraId="2EE5B679" w14:textId="77777777" w:rsidTr="00582386">
        <w:tc>
          <w:tcPr>
            <w:tcW w:w="4232" w:type="dxa"/>
            <w:shd w:val="clear" w:color="auto" w:fill="auto"/>
          </w:tcPr>
          <w:p w14:paraId="6BDFCE5D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 xml:space="preserve">Research College Standing Committee </w:t>
            </w:r>
          </w:p>
        </w:tc>
        <w:tc>
          <w:tcPr>
            <w:tcW w:w="1358" w:type="dxa"/>
            <w:shd w:val="clear" w:color="auto" w:fill="auto"/>
          </w:tcPr>
          <w:p w14:paraId="03FCA686" w14:textId="026392A5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0A5ADF">
              <w:rPr>
                <w:sz w:val="23"/>
                <w:szCs w:val="23"/>
              </w:rPr>
              <w:t xml:space="preserve">College </w:t>
            </w:r>
            <w:r w:rsidRPr="000A5ADF"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0E8D02FA" w14:textId="487E69E6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Member </w:t>
            </w:r>
          </w:p>
        </w:tc>
        <w:tc>
          <w:tcPr>
            <w:tcW w:w="840" w:type="dxa"/>
            <w:shd w:val="clear" w:color="auto" w:fill="auto"/>
          </w:tcPr>
          <w:p w14:paraId="52B7EF4F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2018-2019</w:t>
            </w:r>
          </w:p>
        </w:tc>
        <w:tc>
          <w:tcPr>
            <w:tcW w:w="1250" w:type="dxa"/>
            <w:shd w:val="clear" w:color="auto" w:fill="auto"/>
          </w:tcPr>
          <w:p w14:paraId="75649644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-</w:t>
            </w:r>
          </w:p>
        </w:tc>
      </w:tr>
      <w:tr w:rsidR="00695523" w:rsidRPr="00BF7BAC" w14:paraId="2C156C82" w14:textId="77777777" w:rsidTr="00582386">
        <w:tc>
          <w:tcPr>
            <w:tcW w:w="4232" w:type="dxa"/>
            <w:shd w:val="clear" w:color="auto" w:fill="auto"/>
          </w:tcPr>
          <w:p w14:paraId="3D961EE4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Teaching and Learning College Standing Committee</w:t>
            </w:r>
          </w:p>
        </w:tc>
        <w:tc>
          <w:tcPr>
            <w:tcW w:w="1358" w:type="dxa"/>
            <w:shd w:val="clear" w:color="auto" w:fill="auto"/>
          </w:tcPr>
          <w:p w14:paraId="432BEFFD" w14:textId="5656DB7E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0A5ADF">
              <w:rPr>
                <w:sz w:val="23"/>
                <w:szCs w:val="23"/>
              </w:rPr>
              <w:t xml:space="preserve">College </w:t>
            </w:r>
            <w:r w:rsidRPr="000A5ADF"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07A28A9D" w14:textId="40FF7A1D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695523">
              <w:rPr>
                <w:sz w:val="23"/>
                <w:szCs w:val="23"/>
              </w:rPr>
              <w:t>Member</w:t>
            </w:r>
          </w:p>
        </w:tc>
        <w:tc>
          <w:tcPr>
            <w:tcW w:w="840" w:type="dxa"/>
            <w:shd w:val="clear" w:color="auto" w:fill="auto"/>
          </w:tcPr>
          <w:p w14:paraId="01AC6A60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2017-2018</w:t>
            </w:r>
          </w:p>
        </w:tc>
        <w:tc>
          <w:tcPr>
            <w:tcW w:w="1250" w:type="dxa"/>
            <w:shd w:val="clear" w:color="auto" w:fill="auto"/>
          </w:tcPr>
          <w:p w14:paraId="4E79A756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-</w:t>
            </w:r>
          </w:p>
        </w:tc>
      </w:tr>
      <w:tr w:rsidR="00695523" w:rsidRPr="00BF7BAC" w14:paraId="5DCEC7AF" w14:textId="77777777" w:rsidTr="00582386">
        <w:tc>
          <w:tcPr>
            <w:tcW w:w="4232" w:type="dxa"/>
            <w:shd w:val="clear" w:color="auto" w:fill="auto"/>
          </w:tcPr>
          <w:p w14:paraId="4CF06EAC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 xml:space="preserve">Department Chair  </w:t>
            </w:r>
          </w:p>
        </w:tc>
        <w:tc>
          <w:tcPr>
            <w:tcW w:w="1358" w:type="dxa"/>
            <w:shd w:val="clear" w:color="auto" w:fill="auto"/>
          </w:tcPr>
          <w:p w14:paraId="3ED2A635" w14:textId="3D4F39CA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Department </w:t>
            </w:r>
          </w:p>
        </w:tc>
        <w:tc>
          <w:tcPr>
            <w:tcW w:w="1785" w:type="dxa"/>
            <w:shd w:val="clear" w:color="auto" w:fill="auto"/>
          </w:tcPr>
          <w:p w14:paraId="323F2469" w14:textId="07BC381E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Head of Committee </w:t>
            </w: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840" w:type="dxa"/>
            <w:shd w:val="clear" w:color="auto" w:fill="auto"/>
          </w:tcPr>
          <w:p w14:paraId="3B648BDD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2018-2019</w:t>
            </w:r>
          </w:p>
        </w:tc>
        <w:tc>
          <w:tcPr>
            <w:tcW w:w="1250" w:type="dxa"/>
            <w:shd w:val="clear" w:color="auto" w:fill="auto"/>
          </w:tcPr>
          <w:p w14:paraId="1B566E36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-</w:t>
            </w:r>
          </w:p>
        </w:tc>
      </w:tr>
      <w:tr w:rsidR="00695523" w:rsidRPr="00BF7BAC" w14:paraId="1281712F" w14:textId="77777777" w:rsidTr="00582386">
        <w:tc>
          <w:tcPr>
            <w:tcW w:w="4232" w:type="dxa"/>
            <w:shd w:val="clear" w:color="auto" w:fill="auto"/>
          </w:tcPr>
          <w:p w14:paraId="60CF7C02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GEN 135 Coordinator</w:t>
            </w:r>
          </w:p>
        </w:tc>
        <w:tc>
          <w:tcPr>
            <w:tcW w:w="1358" w:type="dxa"/>
            <w:shd w:val="clear" w:color="auto" w:fill="auto"/>
          </w:tcPr>
          <w:p w14:paraId="12D54719" w14:textId="56E9F4C2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4F25BA">
              <w:rPr>
                <w:sz w:val="23"/>
                <w:szCs w:val="23"/>
              </w:rPr>
              <w:t xml:space="preserve">Department </w:t>
            </w:r>
          </w:p>
        </w:tc>
        <w:tc>
          <w:tcPr>
            <w:tcW w:w="1785" w:type="dxa"/>
            <w:shd w:val="clear" w:color="auto" w:fill="auto"/>
          </w:tcPr>
          <w:p w14:paraId="1B1552EA" w14:textId="1E9591E0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Head of Committee </w:t>
            </w: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840" w:type="dxa"/>
            <w:shd w:val="clear" w:color="auto" w:fill="auto"/>
          </w:tcPr>
          <w:p w14:paraId="1C1AA3C4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2018</w:t>
            </w:r>
          </w:p>
        </w:tc>
        <w:tc>
          <w:tcPr>
            <w:tcW w:w="1250" w:type="dxa"/>
            <w:shd w:val="clear" w:color="auto" w:fill="auto"/>
          </w:tcPr>
          <w:p w14:paraId="450957FD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-</w:t>
            </w:r>
          </w:p>
        </w:tc>
      </w:tr>
      <w:tr w:rsidR="00695523" w:rsidRPr="00BF7BAC" w14:paraId="1721EEFF" w14:textId="77777777" w:rsidTr="00582386">
        <w:tc>
          <w:tcPr>
            <w:tcW w:w="4232" w:type="dxa"/>
            <w:shd w:val="clear" w:color="auto" w:fill="auto"/>
          </w:tcPr>
          <w:p w14:paraId="0ADFDD9C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 xml:space="preserve">Search Committee </w:t>
            </w:r>
          </w:p>
        </w:tc>
        <w:tc>
          <w:tcPr>
            <w:tcW w:w="1358" w:type="dxa"/>
            <w:shd w:val="clear" w:color="auto" w:fill="auto"/>
          </w:tcPr>
          <w:p w14:paraId="494572BA" w14:textId="39047900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4F25BA">
              <w:rPr>
                <w:sz w:val="23"/>
                <w:szCs w:val="23"/>
              </w:rPr>
              <w:t xml:space="preserve">Department </w:t>
            </w:r>
          </w:p>
        </w:tc>
        <w:tc>
          <w:tcPr>
            <w:tcW w:w="1785" w:type="dxa"/>
            <w:shd w:val="clear" w:color="auto" w:fill="auto"/>
          </w:tcPr>
          <w:p w14:paraId="084F273C" w14:textId="2D79960B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Head of Committee </w:t>
            </w: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840" w:type="dxa"/>
            <w:shd w:val="clear" w:color="auto" w:fill="auto"/>
          </w:tcPr>
          <w:p w14:paraId="5FA0DE38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2019-2020</w:t>
            </w:r>
          </w:p>
        </w:tc>
        <w:tc>
          <w:tcPr>
            <w:tcW w:w="1250" w:type="dxa"/>
            <w:shd w:val="clear" w:color="auto" w:fill="auto"/>
          </w:tcPr>
          <w:p w14:paraId="3979F7BD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2020-2021</w:t>
            </w:r>
          </w:p>
        </w:tc>
      </w:tr>
      <w:tr w:rsidR="00695523" w:rsidRPr="00BF7BAC" w14:paraId="53D5B357" w14:textId="77777777" w:rsidTr="00582386">
        <w:tc>
          <w:tcPr>
            <w:tcW w:w="4232" w:type="dxa"/>
            <w:shd w:val="clear" w:color="auto" w:fill="auto"/>
          </w:tcPr>
          <w:p w14:paraId="0BDA5E3E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Student Cases University Standing Committee</w:t>
            </w:r>
          </w:p>
        </w:tc>
        <w:tc>
          <w:tcPr>
            <w:tcW w:w="1358" w:type="dxa"/>
            <w:shd w:val="clear" w:color="auto" w:fill="auto"/>
          </w:tcPr>
          <w:p w14:paraId="535E2D70" w14:textId="5F5E4243" w:rsidR="00695523" w:rsidRPr="000A604B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>
              <w:rPr>
                <w:sz w:val="23"/>
                <w:szCs w:val="23"/>
              </w:rPr>
              <w:t xml:space="preserve">University </w:t>
            </w: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5F021560" w14:textId="34E9C3A9" w:rsidR="00695523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F22C08">
              <w:rPr>
                <w:sz w:val="23"/>
                <w:szCs w:val="23"/>
              </w:rPr>
              <w:t xml:space="preserve">Member </w:t>
            </w:r>
          </w:p>
        </w:tc>
        <w:tc>
          <w:tcPr>
            <w:tcW w:w="840" w:type="dxa"/>
            <w:shd w:val="clear" w:color="auto" w:fill="auto"/>
          </w:tcPr>
          <w:p w14:paraId="6DFAEF18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2019-2020</w:t>
            </w:r>
          </w:p>
        </w:tc>
        <w:tc>
          <w:tcPr>
            <w:tcW w:w="1250" w:type="dxa"/>
            <w:shd w:val="clear" w:color="auto" w:fill="auto"/>
          </w:tcPr>
          <w:p w14:paraId="4EB36926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2020-2021</w:t>
            </w:r>
          </w:p>
        </w:tc>
      </w:tr>
      <w:tr w:rsidR="00695523" w:rsidRPr="00BF7BAC" w14:paraId="0BDB5DEC" w14:textId="77777777" w:rsidTr="00582386">
        <w:tc>
          <w:tcPr>
            <w:tcW w:w="4232" w:type="dxa"/>
            <w:shd w:val="clear" w:color="auto" w:fill="auto"/>
          </w:tcPr>
          <w:p w14:paraId="484DF6F5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 xml:space="preserve">Student Academic Success University Standing Committee </w:t>
            </w:r>
          </w:p>
        </w:tc>
        <w:tc>
          <w:tcPr>
            <w:tcW w:w="1358" w:type="dxa"/>
            <w:shd w:val="clear" w:color="auto" w:fill="auto"/>
          </w:tcPr>
          <w:p w14:paraId="7207F37C" w14:textId="4B397691" w:rsidR="00695523" w:rsidRPr="000A604B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550201">
              <w:rPr>
                <w:sz w:val="23"/>
                <w:szCs w:val="23"/>
              </w:rPr>
              <w:t xml:space="preserve">University </w:t>
            </w:r>
            <w:r w:rsidRPr="00550201"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3614DE20" w14:textId="3CB96AC9" w:rsidR="00695523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F22C08">
              <w:rPr>
                <w:sz w:val="23"/>
                <w:szCs w:val="23"/>
              </w:rPr>
              <w:t xml:space="preserve">Member </w:t>
            </w:r>
          </w:p>
        </w:tc>
        <w:tc>
          <w:tcPr>
            <w:tcW w:w="840" w:type="dxa"/>
            <w:shd w:val="clear" w:color="auto" w:fill="auto"/>
          </w:tcPr>
          <w:p w14:paraId="599A31B0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2019-2020</w:t>
            </w:r>
          </w:p>
        </w:tc>
        <w:tc>
          <w:tcPr>
            <w:tcW w:w="1250" w:type="dxa"/>
            <w:shd w:val="clear" w:color="auto" w:fill="auto"/>
          </w:tcPr>
          <w:p w14:paraId="0B711265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2020-2021</w:t>
            </w:r>
          </w:p>
        </w:tc>
      </w:tr>
      <w:tr w:rsidR="00695523" w:rsidRPr="00BF7BAC" w14:paraId="63972816" w14:textId="77777777" w:rsidTr="00582386">
        <w:tc>
          <w:tcPr>
            <w:tcW w:w="4232" w:type="dxa"/>
            <w:shd w:val="clear" w:color="auto" w:fill="auto"/>
          </w:tcPr>
          <w:p w14:paraId="79AEE72B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 xml:space="preserve">Student Affairs University Standing Committee </w:t>
            </w:r>
          </w:p>
        </w:tc>
        <w:tc>
          <w:tcPr>
            <w:tcW w:w="1358" w:type="dxa"/>
            <w:shd w:val="clear" w:color="auto" w:fill="auto"/>
          </w:tcPr>
          <w:p w14:paraId="45E764EA" w14:textId="216DA666" w:rsidR="00695523" w:rsidRPr="000A604B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550201">
              <w:rPr>
                <w:sz w:val="23"/>
                <w:szCs w:val="23"/>
              </w:rPr>
              <w:t xml:space="preserve">University </w:t>
            </w:r>
            <w:r w:rsidRPr="00550201"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59174E6E" w14:textId="7F64F321" w:rsidR="00695523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F22C08">
              <w:rPr>
                <w:sz w:val="23"/>
                <w:szCs w:val="23"/>
              </w:rPr>
              <w:t xml:space="preserve">Member </w:t>
            </w:r>
          </w:p>
        </w:tc>
        <w:tc>
          <w:tcPr>
            <w:tcW w:w="840" w:type="dxa"/>
            <w:shd w:val="clear" w:color="auto" w:fill="auto"/>
          </w:tcPr>
          <w:p w14:paraId="6E28C19A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Fall 2018</w:t>
            </w:r>
          </w:p>
        </w:tc>
        <w:tc>
          <w:tcPr>
            <w:tcW w:w="1250" w:type="dxa"/>
            <w:shd w:val="clear" w:color="auto" w:fill="auto"/>
          </w:tcPr>
          <w:p w14:paraId="2C982383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-</w:t>
            </w:r>
          </w:p>
        </w:tc>
      </w:tr>
      <w:tr w:rsidR="00695523" w:rsidRPr="00BF7BAC" w14:paraId="1D139375" w14:textId="77777777" w:rsidTr="00582386">
        <w:tc>
          <w:tcPr>
            <w:tcW w:w="4232" w:type="dxa"/>
            <w:shd w:val="clear" w:color="auto" w:fill="auto"/>
          </w:tcPr>
          <w:p w14:paraId="38E9C97B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 xml:space="preserve">University Design Sprint Activity </w:t>
            </w:r>
          </w:p>
        </w:tc>
        <w:tc>
          <w:tcPr>
            <w:tcW w:w="1358" w:type="dxa"/>
            <w:shd w:val="clear" w:color="auto" w:fill="auto"/>
          </w:tcPr>
          <w:p w14:paraId="7BE34653" w14:textId="2C6F6601" w:rsidR="00695523" w:rsidRPr="000A604B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550201">
              <w:rPr>
                <w:sz w:val="23"/>
                <w:szCs w:val="23"/>
              </w:rPr>
              <w:t xml:space="preserve">University </w:t>
            </w:r>
            <w:r w:rsidRPr="00550201"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590DEBC4" w14:textId="72887D11" w:rsidR="00695523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F22C08">
              <w:rPr>
                <w:sz w:val="23"/>
                <w:szCs w:val="23"/>
              </w:rPr>
              <w:t xml:space="preserve">Member </w:t>
            </w:r>
          </w:p>
        </w:tc>
        <w:tc>
          <w:tcPr>
            <w:tcW w:w="840" w:type="dxa"/>
            <w:shd w:val="clear" w:color="auto" w:fill="auto"/>
          </w:tcPr>
          <w:p w14:paraId="061AA3BC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2020</w:t>
            </w:r>
          </w:p>
        </w:tc>
        <w:tc>
          <w:tcPr>
            <w:tcW w:w="1250" w:type="dxa"/>
            <w:shd w:val="clear" w:color="auto" w:fill="auto"/>
          </w:tcPr>
          <w:p w14:paraId="47081B7E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-</w:t>
            </w:r>
          </w:p>
        </w:tc>
      </w:tr>
      <w:tr w:rsidR="00695523" w:rsidRPr="00BF7BAC" w14:paraId="3E7CB3CE" w14:textId="77777777" w:rsidTr="00582386">
        <w:tc>
          <w:tcPr>
            <w:tcW w:w="4232" w:type="dxa"/>
            <w:shd w:val="clear" w:color="auto" w:fill="auto"/>
          </w:tcPr>
          <w:p w14:paraId="130CAB73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ZU Virtual Graduation Ceremony</w:t>
            </w:r>
          </w:p>
        </w:tc>
        <w:tc>
          <w:tcPr>
            <w:tcW w:w="1358" w:type="dxa"/>
            <w:shd w:val="clear" w:color="auto" w:fill="auto"/>
          </w:tcPr>
          <w:p w14:paraId="681A1A3D" w14:textId="17EBFA11" w:rsidR="00695523" w:rsidRPr="000A604B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550201">
              <w:rPr>
                <w:sz w:val="23"/>
                <w:szCs w:val="23"/>
              </w:rPr>
              <w:t xml:space="preserve">University </w:t>
            </w:r>
            <w:r w:rsidRPr="00550201"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4C6D9098" w14:textId="303C1BBF" w:rsidR="00695523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F22C08">
              <w:rPr>
                <w:sz w:val="23"/>
                <w:szCs w:val="23"/>
              </w:rPr>
              <w:t xml:space="preserve">Member </w:t>
            </w:r>
          </w:p>
        </w:tc>
        <w:tc>
          <w:tcPr>
            <w:tcW w:w="840" w:type="dxa"/>
            <w:shd w:val="clear" w:color="auto" w:fill="auto"/>
          </w:tcPr>
          <w:p w14:paraId="2250E96B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2019-2020</w:t>
            </w:r>
          </w:p>
        </w:tc>
        <w:tc>
          <w:tcPr>
            <w:tcW w:w="1250" w:type="dxa"/>
            <w:shd w:val="clear" w:color="auto" w:fill="auto"/>
          </w:tcPr>
          <w:p w14:paraId="15176B51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7C29F3">
              <w:rPr>
                <w:sz w:val="23"/>
                <w:szCs w:val="23"/>
              </w:rPr>
              <w:t>2020-2021</w:t>
            </w:r>
          </w:p>
        </w:tc>
      </w:tr>
      <w:tr w:rsidR="00695523" w:rsidRPr="00BF7BAC" w14:paraId="388A77A1" w14:textId="77777777" w:rsidTr="00582386">
        <w:tc>
          <w:tcPr>
            <w:tcW w:w="4232" w:type="dxa"/>
            <w:shd w:val="clear" w:color="auto" w:fill="auto"/>
          </w:tcPr>
          <w:p w14:paraId="510AB436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E842A0">
              <w:rPr>
                <w:sz w:val="23"/>
                <w:szCs w:val="23"/>
              </w:rPr>
              <w:t>Committee of Academic Integrity Force</w:t>
            </w:r>
          </w:p>
        </w:tc>
        <w:tc>
          <w:tcPr>
            <w:tcW w:w="1358" w:type="dxa"/>
            <w:shd w:val="clear" w:color="auto" w:fill="auto"/>
          </w:tcPr>
          <w:p w14:paraId="22B0554F" w14:textId="3A24F6DB" w:rsidR="00695523" w:rsidRPr="00AA7A48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  <w:lang w:bidi="ar-AE"/>
              </w:rPr>
            </w:pPr>
            <w:r w:rsidRPr="00550201">
              <w:rPr>
                <w:sz w:val="23"/>
                <w:szCs w:val="23"/>
              </w:rPr>
              <w:t xml:space="preserve">University </w:t>
            </w:r>
            <w:r w:rsidRPr="00550201"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61C57B6F" w14:textId="0359C079" w:rsidR="00695523" w:rsidRPr="00F21750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F22C08">
              <w:rPr>
                <w:sz w:val="23"/>
                <w:szCs w:val="23"/>
              </w:rPr>
              <w:t xml:space="preserve">Member </w:t>
            </w:r>
          </w:p>
        </w:tc>
        <w:tc>
          <w:tcPr>
            <w:tcW w:w="840" w:type="dxa"/>
            <w:shd w:val="clear" w:color="auto" w:fill="auto"/>
          </w:tcPr>
          <w:p w14:paraId="701D32F4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E842A0">
              <w:rPr>
                <w:sz w:val="23"/>
                <w:szCs w:val="23"/>
              </w:rPr>
              <w:t>2015-2016</w:t>
            </w:r>
          </w:p>
        </w:tc>
        <w:tc>
          <w:tcPr>
            <w:tcW w:w="1250" w:type="dxa"/>
            <w:shd w:val="clear" w:color="auto" w:fill="auto"/>
          </w:tcPr>
          <w:p w14:paraId="2B38AE7B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</w:p>
        </w:tc>
      </w:tr>
      <w:tr w:rsidR="00695523" w:rsidRPr="00BF7BAC" w14:paraId="004F3520" w14:textId="77777777" w:rsidTr="00582386">
        <w:tc>
          <w:tcPr>
            <w:tcW w:w="4232" w:type="dxa"/>
            <w:shd w:val="clear" w:color="auto" w:fill="auto"/>
          </w:tcPr>
          <w:p w14:paraId="331C3840" w14:textId="77777777" w:rsidR="00695523" w:rsidRPr="00E842A0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E842A0">
              <w:rPr>
                <w:sz w:val="23"/>
                <w:szCs w:val="23"/>
              </w:rPr>
              <w:lastRenderedPageBreak/>
              <w:t>Course Coordinator (COL 230)</w:t>
            </w:r>
          </w:p>
        </w:tc>
        <w:tc>
          <w:tcPr>
            <w:tcW w:w="1358" w:type="dxa"/>
            <w:shd w:val="clear" w:color="auto" w:fill="auto"/>
          </w:tcPr>
          <w:p w14:paraId="5CA6C424" w14:textId="334A3F0D" w:rsidR="00695523" w:rsidRPr="00AA7A48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5F4088">
              <w:rPr>
                <w:sz w:val="23"/>
                <w:szCs w:val="23"/>
              </w:rPr>
              <w:t xml:space="preserve">Department </w:t>
            </w:r>
          </w:p>
        </w:tc>
        <w:tc>
          <w:tcPr>
            <w:tcW w:w="1785" w:type="dxa"/>
            <w:shd w:val="clear" w:color="auto" w:fill="auto"/>
          </w:tcPr>
          <w:p w14:paraId="04BF9191" w14:textId="3BB1F686" w:rsidR="00695523" w:rsidRPr="00F21750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>
              <w:rPr>
                <w:sz w:val="23"/>
                <w:szCs w:val="23"/>
              </w:rPr>
              <w:t xml:space="preserve">Head of Committee </w:t>
            </w: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840" w:type="dxa"/>
            <w:shd w:val="clear" w:color="auto" w:fill="auto"/>
          </w:tcPr>
          <w:p w14:paraId="44401E26" w14:textId="77777777" w:rsidR="00695523" w:rsidRPr="00E842A0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rFonts w:hint="cs"/>
                <w:sz w:val="23"/>
                <w:szCs w:val="23"/>
                <w:rtl/>
              </w:rPr>
              <w:t>2016</w:t>
            </w:r>
          </w:p>
        </w:tc>
        <w:tc>
          <w:tcPr>
            <w:tcW w:w="1250" w:type="dxa"/>
            <w:shd w:val="clear" w:color="auto" w:fill="auto"/>
          </w:tcPr>
          <w:p w14:paraId="6AD173AA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E842A0">
              <w:rPr>
                <w:sz w:val="23"/>
                <w:szCs w:val="23"/>
              </w:rPr>
              <w:t>2016-2017</w:t>
            </w:r>
          </w:p>
        </w:tc>
      </w:tr>
      <w:tr w:rsidR="00695523" w:rsidRPr="00BF7BAC" w14:paraId="2AFA11B4" w14:textId="77777777" w:rsidTr="00582386">
        <w:tc>
          <w:tcPr>
            <w:tcW w:w="4232" w:type="dxa"/>
            <w:shd w:val="clear" w:color="auto" w:fill="auto"/>
          </w:tcPr>
          <w:p w14:paraId="79B5C38B" w14:textId="77777777" w:rsidR="00695523" w:rsidRPr="00E842A0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A72BBB">
              <w:rPr>
                <w:sz w:val="23"/>
                <w:szCs w:val="23"/>
              </w:rPr>
              <w:t xml:space="preserve">Student Affairs Committee, </w:t>
            </w:r>
          </w:p>
        </w:tc>
        <w:tc>
          <w:tcPr>
            <w:tcW w:w="1358" w:type="dxa"/>
            <w:shd w:val="clear" w:color="auto" w:fill="auto"/>
          </w:tcPr>
          <w:p w14:paraId="4D1BB12B" w14:textId="367111D1" w:rsidR="00695523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5F4088">
              <w:rPr>
                <w:sz w:val="23"/>
                <w:szCs w:val="23"/>
              </w:rPr>
              <w:t xml:space="preserve">Department </w:t>
            </w:r>
          </w:p>
        </w:tc>
        <w:tc>
          <w:tcPr>
            <w:tcW w:w="1785" w:type="dxa"/>
            <w:shd w:val="clear" w:color="auto" w:fill="auto"/>
          </w:tcPr>
          <w:p w14:paraId="3A68A8A5" w14:textId="643AB60B" w:rsidR="00695523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>
              <w:rPr>
                <w:sz w:val="23"/>
                <w:szCs w:val="23"/>
              </w:rPr>
              <w:t xml:space="preserve">Head of Committee </w:t>
            </w: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840" w:type="dxa"/>
            <w:shd w:val="clear" w:color="auto" w:fill="auto"/>
          </w:tcPr>
          <w:p w14:paraId="5C1A9C9A" w14:textId="77777777" w:rsidR="00695523" w:rsidRPr="00E842A0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152234">
              <w:rPr>
                <w:sz w:val="23"/>
                <w:szCs w:val="23"/>
              </w:rPr>
              <w:t>2015-2016.</w:t>
            </w:r>
          </w:p>
        </w:tc>
        <w:tc>
          <w:tcPr>
            <w:tcW w:w="1250" w:type="dxa"/>
            <w:shd w:val="clear" w:color="auto" w:fill="auto"/>
          </w:tcPr>
          <w:p w14:paraId="03F6B7E9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</w:p>
        </w:tc>
      </w:tr>
      <w:tr w:rsidR="00695523" w:rsidRPr="00BF7BAC" w14:paraId="2906A6BF" w14:textId="77777777" w:rsidTr="00582386">
        <w:tc>
          <w:tcPr>
            <w:tcW w:w="4232" w:type="dxa"/>
            <w:shd w:val="clear" w:color="auto" w:fill="auto"/>
          </w:tcPr>
          <w:p w14:paraId="5685F8BC" w14:textId="77777777" w:rsidR="00695523" w:rsidRPr="00A72BBB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152234">
              <w:rPr>
                <w:sz w:val="23"/>
                <w:szCs w:val="23"/>
              </w:rPr>
              <w:t>Member of Examinations Committee</w:t>
            </w:r>
          </w:p>
        </w:tc>
        <w:tc>
          <w:tcPr>
            <w:tcW w:w="1358" w:type="dxa"/>
            <w:shd w:val="clear" w:color="auto" w:fill="auto"/>
          </w:tcPr>
          <w:p w14:paraId="6CA43609" w14:textId="6DB2027B" w:rsidR="00695523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5F4088">
              <w:rPr>
                <w:sz w:val="23"/>
                <w:szCs w:val="23"/>
              </w:rPr>
              <w:t xml:space="preserve">Department </w:t>
            </w:r>
          </w:p>
        </w:tc>
        <w:tc>
          <w:tcPr>
            <w:tcW w:w="1785" w:type="dxa"/>
            <w:shd w:val="clear" w:color="auto" w:fill="auto"/>
          </w:tcPr>
          <w:p w14:paraId="72B9ED21" w14:textId="589168E0" w:rsidR="00695523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2126E6">
              <w:rPr>
                <w:sz w:val="23"/>
                <w:szCs w:val="23"/>
              </w:rPr>
              <w:t xml:space="preserve">Member </w:t>
            </w:r>
          </w:p>
        </w:tc>
        <w:tc>
          <w:tcPr>
            <w:tcW w:w="840" w:type="dxa"/>
            <w:shd w:val="clear" w:color="auto" w:fill="auto"/>
          </w:tcPr>
          <w:p w14:paraId="61CB008D" w14:textId="77777777" w:rsidR="00695523" w:rsidRPr="00152234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152234">
              <w:rPr>
                <w:sz w:val="23"/>
                <w:szCs w:val="23"/>
              </w:rPr>
              <w:t>2015-2016</w:t>
            </w:r>
          </w:p>
        </w:tc>
        <w:tc>
          <w:tcPr>
            <w:tcW w:w="1250" w:type="dxa"/>
            <w:shd w:val="clear" w:color="auto" w:fill="auto"/>
          </w:tcPr>
          <w:p w14:paraId="43E0FAE9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</w:p>
        </w:tc>
      </w:tr>
      <w:tr w:rsidR="00695523" w:rsidRPr="00BF7BAC" w14:paraId="615DBC04" w14:textId="77777777" w:rsidTr="00582386">
        <w:tc>
          <w:tcPr>
            <w:tcW w:w="4232" w:type="dxa"/>
            <w:shd w:val="clear" w:color="auto" w:fill="auto"/>
          </w:tcPr>
          <w:p w14:paraId="7F37A8A7" w14:textId="77777777" w:rsidR="00695523" w:rsidRPr="00152234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152234">
              <w:rPr>
                <w:sz w:val="23"/>
                <w:szCs w:val="23"/>
              </w:rPr>
              <w:t>Member of Course Learning Outcomes Assessment Committee</w:t>
            </w:r>
          </w:p>
        </w:tc>
        <w:tc>
          <w:tcPr>
            <w:tcW w:w="1358" w:type="dxa"/>
            <w:shd w:val="clear" w:color="auto" w:fill="auto"/>
          </w:tcPr>
          <w:p w14:paraId="154E0283" w14:textId="25E70F5B" w:rsidR="00695523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5F4088">
              <w:rPr>
                <w:sz w:val="23"/>
                <w:szCs w:val="23"/>
              </w:rPr>
              <w:t xml:space="preserve">Department </w:t>
            </w:r>
          </w:p>
        </w:tc>
        <w:tc>
          <w:tcPr>
            <w:tcW w:w="1785" w:type="dxa"/>
            <w:shd w:val="clear" w:color="auto" w:fill="auto"/>
          </w:tcPr>
          <w:p w14:paraId="6CC3082B" w14:textId="5D2DBAFA" w:rsidR="00695523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2126E6">
              <w:rPr>
                <w:sz w:val="23"/>
                <w:szCs w:val="23"/>
              </w:rPr>
              <w:t xml:space="preserve">Member </w:t>
            </w:r>
          </w:p>
        </w:tc>
        <w:tc>
          <w:tcPr>
            <w:tcW w:w="840" w:type="dxa"/>
            <w:shd w:val="clear" w:color="auto" w:fill="auto"/>
          </w:tcPr>
          <w:p w14:paraId="111D5CC0" w14:textId="77777777" w:rsidR="00695523" w:rsidRPr="00152234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rFonts w:hint="cs"/>
                <w:sz w:val="23"/>
                <w:szCs w:val="23"/>
                <w:rtl/>
              </w:rPr>
              <w:t>2015-2016</w:t>
            </w:r>
          </w:p>
        </w:tc>
        <w:tc>
          <w:tcPr>
            <w:tcW w:w="1250" w:type="dxa"/>
            <w:shd w:val="clear" w:color="auto" w:fill="auto"/>
          </w:tcPr>
          <w:p w14:paraId="2E7BE06F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</w:p>
        </w:tc>
      </w:tr>
      <w:tr w:rsidR="00695523" w:rsidRPr="00BF7BAC" w14:paraId="5D67F8C1" w14:textId="77777777" w:rsidTr="00695523">
        <w:trPr>
          <w:trHeight w:val="434"/>
        </w:trPr>
        <w:tc>
          <w:tcPr>
            <w:tcW w:w="9465" w:type="dxa"/>
            <w:gridSpan w:val="5"/>
            <w:shd w:val="clear" w:color="auto" w:fill="B4C6E7"/>
            <w:vAlign w:val="center"/>
          </w:tcPr>
          <w:p w14:paraId="6402E069" w14:textId="474D88E5" w:rsidR="00695523" w:rsidRPr="009E2D5E" w:rsidRDefault="00695523" w:rsidP="00695523">
            <w:pPr>
              <w:ind w:left="0" w:hanging="2"/>
              <w:jc w:val="center"/>
              <w:rPr>
                <w:rFonts w:ascii="Calibri" w:eastAsia="Calibri" w:hAnsi="Calibri" w:cs="Simplified Arabic"/>
                <w:b/>
                <w:bCs/>
                <w:sz w:val="22"/>
                <w:szCs w:val="28"/>
              </w:rPr>
            </w:pPr>
            <w:r>
              <w:rPr>
                <w:rFonts w:ascii="Calibri" w:eastAsia="Calibri" w:hAnsi="Calibri" w:cs="Simplified Arabic"/>
                <w:b/>
                <w:bCs/>
                <w:sz w:val="22"/>
                <w:szCs w:val="28"/>
              </w:rPr>
              <w:t xml:space="preserve">Al-Ain University </w:t>
            </w:r>
            <w:r w:rsidRPr="009E2D5E">
              <w:rPr>
                <w:rFonts w:ascii="Calibri" w:eastAsia="Calibri" w:hAnsi="Calibri" w:cs="Simplified Arabic" w:hint="cs"/>
                <w:b/>
                <w:bCs/>
                <w:sz w:val="22"/>
                <w:szCs w:val="28"/>
                <w:rtl/>
              </w:rPr>
              <w:t xml:space="preserve"> </w:t>
            </w:r>
          </w:p>
        </w:tc>
      </w:tr>
      <w:tr w:rsidR="00695523" w:rsidRPr="00BF7BAC" w14:paraId="2F5B33FA" w14:textId="77777777" w:rsidTr="00582386">
        <w:tc>
          <w:tcPr>
            <w:tcW w:w="4232" w:type="dxa"/>
            <w:shd w:val="clear" w:color="auto" w:fill="C5E0B3"/>
          </w:tcPr>
          <w:p w14:paraId="78BEF16E" w14:textId="5D03D71D" w:rsidR="00695523" w:rsidRPr="00BF7BAC" w:rsidRDefault="00695523" w:rsidP="00695523">
            <w:pPr>
              <w:spacing w:line="259" w:lineRule="auto"/>
              <w:ind w:left="0" w:hanging="2"/>
              <w:jc w:val="center"/>
              <w:rPr>
                <w:rFonts w:ascii="Calibri" w:eastAsia="Calibri" w:hAnsi="Calibri" w:cs="Simplified Arabic"/>
                <w:b/>
                <w:bCs/>
                <w:sz w:val="18"/>
                <w:szCs w:val="22"/>
              </w:rPr>
            </w:pPr>
            <w:r w:rsidRPr="00695523">
              <w:rPr>
                <w:rFonts w:ascii="Calibri" w:eastAsia="Calibri" w:hAnsi="Calibri" w:cs="Simplified Arabic"/>
                <w:b/>
                <w:bCs/>
                <w:sz w:val="20"/>
              </w:rPr>
              <w:t>Committee</w:t>
            </w:r>
            <w:r>
              <w:rPr>
                <w:rFonts w:ascii="Calibri" w:eastAsia="Calibri" w:hAnsi="Calibri" w:cs="Simplified Arabic"/>
                <w:b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1358" w:type="dxa"/>
            <w:shd w:val="clear" w:color="auto" w:fill="C5E0B3"/>
            <w:vAlign w:val="center"/>
          </w:tcPr>
          <w:p w14:paraId="504109B0" w14:textId="480EA4CF" w:rsidR="00695523" w:rsidRPr="00BF7BAC" w:rsidRDefault="00695523" w:rsidP="00695523">
            <w:pPr>
              <w:ind w:left="0" w:hanging="2"/>
              <w:jc w:val="center"/>
              <w:rPr>
                <w:rFonts w:ascii="Calibri" w:eastAsia="Calibri" w:hAnsi="Calibri" w:cs="Simplified Arabic"/>
                <w:b/>
                <w:bCs/>
                <w:sz w:val="18"/>
                <w:szCs w:val="22"/>
              </w:rPr>
            </w:pPr>
            <w:r w:rsidRPr="00695523">
              <w:rPr>
                <w:rFonts w:ascii="Calibri" w:eastAsia="Calibri" w:hAnsi="Calibri" w:cs="Simplified Arabic"/>
                <w:b/>
                <w:bCs/>
                <w:sz w:val="20"/>
              </w:rPr>
              <w:t>Level</w:t>
            </w:r>
          </w:p>
        </w:tc>
        <w:tc>
          <w:tcPr>
            <w:tcW w:w="1785" w:type="dxa"/>
            <w:shd w:val="clear" w:color="auto" w:fill="C5E0B3"/>
            <w:vAlign w:val="center"/>
          </w:tcPr>
          <w:p w14:paraId="6A1D812C" w14:textId="3C8B4E38" w:rsidR="00695523" w:rsidRPr="00BF7BAC" w:rsidRDefault="00695523" w:rsidP="00695523">
            <w:pPr>
              <w:spacing w:line="259" w:lineRule="auto"/>
              <w:ind w:left="0" w:hanging="2"/>
              <w:jc w:val="center"/>
              <w:rPr>
                <w:rFonts w:ascii="Calibri" w:eastAsia="Calibri" w:hAnsi="Calibri" w:cs="Simplified Arabic"/>
                <w:b/>
                <w:bCs/>
                <w:sz w:val="18"/>
                <w:szCs w:val="22"/>
              </w:rPr>
            </w:pPr>
            <w:r w:rsidRPr="00695523">
              <w:rPr>
                <w:rFonts w:ascii="Calibri" w:eastAsia="Calibri" w:hAnsi="Calibri" w:cs="Simplified Arabic"/>
                <w:b/>
                <w:bCs/>
                <w:sz w:val="20"/>
              </w:rPr>
              <w:t>Role</w:t>
            </w:r>
          </w:p>
        </w:tc>
        <w:tc>
          <w:tcPr>
            <w:tcW w:w="840" w:type="dxa"/>
            <w:shd w:val="clear" w:color="auto" w:fill="C5E0B3"/>
            <w:vAlign w:val="center"/>
          </w:tcPr>
          <w:p w14:paraId="08F165D4" w14:textId="2AB6BA9D" w:rsidR="00695523" w:rsidRPr="00BF7BAC" w:rsidRDefault="00695523" w:rsidP="00695523">
            <w:pPr>
              <w:spacing w:line="259" w:lineRule="auto"/>
              <w:ind w:left="0" w:hanging="2"/>
              <w:jc w:val="center"/>
              <w:rPr>
                <w:rFonts w:ascii="Calibri" w:eastAsia="Calibri" w:hAnsi="Calibri" w:cs="Simplified Arabic"/>
                <w:b/>
                <w:bCs/>
                <w:sz w:val="18"/>
                <w:szCs w:val="22"/>
              </w:rPr>
            </w:pPr>
            <w:r w:rsidRPr="00695523">
              <w:rPr>
                <w:rFonts w:ascii="Calibri" w:eastAsia="Calibri" w:hAnsi="Calibri" w:cs="Simplified Arabic"/>
                <w:b/>
                <w:bCs/>
                <w:sz w:val="20"/>
              </w:rPr>
              <w:t>From – to</w:t>
            </w:r>
          </w:p>
        </w:tc>
        <w:tc>
          <w:tcPr>
            <w:tcW w:w="1250" w:type="dxa"/>
            <w:shd w:val="clear" w:color="auto" w:fill="C5E0B3"/>
            <w:vAlign w:val="center"/>
          </w:tcPr>
          <w:p w14:paraId="2FDC3E9F" w14:textId="11672FF8" w:rsidR="00695523" w:rsidRPr="00BF7BAC" w:rsidRDefault="00695523" w:rsidP="00695523">
            <w:pPr>
              <w:spacing w:line="259" w:lineRule="auto"/>
              <w:ind w:left="0" w:hanging="2"/>
              <w:jc w:val="center"/>
              <w:rPr>
                <w:rFonts w:ascii="Calibri" w:eastAsia="Calibri" w:hAnsi="Calibri" w:cs="Simplified Arabic"/>
                <w:b/>
                <w:bCs/>
                <w:sz w:val="18"/>
                <w:szCs w:val="22"/>
              </w:rPr>
            </w:pPr>
            <w:r w:rsidRPr="00695523">
              <w:rPr>
                <w:rFonts w:ascii="Calibri" w:eastAsia="Calibri" w:hAnsi="Calibri" w:cs="Simplified Arabic"/>
                <w:b/>
                <w:bCs/>
                <w:sz w:val="20"/>
              </w:rPr>
              <w:t>From – To</w:t>
            </w:r>
          </w:p>
        </w:tc>
      </w:tr>
      <w:tr w:rsidR="00695523" w:rsidRPr="00BF7BAC" w14:paraId="57846B5A" w14:textId="77777777" w:rsidTr="00582386">
        <w:trPr>
          <w:trHeight w:val="576"/>
        </w:trPr>
        <w:tc>
          <w:tcPr>
            <w:tcW w:w="4232" w:type="dxa"/>
            <w:shd w:val="clear" w:color="auto" w:fill="auto"/>
          </w:tcPr>
          <w:p w14:paraId="58E5CBF8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91289D">
              <w:rPr>
                <w:sz w:val="23"/>
                <w:szCs w:val="23"/>
              </w:rPr>
              <w:t>Community Engagement Committee</w:t>
            </w:r>
          </w:p>
        </w:tc>
        <w:tc>
          <w:tcPr>
            <w:tcW w:w="1358" w:type="dxa"/>
            <w:shd w:val="clear" w:color="auto" w:fill="auto"/>
          </w:tcPr>
          <w:p w14:paraId="02CED43F" w14:textId="141716CB" w:rsidR="00695523" w:rsidRPr="00AA7A48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8B49F6">
              <w:rPr>
                <w:sz w:val="23"/>
                <w:szCs w:val="23"/>
              </w:rPr>
              <w:t xml:space="preserve">University </w:t>
            </w:r>
            <w:r w:rsidRPr="008B49F6"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53B11E9F" w14:textId="4CCCD37D" w:rsidR="00695523" w:rsidRPr="00F21750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9317C7">
              <w:rPr>
                <w:sz w:val="23"/>
                <w:szCs w:val="23"/>
              </w:rPr>
              <w:t xml:space="preserve">Member </w:t>
            </w:r>
          </w:p>
        </w:tc>
        <w:tc>
          <w:tcPr>
            <w:tcW w:w="840" w:type="dxa"/>
            <w:shd w:val="clear" w:color="auto" w:fill="auto"/>
          </w:tcPr>
          <w:p w14:paraId="4CF09A45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E842A0">
              <w:rPr>
                <w:sz w:val="23"/>
                <w:szCs w:val="23"/>
              </w:rPr>
              <w:t>2012-2013</w:t>
            </w:r>
          </w:p>
        </w:tc>
        <w:tc>
          <w:tcPr>
            <w:tcW w:w="1250" w:type="dxa"/>
            <w:shd w:val="clear" w:color="auto" w:fill="auto"/>
          </w:tcPr>
          <w:p w14:paraId="455B381C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</w:p>
        </w:tc>
      </w:tr>
      <w:tr w:rsidR="00695523" w:rsidRPr="00BF7BAC" w14:paraId="4083CBAD" w14:textId="77777777" w:rsidTr="00582386">
        <w:trPr>
          <w:trHeight w:val="576"/>
        </w:trPr>
        <w:tc>
          <w:tcPr>
            <w:tcW w:w="4232" w:type="dxa"/>
            <w:shd w:val="clear" w:color="auto" w:fill="auto"/>
          </w:tcPr>
          <w:p w14:paraId="0E174C17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91289D">
              <w:rPr>
                <w:sz w:val="23"/>
                <w:szCs w:val="23"/>
              </w:rPr>
              <w:t>E-Learning Committee</w:t>
            </w:r>
          </w:p>
        </w:tc>
        <w:tc>
          <w:tcPr>
            <w:tcW w:w="1358" w:type="dxa"/>
            <w:shd w:val="clear" w:color="auto" w:fill="auto"/>
          </w:tcPr>
          <w:p w14:paraId="2ECED384" w14:textId="1E3048EE" w:rsidR="00695523" w:rsidRPr="00AA7A48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8B49F6">
              <w:rPr>
                <w:sz w:val="23"/>
                <w:szCs w:val="23"/>
              </w:rPr>
              <w:t xml:space="preserve">University </w:t>
            </w:r>
            <w:r w:rsidRPr="008B49F6"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4F953B87" w14:textId="17F86CE8" w:rsidR="00695523" w:rsidRPr="00F21750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9317C7">
              <w:rPr>
                <w:sz w:val="23"/>
                <w:szCs w:val="23"/>
              </w:rPr>
              <w:t xml:space="preserve">Member </w:t>
            </w:r>
          </w:p>
        </w:tc>
        <w:tc>
          <w:tcPr>
            <w:tcW w:w="840" w:type="dxa"/>
            <w:shd w:val="clear" w:color="auto" w:fill="auto"/>
          </w:tcPr>
          <w:p w14:paraId="2B199C4F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E842A0">
              <w:rPr>
                <w:sz w:val="23"/>
                <w:szCs w:val="23"/>
              </w:rPr>
              <w:t>2014-2015</w:t>
            </w:r>
          </w:p>
        </w:tc>
        <w:tc>
          <w:tcPr>
            <w:tcW w:w="1250" w:type="dxa"/>
            <w:shd w:val="clear" w:color="auto" w:fill="auto"/>
          </w:tcPr>
          <w:p w14:paraId="108E5C9E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</w:p>
        </w:tc>
      </w:tr>
      <w:tr w:rsidR="00695523" w:rsidRPr="00BF7BAC" w14:paraId="4E3C07CC" w14:textId="77777777" w:rsidTr="00582386">
        <w:trPr>
          <w:trHeight w:val="576"/>
        </w:trPr>
        <w:tc>
          <w:tcPr>
            <w:tcW w:w="4232" w:type="dxa"/>
            <w:shd w:val="clear" w:color="auto" w:fill="auto"/>
          </w:tcPr>
          <w:p w14:paraId="1B29811E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91289D">
              <w:rPr>
                <w:sz w:val="23"/>
                <w:szCs w:val="23"/>
              </w:rPr>
              <w:t xml:space="preserve">Student Affairs Committee, </w:t>
            </w:r>
          </w:p>
        </w:tc>
        <w:tc>
          <w:tcPr>
            <w:tcW w:w="1358" w:type="dxa"/>
            <w:shd w:val="clear" w:color="auto" w:fill="auto"/>
          </w:tcPr>
          <w:p w14:paraId="224B2A80" w14:textId="3CAC4253" w:rsidR="00695523" w:rsidRPr="00AA7A48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8B49F6">
              <w:rPr>
                <w:sz w:val="23"/>
                <w:szCs w:val="23"/>
              </w:rPr>
              <w:t xml:space="preserve">University </w:t>
            </w:r>
            <w:r w:rsidRPr="008B49F6"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38AA38BB" w14:textId="56BDD56C" w:rsidR="00695523" w:rsidRPr="00F21750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9317C7">
              <w:rPr>
                <w:sz w:val="23"/>
                <w:szCs w:val="23"/>
              </w:rPr>
              <w:t xml:space="preserve">Member </w:t>
            </w:r>
          </w:p>
        </w:tc>
        <w:tc>
          <w:tcPr>
            <w:tcW w:w="840" w:type="dxa"/>
            <w:shd w:val="clear" w:color="auto" w:fill="auto"/>
          </w:tcPr>
          <w:p w14:paraId="754F3BAA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E842A0">
              <w:rPr>
                <w:sz w:val="23"/>
                <w:szCs w:val="23"/>
              </w:rPr>
              <w:t>2012-2013.</w:t>
            </w:r>
          </w:p>
        </w:tc>
        <w:tc>
          <w:tcPr>
            <w:tcW w:w="1250" w:type="dxa"/>
            <w:shd w:val="clear" w:color="auto" w:fill="auto"/>
          </w:tcPr>
          <w:p w14:paraId="7BB0F1E0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</w:p>
        </w:tc>
      </w:tr>
      <w:tr w:rsidR="00695523" w:rsidRPr="00BF7BAC" w14:paraId="21CEB8CD" w14:textId="77777777" w:rsidTr="00582386">
        <w:trPr>
          <w:trHeight w:val="576"/>
        </w:trPr>
        <w:tc>
          <w:tcPr>
            <w:tcW w:w="4232" w:type="dxa"/>
            <w:shd w:val="clear" w:color="auto" w:fill="auto"/>
          </w:tcPr>
          <w:p w14:paraId="70040CD3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91289D">
              <w:rPr>
                <w:sz w:val="23"/>
                <w:szCs w:val="23"/>
              </w:rPr>
              <w:t>Editor in "University Bulletin "</w:t>
            </w:r>
          </w:p>
        </w:tc>
        <w:tc>
          <w:tcPr>
            <w:tcW w:w="1358" w:type="dxa"/>
            <w:shd w:val="clear" w:color="auto" w:fill="auto"/>
          </w:tcPr>
          <w:p w14:paraId="666CF42F" w14:textId="3EF65E31" w:rsidR="00695523" w:rsidRPr="00AA7A48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8B49F6">
              <w:rPr>
                <w:sz w:val="23"/>
                <w:szCs w:val="23"/>
              </w:rPr>
              <w:t xml:space="preserve">University </w:t>
            </w:r>
            <w:r w:rsidRPr="008B49F6"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7CE0A0E3" w14:textId="6FE8F074" w:rsidR="00695523" w:rsidRPr="00F21750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9317C7">
              <w:rPr>
                <w:sz w:val="23"/>
                <w:szCs w:val="23"/>
              </w:rPr>
              <w:t xml:space="preserve">Member </w:t>
            </w:r>
          </w:p>
        </w:tc>
        <w:tc>
          <w:tcPr>
            <w:tcW w:w="840" w:type="dxa"/>
            <w:shd w:val="clear" w:color="auto" w:fill="auto"/>
          </w:tcPr>
          <w:p w14:paraId="5089214B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rFonts w:hint="cs"/>
                <w:sz w:val="23"/>
                <w:szCs w:val="23"/>
                <w:rtl/>
              </w:rPr>
              <w:t>2012</w:t>
            </w:r>
          </w:p>
        </w:tc>
        <w:tc>
          <w:tcPr>
            <w:tcW w:w="1250" w:type="dxa"/>
            <w:shd w:val="clear" w:color="auto" w:fill="auto"/>
          </w:tcPr>
          <w:p w14:paraId="37CF2BC3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</w:p>
        </w:tc>
      </w:tr>
      <w:tr w:rsidR="00695523" w:rsidRPr="00BF7BAC" w14:paraId="0D7910EA" w14:textId="77777777" w:rsidTr="00582386">
        <w:trPr>
          <w:trHeight w:val="576"/>
        </w:trPr>
        <w:tc>
          <w:tcPr>
            <w:tcW w:w="4232" w:type="dxa"/>
            <w:shd w:val="clear" w:color="auto" w:fill="auto"/>
          </w:tcPr>
          <w:p w14:paraId="1294459A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A72BBB">
              <w:rPr>
                <w:sz w:val="23"/>
                <w:szCs w:val="23"/>
              </w:rPr>
              <w:t>College Council</w:t>
            </w:r>
          </w:p>
        </w:tc>
        <w:tc>
          <w:tcPr>
            <w:tcW w:w="1358" w:type="dxa"/>
            <w:shd w:val="clear" w:color="auto" w:fill="auto"/>
          </w:tcPr>
          <w:p w14:paraId="5D3ED01A" w14:textId="717E7CED" w:rsidR="00695523" w:rsidRPr="00AA7A48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860E3B">
              <w:rPr>
                <w:sz w:val="23"/>
                <w:szCs w:val="23"/>
              </w:rPr>
              <w:t xml:space="preserve">College </w:t>
            </w:r>
            <w:r w:rsidRPr="00860E3B"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4DC26743" w14:textId="5A3ABFF6" w:rsidR="00695523" w:rsidRPr="00F21750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9317C7">
              <w:rPr>
                <w:sz w:val="23"/>
                <w:szCs w:val="23"/>
              </w:rPr>
              <w:t xml:space="preserve">Member </w:t>
            </w:r>
          </w:p>
        </w:tc>
        <w:tc>
          <w:tcPr>
            <w:tcW w:w="840" w:type="dxa"/>
            <w:shd w:val="clear" w:color="auto" w:fill="auto"/>
          </w:tcPr>
          <w:p w14:paraId="36004BCF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E842A0">
              <w:rPr>
                <w:sz w:val="23"/>
                <w:szCs w:val="23"/>
              </w:rPr>
              <w:t>2013-2014</w:t>
            </w:r>
          </w:p>
        </w:tc>
        <w:tc>
          <w:tcPr>
            <w:tcW w:w="1250" w:type="dxa"/>
            <w:shd w:val="clear" w:color="auto" w:fill="auto"/>
          </w:tcPr>
          <w:p w14:paraId="44690F34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E842A0">
              <w:rPr>
                <w:sz w:val="23"/>
                <w:szCs w:val="23"/>
              </w:rPr>
              <w:t xml:space="preserve">2014 </w:t>
            </w:r>
            <w:r>
              <w:rPr>
                <w:rFonts w:hint="cs"/>
                <w:sz w:val="23"/>
                <w:szCs w:val="23"/>
                <w:rtl/>
              </w:rPr>
              <w:t>-</w:t>
            </w:r>
            <w:r w:rsidRPr="00E842A0">
              <w:rPr>
                <w:sz w:val="23"/>
                <w:szCs w:val="23"/>
              </w:rPr>
              <w:t>2015</w:t>
            </w:r>
          </w:p>
        </w:tc>
      </w:tr>
      <w:tr w:rsidR="00695523" w:rsidRPr="00BF7BAC" w14:paraId="6C9405BF" w14:textId="77777777" w:rsidTr="00582386">
        <w:trPr>
          <w:trHeight w:val="576"/>
        </w:trPr>
        <w:tc>
          <w:tcPr>
            <w:tcW w:w="4232" w:type="dxa"/>
            <w:shd w:val="clear" w:color="auto" w:fill="auto"/>
          </w:tcPr>
          <w:p w14:paraId="788A9E5F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A72BBB">
              <w:rPr>
                <w:sz w:val="23"/>
                <w:szCs w:val="23"/>
              </w:rPr>
              <w:t>Community Engagement Committee</w:t>
            </w:r>
          </w:p>
        </w:tc>
        <w:tc>
          <w:tcPr>
            <w:tcW w:w="1358" w:type="dxa"/>
            <w:shd w:val="clear" w:color="auto" w:fill="auto"/>
          </w:tcPr>
          <w:p w14:paraId="78EA99A5" w14:textId="306B1450" w:rsidR="00695523" w:rsidRPr="00AA7A48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860E3B">
              <w:rPr>
                <w:sz w:val="23"/>
                <w:szCs w:val="23"/>
              </w:rPr>
              <w:t xml:space="preserve">College </w:t>
            </w:r>
            <w:r w:rsidRPr="00860E3B"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5B1547F3" w14:textId="18B5AF4B" w:rsidR="00695523" w:rsidRPr="00F21750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9317C7">
              <w:rPr>
                <w:sz w:val="23"/>
                <w:szCs w:val="23"/>
              </w:rPr>
              <w:t xml:space="preserve">Member </w:t>
            </w:r>
          </w:p>
        </w:tc>
        <w:tc>
          <w:tcPr>
            <w:tcW w:w="840" w:type="dxa"/>
            <w:shd w:val="clear" w:color="auto" w:fill="auto"/>
          </w:tcPr>
          <w:p w14:paraId="5A761C9A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A72BBB">
              <w:rPr>
                <w:sz w:val="23"/>
                <w:szCs w:val="23"/>
              </w:rPr>
              <w:t>2014-2015</w:t>
            </w:r>
          </w:p>
        </w:tc>
        <w:tc>
          <w:tcPr>
            <w:tcW w:w="1250" w:type="dxa"/>
            <w:shd w:val="clear" w:color="auto" w:fill="auto"/>
          </w:tcPr>
          <w:p w14:paraId="00342C4C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</w:p>
        </w:tc>
      </w:tr>
      <w:tr w:rsidR="00695523" w:rsidRPr="00BF7BAC" w14:paraId="6C6CB0BF" w14:textId="77777777" w:rsidTr="00582386">
        <w:trPr>
          <w:trHeight w:val="576"/>
        </w:trPr>
        <w:tc>
          <w:tcPr>
            <w:tcW w:w="4232" w:type="dxa"/>
            <w:shd w:val="clear" w:color="auto" w:fill="auto"/>
          </w:tcPr>
          <w:p w14:paraId="05AD5BB0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A72BBB">
              <w:rPr>
                <w:sz w:val="23"/>
                <w:szCs w:val="23"/>
              </w:rPr>
              <w:t>Student Affairs Committee</w:t>
            </w: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358" w:type="dxa"/>
            <w:shd w:val="clear" w:color="auto" w:fill="auto"/>
          </w:tcPr>
          <w:p w14:paraId="66A334FE" w14:textId="1C213785" w:rsidR="00695523" w:rsidRPr="00AA7A48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860E3B">
              <w:rPr>
                <w:sz w:val="23"/>
                <w:szCs w:val="23"/>
              </w:rPr>
              <w:t xml:space="preserve">College </w:t>
            </w:r>
            <w:r w:rsidRPr="00860E3B"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1E34EE1C" w14:textId="6E572028" w:rsidR="00695523" w:rsidRPr="00F21750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>
              <w:rPr>
                <w:sz w:val="23"/>
                <w:szCs w:val="23"/>
              </w:rPr>
              <w:t xml:space="preserve">Head of Committee </w:t>
            </w: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840" w:type="dxa"/>
            <w:shd w:val="clear" w:color="auto" w:fill="auto"/>
          </w:tcPr>
          <w:p w14:paraId="6F9F68FB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 w:rsidRPr="00DB5145">
              <w:rPr>
                <w:sz w:val="23"/>
                <w:szCs w:val="23"/>
              </w:rPr>
              <w:t>2013-2014</w:t>
            </w:r>
          </w:p>
        </w:tc>
        <w:tc>
          <w:tcPr>
            <w:tcW w:w="1250" w:type="dxa"/>
            <w:shd w:val="clear" w:color="auto" w:fill="auto"/>
          </w:tcPr>
          <w:p w14:paraId="518B69F5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</w:p>
        </w:tc>
      </w:tr>
      <w:tr w:rsidR="00695523" w:rsidRPr="00BF7BAC" w14:paraId="0B270595" w14:textId="77777777" w:rsidTr="00582386">
        <w:trPr>
          <w:trHeight w:val="576"/>
        </w:trPr>
        <w:tc>
          <w:tcPr>
            <w:tcW w:w="4232" w:type="dxa"/>
            <w:shd w:val="clear" w:color="auto" w:fill="auto"/>
          </w:tcPr>
          <w:p w14:paraId="20C579F0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A72BBB">
              <w:rPr>
                <w:sz w:val="23"/>
                <w:szCs w:val="23"/>
              </w:rPr>
              <w:t>E-learning Committee</w:t>
            </w:r>
          </w:p>
        </w:tc>
        <w:tc>
          <w:tcPr>
            <w:tcW w:w="1358" w:type="dxa"/>
            <w:shd w:val="clear" w:color="auto" w:fill="auto"/>
          </w:tcPr>
          <w:p w14:paraId="52E3AB0D" w14:textId="771B958E" w:rsidR="00695523" w:rsidRPr="00AA7A48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860E3B">
              <w:rPr>
                <w:sz w:val="23"/>
                <w:szCs w:val="23"/>
              </w:rPr>
              <w:t xml:space="preserve">College </w:t>
            </w:r>
            <w:r w:rsidRPr="00860E3B"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0325FAC7" w14:textId="1302DB24" w:rsidR="00695523" w:rsidRPr="00F21750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>
              <w:rPr>
                <w:sz w:val="23"/>
                <w:szCs w:val="23"/>
              </w:rPr>
              <w:t xml:space="preserve">Head of Committee </w:t>
            </w: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840" w:type="dxa"/>
            <w:shd w:val="clear" w:color="auto" w:fill="auto"/>
          </w:tcPr>
          <w:p w14:paraId="63124ABB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rFonts w:hint="cs"/>
                <w:sz w:val="23"/>
                <w:szCs w:val="23"/>
                <w:rtl/>
              </w:rPr>
              <w:t>2014-2015</w:t>
            </w:r>
          </w:p>
        </w:tc>
        <w:tc>
          <w:tcPr>
            <w:tcW w:w="1250" w:type="dxa"/>
            <w:shd w:val="clear" w:color="auto" w:fill="auto"/>
          </w:tcPr>
          <w:p w14:paraId="4FC9C8BE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</w:p>
        </w:tc>
      </w:tr>
      <w:tr w:rsidR="00695523" w:rsidRPr="00BF7BAC" w14:paraId="0E26B7AE" w14:textId="77777777" w:rsidTr="00582386">
        <w:trPr>
          <w:trHeight w:val="576"/>
        </w:trPr>
        <w:tc>
          <w:tcPr>
            <w:tcW w:w="4232" w:type="dxa"/>
            <w:shd w:val="clear" w:color="auto" w:fill="auto"/>
          </w:tcPr>
          <w:p w14:paraId="730DCF76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A72BBB">
              <w:rPr>
                <w:sz w:val="23"/>
                <w:szCs w:val="23"/>
              </w:rPr>
              <w:t>Community Engagement Committee</w:t>
            </w:r>
          </w:p>
        </w:tc>
        <w:tc>
          <w:tcPr>
            <w:tcW w:w="1358" w:type="dxa"/>
            <w:shd w:val="clear" w:color="auto" w:fill="auto"/>
          </w:tcPr>
          <w:p w14:paraId="73DCD3C1" w14:textId="19508507" w:rsidR="00695523" w:rsidRPr="00AA7A48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860E3B">
              <w:rPr>
                <w:sz w:val="23"/>
                <w:szCs w:val="23"/>
              </w:rPr>
              <w:t xml:space="preserve">College </w:t>
            </w:r>
            <w:r w:rsidRPr="00860E3B"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79B496E9" w14:textId="3F085BED" w:rsidR="00695523" w:rsidRPr="00F21750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3C1A1D">
              <w:rPr>
                <w:sz w:val="23"/>
                <w:szCs w:val="23"/>
              </w:rPr>
              <w:t xml:space="preserve">Member </w:t>
            </w:r>
          </w:p>
        </w:tc>
        <w:tc>
          <w:tcPr>
            <w:tcW w:w="840" w:type="dxa"/>
            <w:shd w:val="clear" w:color="auto" w:fill="auto"/>
          </w:tcPr>
          <w:p w14:paraId="200E55F8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rFonts w:hint="cs"/>
                <w:sz w:val="23"/>
                <w:szCs w:val="23"/>
                <w:rtl/>
              </w:rPr>
              <w:t>2013-2014</w:t>
            </w:r>
          </w:p>
        </w:tc>
        <w:tc>
          <w:tcPr>
            <w:tcW w:w="1250" w:type="dxa"/>
            <w:shd w:val="clear" w:color="auto" w:fill="auto"/>
          </w:tcPr>
          <w:p w14:paraId="6104BF2B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</w:p>
        </w:tc>
      </w:tr>
      <w:tr w:rsidR="00695523" w:rsidRPr="00BF7BAC" w14:paraId="37E6AEA9" w14:textId="77777777" w:rsidTr="00582386">
        <w:trPr>
          <w:trHeight w:val="576"/>
        </w:trPr>
        <w:tc>
          <w:tcPr>
            <w:tcW w:w="4232" w:type="dxa"/>
            <w:shd w:val="clear" w:color="auto" w:fill="auto"/>
          </w:tcPr>
          <w:p w14:paraId="7E6146A1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A72BBB">
              <w:rPr>
                <w:sz w:val="23"/>
                <w:szCs w:val="23"/>
              </w:rPr>
              <w:t>Quality Assurance Committee</w:t>
            </w:r>
          </w:p>
        </w:tc>
        <w:tc>
          <w:tcPr>
            <w:tcW w:w="1358" w:type="dxa"/>
            <w:shd w:val="clear" w:color="auto" w:fill="auto"/>
          </w:tcPr>
          <w:p w14:paraId="74DF8612" w14:textId="0809B214" w:rsidR="00695523" w:rsidRPr="00AA7A48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860E3B">
              <w:rPr>
                <w:sz w:val="23"/>
                <w:szCs w:val="23"/>
              </w:rPr>
              <w:t xml:space="preserve">College </w:t>
            </w:r>
            <w:r w:rsidRPr="00860E3B"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3E275CD8" w14:textId="36942D44" w:rsidR="00695523" w:rsidRPr="00F21750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3C1A1D">
              <w:rPr>
                <w:sz w:val="23"/>
                <w:szCs w:val="23"/>
              </w:rPr>
              <w:t xml:space="preserve">Member </w:t>
            </w:r>
          </w:p>
        </w:tc>
        <w:tc>
          <w:tcPr>
            <w:tcW w:w="840" w:type="dxa"/>
            <w:shd w:val="clear" w:color="auto" w:fill="auto"/>
          </w:tcPr>
          <w:p w14:paraId="0721B180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rFonts w:hint="cs"/>
                <w:sz w:val="23"/>
                <w:szCs w:val="23"/>
                <w:rtl/>
              </w:rPr>
              <w:t>2014-2015</w:t>
            </w:r>
          </w:p>
        </w:tc>
        <w:tc>
          <w:tcPr>
            <w:tcW w:w="1250" w:type="dxa"/>
            <w:shd w:val="clear" w:color="auto" w:fill="auto"/>
          </w:tcPr>
          <w:p w14:paraId="32A3259C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</w:p>
        </w:tc>
      </w:tr>
      <w:tr w:rsidR="00695523" w:rsidRPr="00BF7BAC" w14:paraId="3D2ABE87" w14:textId="77777777" w:rsidTr="00582386">
        <w:trPr>
          <w:trHeight w:val="576"/>
        </w:trPr>
        <w:tc>
          <w:tcPr>
            <w:tcW w:w="4232" w:type="dxa"/>
            <w:shd w:val="clear" w:color="auto" w:fill="auto"/>
          </w:tcPr>
          <w:p w14:paraId="27C74CD5" w14:textId="77777777" w:rsidR="00695523" w:rsidRPr="007C29F3" w:rsidRDefault="00695523" w:rsidP="00695523">
            <w:pPr>
              <w:ind w:left="0" w:hanging="2"/>
              <w:rPr>
                <w:sz w:val="23"/>
                <w:szCs w:val="23"/>
              </w:rPr>
            </w:pPr>
            <w:r w:rsidRPr="00A72BBB">
              <w:rPr>
                <w:sz w:val="23"/>
                <w:szCs w:val="23"/>
              </w:rPr>
              <w:t>Follow Up &amp; Development Committee</w:t>
            </w:r>
          </w:p>
        </w:tc>
        <w:tc>
          <w:tcPr>
            <w:tcW w:w="1358" w:type="dxa"/>
            <w:shd w:val="clear" w:color="auto" w:fill="auto"/>
          </w:tcPr>
          <w:p w14:paraId="23DB4D24" w14:textId="08728C2B" w:rsidR="00695523" w:rsidRPr="00AA7A48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860E3B">
              <w:rPr>
                <w:sz w:val="23"/>
                <w:szCs w:val="23"/>
              </w:rPr>
              <w:t xml:space="preserve">College </w:t>
            </w:r>
            <w:r w:rsidRPr="00860E3B"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2F2B15AD" w14:textId="30617F1C" w:rsidR="00695523" w:rsidRPr="00F21750" w:rsidRDefault="00695523" w:rsidP="00695523">
            <w:pPr>
              <w:ind w:left="0" w:hanging="2"/>
              <w:jc w:val="center"/>
              <w:rPr>
                <w:sz w:val="23"/>
                <w:szCs w:val="23"/>
                <w:rtl/>
              </w:rPr>
            </w:pPr>
            <w:r w:rsidRPr="003C1A1D">
              <w:rPr>
                <w:sz w:val="23"/>
                <w:szCs w:val="23"/>
              </w:rPr>
              <w:t xml:space="preserve">Member </w:t>
            </w:r>
          </w:p>
        </w:tc>
        <w:tc>
          <w:tcPr>
            <w:tcW w:w="840" w:type="dxa"/>
            <w:shd w:val="clear" w:color="auto" w:fill="auto"/>
          </w:tcPr>
          <w:p w14:paraId="22EB5F26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rFonts w:hint="cs"/>
                <w:sz w:val="23"/>
                <w:szCs w:val="23"/>
                <w:rtl/>
              </w:rPr>
              <w:t>2013-2014</w:t>
            </w:r>
          </w:p>
        </w:tc>
        <w:tc>
          <w:tcPr>
            <w:tcW w:w="1250" w:type="dxa"/>
            <w:shd w:val="clear" w:color="auto" w:fill="auto"/>
          </w:tcPr>
          <w:p w14:paraId="3AADEB5A" w14:textId="77777777" w:rsidR="00695523" w:rsidRPr="007C29F3" w:rsidRDefault="00695523" w:rsidP="00695523">
            <w:pPr>
              <w:ind w:left="0" w:hanging="2"/>
              <w:jc w:val="center"/>
              <w:rPr>
                <w:sz w:val="23"/>
                <w:szCs w:val="23"/>
              </w:rPr>
            </w:pPr>
          </w:p>
        </w:tc>
      </w:tr>
    </w:tbl>
    <w:p w14:paraId="2C50D513" w14:textId="77777777" w:rsidR="0054528E" w:rsidRPr="0054528E" w:rsidRDefault="0054528E" w:rsidP="0054528E">
      <w:pPr>
        <w:tabs>
          <w:tab w:val="left" w:pos="1140"/>
        </w:tabs>
        <w:bidi w:val="0"/>
        <w:ind w:left="0" w:hanging="2"/>
        <w:jc w:val="left"/>
        <w:rPr>
          <w:rFonts w:ascii="Garamond" w:eastAsia="Garamond" w:hAnsi="Garamond" w:cs="Garamond"/>
        </w:rPr>
      </w:pPr>
      <w:r w:rsidRPr="0054528E">
        <w:rPr>
          <w:rFonts w:ascii="Garamond" w:eastAsia="Garamond" w:hAnsi="Garamond" w:cs="Garamond"/>
        </w:rPr>
        <w:t xml:space="preserve">----------------------------------------------------------------------------------- </w:t>
      </w:r>
    </w:p>
    <w:p w14:paraId="7CC82D4A" w14:textId="0C03EC90" w:rsidR="0054528E" w:rsidRDefault="0054528E" w:rsidP="0054528E">
      <w:pPr>
        <w:tabs>
          <w:tab w:val="left" w:pos="1140"/>
        </w:tabs>
        <w:bidi w:val="0"/>
        <w:ind w:left="1" w:hanging="3"/>
        <w:jc w:val="left"/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528E"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Reference</w:t>
      </w:r>
      <w:r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s’</w:t>
      </w:r>
      <w:r w:rsidRPr="0054528E">
        <w:rPr>
          <w:rFonts w:ascii="Garamond" w:eastAsia="Garamond" w:hAnsi="Garamond" w:cs="Garamond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List </w:t>
      </w:r>
    </w:p>
    <w:p w14:paraId="3D23B85F" w14:textId="77777777" w:rsidR="0054528E" w:rsidRDefault="0054528E" w:rsidP="0054528E">
      <w:pPr>
        <w:pStyle w:val="ListParagraph"/>
        <w:numPr>
          <w:ilvl w:val="0"/>
          <w:numId w:val="11"/>
        </w:numPr>
        <w:suppressAutoHyphens w:val="0"/>
        <w:bidi w:val="0"/>
        <w:spacing w:line="240" w:lineRule="auto"/>
        <w:ind w:leftChars="0" w:left="5" w:firstLineChars="0" w:hanging="7"/>
        <w:contextualSpacing/>
        <w:jc w:val="left"/>
        <w:textDirection w:val="lrTb"/>
        <w:textAlignment w:val="auto"/>
        <w:outlineLvl w:val="9"/>
      </w:pPr>
      <w:r>
        <w:t xml:space="preserve">Professor Fares Howari </w:t>
      </w:r>
    </w:p>
    <w:p w14:paraId="1E64E8BC" w14:textId="27AEB85F" w:rsidR="0054528E" w:rsidRDefault="0054528E" w:rsidP="0054528E">
      <w:pPr>
        <w:pStyle w:val="ListParagraph"/>
        <w:bidi w:val="0"/>
        <w:ind w:leftChars="0" w:left="2" w:hanging="2"/>
        <w:jc w:val="left"/>
      </w:pPr>
      <w:r>
        <w:t xml:space="preserve">Dean , </w:t>
      </w:r>
      <w:r w:rsidR="001D322C">
        <w:t xml:space="preserve">Fort Valley State University ,Georgia </w:t>
      </w:r>
    </w:p>
    <w:p w14:paraId="20412E12" w14:textId="212F4E7A" w:rsidR="0054528E" w:rsidRDefault="0054528E" w:rsidP="0054528E">
      <w:pPr>
        <w:pStyle w:val="ListParagraph"/>
        <w:bidi w:val="0"/>
        <w:ind w:leftChars="0" w:left="2" w:hanging="2"/>
        <w:jc w:val="left"/>
      </w:pPr>
      <w:r>
        <w:t xml:space="preserve">Email: </w:t>
      </w:r>
      <w:hyperlink r:id="rId12" w:history="1">
        <w:r w:rsidR="001D322C" w:rsidRPr="00E71CC0">
          <w:rPr>
            <w:rStyle w:val="Hyperlink"/>
          </w:rPr>
          <w:t>fares.howari@fvsu.edu</w:t>
        </w:r>
      </w:hyperlink>
      <w:r w:rsidR="001D322C">
        <w:t xml:space="preserve"> </w:t>
      </w:r>
      <w:r w:rsidR="008900FF">
        <w:rPr>
          <w:rStyle w:val="Hyperlink"/>
        </w:rPr>
        <w:t xml:space="preserve">, </w:t>
      </w:r>
      <w:hyperlink r:id="rId13" w:history="1">
        <w:r w:rsidR="008900FF" w:rsidRPr="006F01B7">
          <w:rPr>
            <w:rStyle w:val="Hyperlink"/>
          </w:rPr>
          <w:t>mfhowari@gmail.com</w:t>
        </w:r>
      </w:hyperlink>
      <w:r w:rsidR="008900FF">
        <w:rPr>
          <w:rStyle w:val="Hyperlink"/>
        </w:rPr>
        <w:t xml:space="preserve"> </w:t>
      </w:r>
    </w:p>
    <w:p w14:paraId="7F911DBC" w14:textId="5E40994F" w:rsidR="0054528E" w:rsidRDefault="0054528E" w:rsidP="0054528E">
      <w:pPr>
        <w:pStyle w:val="ListParagraph"/>
        <w:bidi w:val="0"/>
        <w:ind w:leftChars="0" w:left="2" w:hanging="2"/>
        <w:jc w:val="left"/>
      </w:pPr>
      <w:r>
        <w:t xml:space="preserve">Phone Number:  </w:t>
      </w:r>
      <w:r w:rsidR="001D322C">
        <w:t>+1-737-6005085</w:t>
      </w:r>
    </w:p>
    <w:p w14:paraId="7D2EB426" w14:textId="77777777" w:rsidR="0054528E" w:rsidRDefault="0054528E" w:rsidP="0054528E">
      <w:pPr>
        <w:pStyle w:val="ListParagraph"/>
        <w:bidi w:val="0"/>
        <w:ind w:leftChars="0" w:left="2" w:hanging="2"/>
        <w:jc w:val="left"/>
      </w:pPr>
    </w:p>
    <w:p w14:paraId="03C20394" w14:textId="459357A7" w:rsidR="0054528E" w:rsidRDefault="0054528E" w:rsidP="0054528E">
      <w:pPr>
        <w:pStyle w:val="ListParagraph"/>
        <w:numPr>
          <w:ilvl w:val="0"/>
          <w:numId w:val="11"/>
        </w:numPr>
        <w:suppressAutoHyphens w:val="0"/>
        <w:bidi w:val="0"/>
        <w:spacing w:line="240" w:lineRule="auto"/>
        <w:ind w:leftChars="0" w:left="7" w:firstLineChars="0" w:hanging="7"/>
        <w:contextualSpacing/>
        <w:jc w:val="left"/>
        <w:textDirection w:val="lrTb"/>
        <w:textAlignment w:val="auto"/>
        <w:outlineLvl w:val="9"/>
      </w:pPr>
      <w:r>
        <w:t xml:space="preserve">Professor </w:t>
      </w:r>
      <w:r w:rsidR="004E347F">
        <w:t xml:space="preserve">Magdalena Karolak </w:t>
      </w:r>
      <w:r>
        <w:t xml:space="preserve"> </w:t>
      </w:r>
    </w:p>
    <w:p w14:paraId="450FFC4A" w14:textId="17005575" w:rsidR="0054528E" w:rsidRDefault="004E347F" w:rsidP="0054528E">
      <w:pPr>
        <w:pStyle w:val="ListParagraph"/>
        <w:bidi w:val="0"/>
        <w:ind w:leftChars="0" w:left="2" w:hanging="2"/>
        <w:jc w:val="left"/>
      </w:pPr>
      <w:r>
        <w:t>Associate dean</w:t>
      </w:r>
      <w:r w:rsidR="0054528E">
        <w:t xml:space="preserve">, </w:t>
      </w:r>
      <w:r>
        <w:t>Zayed Universi</w:t>
      </w:r>
      <w:r w:rsidR="004A3231">
        <w:t>ty</w:t>
      </w:r>
      <w:r w:rsidR="0054528E">
        <w:t xml:space="preserve"> </w:t>
      </w:r>
    </w:p>
    <w:p w14:paraId="114E6D37" w14:textId="0183C8F6" w:rsidR="0054528E" w:rsidRDefault="0054528E" w:rsidP="0054528E">
      <w:pPr>
        <w:pStyle w:val="ListParagraph"/>
        <w:bidi w:val="0"/>
        <w:ind w:leftChars="0" w:left="2" w:hanging="2"/>
        <w:jc w:val="left"/>
        <w:rPr>
          <w:rtl/>
        </w:rPr>
      </w:pPr>
      <w:r>
        <w:t xml:space="preserve">Email: </w:t>
      </w:r>
      <w:hyperlink r:id="rId14" w:history="1">
        <w:r w:rsidR="004E347F" w:rsidRPr="00E71CC0">
          <w:rPr>
            <w:rStyle w:val="Hyperlink"/>
          </w:rPr>
          <w:t>Magdalena.Karolak@zu.ac.ae</w:t>
        </w:r>
      </w:hyperlink>
      <w:r w:rsidR="004E347F">
        <w:t xml:space="preserve"> </w:t>
      </w:r>
    </w:p>
    <w:p w14:paraId="08C091A7" w14:textId="32A72C84" w:rsidR="0054528E" w:rsidRDefault="0054528E" w:rsidP="0054528E">
      <w:pPr>
        <w:pStyle w:val="ListParagraph"/>
        <w:bidi w:val="0"/>
        <w:ind w:leftChars="0" w:left="2" w:hanging="2"/>
        <w:jc w:val="left"/>
        <w:rPr>
          <w:lang w:bidi="ar-AE"/>
        </w:rPr>
      </w:pPr>
      <w:r>
        <w:t xml:space="preserve">Phone Number: </w:t>
      </w:r>
      <w:r w:rsidR="004E347F">
        <w:t>+971-56-950-0208</w:t>
      </w:r>
    </w:p>
    <w:p w14:paraId="5EA06FC2" w14:textId="77777777" w:rsidR="0054528E" w:rsidRDefault="0054528E" w:rsidP="0054528E">
      <w:pPr>
        <w:pStyle w:val="ListParagraph"/>
        <w:bidi w:val="0"/>
        <w:ind w:leftChars="0" w:left="2" w:hanging="2"/>
        <w:jc w:val="left"/>
      </w:pPr>
    </w:p>
    <w:p w14:paraId="4BEC593E" w14:textId="77777777" w:rsidR="0054528E" w:rsidRDefault="0054528E" w:rsidP="0054528E">
      <w:pPr>
        <w:pStyle w:val="ListParagraph"/>
        <w:numPr>
          <w:ilvl w:val="0"/>
          <w:numId w:val="11"/>
        </w:numPr>
        <w:suppressAutoHyphens w:val="0"/>
        <w:bidi w:val="0"/>
        <w:spacing w:line="240" w:lineRule="auto"/>
        <w:ind w:leftChars="0" w:left="7" w:firstLineChars="0" w:hanging="7"/>
        <w:contextualSpacing/>
        <w:jc w:val="left"/>
        <w:textDirection w:val="lrTb"/>
        <w:textAlignment w:val="auto"/>
        <w:outlineLvl w:val="9"/>
      </w:pPr>
      <w:r>
        <w:t>Professor Labeeb Bsoul</w:t>
      </w:r>
    </w:p>
    <w:p w14:paraId="45286B5A" w14:textId="77777777" w:rsidR="0054528E" w:rsidRDefault="0054528E" w:rsidP="0054528E">
      <w:pPr>
        <w:pStyle w:val="ListParagraph"/>
        <w:bidi w:val="0"/>
        <w:ind w:leftChars="0" w:left="2" w:hanging="2"/>
        <w:jc w:val="left"/>
      </w:pPr>
      <w:r>
        <w:t xml:space="preserve">Chair, Khalifa University   </w:t>
      </w:r>
    </w:p>
    <w:p w14:paraId="3AAB2EA4" w14:textId="77777777" w:rsidR="0054528E" w:rsidRDefault="0054528E" w:rsidP="0054528E">
      <w:pPr>
        <w:pStyle w:val="ListParagraph"/>
        <w:bidi w:val="0"/>
        <w:ind w:leftChars="0" w:left="2" w:hanging="2"/>
        <w:jc w:val="left"/>
      </w:pPr>
      <w:r>
        <w:t xml:space="preserve">Email: </w:t>
      </w:r>
      <w:hyperlink r:id="rId15" w:history="1">
        <w:r w:rsidRPr="00794E51">
          <w:rPr>
            <w:rStyle w:val="Hyperlink"/>
          </w:rPr>
          <w:t>labeeb.bsoul@ku.ac.ae</w:t>
        </w:r>
      </w:hyperlink>
    </w:p>
    <w:p w14:paraId="54292657" w14:textId="33A6F697" w:rsidR="0054528E" w:rsidRDefault="0054528E" w:rsidP="0054528E">
      <w:pPr>
        <w:pStyle w:val="ListParagraph"/>
        <w:bidi w:val="0"/>
        <w:ind w:leftChars="0" w:left="2" w:hanging="2"/>
        <w:jc w:val="left"/>
        <w:rPr>
          <w:rtl/>
        </w:rPr>
      </w:pPr>
      <w:r>
        <w:t>Phone Number: 0</w:t>
      </w:r>
      <w:r w:rsidR="008C57B7">
        <w:t>0971</w:t>
      </w:r>
      <w:r>
        <w:t>50-7352500</w:t>
      </w:r>
    </w:p>
    <w:p w14:paraId="49B0AC80" w14:textId="77777777" w:rsidR="0054528E" w:rsidRDefault="0054528E" w:rsidP="0054528E">
      <w:pPr>
        <w:pStyle w:val="ListParagraph"/>
        <w:bidi w:val="0"/>
        <w:ind w:leftChars="0" w:left="2" w:hanging="2"/>
        <w:jc w:val="left"/>
        <w:rPr>
          <w:rtl/>
        </w:rPr>
      </w:pPr>
    </w:p>
    <w:p w14:paraId="19D67CA0" w14:textId="77777777" w:rsidR="0054528E" w:rsidRDefault="0054528E" w:rsidP="0054528E">
      <w:pPr>
        <w:pStyle w:val="ListParagraph"/>
        <w:numPr>
          <w:ilvl w:val="0"/>
          <w:numId w:val="11"/>
        </w:numPr>
        <w:suppressAutoHyphens w:val="0"/>
        <w:bidi w:val="0"/>
        <w:spacing w:line="240" w:lineRule="auto"/>
        <w:ind w:leftChars="0" w:left="7" w:firstLineChars="0" w:hanging="7"/>
        <w:contextualSpacing/>
        <w:jc w:val="left"/>
        <w:textDirection w:val="lrTb"/>
        <w:textAlignment w:val="auto"/>
        <w:outlineLvl w:val="9"/>
      </w:pPr>
      <w:r>
        <w:t>Professor Tariq Kameel</w:t>
      </w:r>
    </w:p>
    <w:p w14:paraId="5477BC99" w14:textId="77777777" w:rsidR="0054528E" w:rsidRDefault="0054528E" w:rsidP="0054528E">
      <w:pPr>
        <w:pStyle w:val="ListParagraph"/>
        <w:bidi w:val="0"/>
        <w:ind w:leftChars="0" w:left="722" w:firstLineChars="0" w:firstLine="0"/>
        <w:jc w:val="left"/>
      </w:pPr>
      <w:r>
        <w:t xml:space="preserve">Professor , Al-Ain University </w:t>
      </w:r>
    </w:p>
    <w:p w14:paraId="108B1573" w14:textId="77777777" w:rsidR="0054528E" w:rsidRDefault="0054528E" w:rsidP="0054528E">
      <w:pPr>
        <w:pStyle w:val="ListParagraph"/>
        <w:bidi w:val="0"/>
        <w:ind w:leftChars="0" w:left="2" w:hanging="2"/>
        <w:jc w:val="left"/>
      </w:pPr>
      <w:r>
        <w:t xml:space="preserve">Email: </w:t>
      </w:r>
      <w:hyperlink r:id="rId16" w:history="1">
        <w:r w:rsidRPr="00CE2B24">
          <w:rPr>
            <w:rStyle w:val="Hyperlink"/>
          </w:rPr>
          <w:t>tariq.kameel@aau.ac.ae</w:t>
        </w:r>
      </w:hyperlink>
    </w:p>
    <w:p w14:paraId="7BF3AE37" w14:textId="6F464B61" w:rsidR="0054528E" w:rsidRPr="001D322C" w:rsidRDefault="0054528E" w:rsidP="001D322C">
      <w:pPr>
        <w:pStyle w:val="ListParagraph"/>
        <w:bidi w:val="0"/>
        <w:ind w:leftChars="0" w:left="2" w:hanging="2"/>
        <w:jc w:val="left"/>
      </w:pPr>
      <w:r>
        <w:t>Phone Number: 0</w:t>
      </w:r>
      <w:r w:rsidR="008C57B7">
        <w:t>0971-</w:t>
      </w:r>
      <w:r>
        <w:t>562142192</w:t>
      </w:r>
    </w:p>
    <w:sectPr w:rsidR="0054528E" w:rsidRPr="001D322C">
      <w:pgSz w:w="11906" w:h="16838"/>
      <w:pgMar w:top="568" w:right="991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8036" w14:textId="77777777" w:rsidR="0051092D" w:rsidRDefault="0051092D" w:rsidP="00C83197">
      <w:pPr>
        <w:spacing w:line="240" w:lineRule="auto"/>
        <w:ind w:left="0" w:hanging="2"/>
      </w:pPr>
      <w:r>
        <w:separator/>
      </w:r>
    </w:p>
  </w:endnote>
  <w:endnote w:type="continuationSeparator" w:id="0">
    <w:p w14:paraId="3235BC51" w14:textId="77777777" w:rsidR="0051092D" w:rsidRDefault="0051092D" w:rsidP="00C8319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IDFont+F3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44E6" w14:textId="77777777" w:rsidR="0051092D" w:rsidRDefault="0051092D" w:rsidP="00C83197">
      <w:pPr>
        <w:spacing w:line="240" w:lineRule="auto"/>
        <w:ind w:left="0" w:hanging="2"/>
      </w:pPr>
      <w:r>
        <w:separator/>
      </w:r>
    </w:p>
  </w:footnote>
  <w:footnote w:type="continuationSeparator" w:id="0">
    <w:p w14:paraId="3E3ADA1D" w14:textId="77777777" w:rsidR="0051092D" w:rsidRDefault="0051092D" w:rsidP="00C8319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0161"/>
    <w:multiLevelType w:val="multilevel"/>
    <w:tmpl w:val="28CEEF2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203002A"/>
    <w:multiLevelType w:val="hybridMultilevel"/>
    <w:tmpl w:val="E5020F5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226D8"/>
    <w:multiLevelType w:val="hybridMultilevel"/>
    <w:tmpl w:val="CD40A8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5B5F7F"/>
    <w:multiLevelType w:val="hybridMultilevel"/>
    <w:tmpl w:val="A9D04634"/>
    <w:lvl w:ilvl="0" w:tplc="0409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4" w15:restartNumberingAfterBreak="0">
    <w:nsid w:val="39117AA0"/>
    <w:multiLevelType w:val="hybridMultilevel"/>
    <w:tmpl w:val="4D785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63F25"/>
    <w:multiLevelType w:val="hybridMultilevel"/>
    <w:tmpl w:val="3D5A394E"/>
    <w:lvl w:ilvl="0" w:tplc="828A6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C78C8"/>
    <w:multiLevelType w:val="multilevel"/>
    <w:tmpl w:val="D84EA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E55079A"/>
    <w:multiLevelType w:val="multilevel"/>
    <w:tmpl w:val="BEE83AA6"/>
    <w:lvl w:ilvl="0">
      <w:start w:val="1"/>
      <w:numFmt w:val="bullet"/>
      <w:lvlText w:val="●"/>
      <w:lvlJc w:val="left"/>
      <w:pPr>
        <w:ind w:left="10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EB4365A"/>
    <w:multiLevelType w:val="multilevel"/>
    <w:tmpl w:val="9D962C9E"/>
    <w:lvl w:ilvl="0">
      <w:start w:val="1"/>
      <w:numFmt w:val="decimal"/>
      <w:pStyle w:val="Achievement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FF4185C"/>
    <w:multiLevelType w:val="hybridMultilevel"/>
    <w:tmpl w:val="89945374"/>
    <w:lvl w:ilvl="0" w:tplc="0409000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10" w15:restartNumberingAfterBreak="0">
    <w:nsid w:val="51520748"/>
    <w:multiLevelType w:val="multilevel"/>
    <w:tmpl w:val="EDE2A766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7E92612"/>
    <w:multiLevelType w:val="hybridMultilevel"/>
    <w:tmpl w:val="69EAB6A2"/>
    <w:lvl w:ilvl="0" w:tplc="4406039E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6FA83E1A"/>
    <w:multiLevelType w:val="hybridMultilevel"/>
    <w:tmpl w:val="63FEA58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0DE57AF"/>
    <w:multiLevelType w:val="multilevel"/>
    <w:tmpl w:val="EEA6FF1E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66019703">
    <w:abstractNumId w:val="7"/>
  </w:num>
  <w:num w:numId="2" w16cid:durableId="1764645675">
    <w:abstractNumId w:val="8"/>
  </w:num>
  <w:num w:numId="3" w16cid:durableId="1053888490">
    <w:abstractNumId w:val="0"/>
  </w:num>
  <w:num w:numId="4" w16cid:durableId="986129387">
    <w:abstractNumId w:val="13"/>
  </w:num>
  <w:num w:numId="5" w16cid:durableId="964770675">
    <w:abstractNumId w:val="10"/>
  </w:num>
  <w:num w:numId="6" w16cid:durableId="1127889388">
    <w:abstractNumId w:val="6"/>
  </w:num>
  <w:num w:numId="7" w16cid:durableId="1716661966">
    <w:abstractNumId w:val="12"/>
  </w:num>
  <w:num w:numId="8" w16cid:durableId="427313862">
    <w:abstractNumId w:val="4"/>
  </w:num>
  <w:num w:numId="9" w16cid:durableId="1867131325">
    <w:abstractNumId w:val="11"/>
  </w:num>
  <w:num w:numId="10" w16cid:durableId="1027146834">
    <w:abstractNumId w:val="5"/>
  </w:num>
  <w:num w:numId="11" w16cid:durableId="1137916332">
    <w:abstractNumId w:val="1"/>
  </w:num>
  <w:num w:numId="12" w16cid:durableId="946931859">
    <w:abstractNumId w:val="2"/>
  </w:num>
  <w:num w:numId="13" w16cid:durableId="1275795882">
    <w:abstractNumId w:val="3"/>
  </w:num>
  <w:num w:numId="14" w16cid:durableId="7678466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9C"/>
    <w:rsid w:val="00015942"/>
    <w:rsid w:val="00037DAC"/>
    <w:rsid w:val="0004171D"/>
    <w:rsid w:val="00043296"/>
    <w:rsid w:val="0006227D"/>
    <w:rsid w:val="00084248"/>
    <w:rsid w:val="000A6F2F"/>
    <w:rsid w:val="000D5E3F"/>
    <w:rsid w:val="000F1290"/>
    <w:rsid w:val="00120DE8"/>
    <w:rsid w:val="00144B33"/>
    <w:rsid w:val="00154BC0"/>
    <w:rsid w:val="00171081"/>
    <w:rsid w:val="00175F6A"/>
    <w:rsid w:val="00183B9E"/>
    <w:rsid w:val="001851C9"/>
    <w:rsid w:val="001B1A46"/>
    <w:rsid w:val="001D322C"/>
    <w:rsid w:val="0020686C"/>
    <w:rsid w:val="00230656"/>
    <w:rsid w:val="00242DC7"/>
    <w:rsid w:val="00244F43"/>
    <w:rsid w:val="00247F41"/>
    <w:rsid w:val="00284283"/>
    <w:rsid w:val="002A4B10"/>
    <w:rsid w:val="002B3C72"/>
    <w:rsid w:val="002F5258"/>
    <w:rsid w:val="003069BF"/>
    <w:rsid w:val="00324AF4"/>
    <w:rsid w:val="003A6A3D"/>
    <w:rsid w:val="003B461E"/>
    <w:rsid w:val="003C780D"/>
    <w:rsid w:val="003F21EA"/>
    <w:rsid w:val="00421756"/>
    <w:rsid w:val="00476182"/>
    <w:rsid w:val="004A3231"/>
    <w:rsid w:val="004E347F"/>
    <w:rsid w:val="004F149C"/>
    <w:rsid w:val="004F4CC0"/>
    <w:rsid w:val="0051092D"/>
    <w:rsid w:val="00537DA4"/>
    <w:rsid w:val="005414DA"/>
    <w:rsid w:val="0054528E"/>
    <w:rsid w:val="0057021D"/>
    <w:rsid w:val="00582386"/>
    <w:rsid w:val="005A4EF7"/>
    <w:rsid w:val="005D32B4"/>
    <w:rsid w:val="005E18B5"/>
    <w:rsid w:val="005E6C7C"/>
    <w:rsid w:val="00624E44"/>
    <w:rsid w:val="00631C81"/>
    <w:rsid w:val="00632E57"/>
    <w:rsid w:val="00695523"/>
    <w:rsid w:val="006B6DBB"/>
    <w:rsid w:val="006D64C2"/>
    <w:rsid w:val="006F63D8"/>
    <w:rsid w:val="007006D4"/>
    <w:rsid w:val="00724D0A"/>
    <w:rsid w:val="00727CC1"/>
    <w:rsid w:val="0073084D"/>
    <w:rsid w:val="00757325"/>
    <w:rsid w:val="00770A8D"/>
    <w:rsid w:val="0077182B"/>
    <w:rsid w:val="00780742"/>
    <w:rsid w:val="007965E2"/>
    <w:rsid w:val="007B7EC5"/>
    <w:rsid w:val="007C568C"/>
    <w:rsid w:val="007D0E6B"/>
    <w:rsid w:val="007E5AA6"/>
    <w:rsid w:val="008055FC"/>
    <w:rsid w:val="00811FF4"/>
    <w:rsid w:val="00820751"/>
    <w:rsid w:val="008264D4"/>
    <w:rsid w:val="00832335"/>
    <w:rsid w:val="00833B14"/>
    <w:rsid w:val="00843C56"/>
    <w:rsid w:val="00855386"/>
    <w:rsid w:val="00884F61"/>
    <w:rsid w:val="008900FF"/>
    <w:rsid w:val="0089102B"/>
    <w:rsid w:val="00896807"/>
    <w:rsid w:val="008A523C"/>
    <w:rsid w:val="008C57B7"/>
    <w:rsid w:val="008F0AD5"/>
    <w:rsid w:val="008F1B5D"/>
    <w:rsid w:val="009261D1"/>
    <w:rsid w:val="00954E5A"/>
    <w:rsid w:val="009854CB"/>
    <w:rsid w:val="009F389E"/>
    <w:rsid w:val="009F5B54"/>
    <w:rsid w:val="00A033CD"/>
    <w:rsid w:val="00A25907"/>
    <w:rsid w:val="00A8796E"/>
    <w:rsid w:val="00A95C54"/>
    <w:rsid w:val="00AD4A64"/>
    <w:rsid w:val="00AD554C"/>
    <w:rsid w:val="00AE2057"/>
    <w:rsid w:val="00AF3FE7"/>
    <w:rsid w:val="00B346FF"/>
    <w:rsid w:val="00B65BAE"/>
    <w:rsid w:val="00B75C39"/>
    <w:rsid w:val="00B901E4"/>
    <w:rsid w:val="00BB6689"/>
    <w:rsid w:val="00C508EF"/>
    <w:rsid w:val="00C83197"/>
    <w:rsid w:val="00CA4B27"/>
    <w:rsid w:val="00CC22E7"/>
    <w:rsid w:val="00CC27F7"/>
    <w:rsid w:val="00CD009C"/>
    <w:rsid w:val="00CD6291"/>
    <w:rsid w:val="00CE22C0"/>
    <w:rsid w:val="00CE2A5A"/>
    <w:rsid w:val="00D0763C"/>
    <w:rsid w:val="00D30A9F"/>
    <w:rsid w:val="00D4602B"/>
    <w:rsid w:val="00D50B2D"/>
    <w:rsid w:val="00D611D5"/>
    <w:rsid w:val="00D865D3"/>
    <w:rsid w:val="00D91AD3"/>
    <w:rsid w:val="00DC1F05"/>
    <w:rsid w:val="00DC5901"/>
    <w:rsid w:val="00DD0BFC"/>
    <w:rsid w:val="00DF7CD6"/>
    <w:rsid w:val="00E0136F"/>
    <w:rsid w:val="00E23802"/>
    <w:rsid w:val="00E374AF"/>
    <w:rsid w:val="00E5058F"/>
    <w:rsid w:val="00E578AD"/>
    <w:rsid w:val="00E95B80"/>
    <w:rsid w:val="00EB13CA"/>
    <w:rsid w:val="00EB2684"/>
    <w:rsid w:val="00EB7868"/>
    <w:rsid w:val="00F024BF"/>
    <w:rsid w:val="00F25F69"/>
    <w:rsid w:val="00F558F1"/>
    <w:rsid w:val="00F66CA1"/>
    <w:rsid w:val="00F9295A"/>
    <w:rsid w:val="00FA5A93"/>
    <w:rsid w:val="00FB435B"/>
    <w:rsid w:val="00FF2363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9DD9C"/>
  <w15:docId w15:val="{220CA2F5-C146-4F92-B686-DBA28A70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0FF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uiPriority w:val="9"/>
    <w:qFormat/>
    <w:pPr>
      <w:bidi w:val="0"/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HTMLAddress">
    <w:name w:val="HTML Address"/>
    <w:basedOn w:val="Normal"/>
    <w:pPr>
      <w:bidi w:val="0"/>
    </w:pPr>
    <w:rPr>
      <w:i/>
      <w:iCs/>
    </w:rPr>
  </w:style>
  <w:style w:type="character" w:customStyle="1" w:styleId="spelle">
    <w:name w:val="spel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it">
    <w:name w:val="hit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title">
    <w:name w:val="article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f">
    <w:name w:val="bf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paragraph" w:customStyle="1" w:styleId="CompanyName">
    <w:name w:val="Company Name"/>
    <w:basedOn w:val="Normal"/>
    <w:next w:val="Normal"/>
    <w:pPr>
      <w:tabs>
        <w:tab w:val="left" w:pos="2160"/>
        <w:tab w:val="right" w:pos="6480"/>
      </w:tabs>
      <w:bidi w:val="0"/>
      <w:spacing w:before="240" w:after="40" w:line="220" w:lineRule="atLeast"/>
      <w:jc w:val="left"/>
    </w:pPr>
    <w:rPr>
      <w:rFonts w:ascii="Arial" w:eastAsia="Batang" w:hAnsi="Arial"/>
      <w:sz w:val="20"/>
      <w:szCs w:val="20"/>
    </w:rPr>
  </w:style>
  <w:style w:type="character" w:customStyle="1" w:styleId="yshortcuts">
    <w:name w:val="yshortcuts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bold1">
    <w:name w:val="fontbold1"/>
    <w:rPr>
      <w:rFonts w:ascii="Arial" w:hAnsi="Arial" w:cs="Arial" w:hint="default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fontnormal1">
    <w:name w:val="fontnormal1"/>
    <w:rPr>
      <w:rFonts w:ascii="Arial" w:hAnsi="Arial" w:cs="Arial" w:hint="default"/>
      <w:w w:val="100"/>
      <w:position w:val="-1"/>
      <w:effect w:val="none"/>
      <w:vertAlign w:val="baseline"/>
      <w:cs w:val="0"/>
      <w:em w:val="none"/>
    </w:rPr>
  </w:style>
  <w:style w:type="paragraph" w:customStyle="1" w:styleId="Achievement">
    <w:name w:val="Achievement"/>
    <w:basedOn w:val="BodyText"/>
    <w:pPr>
      <w:numPr>
        <w:numId w:val="2"/>
      </w:numPr>
      <w:bidi w:val="0"/>
      <w:spacing w:after="60" w:line="240" w:lineRule="atLeast"/>
      <w:ind w:left="780" w:right="240" w:hanging="1"/>
      <w:jc w:val="both"/>
    </w:pPr>
    <w:rPr>
      <w:rFonts w:ascii="Garamond" w:hAnsi="Garamond"/>
      <w:sz w:val="22"/>
      <w:szCs w:val="20"/>
    </w:rPr>
  </w:style>
  <w:style w:type="paragraph" w:customStyle="1" w:styleId="PersonalInfo">
    <w:name w:val="Personal Info"/>
    <w:basedOn w:val="Achievement"/>
    <w:next w:val="Achievement"/>
    <w:pPr>
      <w:spacing w:before="220"/>
    </w:pPr>
  </w:style>
  <w:style w:type="paragraph" w:styleId="BodyText">
    <w:name w:val="Body Text"/>
    <w:basedOn w:val="Normal"/>
    <w:pPr>
      <w:spacing w:after="120"/>
    </w:p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bidi w:val="0"/>
      <w:spacing w:before="100" w:beforeAutospacing="1" w:after="100" w:afterAutospacing="1"/>
      <w:jc w:val="left"/>
    </w:pPr>
  </w:style>
  <w:style w:type="character" w:styleId="Mention">
    <w:name w:val="Mention"/>
    <w:qFormat/>
    <w:rPr>
      <w:color w:val="2B579A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FootnoteText">
    <w:name w:val="footnote text"/>
    <w:basedOn w:val="Normal"/>
    <w:pPr>
      <w:bidi w:val="0"/>
      <w:spacing w:before="160" w:after="16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mfhowari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res.howari@fvsu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ariq.kameel@aau.ac.a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2-4880-66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beeb.bsoul@ku.ac.ae" TargetMode="External"/><Relationship Id="rId10" Type="http://schemas.openxmlformats.org/officeDocument/2006/relationships/hyperlink" Target="https://scholar.google.com/citations?hl=en&amp;user=HcCZaq4AAAA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.Baker@yahoo.com" TargetMode="External"/><Relationship Id="rId14" Type="http://schemas.openxmlformats.org/officeDocument/2006/relationships/hyperlink" Target="mailto:Magdalena.Karolak@zu.ac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GkvBUZe6h56d5YSXI4zzw+XtA==">AMUW2mXWy2w9uIgC/M7Rw+3+1FJMbc5mU+rEonLS5fWgjA+8ApDJqRJ7JAVyvcohhECPM1fzivMcJag/XKMvOk7BKoy6F4R8yuLwAN3dhlUteB90V890vzJ6CA4+RzlkNaErM9edaW7ZnlaqJm0Iy0B5j35zJhNQ24H/c8EQyig4KvWg+bJDkDlO2onkhodUESuqQhEDsGxIW12SsKTOhi4te1NN8jy5ATuy3Og0roVUkC5jyiHCl64FGTSP5bDZ1TkciYEvDEIU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man.baker@hotmail.com</cp:lastModifiedBy>
  <cp:revision>56</cp:revision>
  <dcterms:created xsi:type="dcterms:W3CDTF">2022-03-21T08:42:00Z</dcterms:created>
  <dcterms:modified xsi:type="dcterms:W3CDTF">2023-12-05T15:18:00Z</dcterms:modified>
</cp:coreProperties>
</file>