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5" w:rsidRPr="00965495" w:rsidRDefault="009508C5" w:rsidP="009508C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-475615</wp:posOffset>
            </wp:positionV>
            <wp:extent cx="1657350" cy="2362200"/>
            <wp:effectExtent l="19050" t="0" r="0" b="0"/>
            <wp:wrapSquare wrapText="bothSides"/>
            <wp:docPr id="2" name="Picture 2" descr="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495">
        <w:rPr>
          <w:rFonts w:ascii="Times New Roman" w:hAnsi="Times New Roman"/>
          <w:b/>
          <w:bCs/>
          <w:color w:val="000000"/>
          <w:sz w:val="24"/>
          <w:szCs w:val="24"/>
        </w:rPr>
        <w:t xml:space="preserve">Abdel </w:t>
      </w:r>
      <w:proofErr w:type="spellStart"/>
      <w:r w:rsidRPr="00965495">
        <w:rPr>
          <w:rFonts w:ascii="Times New Roman" w:hAnsi="Times New Roman"/>
          <w:b/>
          <w:bCs/>
          <w:color w:val="000000"/>
          <w:sz w:val="24"/>
          <w:szCs w:val="24"/>
        </w:rPr>
        <w:t>Ghani</w:t>
      </w:r>
      <w:proofErr w:type="spellEnd"/>
      <w:r w:rsidRPr="009654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95">
        <w:rPr>
          <w:rFonts w:ascii="Times New Roman" w:hAnsi="Times New Roman"/>
          <w:b/>
          <w:bCs/>
          <w:color w:val="000000"/>
          <w:sz w:val="24"/>
          <w:szCs w:val="24"/>
        </w:rPr>
        <w:t>Hamdi</w:t>
      </w:r>
      <w:proofErr w:type="spellEnd"/>
      <w:r w:rsidRPr="009654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5495">
        <w:rPr>
          <w:rFonts w:ascii="Times New Roman" w:hAnsi="Times New Roman"/>
          <w:b/>
          <w:bCs/>
          <w:color w:val="000000"/>
          <w:sz w:val="24"/>
          <w:szCs w:val="24"/>
        </w:rPr>
        <w:t>Abdellah</w:t>
      </w:r>
      <w:proofErr w:type="spellEnd"/>
      <w:r w:rsidRPr="00965495">
        <w:rPr>
          <w:rFonts w:ascii="Times New Roman" w:hAnsi="Times New Roman"/>
          <w:b/>
          <w:bCs/>
          <w:color w:val="000000"/>
          <w:sz w:val="24"/>
          <w:szCs w:val="24"/>
        </w:rPr>
        <w:t xml:space="preserve"> Saifi</w:t>
      </w:r>
    </w:p>
    <w:p w:rsidR="009508C5" w:rsidRPr="0096549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r w:rsidRPr="00965495">
          <w:rPr>
            <w:rFonts w:ascii="Times New Roman" w:hAnsi="Times New Roman"/>
            <w:sz w:val="24"/>
            <w:szCs w:val="24"/>
          </w:rPr>
          <w:t>Nablus</w:t>
        </w:r>
      </w:smartTag>
      <w:r w:rsidRPr="0096549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65495">
            <w:rPr>
              <w:rFonts w:ascii="Times New Roman" w:hAnsi="Times New Roman"/>
              <w:sz w:val="24"/>
              <w:szCs w:val="24"/>
            </w:rPr>
            <w:t>Palestine</w:t>
          </w:r>
        </w:smartTag>
      </w:smartTag>
      <w:r w:rsidRPr="00965495">
        <w:rPr>
          <w:rFonts w:ascii="Times New Roman" w:hAnsi="Times New Roman"/>
          <w:sz w:val="24"/>
          <w:szCs w:val="24"/>
        </w:rPr>
        <w:t>, Home phone number: 00972-92337444,</w:t>
      </w:r>
    </w:p>
    <w:p w:rsidR="009508C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65495">
        <w:rPr>
          <w:rFonts w:ascii="Times New Roman" w:hAnsi="Times New Roman"/>
          <w:sz w:val="24"/>
          <w:szCs w:val="24"/>
        </w:rPr>
        <w:t>Cell phone number</w:t>
      </w:r>
      <w:r w:rsidRPr="0096549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65495">
        <w:rPr>
          <w:rFonts w:ascii="Times New Roman" w:hAnsi="Times New Roman"/>
          <w:sz w:val="24"/>
          <w:szCs w:val="24"/>
        </w:rPr>
        <w:t>00972-599719765,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65495">
        <w:rPr>
          <w:rFonts w:ascii="Times New Roman" w:hAnsi="Times New Roman"/>
          <w:sz w:val="24"/>
          <w:szCs w:val="24"/>
        </w:rPr>
        <w:t>Email Address</w:t>
      </w:r>
      <w:r w:rsidRPr="00965495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5495">
        <w:rPr>
          <w:rFonts w:ascii="Times New Roman" w:hAnsi="Times New Roman"/>
          <w:sz w:val="24"/>
          <w:szCs w:val="24"/>
        </w:rPr>
        <w:t>abhsaifi@</w:t>
      </w:r>
      <w:r>
        <w:rPr>
          <w:rFonts w:ascii="Times New Roman" w:hAnsi="Times New Roman"/>
          <w:sz w:val="24"/>
          <w:szCs w:val="24"/>
        </w:rPr>
        <w:t>najah.edu</w:t>
      </w:r>
      <w:r w:rsidRPr="00965495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B32591">
          <w:rPr>
            <w:rStyle w:val="Hyperlink"/>
            <w:rFonts w:ascii="Times New Roman" w:hAnsi="Times New Roman"/>
            <w:sz w:val="24"/>
            <w:szCs w:val="24"/>
          </w:rPr>
          <w:t>abhsaifi@hotmail.com</w:t>
        </w:r>
      </w:hyperlink>
    </w:p>
    <w:p w:rsidR="009508C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jc w:val="center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jc w:val="center"/>
        <w:rPr>
          <w:rFonts w:ascii="Times New Roman" w:hAnsi="Times New Roman"/>
          <w:b/>
          <w:color w:val="000000"/>
        </w:rPr>
      </w:pPr>
    </w:p>
    <w:p w:rsidR="009508C5" w:rsidRPr="00B454CD" w:rsidRDefault="009508C5" w:rsidP="009508C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54CD">
        <w:rPr>
          <w:rFonts w:ascii="Times New Roman" w:hAnsi="Times New Roman"/>
          <w:b/>
          <w:bCs/>
          <w:sz w:val="24"/>
          <w:szCs w:val="24"/>
        </w:rPr>
        <w:t>Education &amp; Certificates</w:t>
      </w:r>
    </w:p>
    <w:p w:rsidR="009508C5" w:rsidRPr="007F56FC" w:rsidRDefault="009508C5" w:rsidP="009508C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Amman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Arab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 w:rsidRPr="007F56F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Amman</w:t>
          </w:r>
        </w:smartTag>
        <w:r w:rsidRPr="007F56FC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Jordan</w:t>
          </w:r>
        </w:smartTag>
      </w:smartTag>
    </w:p>
    <w:p w:rsidR="009508C5" w:rsidRDefault="009508C5" w:rsidP="009508C5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PHD</w:t>
      </w:r>
      <w:r w:rsidRPr="007F56FC">
        <w:rPr>
          <w:rFonts w:ascii="Times New Roman" w:hAnsi="Times New Roman"/>
          <w:sz w:val="24"/>
          <w:szCs w:val="24"/>
        </w:rPr>
        <w:t xml:space="preserve"> in </w:t>
      </w:r>
      <w:r>
        <w:t>Curricula</w:t>
      </w:r>
      <w:r>
        <w:rPr>
          <w:rFonts w:ascii="Times New Roman" w:hAnsi="Times New Roman"/>
          <w:color w:val="000000"/>
          <w:sz w:val="24"/>
          <w:szCs w:val="24"/>
        </w:rPr>
        <w:t xml:space="preserve"> and teaching methods of science</w:t>
      </w:r>
      <w:r w:rsidRPr="007F56FC">
        <w:rPr>
          <w:rFonts w:ascii="Times New Roman" w:hAnsi="Times New Roman"/>
          <w:sz w:val="24"/>
          <w:szCs w:val="24"/>
        </w:rPr>
        <w:t>, 2007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508C5" w:rsidRPr="007F56FC" w:rsidRDefault="009508C5" w:rsidP="009508C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An-</w:t>
        </w:r>
        <w:proofErr w:type="spellStart"/>
        <w:r>
          <w:rPr>
            <w:rFonts w:ascii="Times New Roman" w:hAnsi="Times New Roman"/>
            <w:sz w:val="24"/>
            <w:szCs w:val="24"/>
          </w:rPr>
          <w:t>Najah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University</w:t>
        </w:r>
      </w:smartTag>
      <w:r w:rsidRPr="007F56F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Nablus</w:t>
        </w:r>
      </w:smartTag>
      <w:r w:rsidRPr="007F56FC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Palestine</w:t>
          </w:r>
        </w:smartTag>
      </w:smartTag>
    </w:p>
    <w:p w:rsidR="009508C5" w:rsidRDefault="009508C5" w:rsidP="009508C5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MS</w:t>
      </w:r>
      <w:r w:rsidRPr="007F56FC">
        <w:rPr>
          <w:rFonts w:ascii="Times New Roman" w:hAnsi="Times New Roman"/>
          <w:sz w:val="24"/>
          <w:szCs w:val="24"/>
        </w:rPr>
        <w:t xml:space="preserve"> in </w:t>
      </w:r>
      <w:r>
        <w:t>Methods of teaching science</w:t>
      </w:r>
      <w:r w:rsidRPr="007F56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1999.</w:t>
      </w:r>
      <w:proofErr w:type="gramEnd"/>
    </w:p>
    <w:p w:rsidR="009508C5" w:rsidRDefault="009508C5" w:rsidP="009508C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Shams University</w:t>
      </w:r>
      <w:r w:rsidRPr="007F56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Cairo</w:t>
      </w:r>
      <w:r w:rsidRPr="007F56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Egypt BC</w:t>
      </w:r>
      <w:r w:rsidRPr="007F56FC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</w:rPr>
        <w:t>Science and Education</w:t>
      </w:r>
      <w:r w:rsidRPr="007F56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1988.</w:t>
      </w:r>
    </w:p>
    <w:p w:rsidR="009508C5" w:rsidRPr="007F56FC" w:rsidRDefault="009508C5" w:rsidP="009508C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ps"/>
          <w:rFonts w:ascii="Arial" w:hAnsi="Arial" w:cs="Arial"/>
          <w:color w:val="333333"/>
          <w:lang/>
        </w:rPr>
        <w:t>Kadri</w:t>
      </w:r>
      <w:proofErr w:type="spellEnd"/>
      <w:r>
        <w:rPr>
          <w:rStyle w:val="shorttext"/>
          <w:rFonts w:ascii="Arial" w:hAnsi="Arial" w:cs="Arial"/>
          <w:color w:val="333333"/>
          <w:lang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lang/>
        </w:rPr>
        <w:t>Toukan</w:t>
      </w:r>
      <w:proofErr w:type="spellEnd"/>
      <w:r>
        <w:rPr>
          <w:rStyle w:val="shorttext"/>
          <w:rFonts w:ascii="Arial" w:hAnsi="Arial" w:cs="Arial"/>
          <w:color w:val="333333"/>
          <w:lang/>
        </w:rPr>
        <w:t xml:space="preserve"> </w:t>
      </w:r>
      <w:r>
        <w:rPr>
          <w:rStyle w:val="hps"/>
          <w:rFonts w:ascii="Arial" w:hAnsi="Arial" w:cs="Arial"/>
          <w:color w:val="333333"/>
          <w:lang/>
        </w:rPr>
        <w:t xml:space="preserve">secondary </w:t>
      </w:r>
      <w:r>
        <w:rPr>
          <w:rStyle w:val="shorttext"/>
          <w:rFonts w:ascii="Arial" w:hAnsi="Arial" w:cs="Arial"/>
          <w:color w:val="333333"/>
          <w:lang/>
        </w:rPr>
        <w:t xml:space="preserve">School – </w:t>
      </w:r>
      <w:proofErr w:type="spellStart"/>
      <w:r>
        <w:rPr>
          <w:rStyle w:val="shorttext"/>
          <w:rFonts w:ascii="Arial" w:hAnsi="Arial" w:cs="Arial"/>
          <w:color w:val="333333"/>
          <w:lang/>
        </w:rPr>
        <w:t>Tawjehi</w:t>
      </w:r>
      <w:proofErr w:type="spellEnd"/>
      <w:r>
        <w:rPr>
          <w:rStyle w:val="shorttext"/>
          <w:rFonts w:ascii="Arial" w:hAnsi="Arial" w:cs="Arial"/>
          <w:color w:val="333333"/>
          <w:lang/>
        </w:rPr>
        <w:t xml:space="preserve"> - </w:t>
      </w:r>
      <w:proofErr w:type="gramStart"/>
      <w:r>
        <w:rPr>
          <w:rStyle w:val="shorttext"/>
          <w:rFonts w:ascii="Arial" w:hAnsi="Arial" w:cs="Arial"/>
          <w:color w:val="333333"/>
          <w:lang/>
        </w:rPr>
        <w:t xml:space="preserve">( </w:t>
      </w:r>
      <w:r>
        <w:rPr>
          <w:rStyle w:val="hps"/>
          <w:rFonts w:ascii="Arial" w:hAnsi="Arial" w:cs="Arial"/>
          <w:color w:val="333333"/>
          <w:lang/>
        </w:rPr>
        <w:t>scientific</w:t>
      </w:r>
      <w:proofErr w:type="gramEnd"/>
      <w:r>
        <w:rPr>
          <w:rStyle w:val="hps"/>
          <w:rFonts w:ascii="Arial" w:hAnsi="Arial" w:cs="Arial"/>
          <w:color w:val="333333"/>
          <w:lang/>
        </w:rPr>
        <w:t>)</w:t>
      </w:r>
      <w:r>
        <w:rPr>
          <w:rFonts w:ascii="Times New Roman" w:hAnsi="Times New Roman"/>
          <w:sz w:val="24"/>
          <w:szCs w:val="24"/>
          <w:lang/>
        </w:rPr>
        <w:t xml:space="preserve"> 1983.</w:t>
      </w:r>
    </w:p>
    <w:p w:rsidR="009508C5" w:rsidRDefault="009508C5" w:rsidP="009508C5">
      <w:pPr>
        <w:ind w:left="360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ind w:left="360"/>
        <w:rPr>
          <w:rFonts w:ascii="Times New Roman" w:hAnsi="Times New Roman"/>
          <w:sz w:val="24"/>
          <w:szCs w:val="24"/>
        </w:rPr>
      </w:pPr>
    </w:p>
    <w:p w:rsidR="009508C5" w:rsidRPr="00105D91" w:rsidRDefault="009508C5" w:rsidP="009508C5">
      <w:pPr>
        <w:ind w:left="360"/>
        <w:rPr>
          <w:rFonts w:ascii="Times New Roman" w:hAnsi="Times New Roman"/>
          <w:sz w:val="24"/>
          <w:szCs w:val="24"/>
        </w:rPr>
      </w:pPr>
    </w:p>
    <w:p w:rsidR="009508C5" w:rsidRDefault="009508C5" w:rsidP="009508C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7490">
        <w:rPr>
          <w:rFonts w:ascii="Times New Roman" w:hAnsi="Times New Roman"/>
          <w:b/>
          <w:bCs/>
          <w:sz w:val="24"/>
          <w:szCs w:val="24"/>
        </w:rPr>
        <w:t>Experience &amp; Training</w:t>
      </w:r>
    </w:p>
    <w:p w:rsidR="009508C5" w:rsidRDefault="009508C5" w:rsidP="009508C5">
      <w:pPr>
        <w:pStyle w:val="NormalWeb1"/>
        <w:numPr>
          <w:ilvl w:val="0"/>
          <w:numId w:val="7"/>
        </w:numPr>
        <w:spacing w:before="0" w:after="0"/>
      </w:pPr>
      <w:r>
        <w:t>An-</w:t>
      </w:r>
      <w:proofErr w:type="spellStart"/>
      <w:r>
        <w:t>Najah</w:t>
      </w:r>
      <w:proofErr w:type="spellEnd"/>
      <w:r>
        <w:t xml:space="preserve"> National University, Nablus</w:t>
      </w:r>
      <w:r w:rsidRPr="007F56FC">
        <w:t xml:space="preserve">, </w:t>
      </w:r>
      <w:r>
        <w:t xml:space="preserve">Palestine, Assistant </w:t>
      </w:r>
      <w:proofErr w:type="gramStart"/>
      <w:r>
        <w:t>Professor ,2007</w:t>
      </w:r>
      <w:proofErr w:type="gramEnd"/>
      <w:r>
        <w:t>-until now.</w:t>
      </w:r>
    </w:p>
    <w:p w:rsidR="009508C5" w:rsidRPr="00095FB1" w:rsidRDefault="009508C5" w:rsidP="009508C5">
      <w:pPr>
        <w:pStyle w:val="NormalWeb1"/>
        <w:spacing w:before="0" w:after="0"/>
        <w:ind w:left="360"/>
      </w:pPr>
    </w:p>
    <w:p w:rsidR="009508C5" w:rsidRDefault="009508C5" w:rsidP="009508C5">
      <w:pPr>
        <w:pStyle w:val="NormalWeb1"/>
        <w:numPr>
          <w:ilvl w:val="0"/>
          <w:numId w:val="7"/>
        </w:numPr>
        <w:spacing w:before="0" w:after="0"/>
      </w:pPr>
      <w:proofErr w:type="spellStart"/>
      <w:r>
        <w:t>Alquds</w:t>
      </w:r>
      <w:proofErr w:type="spellEnd"/>
      <w:r>
        <w:t xml:space="preserve"> Open University, Nablus and </w:t>
      </w:r>
      <w:proofErr w:type="spellStart"/>
      <w:r>
        <w:t>Tulkarem</w:t>
      </w:r>
      <w:proofErr w:type="spellEnd"/>
      <w:r w:rsidRPr="007F56FC">
        <w:t xml:space="preserve">, </w:t>
      </w:r>
      <w:r>
        <w:t xml:space="preserve">Palestine, Assistant </w:t>
      </w:r>
      <w:proofErr w:type="gramStart"/>
      <w:r>
        <w:t>Professor ,</w:t>
      </w:r>
      <w:proofErr w:type="gramEnd"/>
      <w:r>
        <w:t>2007-2010.</w:t>
      </w:r>
    </w:p>
    <w:p w:rsidR="009508C5" w:rsidRDefault="009508C5" w:rsidP="009508C5">
      <w:pPr>
        <w:pStyle w:val="ListParagraph"/>
      </w:pPr>
    </w:p>
    <w:p w:rsidR="009508C5" w:rsidRPr="007F56FC" w:rsidRDefault="009508C5" w:rsidP="009508C5">
      <w:pPr>
        <w:pStyle w:val="NormalWeb1"/>
        <w:spacing w:before="0" w:after="0"/>
        <w:ind w:left="360"/>
      </w:pPr>
    </w:p>
    <w:p w:rsidR="009508C5" w:rsidRDefault="009508C5" w:rsidP="009508C5">
      <w:pPr>
        <w:pStyle w:val="NormalWeb1"/>
        <w:numPr>
          <w:ilvl w:val="0"/>
          <w:numId w:val="7"/>
        </w:numPr>
        <w:spacing w:before="0" w:after="0"/>
      </w:pPr>
      <w:r>
        <w:t xml:space="preserve">Directorate </w:t>
      </w:r>
      <w:proofErr w:type="gramStart"/>
      <w:r>
        <w:t>of  Education</w:t>
      </w:r>
      <w:proofErr w:type="gramEnd"/>
      <w:r>
        <w:t xml:space="preserve"> , Nablus</w:t>
      </w:r>
      <w:r w:rsidRPr="007F56FC">
        <w:t xml:space="preserve">, </w:t>
      </w:r>
      <w:r>
        <w:t>Palestine, science and chemistry teacher ,1994-2010.</w:t>
      </w:r>
    </w:p>
    <w:p w:rsidR="009508C5" w:rsidRDefault="009508C5" w:rsidP="009508C5">
      <w:pPr>
        <w:pStyle w:val="NormalWeb1"/>
        <w:spacing w:before="0" w:after="0"/>
        <w:ind w:left="360"/>
      </w:pPr>
    </w:p>
    <w:p w:rsidR="009508C5" w:rsidRPr="007F56FC" w:rsidRDefault="009508C5" w:rsidP="009508C5">
      <w:pPr>
        <w:rPr>
          <w:rFonts w:ascii="Times New Roman" w:hAnsi="Times New Roman"/>
          <w:sz w:val="24"/>
          <w:szCs w:val="24"/>
        </w:rPr>
      </w:pPr>
    </w:p>
    <w:p w:rsidR="009508C5" w:rsidRPr="00B454CD" w:rsidRDefault="009508C5" w:rsidP="009508C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54CD">
        <w:rPr>
          <w:rFonts w:ascii="Times New Roman" w:hAnsi="Times New Roman"/>
          <w:b/>
          <w:bCs/>
          <w:sz w:val="24"/>
          <w:szCs w:val="24"/>
        </w:rPr>
        <w:lastRenderedPageBreak/>
        <w:t>Computer Skills</w:t>
      </w:r>
    </w:p>
    <w:p w:rsidR="009508C5" w:rsidRDefault="009508C5" w:rsidP="009508C5">
      <w:pPr>
        <w:pStyle w:val="NormalWeb1"/>
        <w:numPr>
          <w:ilvl w:val="0"/>
          <w:numId w:val="9"/>
        </w:numPr>
        <w:spacing w:before="0" w:after="0"/>
      </w:pPr>
      <w:r>
        <w:t>ICDL (very good)</w:t>
      </w:r>
    </w:p>
    <w:p w:rsidR="009508C5" w:rsidRDefault="009508C5" w:rsidP="009508C5">
      <w:pPr>
        <w:pStyle w:val="NormalWeb1"/>
        <w:spacing w:before="0" w:after="0"/>
        <w:ind w:left="360"/>
      </w:pPr>
    </w:p>
    <w:p w:rsidR="009508C5" w:rsidRPr="00CE1894" w:rsidRDefault="009508C5" w:rsidP="009508C5">
      <w:pPr>
        <w:pStyle w:val="NormalWeb1"/>
        <w:spacing w:before="0" w:after="0"/>
        <w:ind w:left="360"/>
      </w:pPr>
    </w:p>
    <w:p w:rsidR="009508C5" w:rsidRPr="00CE1894" w:rsidRDefault="009508C5" w:rsidP="009508C5">
      <w:pPr>
        <w:pStyle w:val="NormalWeb1"/>
        <w:spacing w:before="0" w:after="0"/>
      </w:pPr>
      <w:r w:rsidRPr="00CE1894">
        <w:rPr>
          <w:b/>
          <w:bCs/>
        </w:rPr>
        <w:t>Languages &amp; Skills</w:t>
      </w:r>
      <w:r w:rsidRPr="00CE1894">
        <w:t xml:space="preserve">  </w:t>
      </w:r>
    </w:p>
    <w:p w:rsidR="009508C5" w:rsidRPr="00CE1894" w:rsidRDefault="009508C5" w:rsidP="009508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894">
        <w:rPr>
          <w:rFonts w:ascii="Times New Roman" w:hAnsi="Times New Roman"/>
          <w:sz w:val="24"/>
          <w:szCs w:val="24"/>
        </w:rPr>
        <w:t>Good written and spoken English; fluen</w:t>
      </w:r>
      <w:r>
        <w:rPr>
          <w:rFonts w:ascii="Times New Roman" w:hAnsi="Times New Roman"/>
          <w:sz w:val="24"/>
          <w:szCs w:val="24"/>
        </w:rPr>
        <w:t xml:space="preserve">cy in written and spoken </w:t>
      </w:r>
      <w:proofErr w:type="gramStart"/>
      <w:r>
        <w:rPr>
          <w:rFonts w:ascii="Times New Roman" w:hAnsi="Times New Roman"/>
          <w:sz w:val="24"/>
          <w:szCs w:val="24"/>
        </w:rPr>
        <w:t>Arabic .</w:t>
      </w:r>
      <w:proofErr w:type="gramEnd"/>
    </w:p>
    <w:p w:rsidR="009508C5" w:rsidRPr="00CE1894" w:rsidRDefault="009508C5" w:rsidP="009508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894">
        <w:rPr>
          <w:rFonts w:ascii="Times New Roman" w:hAnsi="Times New Roman"/>
          <w:sz w:val="24"/>
          <w:szCs w:val="24"/>
        </w:rPr>
        <w:t>Strong communication and interpersonal skills.</w:t>
      </w:r>
    </w:p>
    <w:p w:rsidR="009508C5" w:rsidRPr="00CE1894" w:rsidRDefault="009508C5" w:rsidP="009508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894">
        <w:rPr>
          <w:rFonts w:ascii="Times New Roman" w:hAnsi="Times New Roman"/>
          <w:sz w:val="24"/>
          <w:szCs w:val="24"/>
        </w:rPr>
        <w:t>Willing to learn and develop in the role.</w:t>
      </w:r>
    </w:p>
    <w:p w:rsidR="009508C5" w:rsidRDefault="009508C5" w:rsidP="009508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894">
        <w:rPr>
          <w:rFonts w:ascii="Times New Roman" w:hAnsi="Times New Roman"/>
          <w:sz w:val="24"/>
          <w:szCs w:val="24"/>
        </w:rPr>
        <w:t>Ability to work in teams and independently.</w:t>
      </w:r>
    </w:p>
    <w:p w:rsidR="009508C5" w:rsidRDefault="009508C5" w:rsidP="009508C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1894">
        <w:rPr>
          <w:rFonts w:ascii="Times New Roman" w:hAnsi="Times New Roman"/>
          <w:sz w:val="24"/>
          <w:szCs w:val="24"/>
        </w:rPr>
        <w:t>Self-disciplined with good time-management skills.</w:t>
      </w:r>
    </w:p>
    <w:p w:rsidR="009508C5" w:rsidRDefault="009508C5" w:rsidP="009508C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508C5" w:rsidRDefault="009508C5" w:rsidP="009508C5">
      <w:pPr>
        <w:pStyle w:val="NormalWeb1"/>
        <w:rPr>
          <w:b/>
          <w:bCs/>
          <w:color w:val="000000"/>
        </w:rPr>
      </w:pPr>
      <w:r w:rsidRPr="00A97ED4">
        <w:rPr>
          <w:rStyle w:val="shorttext"/>
          <w:b/>
          <w:bCs/>
          <w:color w:val="333333"/>
          <w:sz w:val="48"/>
          <w:szCs w:val="48"/>
          <w:lang/>
        </w:rPr>
        <w:t>.</w:t>
      </w:r>
      <w:r w:rsidRPr="001801E7">
        <w:rPr>
          <w:rStyle w:val="shorttext"/>
          <w:b/>
          <w:bCs/>
          <w:color w:val="333333"/>
          <w:lang/>
        </w:rPr>
        <w:t xml:space="preserve">Academic </w:t>
      </w:r>
      <w:r w:rsidRPr="001801E7">
        <w:rPr>
          <w:rStyle w:val="hps"/>
          <w:b/>
          <w:bCs/>
          <w:color w:val="333333"/>
          <w:lang/>
        </w:rPr>
        <w:t>career development</w:t>
      </w:r>
    </w:p>
    <w:p w:rsidR="009508C5" w:rsidRDefault="009508C5" w:rsidP="009572E8">
      <w:pPr>
        <w:bidi/>
        <w:ind w:left="720"/>
        <w:jc w:val="both"/>
        <w:rPr>
          <w:rFonts w:cs="Simplified Arabic"/>
          <w:b/>
          <w:bCs/>
          <w:sz w:val="28"/>
          <w:szCs w:val="28"/>
          <w:u w:val="single"/>
        </w:rPr>
      </w:pPr>
    </w:p>
    <w:p w:rsidR="008D7B71" w:rsidRPr="009572E8" w:rsidRDefault="008D7B71" w:rsidP="009508C5">
      <w:pPr>
        <w:bidi/>
        <w:ind w:left="720"/>
        <w:jc w:val="both"/>
        <w:rPr>
          <w:rFonts w:cs="Simplified Arabic"/>
          <w:b/>
          <w:bCs/>
          <w:u w:val="single"/>
          <w:lang w:bidi="ar-JO"/>
        </w:rPr>
      </w:pPr>
      <w:r w:rsidRPr="009572E8">
        <w:rPr>
          <w:rFonts w:cs="Simplified Arabic"/>
          <w:b/>
          <w:bCs/>
          <w:sz w:val="28"/>
          <w:szCs w:val="28"/>
          <w:u w:val="single"/>
          <w:rtl/>
        </w:rPr>
        <w:t>الإنتاج العلمي</w:t>
      </w:r>
    </w:p>
    <w:tbl>
      <w:tblPr>
        <w:tblpPr w:leftFromText="180" w:rightFromText="180" w:horzAnchor="margin" w:tblpY="10605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6"/>
        <w:gridCol w:w="1985"/>
        <w:gridCol w:w="1276"/>
        <w:gridCol w:w="1128"/>
      </w:tblGrid>
      <w:tr w:rsidR="00775B06" w:rsidTr="008D7B71">
        <w:trPr>
          <w:trHeight w:val="1359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عنوان الإنتاج </w:t>
            </w:r>
          </w:p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جهة النشر وتفاصيل المجلد والصفحات أو الملخصات أو المؤتمرات</w:t>
            </w:r>
          </w:p>
          <w:p w:rsidR="008D7B71" w:rsidRDefault="008D7B71" w:rsidP="008D7B71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تاريخ النشر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ملاحظات</w:t>
            </w:r>
          </w:p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مجلة،كتاب،ملخص وقائع مؤتمر</w:t>
            </w:r>
          </w:p>
        </w:tc>
      </w:tr>
      <w:tr w:rsidR="00775B06" w:rsidTr="008D7B71">
        <w:trPr>
          <w:trHeight w:val="4760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 w:rsidP="008D7B71">
            <w:pPr>
              <w:numPr>
                <w:ilvl w:val="0"/>
                <w:numId w:val="1"/>
              </w:numPr>
              <w:autoSpaceDE w:val="0"/>
              <w:autoSpaceDN w:val="0"/>
              <w:bidi/>
              <w:spacing w:after="0" w:line="256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واقع استخدام التعلم القائم على المشاريع في المدارس الحكومية من </w:t>
            </w:r>
          </w:p>
          <w:p w:rsidR="00775B06" w:rsidRDefault="00775B06" w:rsidP="008D7B71">
            <w:pPr>
              <w:bidi/>
              <w:spacing w:line="256" w:lineRule="auto"/>
              <w:ind w:left="72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وجهة نظر معلمي العلوم في محافظة جنين</w:t>
            </w:r>
          </w:p>
          <w:p w:rsidR="00775B06" w:rsidRDefault="00775B06" w:rsidP="008D7B71">
            <w:pPr>
              <w:bidi/>
              <w:spacing w:line="256" w:lineRule="auto"/>
              <w:ind w:left="72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( مشترك أول)                         (مستل)</w:t>
            </w:r>
          </w:p>
          <w:p w:rsidR="00775B06" w:rsidRDefault="00775B06" w:rsidP="008D7B71">
            <w:pPr>
              <w:numPr>
                <w:ilvl w:val="0"/>
                <w:numId w:val="1"/>
              </w:numPr>
              <w:autoSpaceDE w:val="0"/>
              <w:autoSpaceDN w:val="0"/>
              <w:bidi/>
              <w:spacing w:after="0" w:line="256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أثر استخدام الخرائط الذهنية والمفاهيمية في التحصيل وتنمية التفكير الإبداعي لدى طالبات الصف الأساسي في العلوم في فلسطين</w:t>
            </w:r>
          </w:p>
          <w:p w:rsidR="00775B06" w:rsidRDefault="00775B06" w:rsidP="008D7B71">
            <w:pPr>
              <w:bidi/>
              <w:spacing w:line="256" w:lineRule="auto"/>
              <w:ind w:left="720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( مشترك أول)                        (مستل)</w:t>
            </w:r>
          </w:p>
          <w:p w:rsidR="00775B06" w:rsidRDefault="00775B06" w:rsidP="008D7B71">
            <w:pPr>
              <w:numPr>
                <w:ilvl w:val="0"/>
                <w:numId w:val="1"/>
              </w:numPr>
              <w:autoSpaceDE w:val="0"/>
              <w:autoSpaceDN w:val="0"/>
              <w:bidi/>
              <w:spacing w:after="0" w:line="256" w:lineRule="auto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أثر استخدام المختبر الإفتراضي لتجارب العلوم في تنمية عمليات العلم واكتساب المفاهيم لدى طالبات الصف الخامس في فلسطين</w:t>
            </w: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( مشترك أول)                          (مستل)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cs="Simplified Arabic"/>
                <w:b/>
                <w:bCs/>
              </w:rPr>
            </w:pPr>
          </w:p>
          <w:p w:rsidR="00775B06" w:rsidRDefault="00775B06" w:rsidP="009572E8">
            <w:pPr>
              <w:bidi/>
              <w:spacing w:line="256" w:lineRule="auto"/>
              <w:jc w:val="right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 xml:space="preserve">Democratic Practices in a Constructivist Science  Classroom  </w:t>
            </w:r>
            <w:r>
              <w:rPr>
                <w:rFonts w:cs="Simplified Arabic"/>
                <w:b/>
                <w:bCs/>
              </w:rPr>
              <w:lastRenderedPageBreak/>
              <w:t xml:space="preserve">                                                                   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( مشترك ثاني   </w:t>
            </w:r>
            <w:proofErr w:type="spellStart"/>
            <w:r>
              <w:rPr>
                <w:rFonts w:cs="Simplified Arabic"/>
                <w:b/>
                <w:bCs/>
              </w:rPr>
              <w:t>Im</w:t>
            </w:r>
            <w:proofErr w:type="spellEnd"/>
            <w:r>
              <w:rPr>
                <w:rFonts w:cs="Simplified Arabic"/>
                <w:b/>
                <w:bCs/>
              </w:rPr>
              <w:t xml:space="preserve">. </w:t>
            </w:r>
            <w:proofErr w:type="spellStart"/>
            <w:r>
              <w:rPr>
                <w:rFonts w:cs="Simplified Arabic"/>
                <w:b/>
                <w:bCs/>
              </w:rPr>
              <w:t>Fa</w:t>
            </w:r>
            <w:proofErr w:type="spellEnd"/>
            <w:r>
              <w:rPr>
                <w:rFonts w:cs="Simplified Arabic"/>
                <w:b/>
                <w:bCs/>
              </w:rPr>
              <w:t>.   1.35</w:t>
            </w:r>
            <w:r>
              <w:rPr>
                <w:rFonts w:cs="Simplified Arabic"/>
                <w:b/>
                <w:bCs/>
                <w:rtl/>
              </w:rPr>
              <w:t xml:space="preserve">  )   (أصيل)</w:t>
            </w:r>
          </w:p>
          <w:p w:rsidR="00775B06" w:rsidRDefault="00775B06" w:rsidP="008D7B71">
            <w:pPr>
              <w:numPr>
                <w:ilvl w:val="0"/>
                <w:numId w:val="2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أثر استخدام استراتيجية </w:t>
            </w:r>
            <w:r>
              <w:rPr>
                <w:rFonts w:cs="Simplified Arabic"/>
                <w:b/>
                <w:bCs/>
              </w:rPr>
              <w:t>V-Shape</w:t>
            </w:r>
            <w:r>
              <w:rPr>
                <w:rFonts w:cs="Simplified Arabic"/>
                <w:b/>
                <w:bCs/>
                <w:rtl/>
              </w:rPr>
              <w:t xml:space="preserve"> في التحصيل العلمي لدى طالبات الصف الخامس الأساسي ذوات أنماط التعلم المختلفة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( مشترك أول)                          (مستل)</w:t>
            </w:r>
          </w:p>
          <w:p w:rsidR="00775B06" w:rsidRDefault="00775B06" w:rsidP="008D7B71">
            <w:pPr>
              <w:adjustRightInd w:val="0"/>
              <w:spacing w:line="25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75B06" w:rsidRDefault="00775B06" w:rsidP="008D7B71">
            <w:pPr>
              <w:adjustRightInd w:val="0"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University and High School Students’ Perceptions</w:t>
            </w:r>
            <w:r>
              <w:rPr>
                <w:rFonts w:hint="cs"/>
                <w:b/>
                <w:bCs/>
                <w:sz w:val="24"/>
                <w:rtl/>
              </w:rPr>
              <w:t>6-</w:t>
            </w:r>
            <w:r>
              <w:rPr>
                <w:b/>
                <w:bCs/>
                <w:sz w:val="24"/>
              </w:rPr>
              <w:t xml:space="preserve">   the Nature of Science: The Effect of Gender, Class, Specialty, and Reported Ability in Science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( مشترك ثاني)                          (أصيل)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7-إعتقادات طلبة كليتي العلوم في جامعتي القدس والنجاح الوطنية حول  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الإبداع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( مشترك ثاني)                           (أصيل)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8- قصص الخيال العلمي في كتابي العلوم للصفين الرابع والخامس 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الأساسيين في فلسطين 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(منفرد)                                  (أصيل)     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9- دراسة تحليلية تقويمية للنشاطات التدريسية العلمية وفق نمط ونوع النشاط   </w:t>
            </w:r>
          </w:p>
          <w:p w:rsidR="00775B06" w:rsidRDefault="00775B06" w:rsidP="008D7B71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المحتواة في كتاب العلوم للصف التاسع الأساسي في فلسطين</w:t>
            </w:r>
          </w:p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( منفرد)                                  (أصيل)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1" w:rsidRDefault="008D7B71" w:rsidP="008D7B71">
            <w:pPr>
              <w:bidi/>
              <w:spacing w:line="256" w:lineRule="auto"/>
              <w:rPr>
                <w:rFonts w:ascii="CfqsqyAdvTT3713a231" w:hAnsi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</w:pP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 xml:space="preserve">مجلة جامعة االمجلد 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2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العدد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 xml:space="preserve">(20) 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 xml:space="preserve">، 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(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أكاديمية القاسمي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).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 xml:space="preserve">مجلة جامعة النجاح للأبحاث 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(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العلوم الانسانية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)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</w:pPr>
          </w:p>
          <w:p w:rsidR="009572E8" w:rsidRPr="009572E8" w:rsidRDefault="009572E8" w:rsidP="009572E8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المؤتمر الدولي الثاني للتعلم والتعليم في العالم الرقمي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/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التعلم الذكي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-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جامعة النجاح الوطنية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  <w:t xml:space="preserve">Int. J. of Sci. and Math. 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  <w:lastRenderedPageBreak/>
              <w:t>Educ.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Times New Roman" w:hAnsi="Times New Roman" w:cs="Simplified Arabic"/>
                <w:b/>
                <w:bCs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</w:pP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 xml:space="preserve">مجلة جامعة المجلد 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 xml:space="preserve">2 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العدد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 xml:space="preserve">(18) 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ص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119-151</w:t>
            </w:r>
            <w:r>
              <w:rPr>
                <w:rFonts w:ascii="CfqsqyAdvTT3713a231" w:hAnsi="CfqsqyAdvTT3713a231" w:hint="cs"/>
                <w:b/>
                <w:bCs/>
                <w:color w:val="131413"/>
                <w:sz w:val="16"/>
                <w:szCs w:val="16"/>
                <w:rtl/>
              </w:rPr>
              <w:t>،(أكاديمية القاسمي).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Times New Roman" w:hAnsi="Times New Roman" w:cs="Simplified Arabic"/>
                <w:b/>
                <w:bCs/>
              </w:rPr>
            </w:pPr>
          </w:p>
          <w:p w:rsidR="009572E8" w:rsidRDefault="009572E8" w:rsidP="009572E8">
            <w:pPr>
              <w:bidi/>
              <w:spacing w:line="256" w:lineRule="auto"/>
              <w:jc w:val="right"/>
              <w:rPr>
                <w:rFonts w:ascii="Times New Roman" w:hAnsi="Times New Roman" w:cs="Simplified Arabic"/>
                <w:b/>
                <w:bCs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cs="Simplified Arabic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i/>
                <w:iCs/>
                <w:sz w:val="16"/>
                <w:szCs w:val="16"/>
              </w:rPr>
              <w:t>The International Journal of Science, Mathematics, and Technology Learning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19(2).</w:t>
            </w:r>
          </w:p>
          <w:p w:rsidR="008D7B71" w:rsidRDefault="008D7B71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9572E8" w:rsidRDefault="009572E8" w:rsidP="009572E8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9572E8" w:rsidRDefault="009572E8" w:rsidP="009572E8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  <w:rtl/>
              </w:rPr>
              <w:t>مجلة اتحاد الجامعات العربية للبحوث في التعليم العالي: مج. 33، ع. 2 (أصيل)</w:t>
            </w: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sz w:val="16"/>
                <w:szCs w:val="16"/>
                <w:rtl/>
              </w:rPr>
              <w:t>مجلة جامعة المجلد 1العدد (16) ص141-168،(أكاديمية القاسمي).</w:t>
            </w: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0"/>
                <w:szCs w:val="10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sz w:val="16"/>
                <w:szCs w:val="16"/>
                <w:rtl/>
              </w:rPr>
              <w:t>مجلة جامعة المجلد 1 العدد (14) ص71-92،(أكاديمية القاسمي).</w:t>
            </w:r>
          </w:p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8D7B71" w:rsidRDefault="008D7B71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2017</w:t>
            </w:r>
          </w:p>
          <w:p w:rsidR="00775B06" w:rsidRDefault="00775B06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15/1/2017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  <w:rtl/>
              </w:rPr>
              <w:t>30/3/2017</w:t>
            </w: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</w:p>
          <w:p w:rsidR="00775B06" w:rsidRDefault="00775B06" w:rsidP="008D7B71">
            <w:pPr>
              <w:bidi/>
              <w:spacing w:line="256" w:lineRule="auto"/>
              <w:jc w:val="right"/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</w:pP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  <w:t xml:space="preserve">Accepted: 18 </w:t>
            </w:r>
            <w:r>
              <w:rPr>
                <w:rFonts w:ascii="CfqsqyAdvTT3713a231" w:hAnsi="CfqsqyAdvTT3713a231" w:cs="CfqsqyAdvTT3713a231"/>
                <w:b/>
                <w:bCs/>
                <w:color w:val="131413"/>
                <w:sz w:val="16"/>
                <w:szCs w:val="16"/>
              </w:rPr>
              <w:lastRenderedPageBreak/>
              <w:t>September 2016</w:t>
            </w:r>
          </w:p>
          <w:p w:rsidR="008D7B71" w:rsidRDefault="008D7B71" w:rsidP="008D7B71">
            <w:pPr>
              <w:bidi/>
              <w:spacing w:line="256" w:lineRule="auto"/>
              <w:jc w:val="right"/>
              <w:rPr>
                <w:rFonts w:ascii="CfqsqyAdvTT3713a231" w:hAnsi="CfqsqyAdvTT3713a231" w:cs="Arial"/>
                <w:b/>
                <w:bCs/>
                <w:color w:val="131413"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ascii="Times New Roman" w:hAnsi="Times New Roman"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2014</w:t>
            </w: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</w:rPr>
            </w:pPr>
          </w:p>
          <w:p w:rsidR="009572E8" w:rsidRDefault="009572E8" w:rsidP="009572E8">
            <w:pPr>
              <w:bidi/>
              <w:spacing w:line="256" w:lineRule="auto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2013</w:t>
            </w: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8"/>
                <w:szCs w:val="18"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9572E8" w:rsidRDefault="009572E8" w:rsidP="009572E8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9572E8" w:rsidRDefault="009572E8" w:rsidP="009572E8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sz w:val="16"/>
                <w:szCs w:val="16"/>
                <w:rtl/>
              </w:rPr>
              <w:t>حزيران 2013</w:t>
            </w: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9572E8" w:rsidRDefault="009572E8" w:rsidP="009572E8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</w:p>
          <w:p w:rsidR="009572E8" w:rsidRDefault="009572E8" w:rsidP="009572E8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cs="Simplified Arabic"/>
                <w:b/>
                <w:bCs/>
                <w:sz w:val="16"/>
                <w:szCs w:val="16"/>
                <w:rtl/>
              </w:rPr>
              <w:t>كانون أول 2012</w:t>
            </w: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  <w:rtl/>
              </w:rPr>
              <w:t>كانون أول2010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71" w:rsidRDefault="008D7B71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مجلة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مجلة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مؤتمر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sz w:val="12"/>
                <w:szCs w:val="12"/>
                <w:rtl/>
              </w:rPr>
            </w:pPr>
          </w:p>
          <w:p w:rsidR="009572E8" w:rsidRPr="009572E8" w:rsidRDefault="009572E8" w:rsidP="009572E8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sz w:val="12"/>
                <w:szCs w:val="12"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lastRenderedPageBreak/>
              <w:t>مجلة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مجلة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  <w:p w:rsidR="009572E8" w:rsidRDefault="009572E8" w:rsidP="009572E8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مجلة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  <w:p w:rsidR="008D7B71" w:rsidRDefault="008D7B71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  <w:p w:rsidR="009572E8" w:rsidRDefault="009572E8" w:rsidP="009572E8">
            <w:pPr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مجلة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  <w:p w:rsidR="009572E8" w:rsidRDefault="009572E8" w:rsidP="009572E8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مجلة</w:t>
            </w:r>
          </w:p>
          <w:p w:rsidR="00775B06" w:rsidRDefault="00775B06" w:rsidP="008D7B71">
            <w:pPr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  <w:p w:rsidR="009572E8" w:rsidRDefault="009572E8" w:rsidP="009572E8">
            <w:pPr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  <w:p w:rsidR="009572E8" w:rsidRDefault="009572E8" w:rsidP="009572E8">
            <w:pPr>
              <w:bidi/>
              <w:spacing w:line="256" w:lineRule="auto"/>
              <w:jc w:val="center"/>
              <w:rPr>
                <w:rFonts w:cs="Simplified Arabic"/>
                <w:b/>
                <w:bCs/>
                <w:rtl/>
              </w:rPr>
            </w:pPr>
          </w:p>
          <w:p w:rsidR="00775B06" w:rsidRDefault="00775B06" w:rsidP="008D7B71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مجلة</w:t>
            </w:r>
          </w:p>
        </w:tc>
      </w:tr>
    </w:tbl>
    <w:p w:rsidR="009572E8" w:rsidRDefault="009572E8" w:rsidP="009572E8">
      <w:pPr>
        <w:bidi/>
        <w:jc w:val="both"/>
        <w:rPr>
          <w:rFonts w:cs="Simplified Arabic"/>
          <w:b/>
          <w:bCs/>
          <w:rtl/>
        </w:rPr>
      </w:pPr>
    </w:p>
    <w:p w:rsidR="009572E8" w:rsidRDefault="009572E8" w:rsidP="009572E8">
      <w:pPr>
        <w:bidi/>
        <w:ind w:left="5040" w:hanging="5040"/>
        <w:jc w:val="both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sz w:val="36"/>
          <w:szCs w:val="36"/>
          <w:u w:val="single"/>
          <w:rtl/>
        </w:rPr>
        <w:t>بيانات إضافية أخرى</w:t>
      </w:r>
      <w:r>
        <w:rPr>
          <w:rFonts w:cs="Simplified Arabic"/>
          <w:b/>
          <w:bCs/>
          <w:sz w:val="36"/>
          <w:szCs w:val="36"/>
          <w:rtl/>
        </w:rPr>
        <w:t>:</w:t>
      </w:r>
    </w:p>
    <w:p w:rsidR="009572E8" w:rsidRDefault="009572E8" w:rsidP="009572E8">
      <w:pPr>
        <w:numPr>
          <w:ilvl w:val="0"/>
          <w:numId w:val="6"/>
        </w:numPr>
        <w:autoSpaceDE w:val="0"/>
        <w:autoSpaceDN w:val="0"/>
        <w:bidi/>
        <w:spacing w:after="0" w:line="240" w:lineRule="auto"/>
        <w:ind w:left="720"/>
        <w:jc w:val="both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>المؤتمرات والندوات العلمية المحكمة التي شارك فيها:</w:t>
      </w:r>
    </w:p>
    <w:tbl>
      <w:tblPr>
        <w:bidiVisual/>
        <w:tblW w:w="949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2"/>
        <w:gridCol w:w="2409"/>
        <w:gridCol w:w="1700"/>
        <w:gridCol w:w="1128"/>
        <w:gridCol w:w="1276"/>
      </w:tblGrid>
      <w:tr w:rsidR="009572E8" w:rsidTr="00EE4067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اسم المؤتمر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مكان الانعقاد والجهة المشرفة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تاريخ المؤتمر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نوع المشاركة</w:t>
            </w:r>
          </w:p>
        </w:tc>
      </w:tr>
      <w:tr w:rsidR="009572E8" w:rsidTr="00EE4067">
        <w:trPr>
          <w:cantSplit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تقديم ورقة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حضور(نعم/لا)</w:t>
            </w:r>
          </w:p>
        </w:tc>
      </w:tr>
      <w:tr w:rsidR="009572E8" w:rsidTr="00EE4067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1- المؤتمر الدولي الثاني للتعلم والتعليم في العالم الرقمي/ التعلم الذكي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جامعة النجاح الوطنية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29-30/3/2017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عضو لجنة وتقديم ورقة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</w:p>
        </w:tc>
      </w:tr>
      <w:tr w:rsidR="009572E8" w:rsidTr="00EE4067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Simplified Arabic"/>
                <w:b/>
                <w:bCs/>
                <w:rtl/>
              </w:rPr>
              <w:t>المؤتمر التربوي الرابع لمديرية تربية وتعليم نابلس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جامعة النجاح الوطنية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مقرر لجنة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E8" w:rsidRDefault="009572E8" w:rsidP="00EE4067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</w:rPr>
            </w:pPr>
          </w:p>
        </w:tc>
      </w:tr>
    </w:tbl>
    <w:p w:rsidR="00775B06" w:rsidRPr="009572E8" w:rsidRDefault="00775B06" w:rsidP="009572E8">
      <w:pPr>
        <w:bidi/>
        <w:jc w:val="both"/>
        <w:rPr>
          <w:rFonts w:cs="Simplified Arabic"/>
          <w:b/>
          <w:bCs/>
          <w:sz w:val="24"/>
          <w:rtl/>
        </w:rPr>
      </w:pPr>
      <w:r>
        <w:rPr>
          <w:rFonts w:cs="Simplified Arabic"/>
          <w:b/>
          <w:bCs/>
          <w:sz w:val="28"/>
          <w:szCs w:val="28"/>
          <w:rtl/>
        </w:rPr>
        <w:br w:type="page"/>
      </w:r>
      <w:r>
        <w:rPr>
          <w:rFonts w:cs="Simplified Arabic"/>
          <w:b/>
          <w:bCs/>
          <w:sz w:val="36"/>
          <w:szCs w:val="36"/>
          <w:u w:val="single"/>
          <w:rtl/>
        </w:rPr>
        <w:lastRenderedPageBreak/>
        <w:t>الجهد العلمي خدمة للجامعة والمجتمع</w:t>
      </w:r>
      <w:r>
        <w:rPr>
          <w:rFonts w:cs="Simplified Arabic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686"/>
        <w:gridCol w:w="1559"/>
        <w:gridCol w:w="1843"/>
      </w:tblGrid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نوع الجهد العلمي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وصف الجهد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السنة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عدد النقاط</w:t>
            </w:r>
          </w:p>
        </w:tc>
      </w:tr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1- دراسات وتقارير ومؤلفات يكلف   بها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1-تطوير صفحة الكلية الالكترونية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 xml:space="preserve">2-تطوير برنامج أساليب تدريس العلوم </w:t>
            </w:r>
          </w:p>
          <w:p w:rsidR="00775B06" w:rsidRDefault="00775B06" w:rsidP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3-تطوير خطط أساليب تدريس العلوم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2015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2014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 w:rsidTr="0065021F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3- المشاركة في لجان تحكيم جوائز علمية متخصصة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 xml:space="preserve">1-تحكيم بحث لجائزة الجامعة 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 xml:space="preserve">2- تحكيم ابحاث المبادرات التربوية لمدراء مدارس 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 xml:space="preserve">    محافظة نابلس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2016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2016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4- الإشراف على رسائل الدراسات العليا أو المشاركة في فحصها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 w:rsidP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-الاشراف على العديد من رسائل الماجستير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-الإشتراك في العديد من مناقشة رسائل الماجستير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2010- لغاية هذا الوقت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5- المشاركة في عضوية لجان فنية أو تحضيرية لمؤتمرات علمية في مجال تخصص طالب الترقية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1-عضو لجنة تحضيرية للمؤتمر الدولي الثاني للتعلم والتعليم في العالم الرقمي/ التعلم الذكي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2-مقرر لجنة في المؤتمر التربوي الرابع لمديرية تربية وتعليم نابلس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2017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2012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6- المشاركة في لجان القسم والكلية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عضو لجنة كلية</w:t>
            </w:r>
          </w:p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عضو لجنة تطوير صفحة الكلية الالكترونية</w:t>
            </w:r>
          </w:p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عضو لجنة الدراسات العليا في مجال التخصص</w:t>
            </w:r>
          </w:p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عضو لجنة الاختبار الشامل</w:t>
            </w:r>
          </w:p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عضو لجنة تطوير برنامج أساليب تدريس العلوم</w:t>
            </w:r>
          </w:p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عضو لجنة خطط أساليب تدريس العلوم</w:t>
            </w:r>
          </w:p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عضو لجنة الجودة والنوعية</w:t>
            </w:r>
          </w:p>
          <w:p w:rsidR="00775B06" w:rsidRDefault="00775B06" w:rsidP="00775B06">
            <w:pPr>
              <w:numPr>
                <w:ilvl w:val="0"/>
                <w:numId w:val="3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lastRenderedPageBreak/>
              <w:t>عضو لجنة اتلاف وهناك العديد من اللجان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lastRenderedPageBreak/>
              <w:t>2015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2015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2014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2014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2014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2013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lastRenderedPageBreak/>
              <w:t>2014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 w:rsidTr="00B92CC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8- المشاركة في تقييم رتب علمية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1-تحكيم ابحاث مجلة النجاح للابحاث التربوية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2- تحكيم ابحاث مجلة الازهر للابحاث التربوية/غزة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9- المشاركة في لجان الجامعة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1-عضو في اللجنة الفنية للسلامة العامة في الجامعة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8D7B71" w:rsidTr="002C354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1" w:rsidRDefault="008D7B71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8D7B71" w:rsidTr="00A6530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71" w:rsidRDefault="008D7B71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</w:tbl>
    <w:p w:rsidR="00775B06" w:rsidRDefault="00775B06" w:rsidP="00775B06">
      <w:pPr>
        <w:bidi/>
        <w:ind w:left="720" w:hanging="720"/>
        <w:jc w:val="both"/>
        <w:rPr>
          <w:rFonts w:cs="Simplified Arabic"/>
          <w:b/>
          <w:bCs/>
          <w:sz w:val="36"/>
          <w:szCs w:val="36"/>
          <w:u w:val="single"/>
        </w:rPr>
      </w:pPr>
    </w:p>
    <w:p w:rsidR="00775B06" w:rsidRDefault="00775B06" w:rsidP="00775B06">
      <w:pPr>
        <w:bidi/>
        <w:ind w:left="720" w:hanging="720"/>
        <w:jc w:val="both"/>
        <w:rPr>
          <w:rFonts w:cs="Simplified Arabic"/>
          <w:b/>
          <w:bCs/>
          <w:sz w:val="36"/>
          <w:szCs w:val="36"/>
          <w:u w:val="single"/>
          <w:rtl/>
        </w:rPr>
      </w:pPr>
      <w:r>
        <w:rPr>
          <w:rFonts w:cs="Simplified Arabic"/>
          <w:b/>
          <w:bCs/>
          <w:sz w:val="36"/>
          <w:szCs w:val="36"/>
          <w:u w:val="single"/>
          <w:rtl/>
        </w:rPr>
        <w:t>الخدمات العامة للجامعة والحياة الجامعية والمجتمع:</w:t>
      </w:r>
    </w:p>
    <w:tbl>
      <w:tblPr>
        <w:bidiVisual/>
        <w:tblW w:w="916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757"/>
        <w:gridCol w:w="1710"/>
      </w:tblGrid>
      <w:tr w:rsidR="00775B06" w:rsidTr="00775B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نوع الخدمة العامة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وصف الخدمة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center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السنة</w:t>
            </w:r>
          </w:p>
        </w:tc>
      </w:tr>
      <w:tr w:rsidR="00775B06" w:rsidTr="00DE23A5"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 w:rsidTr="00775B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 w:rsidP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مشاركة في ندوات ولقاءات أو محاضرات عامة.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 w:rsidP="00775B06">
            <w:pPr>
              <w:numPr>
                <w:ilvl w:val="0"/>
                <w:numId w:val="4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عقد ندوة ارشادية لطلبة الثانوية العامة في مدرسة ذكور كفر الديك الثانوية/مديرية التربية والتعليم- سلفيت</w:t>
            </w:r>
          </w:p>
          <w:p w:rsidR="00775B06" w:rsidRDefault="00775B06" w:rsidP="00775B06">
            <w:pPr>
              <w:numPr>
                <w:ilvl w:val="0"/>
                <w:numId w:val="4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حضور ندوة بخصوص التعليم المهني /نزل الياسمين</w:t>
            </w:r>
          </w:p>
          <w:p w:rsidR="00775B06" w:rsidRDefault="00775B06" w:rsidP="00775B06">
            <w:pPr>
              <w:autoSpaceDE w:val="0"/>
              <w:autoSpaceDN w:val="0"/>
              <w:bidi/>
              <w:spacing w:after="0" w:line="256" w:lineRule="auto"/>
              <w:ind w:left="360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2014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2015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 w:rsidTr="00775B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3- تقديم خدمات إرشادية أو استشارية ضمن دائرة الاختصاص وعادت بالنفع على الجامعة والمجتمع.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 w:rsidP="00775B06">
            <w:pPr>
              <w:numPr>
                <w:ilvl w:val="0"/>
                <w:numId w:val="5"/>
              </w:numPr>
              <w:autoSpaceDE w:val="0"/>
              <w:autoSpaceDN w:val="0"/>
              <w:bidi/>
              <w:spacing w:after="0"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منسق للعديد من المباحث المشتركة مع الزملاء</w:t>
            </w:r>
          </w:p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 w:rsidTr="00726AC4"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</w:p>
        </w:tc>
      </w:tr>
      <w:tr w:rsidR="00775B06" w:rsidTr="009572E8">
        <w:trPr>
          <w:trHeight w:val="1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06" w:rsidRDefault="00775B06">
            <w:pPr>
              <w:autoSpaceDE w:val="0"/>
              <w:autoSpaceDN w:val="0"/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5- المشاركة في نشاطات غير أكاديمية تخدم الجامعة والمجتمع.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1-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Cs w:val="20"/>
                <w:rtl/>
              </w:rPr>
              <w:t>حضور مهرجان تربوي في مدرسة كفر دان الثانوية/ مديرية تربية وتعليم جنين</w:t>
            </w:r>
          </w:p>
          <w:p w:rsidR="00775B06" w:rsidRDefault="00775B06" w:rsidP="009572E8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  <w:lang w:bidi="ar-JO"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2-حضور اجتماع الهيئة الإدارية لنقابة العاملين /الاجتماع السنوي</w:t>
            </w:r>
            <w:r w:rsidR="009572E8">
              <w:rPr>
                <w:rFonts w:cs="Simplified Arabic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Cs w:val="20"/>
                <w:rtl/>
              </w:rPr>
              <w:t>3-حضور حفل تكريم حنان الحروب</w:t>
            </w:r>
            <w:r w:rsidR="00A9547C">
              <w:rPr>
                <w:rFonts w:cs="Simplified Arabic" w:hint="cs"/>
                <w:b/>
                <w:bCs/>
                <w:szCs w:val="20"/>
                <w:rtl/>
                <w:lang w:bidi="ar-JO"/>
              </w:rPr>
              <w:t>.</w:t>
            </w:r>
          </w:p>
          <w:p w:rsidR="00A9547C" w:rsidRDefault="00A9547C" w:rsidP="00A9547C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Cs w:val="20"/>
                <w:rtl/>
                <w:lang w:bidi="ar-JO"/>
              </w:rPr>
              <w:t>4-الاشتراك بانتخابات مجلس الطلبة (مراقب صندوق)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2015</w:t>
            </w: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</w:p>
          <w:p w:rsidR="00775B06" w:rsidRDefault="00775B06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2016</w:t>
            </w:r>
          </w:p>
          <w:p w:rsidR="00775B06" w:rsidRDefault="00775B06" w:rsidP="009572E8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/>
                <w:b/>
                <w:bCs/>
                <w:szCs w:val="20"/>
                <w:rtl/>
              </w:rPr>
              <w:t>2016</w:t>
            </w:r>
          </w:p>
          <w:p w:rsidR="00A9547C" w:rsidRDefault="00A9547C" w:rsidP="00A9547C">
            <w:pPr>
              <w:bidi/>
              <w:spacing w:line="256" w:lineRule="auto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2017</w:t>
            </w:r>
          </w:p>
        </w:tc>
      </w:tr>
    </w:tbl>
    <w:p w:rsidR="00775B06" w:rsidRDefault="00775B06" w:rsidP="009572E8">
      <w:pPr>
        <w:bidi/>
        <w:ind w:left="5040" w:hanging="5040"/>
        <w:jc w:val="both"/>
        <w:rPr>
          <w:rFonts w:cs="Simplified Arabic"/>
          <w:b/>
          <w:bCs/>
          <w:sz w:val="28"/>
          <w:szCs w:val="28"/>
          <w:rtl/>
        </w:rPr>
      </w:pPr>
    </w:p>
    <w:sectPr w:rsidR="00775B06" w:rsidSect="002C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fqsqyAdvTT3713a2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ADB"/>
    <w:multiLevelType w:val="hybridMultilevel"/>
    <w:tmpl w:val="AAC6F368"/>
    <w:lvl w:ilvl="0" w:tplc="0C62685A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FFC"/>
    <w:multiLevelType w:val="hybridMultilevel"/>
    <w:tmpl w:val="6074AE84"/>
    <w:lvl w:ilvl="0" w:tplc="74D6BBB4">
      <w:start w:val="5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576D"/>
    <w:multiLevelType w:val="hybridMultilevel"/>
    <w:tmpl w:val="F1644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B871F0"/>
    <w:multiLevelType w:val="singleLevel"/>
    <w:tmpl w:val="9A6E13F4"/>
    <w:lvl w:ilvl="0">
      <w:start w:val="1"/>
      <w:numFmt w:val="decimal"/>
      <w:lvlText w:val="%1-"/>
      <w:lvlJc w:val="left"/>
      <w:pPr>
        <w:tabs>
          <w:tab w:val="num" w:pos="720"/>
        </w:tabs>
        <w:ind w:left="0" w:hanging="720"/>
      </w:pPr>
      <w:rPr>
        <w:rFonts w:ascii="Times New Roman" w:hAnsi="Times New Roman" w:cs="Traditional Arabic" w:hint="default"/>
        <w:sz w:val="28"/>
      </w:rPr>
    </w:lvl>
  </w:abstractNum>
  <w:abstractNum w:abstractNumId="4">
    <w:nsid w:val="5727301A"/>
    <w:multiLevelType w:val="hybridMultilevel"/>
    <w:tmpl w:val="CDB2DC42"/>
    <w:lvl w:ilvl="0" w:tplc="ACCC84C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A5359"/>
    <w:multiLevelType w:val="hybridMultilevel"/>
    <w:tmpl w:val="8E722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F0620E"/>
    <w:multiLevelType w:val="hybridMultilevel"/>
    <w:tmpl w:val="5210AA3A"/>
    <w:lvl w:ilvl="0" w:tplc="E1D0646E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5395F"/>
    <w:multiLevelType w:val="hybridMultilevel"/>
    <w:tmpl w:val="8FF2ABAA"/>
    <w:lvl w:ilvl="0" w:tplc="ACD03EDA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83F0A"/>
    <w:multiLevelType w:val="hybridMultilevel"/>
    <w:tmpl w:val="7CB48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581F36"/>
    <w:multiLevelType w:val="hybridMultilevel"/>
    <w:tmpl w:val="6E1C9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5B06"/>
    <w:rsid w:val="00090A27"/>
    <w:rsid w:val="002C4707"/>
    <w:rsid w:val="00594995"/>
    <w:rsid w:val="00775B06"/>
    <w:rsid w:val="008D7B71"/>
    <w:rsid w:val="009508C5"/>
    <w:rsid w:val="009572E8"/>
    <w:rsid w:val="00A9547C"/>
    <w:rsid w:val="00B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508C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508C5"/>
  </w:style>
  <w:style w:type="character" w:customStyle="1" w:styleId="hps">
    <w:name w:val="hps"/>
    <w:basedOn w:val="DefaultParagraphFont"/>
    <w:rsid w:val="009508C5"/>
  </w:style>
  <w:style w:type="paragraph" w:styleId="ListParagraph">
    <w:name w:val="List Paragraph"/>
    <w:basedOn w:val="Normal"/>
    <w:uiPriority w:val="34"/>
    <w:qFormat/>
    <w:rsid w:val="009508C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styleId="Hyperlink">
    <w:name w:val="Hyperlink"/>
    <w:basedOn w:val="DefaultParagraphFont"/>
    <w:rsid w:val="00950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hsaif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325B-B3B3-4FCF-9411-C83BD702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saifi</dc:creator>
  <cp:lastModifiedBy>saifi</cp:lastModifiedBy>
  <cp:revision>4</cp:revision>
  <dcterms:created xsi:type="dcterms:W3CDTF">2017-04-05T10:09:00Z</dcterms:created>
  <dcterms:modified xsi:type="dcterms:W3CDTF">2017-10-31T08:31:00Z</dcterms:modified>
</cp:coreProperties>
</file>