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EFA" w:rsidRPr="00085EFA" w:rsidRDefault="00085EFA" w:rsidP="00085EFA">
      <w:pPr>
        <w:spacing w:after="0" w:line="240" w:lineRule="auto"/>
        <w:rPr>
          <w:rFonts w:ascii="Times New Roman" w:eastAsia="Times New Roman" w:hAnsi="Times New Roman" w:cs="Times New Roman"/>
          <w:b/>
          <w:bCs/>
          <w:sz w:val="24"/>
          <w:szCs w:val="24"/>
        </w:rPr>
      </w:pPr>
    </w:p>
    <w:p w:rsidR="00085EFA" w:rsidRPr="00085EFA" w:rsidRDefault="00085EFA" w:rsidP="00085EFA">
      <w:pPr>
        <w:spacing w:after="0" w:line="240" w:lineRule="auto"/>
        <w:jc w:val="center"/>
        <w:rPr>
          <w:rFonts w:ascii="Times New Roman" w:eastAsia="Times New Roman" w:hAnsi="Times New Roman" w:cs="Times New Roman"/>
          <w:b/>
          <w:bCs/>
          <w:sz w:val="24"/>
          <w:szCs w:val="24"/>
        </w:rPr>
      </w:pPr>
    </w:p>
    <w:p w:rsidR="00085EFA" w:rsidRPr="00085EFA" w:rsidRDefault="00085EFA" w:rsidP="00085EFA">
      <w:pPr>
        <w:spacing w:after="0" w:line="240" w:lineRule="auto"/>
        <w:jc w:val="center"/>
        <w:rPr>
          <w:rFonts w:ascii="Times New Roman" w:eastAsia="Times New Roman" w:hAnsi="Times New Roman" w:cs="Times New Roman"/>
          <w:b/>
          <w:bCs/>
          <w:sz w:val="24"/>
          <w:szCs w:val="24"/>
        </w:rPr>
      </w:pPr>
      <w:r w:rsidRPr="00085EFA">
        <w:rPr>
          <w:rFonts w:ascii="Times New Roman" w:eastAsia="Times New Roman" w:hAnsi="Times New Roman" w:cs="Times New Roman"/>
          <w:b/>
          <w:bCs/>
          <w:sz w:val="24"/>
          <w:szCs w:val="24"/>
        </w:rPr>
        <w:t>Curriculum vitae</w:t>
      </w:r>
    </w:p>
    <w:p w:rsidR="00085EFA" w:rsidRPr="00085EFA" w:rsidRDefault="00085EFA" w:rsidP="00085EFA">
      <w:pPr>
        <w:spacing w:after="0" w:line="240" w:lineRule="auto"/>
        <w:rPr>
          <w:rFonts w:ascii="Times New Roman" w:eastAsia="Times New Roman" w:hAnsi="Times New Roman" w:cs="Times New Roman"/>
          <w:b/>
          <w:bCs/>
          <w:sz w:val="24"/>
          <w:szCs w:val="24"/>
        </w:rPr>
      </w:pPr>
    </w:p>
    <w:p w:rsidR="00085EFA" w:rsidRPr="00085EFA" w:rsidRDefault="00085EFA" w:rsidP="00085EFA">
      <w:pPr>
        <w:spacing w:after="0" w:line="240" w:lineRule="auto"/>
        <w:jc w:val="center"/>
        <w:rPr>
          <w:rFonts w:ascii="Times New Roman" w:eastAsia="Times New Roman" w:hAnsi="Times New Roman" w:cs="Times New Roman"/>
          <w:b/>
          <w:bCs/>
          <w:sz w:val="24"/>
          <w:szCs w:val="24"/>
        </w:rPr>
      </w:pPr>
      <w:r w:rsidRPr="00085EFA">
        <w:rPr>
          <w:rFonts w:ascii="Times New Roman" w:eastAsia="Times New Roman" w:hAnsi="Times New Roman" w:cs="Times New Roman"/>
          <w:b/>
          <w:bCs/>
          <w:sz w:val="24"/>
          <w:szCs w:val="24"/>
        </w:rPr>
        <w:t>Mohammed Rabbaa, Ph.D.</w:t>
      </w:r>
    </w:p>
    <w:p w:rsidR="00085EFA" w:rsidRPr="00085EFA" w:rsidRDefault="00085EFA" w:rsidP="00085EFA">
      <w:pPr>
        <w:spacing w:after="0" w:line="240" w:lineRule="auto"/>
        <w:jc w:val="center"/>
        <w:rPr>
          <w:rFonts w:ascii="Times New Roman" w:eastAsia="Times New Roman" w:hAnsi="Times New Roman" w:cs="Times New Roman"/>
          <w:b/>
          <w:bCs/>
          <w:sz w:val="24"/>
          <w:szCs w:val="24"/>
        </w:rPr>
      </w:pPr>
      <w:r w:rsidRPr="00085EFA">
        <w:rPr>
          <w:rFonts w:ascii="Times New Roman" w:eastAsia="Times New Roman" w:hAnsi="Times New Roman" w:cs="Times New Roman"/>
          <w:b/>
          <w:bCs/>
          <w:sz w:val="24"/>
          <w:szCs w:val="24"/>
        </w:rPr>
        <w:t>Professor of Arabic Language</w:t>
      </w:r>
    </w:p>
    <w:p w:rsidR="00085EFA" w:rsidRPr="00085EFA" w:rsidRDefault="00085EFA" w:rsidP="00085EFA">
      <w:pPr>
        <w:spacing w:after="0" w:line="240" w:lineRule="auto"/>
        <w:rPr>
          <w:rFonts w:ascii="Times New Roman" w:eastAsia="Times New Roman" w:hAnsi="Times New Roman" w:cs="Times New Roman"/>
          <w:sz w:val="24"/>
          <w:szCs w:val="24"/>
        </w:rPr>
      </w:pPr>
    </w:p>
    <w:p w:rsidR="00DE17AC" w:rsidRDefault="00085EFA" w:rsidP="00420F38">
      <w:pPr>
        <w:spacing w:after="0" w:line="240" w:lineRule="auto"/>
        <w:rPr>
          <w:rFonts w:ascii="Times New Roman" w:eastAsia="Times New Roman" w:hAnsi="Times New Roman" w:cs="Times New Roman"/>
          <w:sz w:val="28"/>
          <w:szCs w:val="28"/>
        </w:rPr>
      </w:pPr>
      <w:r w:rsidRPr="00085EFA">
        <w:rPr>
          <w:rFonts w:ascii="Times New Roman" w:eastAsia="Times New Roman" w:hAnsi="Times New Roman" w:cs="Times New Roman"/>
          <w:sz w:val="24"/>
          <w:szCs w:val="24"/>
        </w:rPr>
        <w:t xml:space="preserve">Phone </w:t>
      </w:r>
      <w:r w:rsidR="00DE17AC">
        <w:rPr>
          <w:rFonts w:ascii="Times New Roman" w:eastAsia="Times New Roman" w:hAnsi="Times New Roman" w:cs="Times New Roman"/>
          <w:sz w:val="24"/>
          <w:szCs w:val="24"/>
        </w:rPr>
        <w:t xml:space="preserve">: </w:t>
      </w:r>
    </w:p>
    <w:p w:rsidR="00085EFA" w:rsidRPr="00085EFA" w:rsidRDefault="00A34E65" w:rsidP="00000B11">
      <w:pPr>
        <w:spacing w:after="0" w:line="240" w:lineRule="auto"/>
        <w:rPr>
          <w:rFonts w:ascii="Times New Roman" w:eastAsia="Times New Roman" w:hAnsi="Times New Roman" w:cs="Times New Roman"/>
          <w:sz w:val="24"/>
          <w:szCs w:val="24"/>
        </w:rPr>
      </w:pPr>
      <w:r w:rsidRPr="00CB5761">
        <w:rPr>
          <w:rFonts w:ascii="Times New Roman" w:eastAsia="Times New Roman" w:hAnsi="Times New Roman" w:cs="Times New Roman"/>
          <w:sz w:val="28"/>
          <w:szCs w:val="28"/>
        </w:rPr>
        <w:t xml:space="preserve"> In West Bank : + 597289072</w:t>
      </w:r>
    </w:p>
    <w:p w:rsidR="00DA0BFA" w:rsidRPr="00085EFA" w:rsidRDefault="00085EFA" w:rsidP="00DA0BFA">
      <w:pPr>
        <w:spacing w:after="0" w:line="240" w:lineRule="auto"/>
        <w:rPr>
          <w:rFonts w:ascii="Times New Roman" w:eastAsia="Times New Roman" w:hAnsi="Times New Roman" w:cs="Times New Roman"/>
          <w:sz w:val="24"/>
          <w:szCs w:val="24"/>
        </w:rPr>
      </w:pPr>
      <w:r w:rsidRPr="00085EFA">
        <w:rPr>
          <w:rFonts w:ascii="Times New Roman" w:eastAsia="Times New Roman" w:hAnsi="Times New Roman" w:cs="Times New Roman"/>
          <w:sz w:val="24"/>
          <w:szCs w:val="24"/>
        </w:rPr>
        <w:t>Email</w:t>
      </w:r>
      <w:r w:rsidRPr="00085EFA">
        <w:rPr>
          <w:rFonts w:ascii="Times New Roman" w:eastAsia="Times New Roman" w:hAnsi="Times New Roman" w:cs="Times New Roman"/>
          <w:sz w:val="24"/>
          <w:szCs w:val="24"/>
          <w:lang w:val="el-GR"/>
        </w:rPr>
        <w:t>:</w:t>
      </w:r>
      <w:r w:rsidRPr="00085EFA">
        <w:rPr>
          <w:rFonts w:ascii="Times New Roman" w:eastAsia="Times New Roman" w:hAnsi="Times New Roman" w:cs="Times New Roman"/>
          <w:sz w:val="24"/>
          <w:szCs w:val="24"/>
          <w:lang w:val="el-GR"/>
        </w:rPr>
        <w:tab/>
      </w:r>
      <w:hyperlink r:id="rId7" w:history="1">
        <w:r w:rsidR="00DA0BFA" w:rsidRPr="00085EFA">
          <w:rPr>
            <w:rFonts w:ascii="Times New Roman" w:eastAsia="Times New Roman" w:hAnsi="Times New Roman" w:cs="Times New Roman"/>
            <w:color w:val="0000FF"/>
            <w:sz w:val="24"/>
            <w:szCs w:val="24"/>
            <w:u w:val="single"/>
          </w:rPr>
          <w:t>mohmmadrabba@yahoo.com</w:t>
        </w:r>
      </w:hyperlink>
    </w:p>
    <w:p w:rsidR="00085EFA" w:rsidRPr="00085EFA" w:rsidRDefault="00085EFA" w:rsidP="00DA0BFA">
      <w:pPr>
        <w:spacing w:after="0" w:line="240" w:lineRule="auto"/>
        <w:rPr>
          <w:rFonts w:ascii="Times New Roman" w:eastAsia="Times New Roman" w:hAnsi="Times New Roman" w:cs="Times New Roman"/>
          <w:sz w:val="24"/>
          <w:szCs w:val="24"/>
        </w:rPr>
      </w:pPr>
    </w:p>
    <w:p w:rsidR="00085EFA" w:rsidRPr="00085EFA" w:rsidRDefault="00085EFA" w:rsidP="00A34E65">
      <w:pPr>
        <w:spacing w:after="0" w:line="240" w:lineRule="auto"/>
        <w:rPr>
          <w:rFonts w:ascii="Times New Roman" w:eastAsia="Times New Roman" w:hAnsi="Times New Roman" w:cs="Times New Roman"/>
          <w:b/>
          <w:bCs/>
          <w:sz w:val="28"/>
          <w:szCs w:val="28"/>
        </w:rPr>
      </w:pPr>
      <w:r w:rsidRPr="00085EFA">
        <w:rPr>
          <w:rFonts w:ascii="Times New Roman" w:eastAsia="Times New Roman" w:hAnsi="Times New Roman" w:cs="Times New Roman"/>
          <w:b/>
          <w:bCs/>
          <w:i/>
          <w:iCs/>
          <w:sz w:val="28"/>
          <w:szCs w:val="28"/>
          <w:u w:val="single"/>
        </w:rPr>
        <w:t>Personal data:</w:t>
      </w:r>
    </w:p>
    <w:p w:rsidR="00085EFA" w:rsidRPr="00085EFA" w:rsidRDefault="00085EFA" w:rsidP="00085EFA">
      <w:pPr>
        <w:spacing w:after="0" w:line="240" w:lineRule="auto"/>
        <w:rPr>
          <w:rFonts w:ascii="Times New Roman" w:eastAsia="Times New Roman" w:hAnsi="Times New Roman" w:cs="Times New Roman"/>
          <w:sz w:val="24"/>
          <w:szCs w:val="24"/>
        </w:rPr>
      </w:pPr>
      <w:r w:rsidRPr="00085EFA">
        <w:rPr>
          <w:rFonts w:ascii="Times New Roman" w:eastAsia="Times New Roman" w:hAnsi="Times New Roman" w:cs="Times New Roman"/>
          <w:sz w:val="24"/>
          <w:szCs w:val="24"/>
        </w:rPr>
        <w:t>Full name:</w:t>
      </w:r>
      <w:r w:rsidRPr="00085EFA">
        <w:rPr>
          <w:rFonts w:ascii="Times New Roman" w:eastAsia="Times New Roman" w:hAnsi="Times New Roman" w:cs="Times New Roman"/>
          <w:sz w:val="24"/>
          <w:szCs w:val="24"/>
        </w:rPr>
        <w:tab/>
      </w:r>
      <w:r w:rsidRPr="00085EFA">
        <w:rPr>
          <w:rFonts w:ascii="Times New Roman" w:eastAsia="Times New Roman" w:hAnsi="Times New Roman" w:cs="Times New Roman"/>
          <w:sz w:val="24"/>
          <w:szCs w:val="24"/>
        </w:rPr>
        <w:tab/>
      </w:r>
      <w:r w:rsidRPr="00085EFA">
        <w:rPr>
          <w:rFonts w:ascii="Times New Roman" w:eastAsia="Times New Roman" w:hAnsi="Times New Roman" w:cs="Times New Roman"/>
          <w:sz w:val="24"/>
          <w:szCs w:val="24"/>
        </w:rPr>
        <w:tab/>
        <w:t>Mohammed Ali Younes</w:t>
      </w:r>
      <w:r w:rsidR="00A34E65">
        <w:rPr>
          <w:rFonts w:ascii="Times New Roman" w:eastAsia="Times New Roman" w:hAnsi="Times New Roman" w:cs="Times New Roman"/>
          <w:sz w:val="24"/>
          <w:szCs w:val="24"/>
        </w:rPr>
        <w:t xml:space="preserve"> </w:t>
      </w:r>
      <w:r w:rsidRPr="00085EFA">
        <w:rPr>
          <w:rFonts w:ascii="Times New Roman" w:eastAsia="Times New Roman" w:hAnsi="Times New Roman" w:cs="Times New Roman"/>
          <w:sz w:val="24"/>
          <w:szCs w:val="24"/>
        </w:rPr>
        <w:t>Rabbaaa</w:t>
      </w:r>
    </w:p>
    <w:p w:rsidR="00085EFA" w:rsidRPr="00085EFA" w:rsidRDefault="00085EFA" w:rsidP="00085EFA">
      <w:pPr>
        <w:spacing w:after="0" w:line="240" w:lineRule="auto"/>
        <w:rPr>
          <w:rFonts w:ascii="Times New Roman" w:eastAsia="Times New Roman" w:hAnsi="Times New Roman" w:cs="Times New Roman"/>
          <w:b/>
          <w:bCs/>
          <w:i/>
          <w:iCs/>
          <w:sz w:val="28"/>
          <w:szCs w:val="28"/>
          <w:u w:val="single"/>
        </w:rPr>
      </w:pPr>
      <w:r w:rsidRPr="00085EFA">
        <w:rPr>
          <w:rFonts w:ascii="Times New Roman" w:eastAsia="Times New Roman" w:hAnsi="Times New Roman" w:cs="Times New Roman"/>
          <w:b/>
          <w:bCs/>
          <w:i/>
          <w:iCs/>
          <w:sz w:val="28"/>
          <w:szCs w:val="28"/>
          <w:u w:val="single"/>
        </w:rPr>
        <w:t>Academic qualifications:</w:t>
      </w:r>
    </w:p>
    <w:p w:rsidR="00085EFA" w:rsidRPr="00085EFA" w:rsidRDefault="00085EFA" w:rsidP="00085EFA">
      <w:pPr>
        <w:spacing w:after="0" w:line="240" w:lineRule="auto"/>
        <w:rPr>
          <w:rFonts w:ascii="Times New Roman" w:eastAsia="Times New Roman" w:hAnsi="Times New Roman" w:cs="Times New Roman"/>
          <w:b/>
          <w:bCs/>
          <w:i/>
          <w:iCs/>
          <w:sz w:val="28"/>
          <w:szCs w:val="28"/>
          <w:u w:val="single"/>
        </w:rPr>
      </w:pPr>
    </w:p>
    <w:p w:rsidR="00085EFA" w:rsidRPr="00085EFA" w:rsidRDefault="00085EFA" w:rsidP="00085EFA">
      <w:pPr>
        <w:spacing w:after="0" w:line="240" w:lineRule="auto"/>
        <w:ind w:left="1620" w:hanging="1620"/>
        <w:jc w:val="both"/>
        <w:rPr>
          <w:rFonts w:ascii="Times New Roman" w:eastAsia="Times New Roman" w:hAnsi="Times New Roman" w:cs="Times New Roman"/>
          <w:sz w:val="24"/>
          <w:szCs w:val="24"/>
        </w:rPr>
      </w:pPr>
      <w:r w:rsidRPr="00085EFA">
        <w:rPr>
          <w:rFonts w:ascii="Times New Roman" w:eastAsia="Times New Roman" w:hAnsi="Times New Roman" w:cs="Times New Roman"/>
          <w:b/>
          <w:bCs/>
          <w:sz w:val="24"/>
          <w:szCs w:val="24"/>
        </w:rPr>
        <w:t>January 1995</w:t>
      </w:r>
      <w:r w:rsidRPr="00085EFA">
        <w:rPr>
          <w:rFonts w:ascii="Times New Roman" w:eastAsia="Times New Roman" w:hAnsi="Times New Roman" w:cs="Times New Roman"/>
          <w:sz w:val="24"/>
          <w:szCs w:val="24"/>
        </w:rPr>
        <w:tab/>
        <w:t xml:space="preserve">Ph. D. in Arabic (language and grammar) with "Excellent" grade, </w:t>
      </w:r>
      <w:smartTag w:uri="urn:schemas-microsoft-com:office:smarttags" w:element="PlaceType">
        <w:r w:rsidRPr="00085EFA">
          <w:rPr>
            <w:rFonts w:ascii="Times New Roman" w:eastAsia="Times New Roman" w:hAnsi="Times New Roman" w:cs="Times New Roman"/>
            <w:sz w:val="24"/>
            <w:szCs w:val="24"/>
          </w:rPr>
          <w:t>University</w:t>
        </w:r>
      </w:smartTag>
      <w:r w:rsidRPr="00085EFA">
        <w:rPr>
          <w:rFonts w:ascii="Times New Roman" w:eastAsia="Times New Roman" w:hAnsi="Times New Roman" w:cs="Times New Roman"/>
          <w:sz w:val="24"/>
          <w:szCs w:val="24"/>
        </w:rPr>
        <w:t xml:space="preserve"> of </w:t>
      </w:r>
      <w:smartTag w:uri="urn:schemas-microsoft-com:office:smarttags" w:element="PlaceName">
        <w:r w:rsidRPr="00085EFA">
          <w:rPr>
            <w:rFonts w:ascii="Times New Roman" w:eastAsia="Times New Roman" w:hAnsi="Times New Roman" w:cs="Times New Roman"/>
            <w:sz w:val="24"/>
            <w:szCs w:val="24"/>
          </w:rPr>
          <w:t>Jordan</w:t>
        </w:r>
      </w:smartTag>
      <w:r w:rsidRPr="00085EFA">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085EFA">
            <w:rPr>
              <w:rFonts w:ascii="Times New Roman" w:eastAsia="Times New Roman" w:hAnsi="Times New Roman" w:cs="Times New Roman"/>
              <w:sz w:val="24"/>
              <w:szCs w:val="24"/>
            </w:rPr>
            <w:t>Amman</w:t>
          </w:r>
        </w:smartTag>
        <w:r w:rsidRPr="00085EFA">
          <w:rPr>
            <w:rFonts w:ascii="Times New Roman" w:eastAsia="Times New Roman" w:hAnsi="Times New Roman" w:cs="Times New Roman"/>
            <w:sz w:val="24"/>
            <w:szCs w:val="24"/>
          </w:rPr>
          <w:t xml:space="preserve">, </w:t>
        </w:r>
        <w:smartTag w:uri="urn:schemas-microsoft-com:office:smarttags" w:element="country-region">
          <w:r w:rsidRPr="00085EFA">
            <w:rPr>
              <w:rFonts w:ascii="Times New Roman" w:eastAsia="Times New Roman" w:hAnsi="Times New Roman" w:cs="Times New Roman"/>
              <w:sz w:val="24"/>
              <w:szCs w:val="24"/>
            </w:rPr>
            <w:t>Jordan</w:t>
          </w:r>
        </w:smartTag>
      </w:smartTag>
      <w:r w:rsidRPr="00085EFA">
        <w:rPr>
          <w:rFonts w:ascii="Times New Roman" w:eastAsia="Times New Roman" w:hAnsi="Times New Roman" w:cs="Times New Roman"/>
          <w:sz w:val="24"/>
          <w:szCs w:val="24"/>
        </w:rPr>
        <w:t>.  Title of Ph. D. Dissertation:   “The spoken ‘correct Arabic’: Its position in the syntactic theory and its form in Arabic”.</w:t>
      </w:r>
    </w:p>
    <w:p w:rsidR="00085EFA" w:rsidRPr="00085EFA" w:rsidRDefault="00085EFA" w:rsidP="00085EFA">
      <w:pPr>
        <w:overflowPunct w:val="0"/>
        <w:autoSpaceDE w:val="0"/>
        <w:autoSpaceDN w:val="0"/>
        <w:bidi/>
        <w:adjustRightInd w:val="0"/>
        <w:spacing w:after="0" w:line="240" w:lineRule="auto"/>
        <w:ind w:left="360"/>
        <w:textAlignment w:val="baseline"/>
        <w:rPr>
          <w:rFonts w:ascii="Times New Roman" w:eastAsia="Times New Roman" w:hAnsi="Times New Roman" w:cs="Times New Roman"/>
          <w:sz w:val="24"/>
          <w:szCs w:val="24"/>
          <w:rtl/>
        </w:rPr>
      </w:pPr>
      <w:r w:rsidRPr="00085EFA">
        <w:rPr>
          <w:rFonts w:ascii="Times New Roman" w:eastAsia="Times New Roman" w:hAnsi="Times New Roman" w:cs="Times New Roman" w:hint="cs"/>
          <w:sz w:val="24"/>
          <w:szCs w:val="24"/>
          <w:rtl/>
        </w:rPr>
        <w:t>" الفصحى المنطوقة، منزلتها في النظريّة  النحويّة وصورتها في اللغة العربيّة ".</w:t>
      </w:r>
    </w:p>
    <w:p w:rsidR="00085EFA" w:rsidRDefault="00085EFA" w:rsidP="00DA0BFA">
      <w:pPr>
        <w:spacing w:after="0" w:line="240" w:lineRule="auto"/>
        <w:ind w:left="1620" w:hanging="1620"/>
        <w:jc w:val="both"/>
        <w:rPr>
          <w:rFonts w:ascii="Times New Roman" w:eastAsia="Times New Roman" w:hAnsi="Times New Roman" w:cs="Times New Roman"/>
          <w:sz w:val="24"/>
          <w:szCs w:val="24"/>
        </w:rPr>
      </w:pPr>
      <w:r w:rsidRPr="00085EFA">
        <w:rPr>
          <w:rFonts w:ascii="Times New Roman" w:eastAsia="Times New Roman" w:hAnsi="Times New Roman" w:cs="Times New Roman"/>
          <w:b/>
          <w:bCs/>
          <w:sz w:val="24"/>
          <w:szCs w:val="24"/>
        </w:rPr>
        <w:t>August 1992</w:t>
      </w:r>
      <w:r w:rsidRPr="00085EFA">
        <w:rPr>
          <w:rFonts w:ascii="Times New Roman" w:eastAsia="Times New Roman" w:hAnsi="Times New Roman" w:cs="Times New Roman"/>
          <w:sz w:val="24"/>
          <w:szCs w:val="24"/>
        </w:rPr>
        <w:tab/>
        <w:t xml:space="preserve">M. A. in Arabic (language and grammar) with "Excellent" grade, </w:t>
      </w:r>
      <w:smartTag w:uri="urn:schemas-microsoft-com:office:smarttags" w:element="PlaceName">
        <w:r w:rsidRPr="00085EFA">
          <w:rPr>
            <w:rFonts w:ascii="Times New Roman" w:eastAsia="Times New Roman" w:hAnsi="Times New Roman" w:cs="Times New Roman"/>
            <w:sz w:val="24"/>
            <w:szCs w:val="24"/>
          </w:rPr>
          <w:t>Yarmouk</w:t>
        </w:r>
      </w:smartTag>
      <w:smartTag w:uri="urn:schemas-microsoft-com:office:smarttags" w:element="PlaceType">
        <w:r w:rsidRPr="00085EFA">
          <w:rPr>
            <w:rFonts w:ascii="Times New Roman" w:eastAsia="Times New Roman" w:hAnsi="Times New Roman" w:cs="Times New Roman"/>
            <w:sz w:val="24"/>
            <w:szCs w:val="24"/>
          </w:rPr>
          <w:t>University</w:t>
        </w:r>
      </w:smartTag>
      <w:r w:rsidRPr="00085EFA">
        <w:rPr>
          <w:rFonts w:ascii="Times New Roman" w:eastAsia="Times New Roman" w:hAnsi="Times New Roman" w:cs="Times New Roman"/>
          <w:sz w:val="24"/>
          <w:szCs w:val="24"/>
        </w:rPr>
        <w:t xml:space="preserve">, </w:t>
      </w:r>
      <w:smartTag w:uri="urn:schemas-microsoft-com:office:smarttags" w:element="City">
        <w:r w:rsidRPr="00085EFA">
          <w:rPr>
            <w:rFonts w:ascii="Times New Roman" w:eastAsia="Times New Roman" w:hAnsi="Times New Roman" w:cs="Times New Roman"/>
            <w:sz w:val="24"/>
            <w:szCs w:val="24"/>
          </w:rPr>
          <w:t>Irbid</w:t>
        </w:r>
      </w:smartTag>
      <w:r w:rsidRPr="00085EFA">
        <w:rPr>
          <w:rFonts w:ascii="Times New Roman" w:eastAsia="Times New Roman" w:hAnsi="Times New Roman" w:cs="Times New Roman"/>
          <w:sz w:val="24"/>
          <w:szCs w:val="24"/>
        </w:rPr>
        <w:t>, Jordan</w:t>
      </w:r>
    </w:p>
    <w:p w:rsidR="00DA0BFA" w:rsidRPr="00085EFA" w:rsidRDefault="00DA0BFA" w:rsidP="00DA0BFA">
      <w:pPr>
        <w:spacing w:after="0" w:line="240" w:lineRule="auto"/>
        <w:ind w:left="1620" w:hanging="1620"/>
        <w:jc w:val="both"/>
        <w:rPr>
          <w:rFonts w:ascii="Times New Roman" w:eastAsia="Times New Roman" w:hAnsi="Times New Roman" w:cs="Times New Roman"/>
          <w:sz w:val="24"/>
          <w:szCs w:val="24"/>
          <w:lang w:bidi="fa-IR"/>
        </w:rPr>
      </w:pPr>
    </w:p>
    <w:p w:rsidR="00085EFA" w:rsidRPr="00085EFA" w:rsidRDefault="00085EFA" w:rsidP="00085EFA">
      <w:pPr>
        <w:spacing w:after="0" w:line="240" w:lineRule="auto"/>
        <w:ind w:left="1620" w:hanging="1620"/>
        <w:jc w:val="both"/>
        <w:rPr>
          <w:rFonts w:ascii="Times New Roman" w:eastAsia="Times New Roman" w:hAnsi="Times New Roman" w:cs="Times New Roman"/>
          <w:sz w:val="24"/>
          <w:szCs w:val="24"/>
        </w:rPr>
      </w:pPr>
      <w:r w:rsidRPr="00085EFA">
        <w:rPr>
          <w:rFonts w:ascii="Times New Roman" w:eastAsia="Times New Roman" w:hAnsi="Times New Roman" w:cs="Times New Roman"/>
          <w:b/>
          <w:bCs/>
          <w:sz w:val="24"/>
          <w:szCs w:val="24"/>
        </w:rPr>
        <w:t>August 1987</w:t>
      </w:r>
      <w:r w:rsidRPr="00085EFA">
        <w:rPr>
          <w:rFonts w:ascii="Times New Roman" w:eastAsia="Times New Roman" w:hAnsi="Times New Roman" w:cs="Times New Roman"/>
          <w:sz w:val="24"/>
          <w:szCs w:val="24"/>
        </w:rPr>
        <w:tab/>
        <w:t xml:space="preserve">B. A. in Arabic language with "Excellent" grade, </w:t>
      </w:r>
      <w:smartTag w:uri="urn:schemas-microsoft-com:office:smarttags" w:element="place">
        <w:smartTag w:uri="urn:schemas-microsoft-com:office:smarttags" w:element="PlaceName">
          <w:r w:rsidRPr="00085EFA">
            <w:rPr>
              <w:rFonts w:ascii="Times New Roman" w:eastAsia="Times New Roman" w:hAnsi="Times New Roman" w:cs="Times New Roman"/>
              <w:sz w:val="24"/>
              <w:szCs w:val="24"/>
            </w:rPr>
            <w:t>Yarmouk</w:t>
          </w:r>
        </w:smartTag>
        <w:smartTag w:uri="urn:schemas-microsoft-com:office:smarttags" w:element="PlaceType">
          <w:r w:rsidRPr="00085EFA">
            <w:rPr>
              <w:rFonts w:ascii="Times New Roman" w:eastAsia="Times New Roman" w:hAnsi="Times New Roman" w:cs="Times New Roman"/>
              <w:sz w:val="24"/>
              <w:szCs w:val="24"/>
            </w:rPr>
            <w:t>University</w:t>
          </w:r>
        </w:smartTag>
      </w:smartTag>
      <w:r w:rsidRPr="00085EFA">
        <w:rPr>
          <w:rFonts w:ascii="Times New Roman" w:eastAsia="Times New Roman" w:hAnsi="Times New Roman" w:cs="Times New Roman"/>
          <w:sz w:val="24"/>
          <w:szCs w:val="24"/>
        </w:rPr>
        <w:t>, Irbid-Jordan.</w:t>
      </w:r>
    </w:p>
    <w:p w:rsidR="00085EFA" w:rsidRPr="00085EFA" w:rsidRDefault="00085EFA" w:rsidP="00085EFA">
      <w:pPr>
        <w:spacing w:after="0" w:line="240" w:lineRule="auto"/>
        <w:rPr>
          <w:rFonts w:ascii="Times New Roman" w:eastAsia="Times New Roman" w:hAnsi="Times New Roman" w:cs="Times New Roman"/>
          <w:sz w:val="24"/>
          <w:szCs w:val="24"/>
          <w:rtl/>
        </w:rPr>
      </w:pPr>
    </w:p>
    <w:p w:rsidR="00A34E65" w:rsidRPr="00085EFA" w:rsidRDefault="00085EFA" w:rsidP="00A34E65">
      <w:pPr>
        <w:spacing w:after="0" w:line="240" w:lineRule="auto"/>
        <w:jc w:val="both"/>
        <w:rPr>
          <w:rFonts w:ascii="Times New Roman" w:eastAsia="Times New Roman" w:hAnsi="Times New Roman" w:cs="Times New Roman"/>
          <w:b/>
          <w:bCs/>
          <w:i/>
          <w:iCs/>
          <w:sz w:val="28"/>
          <w:szCs w:val="28"/>
          <w:u w:val="single"/>
        </w:rPr>
      </w:pPr>
      <w:r w:rsidRPr="00085EFA">
        <w:rPr>
          <w:rFonts w:ascii="Times New Roman" w:eastAsia="Times New Roman" w:hAnsi="Times New Roman" w:cs="Times New Roman"/>
          <w:b/>
          <w:bCs/>
          <w:i/>
          <w:iCs/>
          <w:sz w:val="28"/>
          <w:szCs w:val="28"/>
          <w:u w:val="single"/>
        </w:rPr>
        <w:t>Publications:</w:t>
      </w:r>
    </w:p>
    <w:p w:rsidR="00085EFA" w:rsidRPr="00085EFA" w:rsidRDefault="00085EFA" w:rsidP="00085EFA">
      <w:pPr>
        <w:spacing w:after="0" w:line="240" w:lineRule="auto"/>
        <w:jc w:val="both"/>
        <w:rPr>
          <w:rFonts w:ascii="Times New Roman" w:eastAsia="Times New Roman" w:hAnsi="Times New Roman" w:cs="Times New Roman"/>
          <w:b/>
          <w:bCs/>
          <w:i/>
          <w:iCs/>
          <w:sz w:val="28"/>
          <w:szCs w:val="28"/>
          <w:u w:val="single"/>
        </w:rPr>
      </w:pPr>
    </w:p>
    <w:p w:rsidR="00085EFA" w:rsidRPr="00085EFA" w:rsidRDefault="00085EFA" w:rsidP="00A34E65">
      <w:pPr>
        <w:spacing w:after="0" w:line="240" w:lineRule="auto"/>
        <w:jc w:val="right"/>
        <w:rPr>
          <w:rFonts w:ascii="Times New Roman" w:eastAsia="Times New Roman" w:hAnsi="Times New Roman" w:cs="Times New Roman"/>
          <w:sz w:val="24"/>
          <w:szCs w:val="24"/>
        </w:rPr>
      </w:pPr>
      <w:r w:rsidRPr="00085EFA">
        <w:rPr>
          <w:rFonts w:ascii="Times New Roman" w:eastAsia="Times New Roman" w:hAnsi="Times New Roman" w:cs="Times New Roman"/>
          <w:sz w:val="28"/>
          <w:szCs w:val="28"/>
        </w:rPr>
        <w:t xml:space="preserve">1. </w:t>
      </w:r>
      <w:r w:rsidRPr="00085EFA">
        <w:rPr>
          <w:rFonts w:ascii="Times New Roman" w:eastAsia="Times New Roman" w:hAnsi="Times New Roman" w:cs="Times New Roman"/>
          <w:b/>
          <w:bCs/>
          <w:sz w:val="28"/>
          <w:szCs w:val="28"/>
        </w:rPr>
        <w:t>2011</w:t>
      </w:r>
      <w:r w:rsidRPr="00085EFA">
        <w:rPr>
          <w:rFonts w:ascii="Times New Roman" w:eastAsia="Times New Roman" w:hAnsi="Times New Roman" w:cs="Times New Roman" w:hint="cs"/>
          <w:sz w:val="24"/>
          <w:szCs w:val="24"/>
          <w:rtl/>
        </w:rPr>
        <w:t xml:space="preserve">"درسُ </w:t>
      </w:r>
      <w:r w:rsidRPr="00085EFA">
        <w:rPr>
          <w:rFonts w:ascii="Times New Roman" w:eastAsia="Times New Roman" w:hAnsi="Times New Roman" w:cs="Times New Roman"/>
          <w:sz w:val="24"/>
          <w:szCs w:val="24"/>
          <w:rtl/>
        </w:rPr>
        <w:t>العربيّة</w:t>
      </w:r>
      <w:r w:rsidRPr="00085EFA">
        <w:rPr>
          <w:rFonts w:ascii="Times New Roman" w:eastAsia="Times New Roman" w:hAnsi="Times New Roman" w:cs="Times New Roman" w:hint="cs"/>
          <w:sz w:val="24"/>
          <w:szCs w:val="24"/>
          <w:rtl/>
        </w:rPr>
        <w:t>ِ</w:t>
      </w:r>
      <w:r w:rsidRPr="00085EFA">
        <w:rPr>
          <w:rFonts w:ascii="Times New Roman" w:eastAsia="Times New Roman" w:hAnsi="Times New Roman" w:cs="Times New Roman"/>
          <w:sz w:val="24"/>
          <w:szCs w:val="24"/>
          <w:rtl/>
        </w:rPr>
        <w:t>؛ من فزعِ الحداثةِ إلى جزعِ العولمة</w:t>
      </w:r>
      <w:r w:rsidRPr="00085EFA">
        <w:rPr>
          <w:rFonts w:ascii="Times New Roman" w:eastAsia="Times New Roman" w:hAnsi="Times New Roman" w:cs="Times New Roman" w:hint="cs"/>
          <w:sz w:val="24"/>
          <w:szCs w:val="24"/>
          <w:rtl/>
        </w:rPr>
        <w:t xml:space="preserve">" ألقي في مؤتمر" </w:t>
      </w:r>
      <w:r w:rsidRPr="00085EFA">
        <w:rPr>
          <w:rFonts w:ascii="Times New Roman" w:eastAsia="Times New Roman" w:hAnsi="Times New Roman" w:cs="Times New Roman"/>
          <w:sz w:val="24"/>
          <w:szCs w:val="24"/>
          <w:rtl/>
        </w:rPr>
        <w:t>العربية، الثابت والمتحوّل في عصر العولمة</w:t>
      </w:r>
      <w:r w:rsidRPr="00085EFA">
        <w:rPr>
          <w:rFonts w:ascii="Times New Roman" w:eastAsia="Times New Roman" w:hAnsi="Times New Roman" w:cs="Times New Roman" w:hint="cs"/>
          <w:sz w:val="24"/>
          <w:szCs w:val="24"/>
          <w:rtl/>
        </w:rPr>
        <w:t xml:space="preserve">" جامعة الخليل </w:t>
      </w:r>
      <w:r w:rsidRPr="00085EFA">
        <w:rPr>
          <w:rFonts w:ascii="Times New Roman" w:eastAsia="Times New Roman" w:hAnsi="Times New Roman" w:cs="Times New Roman"/>
          <w:sz w:val="24"/>
          <w:szCs w:val="24"/>
          <w:rtl/>
        </w:rPr>
        <w:t>–</w:t>
      </w:r>
      <w:r w:rsidRPr="00085EFA">
        <w:rPr>
          <w:rFonts w:ascii="Times New Roman" w:eastAsia="Times New Roman" w:hAnsi="Times New Roman" w:cs="Times New Roman" w:hint="cs"/>
          <w:sz w:val="24"/>
          <w:szCs w:val="24"/>
          <w:rtl/>
        </w:rPr>
        <w:t xml:space="preserve"> فلسطين 2011</w:t>
      </w:r>
      <w:r w:rsidRPr="00085EFA">
        <w:rPr>
          <w:rFonts w:ascii="Times New Roman" w:eastAsia="Times New Roman" w:hAnsi="Times New Roman" w:cs="Times New Roman"/>
          <w:sz w:val="24"/>
          <w:szCs w:val="24"/>
          <w:rtl/>
        </w:rPr>
        <w:t>.</w:t>
      </w:r>
    </w:p>
    <w:p w:rsidR="00085EFA" w:rsidRPr="00085EFA" w:rsidRDefault="00085EFA" w:rsidP="00085EFA">
      <w:pPr>
        <w:spacing w:after="0" w:line="240" w:lineRule="auto"/>
        <w:ind w:left="1620" w:hanging="1620"/>
        <w:jc w:val="both"/>
        <w:rPr>
          <w:rFonts w:ascii="Times New Roman" w:eastAsia="Times New Roman" w:hAnsi="Times New Roman" w:cs="Times New Roman"/>
          <w:sz w:val="24"/>
          <w:szCs w:val="24"/>
          <w:lang w:bidi="fa-IR"/>
        </w:rPr>
      </w:pPr>
    </w:p>
    <w:p w:rsidR="00085EFA" w:rsidRPr="00085EFA" w:rsidRDefault="00085EFA" w:rsidP="00085EFA">
      <w:pPr>
        <w:spacing w:after="0" w:line="240" w:lineRule="auto"/>
        <w:rPr>
          <w:rFonts w:ascii="Times New Roman" w:eastAsia="Times New Roman" w:hAnsi="Times New Roman" w:cs="Times New Roman"/>
          <w:sz w:val="24"/>
          <w:szCs w:val="24"/>
          <w:rtl/>
        </w:rPr>
      </w:pPr>
      <w:r w:rsidRPr="00085EFA">
        <w:rPr>
          <w:rFonts w:ascii="Times New Roman" w:eastAsia="Times New Roman" w:hAnsi="Times New Roman" w:cs="Times New Roman"/>
          <w:sz w:val="28"/>
          <w:szCs w:val="28"/>
        </w:rPr>
        <w:t xml:space="preserve">2. </w:t>
      </w:r>
      <w:r w:rsidRPr="00085EFA">
        <w:rPr>
          <w:rFonts w:ascii="Times New Roman" w:eastAsia="Times New Roman" w:hAnsi="Times New Roman" w:cs="Times New Roman"/>
          <w:b/>
          <w:bCs/>
          <w:sz w:val="28"/>
          <w:szCs w:val="28"/>
        </w:rPr>
        <w:t>2011</w:t>
      </w:r>
      <w:r w:rsidRPr="00085EFA">
        <w:rPr>
          <w:rFonts w:ascii="Times New Roman" w:eastAsia="Times New Roman" w:hAnsi="Times New Roman" w:cs="Times New Roman"/>
          <w:sz w:val="24"/>
          <w:szCs w:val="24"/>
          <w:rtl/>
        </w:rPr>
        <w:t xml:space="preserve">البنيةُ الائتلافيّةُ في منهجِ " نهاد الموسى"؛ مِنَ التعدُّدِ إِلى التفرّدِ" نشر في كتاب "آفاق اللسانيات – </w:t>
      </w:r>
    </w:p>
    <w:p w:rsidR="00085EFA" w:rsidRPr="00085EFA" w:rsidRDefault="00085EFA" w:rsidP="00085EFA">
      <w:pPr>
        <w:spacing w:after="0" w:line="240" w:lineRule="auto"/>
        <w:jc w:val="right"/>
        <w:rPr>
          <w:rFonts w:ascii="Times New Roman" w:eastAsia="Times New Roman" w:hAnsi="Times New Roman" w:cs="Times New Roman"/>
          <w:sz w:val="24"/>
          <w:szCs w:val="24"/>
        </w:rPr>
      </w:pPr>
      <w:r w:rsidRPr="00085EFA">
        <w:rPr>
          <w:rFonts w:ascii="Times New Roman" w:eastAsia="Times New Roman" w:hAnsi="Times New Roman" w:cs="Times New Roman"/>
          <w:sz w:val="24"/>
          <w:szCs w:val="24"/>
          <w:rtl/>
        </w:rPr>
        <w:t>مراجعات - شهادات - تكريما للاستاذ الدكتور نهاد الموسى" بيروت -2010</w:t>
      </w:r>
      <w:r w:rsidRPr="00085EFA">
        <w:rPr>
          <w:rFonts w:ascii="Times New Roman" w:eastAsia="Times New Roman" w:hAnsi="Times New Roman" w:cs="Times New Roman"/>
          <w:sz w:val="24"/>
          <w:szCs w:val="24"/>
        </w:rPr>
        <w:t>–</w:t>
      </w:r>
      <w:r w:rsidRPr="00085EFA">
        <w:rPr>
          <w:rFonts w:ascii="Times New Roman" w:eastAsia="Times New Roman" w:hAnsi="Times New Roman" w:cs="Times New Roman"/>
          <w:sz w:val="24"/>
          <w:szCs w:val="24"/>
          <w:rtl/>
        </w:rPr>
        <w:t xml:space="preserve"> دراسات</w:t>
      </w:r>
    </w:p>
    <w:p w:rsidR="00085EFA" w:rsidRPr="00085EFA" w:rsidRDefault="00085EFA" w:rsidP="00085EFA">
      <w:pPr>
        <w:spacing w:after="0" w:line="240" w:lineRule="auto"/>
        <w:jc w:val="right"/>
        <w:rPr>
          <w:rFonts w:ascii="Times New Roman" w:eastAsia="Times New Roman" w:hAnsi="Times New Roman" w:cs="Times New Roman"/>
          <w:sz w:val="24"/>
          <w:szCs w:val="24"/>
        </w:rPr>
      </w:pPr>
    </w:p>
    <w:p w:rsidR="00085EFA" w:rsidRPr="00085EFA" w:rsidRDefault="00085EFA" w:rsidP="00085EFA">
      <w:pPr>
        <w:bidi/>
        <w:spacing w:before="120" w:after="0" w:line="240" w:lineRule="auto"/>
        <w:jc w:val="lowKashida"/>
        <w:rPr>
          <w:rFonts w:ascii="Times New Roman" w:eastAsia="Times New Roman" w:hAnsi="Times New Roman" w:cs="Times New Roman"/>
          <w:sz w:val="24"/>
          <w:szCs w:val="24"/>
          <w:rtl/>
        </w:rPr>
      </w:pPr>
    </w:p>
    <w:p w:rsidR="00085EFA" w:rsidRPr="00085EFA" w:rsidRDefault="00085EFA" w:rsidP="00085EFA">
      <w:pPr>
        <w:spacing w:before="120" w:after="0" w:line="240" w:lineRule="auto"/>
        <w:ind w:left="-180" w:right="-328"/>
        <w:jc w:val="right"/>
        <w:rPr>
          <w:rFonts w:ascii="Times New Roman" w:eastAsia="Times New Roman" w:hAnsi="Times New Roman" w:cs="Times New Roman"/>
          <w:b/>
          <w:bCs/>
          <w:sz w:val="24"/>
          <w:szCs w:val="24"/>
          <w:lang w:bidi="ar-JO"/>
        </w:rPr>
      </w:pPr>
      <w:r w:rsidRPr="00085EFA">
        <w:rPr>
          <w:rFonts w:ascii="Times New Roman" w:eastAsia="Times New Roman" w:hAnsi="Times New Roman" w:cs="Times New Roman"/>
          <w:sz w:val="28"/>
          <w:szCs w:val="28"/>
        </w:rPr>
        <w:t>3.</w:t>
      </w:r>
      <w:r w:rsidRPr="00085EFA">
        <w:rPr>
          <w:rFonts w:ascii="Times New Roman" w:eastAsia="Times New Roman" w:hAnsi="Times New Roman" w:cs="Times New Roman"/>
          <w:b/>
          <w:bCs/>
          <w:sz w:val="24"/>
          <w:szCs w:val="24"/>
        </w:rPr>
        <w:t>In press</w:t>
      </w:r>
      <w:r w:rsidRPr="00085EFA">
        <w:rPr>
          <w:rFonts w:ascii="Times New Roman" w:eastAsia="Times New Roman" w:hAnsi="Times New Roman" w:cs="Times New Roman"/>
          <w:b/>
          <w:bCs/>
          <w:sz w:val="24"/>
          <w:szCs w:val="24"/>
          <w:lang w:bidi="ar-JO"/>
        </w:rPr>
        <w:t xml:space="preserve">:"Effect of Teacher Language on Learner Language in Teaching Arabic to  </w:t>
      </w:r>
    </w:p>
    <w:p w:rsidR="00085EFA" w:rsidRPr="00085EFA" w:rsidRDefault="00085EFA" w:rsidP="00085EFA">
      <w:pPr>
        <w:tabs>
          <w:tab w:val="left" w:pos="195"/>
        </w:tabs>
        <w:spacing w:before="120" w:after="0" w:line="240" w:lineRule="auto"/>
        <w:ind w:left="-180" w:right="-328"/>
        <w:rPr>
          <w:rFonts w:ascii="Times New Roman" w:eastAsia="Times New Roman" w:hAnsi="Times New Roman" w:cs="Times New Roman"/>
          <w:color w:val="000000"/>
          <w:sz w:val="24"/>
          <w:szCs w:val="24"/>
        </w:rPr>
      </w:pPr>
      <w:r w:rsidRPr="00085EFA">
        <w:rPr>
          <w:rFonts w:ascii="Times New Roman" w:eastAsia="Times New Roman" w:hAnsi="Times New Roman" w:cs="Times New Roman"/>
          <w:b/>
          <w:bCs/>
          <w:sz w:val="24"/>
          <w:szCs w:val="24"/>
          <w:lang w:bidi="ar-JO"/>
        </w:rPr>
        <w:t xml:space="preserve">                       Speakers of  Other Languages "</w:t>
      </w:r>
      <w:r w:rsidRPr="00085EFA">
        <w:rPr>
          <w:rFonts w:ascii="Times New Roman" w:eastAsia="Times New Roman" w:hAnsi="Times New Roman" w:cs="Times New Roman"/>
          <w:i/>
          <w:iCs/>
          <w:color w:val="000000"/>
          <w:sz w:val="24"/>
          <w:szCs w:val="24"/>
        </w:rPr>
        <w:t>Al-</w:t>
      </w:r>
      <w:r w:rsidRPr="00085EFA">
        <w:rPr>
          <w:rFonts w:ascii="Times New Roman" w:eastAsia="Times New Roman" w:hAnsi="Times New Roman" w:cs="Times New Roman"/>
          <w:i/>
          <w:iCs/>
          <w:color w:val="000000"/>
          <w:sz w:val="24"/>
          <w:szCs w:val="24"/>
          <w:vertAlign w:val="superscript"/>
        </w:rPr>
        <w:t>c</w:t>
      </w:r>
      <w:r w:rsidRPr="00085EFA">
        <w:rPr>
          <w:rFonts w:ascii="Times New Roman" w:eastAsia="Times New Roman" w:hAnsi="Times New Roman" w:cs="Times New Roman"/>
          <w:i/>
          <w:iCs/>
          <w:color w:val="000000"/>
          <w:sz w:val="24"/>
          <w:szCs w:val="24"/>
        </w:rPr>
        <w:t>Arabiyya,</w:t>
      </w:r>
      <w:r w:rsidRPr="00085EFA">
        <w:rPr>
          <w:rFonts w:ascii="Times New Roman" w:eastAsia="Times New Roman" w:hAnsi="Times New Roman" w:cs="Times New Roman"/>
          <w:color w:val="000000"/>
          <w:sz w:val="24"/>
          <w:szCs w:val="24"/>
        </w:rPr>
        <w:t xml:space="preserve"> the journal of the American </w:t>
      </w:r>
    </w:p>
    <w:p w:rsidR="00085EFA" w:rsidRPr="00085EFA" w:rsidRDefault="00085EFA" w:rsidP="00085EFA">
      <w:pPr>
        <w:tabs>
          <w:tab w:val="left" w:pos="195"/>
        </w:tabs>
        <w:spacing w:before="120" w:after="0" w:line="240" w:lineRule="auto"/>
        <w:ind w:left="-180" w:right="-328"/>
        <w:rPr>
          <w:rFonts w:ascii="Times New Roman" w:eastAsia="Times New Roman" w:hAnsi="Times New Roman" w:cs="Times New Roman"/>
          <w:b/>
          <w:bCs/>
          <w:sz w:val="24"/>
          <w:szCs w:val="24"/>
          <w:lang w:bidi="ar-JO"/>
        </w:rPr>
      </w:pPr>
      <w:r w:rsidRPr="00085EFA">
        <w:rPr>
          <w:rFonts w:ascii="Times New Roman" w:eastAsia="Times New Roman" w:hAnsi="Times New Roman" w:cs="Times New Roman"/>
          <w:color w:val="000000"/>
          <w:sz w:val="24"/>
          <w:szCs w:val="24"/>
        </w:rPr>
        <w:t>Association of Teachers of Arabic</w:t>
      </w:r>
    </w:p>
    <w:p w:rsidR="00085EFA" w:rsidRPr="00085EFA" w:rsidRDefault="00085EFA" w:rsidP="00085EFA">
      <w:pPr>
        <w:bidi/>
        <w:spacing w:before="120" w:after="0" w:line="240" w:lineRule="auto"/>
        <w:jc w:val="lowKashida"/>
        <w:rPr>
          <w:rFonts w:ascii="Times New Roman" w:eastAsia="Times New Roman" w:hAnsi="Times New Roman" w:cs="Times New Roman"/>
          <w:sz w:val="24"/>
          <w:szCs w:val="24"/>
        </w:rPr>
      </w:pPr>
      <w:r w:rsidRPr="00085EFA">
        <w:rPr>
          <w:rFonts w:ascii="Times New Roman" w:eastAsia="Times New Roman" w:hAnsi="Times New Roman" w:cs="Times New Roman"/>
          <w:sz w:val="24"/>
          <w:szCs w:val="24"/>
          <w:rtl/>
        </w:rPr>
        <w:t>"أَثـَرُ لغةِ المدرّسِ في تعليمِ العربيّةِ لغير ِالناطقين بها"</w:t>
      </w:r>
    </w:p>
    <w:p w:rsidR="00085EFA" w:rsidRPr="00085EFA" w:rsidRDefault="00085EFA" w:rsidP="00085EFA">
      <w:pPr>
        <w:bidi/>
        <w:spacing w:before="120" w:after="0" w:line="240" w:lineRule="auto"/>
        <w:jc w:val="lowKashida"/>
        <w:rPr>
          <w:rFonts w:ascii="Times New Roman" w:eastAsia="Times New Roman" w:hAnsi="Times New Roman" w:cs="Times New Roman"/>
          <w:b/>
          <w:bCs/>
          <w:sz w:val="24"/>
          <w:szCs w:val="24"/>
          <w:rtl/>
        </w:rPr>
      </w:pPr>
    </w:p>
    <w:p w:rsidR="00085EFA" w:rsidRPr="00085EFA" w:rsidRDefault="00085EFA" w:rsidP="00085EFA">
      <w:pPr>
        <w:spacing w:after="0" w:line="240" w:lineRule="auto"/>
        <w:ind w:left="1620" w:hanging="1620"/>
        <w:jc w:val="both"/>
        <w:rPr>
          <w:rFonts w:ascii="Times New Roman" w:eastAsia="Times New Roman" w:hAnsi="Times New Roman" w:cs="Times New Roman"/>
          <w:sz w:val="24"/>
          <w:szCs w:val="24"/>
        </w:rPr>
      </w:pPr>
      <w:r w:rsidRPr="00085EFA">
        <w:rPr>
          <w:rFonts w:ascii="Times New Roman" w:eastAsia="Times New Roman" w:hAnsi="Times New Roman" w:cs="Times New Roman"/>
          <w:sz w:val="28"/>
          <w:szCs w:val="28"/>
        </w:rPr>
        <w:t xml:space="preserve">4. </w:t>
      </w:r>
      <w:r w:rsidRPr="00085EFA">
        <w:rPr>
          <w:rFonts w:ascii="Times New Roman" w:eastAsia="Times New Roman" w:hAnsi="Times New Roman" w:cs="Times New Roman"/>
          <w:b/>
          <w:bCs/>
          <w:sz w:val="28"/>
          <w:szCs w:val="28"/>
        </w:rPr>
        <w:t>2006</w:t>
      </w:r>
      <w:r w:rsidRPr="00085EFA">
        <w:rPr>
          <w:rFonts w:ascii="Times New Roman" w:eastAsia="Times New Roman" w:hAnsi="Times New Roman" w:cs="Times New Roman"/>
          <w:sz w:val="24"/>
          <w:szCs w:val="24"/>
        </w:rPr>
        <w:tab/>
        <w:t>“</w:t>
      </w:r>
      <w:r w:rsidRPr="00085EFA">
        <w:rPr>
          <w:rFonts w:ascii="Times New Roman" w:eastAsia="Times New Roman" w:hAnsi="Times New Roman" w:cs="Times New Roman"/>
          <w:b/>
          <w:bCs/>
          <w:sz w:val="24"/>
          <w:szCs w:val="24"/>
        </w:rPr>
        <w:t xml:space="preserve">Grammarians’ rules versus the language of the Holy Qur’an: Permissibility and impermissibility or distinctiveness and </w:t>
      </w:r>
      <w:r w:rsidRPr="00085EFA">
        <w:rPr>
          <w:rFonts w:ascii="Times New Roman" w:eastAsia="Times New Roman" w:hAnsi="Times New Roman" w:cs="Times New Roman"/>
          <w:b/>
          <w:bCs/>
          <w:sz w:val="24"/>
          <w:szCs w:val="24"/>
        </w:rPr>
        <w:lastRenderedPageBreak/>
        <w:t>inimitability?”</w:t>
      </w:r>
      <w:r w:rsidRPr="00085EFA">
        <w:rPr>
          <w:rFonts w:ascii="Times New Roman" w:eastAsia="Times New Roman" w:hAnsi="Times New Roman" w:cs="Times New Roman"/>
          <w:i/>
          <w:iCs/>
          <w:sz w:val="24"/>
          <w:szCs w:val="24"/>
        </w:rPr>
        <w:t>Al-Quds Open University Journal</w:t>
      </w:r>
      <w:r w:rsidRPr="00085EFA">
        <w:rPr>
          <w:rFonts w:ascii="Times New Roman" w:eastAsia="Times New Roman" w:hAnsi="Times New Roman" w:cs="Times New Roman"/>
          <w:sz w:val="24"/>
          <w:szCs w:val="24"/>
        </w:rPr>
        <w:t xml:space="preserve">, Vol. 8(1), pp. 347-377,    </w:t>
      </w:r>
      <w:smartTag w:uri="urn:schemas-microsoft-com:office:smarttags" w:element="place">
        <w:smartTag w:uri="urn:schemas-microsoft-com:office:smarttags" w:element="City">
          <w:r w:rsidRPr="00085EFA">
            <w:rPr>
              <w:rFonts w:ascii="Times New Roman" w:eastAsia="Times New Roman" w:hAnsi="Times New Roman" w:cs="Times New Roman"/>
              <w:sz w:val="24"/>
              <w:szCs w:val="24"/>
            </w:rPr>
            <w:t>Palestine</w:t>
          </w:r>
        </w:smartTag>
      </w:smartTag>
      <w:r w:rsidRPr="00085EFA">
        <w:rPr>
          <w:rFonts w:ascii="Times New Roman" w:eastAsia="Times New Roman" w:hAnsi="Times New Roman" w:cs="Times New Roman"/>
          <w:sz w:val="24"/>
          <w:szCs w:val="24"/>
        </w:rPr>
        <w:t>.</w:t>
      </w:r>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Pr>
      </w:pPr>
      <w:r w:rsidRPr="00085EFA">
        <w:rPr>
          <w:rFonts w:ascii="Times New Roman" w:eastAsia="Times New Roman" w:hAnsi="Times New Roman" w:cs="Times New Roman" w:hint="cs"/>
          <w:sz w:val="24"/>
          <w:szCs w:val="24"/>
          <w:rtl/>
        </w:rPr>
        <w:t>" أحكام النحاة ولغة القرآن، أجواز وعدم جواز أم تميّز وإعجاز؟"</w:t>
      </w:r>
    </w:p>
    <w:p w:rsidR="00085EFA" w:rsidRPr="00085EFA" w:rsidRDefault="00085EFA" w:rsidP="00085EFA">
      <w:pPr>
        <w:spacing w:after="0" w:line="240" w:lineRule="auto"/>
        <w:ind w:left="1620" w:hanging="1620"/>
        <w:jc w:val="both"/>
        <w:rPr>
          <w:rFonts w:ascii="Times New Roman" w:eastAsia="Times New Roman" w:hAnsi="Times New Roman" w:cs="Times New Roman"/>
          <w:sz w:val="24"/>
          <w:szCs w:val="24"/>
          <w:lang w:bidi="fa-IR"/>
        </w:rPr>
      </w:pPr>
    </w:p>
    <w:p w:rsidR="00085EFA" w:rsidRPr="00085EFA" w:rsidRDefault="00085EFA" w:rsidP="00085EFA">
      <w:pPr>
        <w:spacing w:after="0" w:line="240" w:lineRule="auto"/>
        <w:ind w:left="1620" w:hanging="1620"/>
        <w:jc w:val="both"/>
        <w:rPr>
          <w:rFonts w:ascii="Times New Roman" w:eastAsia="Times New Roman" w:hAnsi="Times New Roman" w:cs="Times New Roman"/>
          <w:sz w:val="24"/>
          <w:szCs w:val="24"/>
        </w:rPr>
      </w:pPr>
      <w:r w:rsidRPr="00085EFA">
        <w:rPr>
          <w:rFonts w:ascii="Times New Roman" w:eastAsia="Times New Roman" w:hAnsi="Times New Roman" w:cs="Times New Roman"/>
          <w:sz w:val="28"/>
          <w:szCs w:val="28"/>
        </w:rPr>
        <w:t xml:space="preserve">5. </w:t>
      </w:r>
      <w:r w:rsidRPr="00085EFA">
        <w:rPr>
          <w:rFonts w:ascii="Times New Roman" w:eastAsia="Times New Roman" w:hAnsi="Times New Roman" w:cs="Times New Roman"/>
          <w:b/>
          <w:bCs/>
          <w:sz w:val="28"/>
          <w:szCs w:val="28"/>
        </w:rPr>
        <w:t>2006</w:t>
      </w:r>
      <w:r w:rsidRPr="00085EFA">
        <w:rPr>
          <w:rFonts w:ascii="Times New Roman" w:eastAsia="Times New Roman" w:hAnsi="Times New Roman" w:cs="Times New Roman"/>
          <w:b/>
          <w:bCs/>
          <w:sz w:val="24"/>
          <w:szCs w:val="24"/>
        </w:rPr>
        <w:tab/>
      </w:r>
      <w:r w:rsidRPr="00085EFA">
        <w:rPr>
          <w:rFonts w:ascii="Times New Roman" w:eastAsia="Times New Roman" w:hAnsi="Times New Roman" w:cs="Times New Roman"/>
          <w:sz w:val="24"/>
          <w:szCs w:val="24"/>
        </w:rPr>
        <w:t>“</w:t>
      </w:r>
      <w:r w:rsidRPr="00085EFA">
        <w:rPr>
          <w:rFonts w:ascii="Times New Roman" w:eastAsia="Times New Roman" w:hAnsi="Times New Roman" w:cs="Times New Roman"/>
          <w:b/>
          <w:bCs/>
          <w:sz w:val="24"/>
          <w:szCs w:val="24"/>
        </w:rPr>
        <w:t>A new solution to the changes that occur in the defective root</w:t>
      </w:r>
      <w:r w:rsidRPr="00085EFA">
        <w:rPr>
          <w:rFonts w:ascii="Times New Roman" w:eastAsia="Times New Roman" w:hAnsi="Times New Roman" w:cs="Times New Roman"/>
          <w:sz w:val="24"/>
          <w:szCs w:val="24"/>
        </w:rPr>
        <w:t xml:space="preserve">”.  </w:t>
      </w:r>
      <w:smartTag w:uri="urn:schemas-microsoft-com:office:smarttags" w:element="PlaceName">
        <w:r w:rsidRPr="00085EFA">
          <w:rPr>
            <w:rFonts w:ascii="Times New Roman" w:eastAsia="Times New Roman" w:hAnsi="Times New Roman" w:cs="Times New Roman"/>
            <w:i/>
            <w:iCs/>
            <w:sz w:val="24"/>
            <w:szCs w:val="24"/>
          </w:rPr>
          <w:t>Hebron</w:t>
        </w:r>
      </w:smartTag>
      <w:smartTag w:uri="urn:schemas-microsoft-com:office:smarttags" w:element="PlaceType">
        <w:r w:rsidRPr="00085EFA">
          <w:rPr>
            <w:rFonts w:ascii="Times New Roman" w:eastAsia="Times New Roman" w:hAnsi="Times New Roman" w:cs="Times New Roman"/>
            <w:i/>
            <w:iCs/>
            <w:sz w:val="24"/>
            <w:szCs w:val="24"/>
          </w:rPr>
          <w:t>University</w:t>
        </w:r>
      </w:smartTag>
      <w:r w:rsidRPr="00085EFA">
        <w:rPr>
          <w:rFonts w:ascii="Times New Roman" w:eastAsia="Times New Roman" w:hAnsi="Times New Roman" w:cs="Times New Roman"/>
          <w:i/>
          <w:iCs/>
          <w:sz w:val="24"/>
          <w:szCs w:val="24"/>
        </w:rPr>
        <w:t xml:space="preserve"> Journal</w:t>
      </w:r>
      <w:r w:rsidRPr="00085EFA">
        <w:rPr>
          <w:rFonts w:ascii="Times New Roman" w:eastAsia="Times New Roman" w:hAnsi="Times New Roman" w:cs="Times New Roman"/>
          <w:sz w:val="24"/>
          <w:szCs w:val="24"/>
        </w:rPr>
        <w:t xml:space="preserve">, Vol. 2(No.2), pp. 16-41,  </w:t>
      </w:r>
      <w:smartTag w:uri="urn:schemas-microsoft-com:office:smarttags" w:element="place">
        <w:smartTag w:uri="urn:schemas-microsoft-com:office:smarttags" w:element="City">
          <w:r w:rsidRPr="00085EFA">
            <w:rPr>
              <w:rFonts w:ascii="Times New Roman" w:eastAsia="Times New Roman" w:hAnsi="Times New Roman" w:cs="Times New Roman"/>
              <w:sz w:val="24"/>
              <w:szCs w:val="24"/>
            </w:rPr>
            <w:t>Palestine</w:t>
          </w:r>
        </w:smartTag>
      </w:smartTag>
      <w:r w:rsidRPr="00085EFA">
        <w:rPr>
          <w:rFonts w:ascii="Times New Roman" w:eastAsia="Times New Roman" w:hAnsi="Times New Roman" w:cs="Times New Roman"/>
          <w:sz w:val="24"/>
          <w:szCs w:val="24"/>
        </w:rPr>
        <w:t>.</w:t>
      </w:r>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Pr>
      </w:pPr>
      <w:r w:rsidRPr="00085EFA">
        <w:rPr>
          <w:rFonts w:ascii="Times New Roman" w:eastAsia="Times New Roman" w:hAnsi="Times New Roman" w:cs="Times New Roman" w:hint="cs"/>
          <w:sz w:val="24"/>
          <w:szCs w:val="24"/>
          <w:rtl/>
        </w:rPr>
        <w:t>" تفسير جديد لتغيّر الجذر المعتلّ "</w:t>
      </w:r>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Pr>
      </w:pPr>
    </w:p>
    <w:p w:rsidR="00085EFA" w:rsidRPr="00085EFA" w:rsidRDefault="00085EFA" w:rsidP="00085EFA">
      <w:pPr>
        <w:spacing w:after="0" w:line="240" w:lineRule="auto"/>
        <w:ind w:left="1620" w:hanging="1620"/>
        <w:rPr>
          <w:rFonts w:ascii="Times New Roman" w:eastAsia="Times New Roman" w:hAnsi="Times New Roman" w:cs="Times New Roman"/>
          <w:sz w:val="24"/>
          <w:szCs w:val="24"/>
        </w:rPr>
      </w:pPr>
      <w:r w:rsidRPr="00085EFA">
        <w:rPr>
          <w:rFonts w:ascii="Times New Roman" w:eastAsia="Times New Roman" w:hAnsi="Times New Roman" w:cs="Times New Roman"/>
          <w:sz w:val="28"/>
          <w:szCs w:val="28"/>
        </w:rPr>
        <w:t xml:space="preserve">6. </w:t>
      </w:r>
      <w:r w:rsidRPr="00085EFA">
        <w:rPr>
          <w:rFonts w:ascii="Times New Roman" w:eastAsia="Times New Roman" w:hAnsi="Times New Roman" w:cs="Times New Roman"/>
          <w:b/>
          <w:bCs/>
          <w:sz w:val="28"/>
          <w:szCs w:val="28"/>
        </w:rPr>
        <w:t>2005</w:t>
      </w:r>
      <w:r w:rsidRPr="00085EFA">
        <w:rPr>
          <w:rFonts w:ascii="Times New Roman" w:eastAsia="Times New Roman" w:hAnsi="Times New Roman" w:cs="Times New Roman"/>
          <w:b/>
          <w:bCs/>
          <w:sz w:val="24"/>
          <w:szCs w:val="24"/>
        </w:rPr>
        <w:tab/>
      </w:r>
      <w:r w:rsidRPr="00085EFA">
        <w:rPr>
          <w:rFonts w:ascii="Times New Roman" w:eastAsia="Times New Roman" w:hAnsi="Times New Roman" w:cs="Times New Roman"/>
          <w:sz w:val="24"/>
          <w:szCs w:val="24"/>
        </w:rPr>
        <w:t>“</w:t>
      </w:r>
      <w:r w:rsidRPr="00085EFA">
        <w:rPr>
          <w:rFonts w:ascii="Times New Roman" w:eastAsia="Times New Roman" w:hAnsi="Times New Roman" w:cs="Times New Roman"/>
          <w:b/>
          <w:bCs/>
          <w:sz w:val="24"/>
          <w:szCs w:val="24"/>
        </w:rPr>
        <w:t>Impact of societal customs on the course of Arabic</w:t>
      </w:r>
      <w:r w:rsidRPr="00085EFA">
        <w:rPr>
          <w:rFonts w:ascii="Times New Roman" w:eastAsia="Times New Roman" w:hAnsi="Times New Roman" w:cs="Times New Roman"/>
          <w:sz w:val="24"/>
          <w:szCs w:val="24"/>
        </w:rPr>
        <w:t xml:space="preserve">”.  </w:t>
      </w:r>
      <w:r w:rsidRPr="00085EFA">
        <w:rPr>
          <w:rFonts w:ascii="Times New Roman" w:eastAsia="Times New Roman" w:hAnsi="Times New Roman" w:cs="Times New Roman"/>
          <w:i/>
          <w:iCs/>
          <w:sz w:val="24"/>
          <w:szCs w:val="24"/>
          <w:lang w:val="es-ES"/>
        </w:rPr>
        <w:t>Al-Ahliyya Amman UniversityResearchJournal(Al-Balqaa)</w:t>
      </w:r>
      <w:r w:rsidRPr="00085EFA">
        <w:rPr>
          <w:rFonts w:ascii="Times New Roman" w:eastAsia="Times New Roman" w:hAnsi="Times New Roman" w:cs="Times New Roman"/>
          <w:sz w:val="24"/>
          <w:szCs w:val="24"/>
          <w:lang w:val="es-ES"/>
        </w:rPr>
        <w:t>, Vol. 11(No.1), pp. 13-56, Jordan.</w:t>
      </w:r>
      <w:r w:rsidRPr="00085EFA">
        <w:rPr>
          <w:rFonts w:ascii="Times New Roman" w:eastAsia="Times New Roman" w:hAnsi="Times New Roman" w:cs="Times New Roman" w:hint="cs"/>
          <w:sz w:val="24"/>
          <w:szCs w:val="24"/>
          <w:rtl/>
        </w:rPr>
        <w:t xml:space="preserve">" أثر الأعراف الاجتماعيّة في مسيرة العربيّة "                                            </w:t>
      </w:r>
    </w:p>
    <w:p w:rsidR="00085EFA" w:rsidRPr="00085EFA" w:rsidRDefault="00085EFA" w:rsidP="00085EFA">
      <w:pPr>
        <w:spacing w:after="0" w:line="240" w:lineRule="auto"/>
        <w:ind w:left="1620" w:hanging="1620"/>
        <w:jc w:val="both"/>
        <w:rPr>
          <w:rFonts w:ascii="Times New Roman" w:eastAsia="Times New Roman" w:hAnsi="Times New Roman" w:cs="Times New Roman"/>
          <w:sz w:val="24"/>
          <w:szCs w:val="24"/>
        </w:rPr>
      </w:pPr>
      <w:r w:rsidRPr="00085EFA">
        <w:rPr>
          <w:rFonts w:ascii="Times New Roman" w:eastAsia="Times New Roman" w:hAnsi="Times New Roman" w:cs="Times New Roman"/>
          <w:sz w:val="28"/>
          <w:szCs w:val="28"/>
        </w:rPr>
        <w:t xml:space="preserve">7. </w:t>
      </w:r>
      <w:r w:rsidRPr="00085EFA">
        <w:rPr>
          <w:rFonts w:ascii="Times New Roman" w:eastAsia="Times New Roman" w:hAnsi="Times New Roman" w:cs="Times New Roman"/>
          <w:b/>
          <w:bCs/>
          <w:sz w:val="28"/>
          <w:szCs w:val="28"/>
        </w:rPr>
        <w:t>2005</w:t>
      </w:r>
      <w:r w:rsidRPr="00085EFA">
        <w:rPr>
          <w:rFonts w:ascii="Times New Roman" w:eastAsia="Times New Roman" w:hAnsi="Times New Roman" w:cs="Times New Roman"/>
          <w:b/>
          <w:bCs/>
          <w:sz w:val="24"/>
          <w:szCs w:val="24"/>
        </w:rPr>
        <w:tab/>
      </w:r>
      <w:r w:rsidRPr="00085EFA">
        <w:rPr>
          <w:rFonts w:ascii="Times New Roman" w:eastAsia="Times New Roman" w:hAnsi="Times New Roman" w:cs="Times New Roman"/>
          <w:sz w:val="24"/>
          <w:szCs w:val="24"/>
        </w:rPr>
        <w:t>“</w:t>
      </w:r>
      <w:r w:rsidRPr="00085EFA">
        <w:rPr>
          <w:rFonts w:ascii="Times New Roman" w:eastAsia="Times New Roman" w:hAnsi="Times New Roman" w:cs="Times New Roman"/>
          <w:b/>
          <w:bCs/>
          <w:sz w:val="24"/>
          <w:szCs w:val="24"/>
        </w:rPr>
        <w:t>Two positions where an Arabic word is affixed to preserve the meaning</w:t>
      </w:r>
      <w:r w:rsidRPr="00085EFA">
        <w:rPr>
          <w:rFonts w:ascii="Times New Roman" w:eastAsia="Times New Roman" w:hAnsi="Times New Roman" w:cs="Times New Roman"/>
          <w:sz w:val="24"/>
          <w:szCs w:val="24"/>
        </w:rPr>
        <w:t xml:space="preserve">”.  </w:t>
      </w:r>
      <w:smartTag w:uri="urn:schemas-microsoft-com:office:smarttags" w:element="PlaceType">
        <w:r w:rsidRPr="00085EFA">
          <w:rPr>
            <w:rFonts w:ascii="Times New Roman" w:eastAsia="Times New Roman" w:hAnsi="Times New Roman" w:cs="Times New Roman"/>
            <w:i/>
            <w:iCs/>
            <w:sz w:val="24"/>
            <w:szCs w:val="24"/>
          </w:rPr>
          <w:t>University</w:t>
        </w:r>
      </w:smartTag>
      <w:r w:rsidRPr="00085EFA">
        <w:rPr>
          <w:rFonts w:ascii="Times New Roman" w:eastAsia="Times New Roman" w:hAnsi="Times New Roman" w:cs="Times New Roman"/>
          <w:i/>
          <w:iCs/>
          <w:sz w:val="24"/>
          <w:szCs w:val="24"/>
        </w:rPr>
        <w:t xml:space="preserve"> of </w:t>
      </w:r>
      <w:smartTag w:uri="urn:schemas-microsoft-com:office:smarttags" w:element="PlaceName">
        <w:r w:rsidRPr="00085EFA">
          <w:rPr>
            <w:rFonts w:ascii="Times New Roman" w:eastAsia="Times New Roman" w:hAnsi="Times New Roman" w:cs="Times New Roman"/>
            <w:i/>
            <w:iCs/>
            <w:sz w:val="24"/>
            <w:szCs w:val="24"/>
          </w:rPr>
          <w:t>Petra</w:t>
        </w:r>
      </w:smartTag>
      <w:r w:rsidRPr="00085EFA">
        <w:rPr>
          <w:rFonts w:ascii="Times New Roman" w:eastAsia="Times New Roman" w:hAnsi="Times New Roman" w:cs="Times New Roman"/>
          <w:i/>
          <w:iCs/>
          <w:sz w:val="24"/>
          <w:szCs w:val="24"/>
        </w:rPr>
        <w:t xml:space="preserve"> Journal (Al-Basair)</w:t>
      </w:r>
      <w:r w:rsidRPr="00085EFA">
        <w:rPr>
          <w:rFonts w:ascii="Times New Roman" w:eastAsia="Times New Roman" w:hAnsi="Times New Roman" w:cs="Times New Roman"/>
          <w:sz w:val="24"/>
          <w:szCs w:val="24"/>
        </w:rPr>
        <w:t xml:space="preserve">, Vol. 9(No.1), pp. 147-176, </w:t>
      </w:r>
      <w:smartTag w:uri="urn:schemas-microsoft-com:office:smarttags" w:element="place">
        <w:smartTag w:uri="urn:schemas-microsoft-com:office:smarttags" w:element="country-region">
          <w:r w:rsidRPr="00085EFA">
            <w:rPr>
              <w:rFonts w:ascii="Times New Roman" w:eastAsia="Times New Roman" w:hAnsi="Times New Roman" w:cs="Times New Roman"/>
              <w:sz w:val="24"/>
              <w:szCs w:val="24"/>
            </w:rPr>
            <w:t>Jordan</w:t>
          </w:r>
        </w:smartTag>
      </w:smartTag>
      <w:r w:rsidRPr="00085EFA">
        <w:rPr>
          <w:rFonts w:ascii="Times New Roman" w:eastAsia="Times New Roman" w:hAnsi="Times New Roman" w:cs="Times New Roman"/>
          <w:sz w:val="24"/>
          <w:szCs w:val="24"/>
        </w:rPr>
        <w:t>.</w:t>
      </w:r>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Pr>
      </w:pPr>
      <w:r w:rsidRPr="00085EFA">
        <w:rPr>
          <w:rFonts w:ascii="Times New Roman" w:eastAsia="Times New Roman" w:hAnsi="Times New Roman" w:cs="Times New Roman" w:hint="cs"/>
          <w:sz w:val="24"/>
          <w:szCs w:val="24"/>
          <w:rtl/>
        </w:rPr>
        <w:t>" مما تُلحقُه العربيّة حفظاً للدلالة؛ أنموذج من الوقف وآخر من الوصل "</w:t>
      </w:r>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Pr>
      </w:pPr>
    </w:p>
    <w:p w:rsidR="00085EFA" w:rsidRPr="00085EFA" w:rsidRDefault="00085EFA" w:rsidP="00085EFA">
      <w:pPr>
        <w:spacing w:after="0" w:line="240" w:lineRule="auto"/>
        <w:ind w:left="1620" w:hanging="1620"/>
        <w:jc w:val="both"/>
        <w:rPr>
          <w:rFonts w:ascii="Times New Roman" w:eastAsia="Times New Roman" w:hAnsi="Times New Roman" w:cs="Times New Roman"/>
          <w:sz w:val="24"/>
          <w:szCs w:val="24"/>
          <w:lang w:bidi="fa-IR"/>
        </w:rPr>
      </w:pPr>
      <w:r w:rsidRPr="00085EFA">
        <w:rPr>
          <w:rFonts w:ascii="Times New Roman" w:eastAsia="Times New Roman" w:hAnsi="Times New Roman" w:cs="Times New Roman"/>
          <w:sz w:val="28"/>
          <w:szCs w:val="28"/>
        </w:rPr>
        <w:t xml:space="preserve">8. </w:t>
      </w:r>
      <w:r w:rsidRPr="00085EFA">
        <w:rPr>
          <w:rFonts w:ascii="Times New Roman" w:eastAsia="Times New Roman" w:hAnsi="Times New Roman" w:cs="Times New Roman"/>
          <w:b/>
          <w:bCs/>
          <w:sz w:val="28"/>
          <w:szCs w:val="28"/>
        </w:rPr>
        <w:t>2005</w:t>
      </w:r>
      <w:r w:rsidRPr="00085EFA">
        <w:rPr>
          <w:rFonts w:ascii="Times New Roman" w:eastAsia="Times New Roman" w:hAnsi="Times New Roman" w:cs="Times New Roman"/>
          <w:b/>
          <w:bCs/>
          <w:sz w:val="24"/>
          <w:szCs w:val="24"/>
        </w:rPr>
        <w:tab/>
      </w:r>
      <w:r w:rsidRPr="00085EFA">
        <w:rPr>
          <w:rFonts w:ascii="Times New Roman" w:eastAsia="Times New Roman" w:hAnsi="Times New Roman" w:cs="Times New Roman"/>
          <w:sz w:val="24"/>
          <w:szCs w:val="24"/>
        </w:rPr>
        <w:t>“</w:t>
      </w:r>
      <w:r w:rsidRPr="00085EFA">
        <w:rPr>
          <w:rFonts w:ascii="Times New Roman" w:eastAsia="Times New Roman" w:hAnsi="Times New Roman" w:cs="Times New Roman"/>
          <w:b/>
          <w:bCs/>
          <w:sz w:val="24"/>
          <w:szCs w:val="24"/>
        </w:rPr>
        <w:t>Al-Faraa’s syntactic rules on the basis of Qura’nic readings:Causes and requirements</w:t>
      </w:r>
      <w:r w:rsidRPr="00085EFA">
        <w:rPr>
          <w:rFonts w:ascii="Times New Roman" w:eastAsia="Times New Roman" w:hAnsi="Times New Roman" w:cs="Times New Roman"/>
          <w:sz w:val="24"/>
          <w:szCs w:val="24"/>
        </w:rPr>
        <w:t xml:space="preserve">”. </w:t>
      </w:r>
      <w:smartTag w:uri="urn:schemas-microsoft-com:office:smarttags" w:element="PlaceName">
        <w:r w:rsidRPr="00085EFA">
          <w:rPr>
            <w:rFonts w:ascii="Times New Roman" w:eastAsia="Times New Roman" w:hAnsi="Times New Roman" w:cs="Times New Roman"/>
            <w:i/>
            <w:iCs/>
            <w:sz w:val="24"/>
            <w:szCs w:val="24"/>
          </w:rPr>
          <w:t>Palestinian</w:t>
        </w:r>
      </w:smartTag>
      <w:smartTag w:uri="urn:schemas-microsoft-com:office:smarttags" w:element="PlaceName">
        <w:r w:rsidRPr="00085EFA">
          <w:rPr>
            <w:rFonts w:ascii="Times New Roman" w:eastAsia="Times New Roman" w:hAnsi="Times New Roman" w:cs="Times New Roman"/>
            <w:i/>
            <w:iCs/>
            <w:sz w:val="24"/>
            <w:szCs w:val="24"/>
          </w:rPr>
          <w:t>Arabic</w:t>
        </w:r>
      </w:smartTag>
      <w:smartTag w:uri="urn:schemas-microsoft-com:office:smarttags" w:element="PlaceType">
        <w:r w:rsidRPr="00085EFA">
          <w:rPr>
            <w:rFonts w:ascii="Times New Roman" w:eastAsia="Times New Roman" w:hAnsi="Times New Roman" w:cs="Times New Roman"/>
            <w:i/>
            <w:iCs/>
            <w:sz w:val="24"/>
            <w:szCs w:val="24"/>
          </w:rPr>
          <w:t>Academy</w:t>
        </w:r>
      </w:smartTag>
      <w:r w:rsidRPr="00085EFA">
        <w:rPr>
          <w:rFonts w:ascii="Times New Roman" w:eastAsia="Times New Roman" w:hAnsi="Times New Roman" w:cs="Times New Roman"/>
          <w:i/>
          <w:iCs/>
          <w:sz w:val="24"/>
          <w:szCs w:val="24"/>
        </w:rPr>
        <w:t xml:space="preserve"> Journal</w:t>
      </w:r>
      <w:r w:rsidRPr="00085EFA">
        <w:rPr>
          <w:rFonts w:ascii="Times New Roman" w:eastAsia="Times New Roman" w:hAnsi="Times New Roman" w:cs="Times New Roman"/>
          <w:sz w:val="24"/>
          <w:szCs w:val="24"/>
        </w:rPr>
        <w:t>,</w:t>
      </w:r>
      <w:r w:rsidRPr="00085EFA">
        <w:rPr>
          <w:rFonts w:ascii="Times New Roman" w:eastAsia="Times New Roman" w:hAnsi="Times New Roman" w:cs="Times New Roman"/>
          <w:i/>
          <w:iCs/>
          <w:sz w:val="24"/>
          <w:szCs w:val="24"/>
        </w:rPr>
        <w:t xml:space="preserve"> ,Vol. </w:t>
      </w:r>
      <w:r w:rsidRPr="00085EFA">
        <w:rPr>
          <w:rFonts w:ascii="Times New Roman" w:eastAsia="Times New Roman" w:hAnsi="Times New Roman" w:cs="Times New Roman"/>
          <w:sz w:val="24"/>
          <w:szCs w:val="24"/>
        </w:rPr>
        <w:t xml:space="preserve">3, pp. 117-135, </w:t>
      </w:r>
      <w:smartTag w:uri="urn:schemas-microsoft-com:office:smarttags" w:element="place">
        <w:smartTag w:uri="urn:schemas-microsoft-com:office:smarttags" w:element="City">
          <w:r w:rsidRPr="00085EFA">
            <w:rPr>
              <w:rFonts w:ascii="Times New Roman" w:eastAsia="Times New Roman" w:hAnsi="Times New Roman" w:cs="Times New Roman"/>
              <w:sz w:val="24"/>
              <w:szCs w:val="24"/>
            </w:rPr>
            <w:t>Palestine</w:t>
          </w:r>
        </w:smartTag>
      </w:smartTag>
      <w:r w:rsidRPr="00085EFA">
        <w:rPr>
          <w:rFonts w:ascii="Times New Roman" w:eastAsia="Times New Roman" w:hAnsi="Times New Roman" w:cs="Times New Roman"/>
          <w:sz w:val="24"/>
          <w:szCs w:val="24"/>
        </w:rPr>
        <w:t>.</w:t>
      </w:r>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Pr>
      </w:pPr>
      <w:r w:rsidRPr="00085EFA">
        <w:rPr>
          <w:rFonts w:ascii="Times New Roman" w:eastAsia="Times New Roman" w:hAnsi="Times New Roman" w:cs="Times New Roman" w:hint="cs"/>
          <w:sz w:val="24"/>
          <w:szCs w:val="24"/>
          <w:rtl/>
        </w:rPr>
        <w:t>" أحكام الفرّاء  النحويّة على وجوه القراءات القرآنيّة "</w:t>
      </w:r>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tl/>
        </w:rPr>
      </w:pPr>
    </w:p>
    <w:p w:rsidR="00085EFA" w:rsidRPr="00085EFA" w:rsidRDefault="00085EFA" w:rsidP="00085EFA">
      <w:pPr>
        <w:spacing w:after="0" w:line="240" w:lineRule="auto"/>
        <w:ind w:left="1620" w:hanging="1620"/>
        <w:jc w:val="both"/>
        <w:rPr>
          <w:rFonts w:ascii="Times New Roman" w:eastAsia="Times New Roman" w:hAnsi="Times New Roman" w:cs="Times New Roman"/>
          <w:sz w:val="24"/>
          <w:szCs w:val="24"/>
          <w:lang w:bidi="fa-IR"/>
        </w:rPr>
      </w:pPr>
      <w:r w:rsidRPr="00085EFA">
        <w:rPr>
          <w:rFonts w:ascii="Times New Roman" w:eastAsia="Times New Roman" w:hAnsi="Times New Roman" w:cs="Times New Roman"/>
          <w:sz w:val="28"/>
          <w:szCs w:val="28"/>
        </w:rPr>
        <w:t xml:space="preserve">9. </w:t>
      </w:r>
      <w:r w:rsidRPr="00085EFA">
        <w:rPr>
          <w:rFonts w:ascii="Times New Roman" w:eastAsia="Times New Roman" w:hAnsi="Times New Roman" w:cs="Times New Roman"/>
          <w:b/>
          <w:bCs/>
          <w:sz w:val="28"/>
          <w:szCs w:val="28"/>
        </w:rPr>
        <w:t>2004</w:t>
      </w:r>
      <w:r w:rsidRPr="00085EFA">
        <w:rPr>
          <w:rFonts w:ascii="Times New Roman" w:eastAsia="Times New Roman" w:hAnsi="Times New Roman" w:cs="Times New Roman"/>
          <w:sz w:val="24"/>
          <w:szCs w:val="24"/>
        </w:rPr>
        <w:tab/>
      </w:r>
      <w:r w:rsidRPr="00085EFA">
        <w:rPr>
          <w:rFonts w:ascii="Times New Roman" w:eastAsia="Times New Roman" w:hAnsi="Times New Roman" w:cs="Times New Roman"/>
          <w:b/>
          <w:bCs/>
          <w:sz w:val="24"/>
          <w:szCs w:val="24"/>
        </w:rPr>
        <w:t>“Fundamentals of Kufic grammar in the light of Qura’nic meanings: Revision or re-establishment</w:t>
      </w:r>
      <w:r w:rsidRPr="00085EFA">
        <w:rPr>
          <w:rFonts w:ascii="Times New Roman" w:eastAsia="Times New Roman" w:hAnsi="Times New Roman" w:cs="Times New Roman"/>
          <w:sz w:val="24"/>
          <w:szCs w:val="24"/>
        </w:rPr>
        <w:t xml:space="preserve">”.  </w:t>
      </w:r>
      <w:r w:rsidRPr="00085EFA">
        <w:rPr>
          <w:rFonts w:ascii="Times New Roman" w:eastAsia="Times New Roman" w:hAnsi="Times New Roman" w:cs="Times New Roman"/>
          <w:i/>
          <w:iCs/>
          <w:sz w:val="24"/>
          <w:szCs w:val="24"/>
        </w:rPr>
        <w:t>Dirasat: Human and Social Sciences</w:t>
      </w:r>
      <w:r w:rsidRPr="00085EFA">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Type">
          <w:r w:rsidRPr="00085EFA">
            <w:rPr>
              <w:rFonts w:ascii="Times New Roman" w:eastAsia="Times New Roman" w:hAnsi="Times New Roman" w:cs="Times New Roman"/>
              <w:sz w:val="24"/>
              <w:szCs w:val="24"/>
            </w:rPr>
            <w:t>University</w:t>
          </w:r>
        </w:smartTag>
        <w:r w:rsidRPr="00085EFA">
          <w:rPr>
            <w:rFonts w:ascii="Times New Roman" w:eastAsia="Times New Roman" w:hAnsi="Times New Roman" w:cs="Times New Roman"/>
            <w:sz w:val="24"/>
            <w:szCs w:val="24"/>
          </w:rPr>
          <w:t xml:space="preserve"> of </w:t>
        </w:r>
        <w:smartTag w:uri="urn:schemas-microsoft-com:office:smarttags" w:element="PlaceName">
          <w:r w:rsidRPr="00085EFA">
            <w:rPr>
              <w:rFonts w:ascii="Times New Roman" w:eastAsia="Times New Roman" w:hAnsi="Times New Roman" w:cs="Times New Roman"/>
              <w:sz w:val="24"/>
              <w:szCs w:val="24"/>
            </w:rPr>
            <w:t>Jordan</w:t>
          </w:r>
        </w:smartTag>
      </w:smartTag>
      <w:r w:rsidRPr="00085EFA">
        <w:rPr>
          <w:rFonts w:ascii="Times New Roman" w:eastAsia="Times New Roman" w:hAnsi="Times New Roman" w:cs="Times New Roman"/>
          <w:sz w:val="24"/>
          <w:szCs w:val="24"/>
        </w:rPr>
        <w:t xml:space="preserve">. Vol. 31(2), pp. 408-430, </w:t>
      </w:r>
      <w:smartTag w:uri="urn:schemas-microsoft-com:office:smarttags" w:element="place">
        <w:smartTag w:uri="urn:schemas-microsoft-com:office:smarttags" w:element="country-region">
          <w:r w:rsidRPr="00085EFA">
            <w:rPr>
              <w:rFonts w:ascii="Times New Roman" w:eastAsia="Times New Roman" w:hAnsi="Times New Roman" w:cs="Times New Roman"/>
              <w:sz w:val="24"/>
              <w:szCs w:val="24"/>
            </w:rPr>
            <w:t>Jordan</w:t>
          </w:r>
        </w:smartTag>
      </w:smartTag>
      <w:r w:rsidRPr="00085EFA">
        <w:rPr>
          <w:rFonts w:ascii="Times New Roman" w:eastAsia="Times New Roman" w:hAnsi="Times New Roman" w:cs="Times New Roman"/>
          <w:sz w:val="24"/>
          <w:szCs w:val="24"/>
        </w:rPr>
        <w:t>.</w:t>
      </w:r>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Pr>
      </w:pPr>
      <w:r w:rsidRPr="00085EFA">
        <w:rPr>
          <w:rFonts w:ascii="Times New Roman" w:eastAsia="Times New Roman" w:hAnsi="Times New Roman" w:cs="Times New Roman" w:hint="cs"/>
          <w:sz w:val="24"/>
          <w:szCs w:val="24"/>
          <w:rtl/>
        </w:rPr>
        <w:t>" أصول النحو الكوفيّ في ضوء معاني القرآن للفرّاء، مراجعة توصيفها أو إعادة تأسيسها "</w:t>
      </w:r>
    </w:p>
    <w:p w:rsidR="00085EFA" w:rsidRPr="00085EFA" w:rsidRDefault="00085EFA" w:rsidP="00085EFA">
      <w:pPr>
        <w:spacing w:after="0" w:line="240" w:lineRule="auto"/>
        <w:ind w:left="1620" w:hanging="1620"/>
        <w:jc w:val="both"/>
        <w:rPr>
          <w:rFonts w:ascii="Times New Roman" w:eastAsia="Times New Roman" w:hAnsi="Times New Roman" w:cs="Times New Roman"/>
          <w:sz w:val="24"/>
          <w:szCs w:val="24"/>
          <w:lang w:bidi="fa-IR"/>
        </w:rPr>
      </w:pPr>
    </w:p>
    <w:p w:rsidR="00085EFA" w:rsidRPr="00085EFA" w:rsidRDefault="00085EFA" w:rsidP="00085EFA">
      <w:pPr>
        <w:spacing w:after="0" w:line="240" w:lineRule="auto"/>
        <w:ind w:left="1620" w:hanging="1620"/>
        <w:jc w:val="both"/>
        <w:rPr>
          <w:rFonts w:ascii="Times New Roman" w:eastAsia="Times New Roman" w:hAnsi="Times New Roman" w:cs="Times New Roman"/>
          <w:sz w:val="24"/>
          <w:szCs w:val="24"/>
        </w:rPr>
      </w:pPr>
      <w:r w:rsidRPr="00085EFA">
        <w:rPr>
          <w:rFonts w:ascii="Times New Roman" w:eastAsia="Times New Roman" w:hAnsi="Times New Roman" w:cs="Times New Roman"/>
          <w:sz w:val="28"/>
          <w:szCs w:val="28"/>
        </w:rPr>
        <w:t xml:space="preserve">10. </w:t>
      </w:r>
      <w:r w:rsidRPr="00085EFA">
        <w:rPr>
          <w:rFonts w:ascii="Times New Roman" w:eastAsia="Times New Roman" w:hAnsi="Times New Roman" w:cs="Times New Roman"/>
          <w:b/>
          <w:bCs/>
          <w:sz w:val="28"/>
          <w:szCs w:val="28"/>
        </w:rPr>
        <w:t>2004</w:t>
      </w:r>
      <w:r w:rsidRPr="00085EFA">
        <w:rPr>
          <w:rFonts w:ascii="Times New Roman" w:eastAsia="Times New Roman" w:hAnsi="Times New Roman" w:cs="Times New Roman"/>
          <w:b/>
          <w:bCs/>
          <w:sz w:val="24"/>
          <w:szCs w:val="24"/>
        </w:rPr>
        <w:tab/>
      </w:r>
      <w:r w:rsidRPr="00085EFA">
        <w:rPr>
          <w:rFonts w:ascii="Times New Roman" w:eastAsia="Times New Roman" w:hAnsi="Times New Roman" w:cs="Times New Roman"/>
          <w:sz w:val="24"/>
          <w:szCs w:val="24"/>
        </w:rPr>
        <w:t>“</w:t>
      </w:r>
      <w:r w:rsidRPr="00085EFA">
        <w:rPr>
          <w:rFonts w:ascii="Times New Roman" w:eastAsia="Times New Roman" w:hAnsi="Times New Roman" w:cs="Times New Roman"/>
          <w:b/>
          <w:bCs/>
          <w:sz w:val="24"/>
          <w:szCs w:val="24"/>
        </w:rPr>
        <w:t>Impact of meaning on the direction of multifaceted grammatical rules</w:t>
      </w:r>
      <w:r w:rsidRPr="00085EFA">
        <w:rPr>
          <w:rFonts w:ascii="Times New Roman" w:eastAsia="Times New Roman" w:hAnsi="Times New Roman" w:cs="Times New Roman"/>
          <w:sz w:val="24"/>
          <w:szCs w:val="24"/>
        </w:rPr>
        <w:t xml:space="preserve">”. </w:t>
      </w:r>
      <w:smartTag w:uri="urn:schemas-microsoft-com:office:smarttags" w:element="PlaceType">
        <w:r w:rsidRPr="00085EFA">
          <w:rPr>
            <w:rFonts w:ascii="Times New Roman" w:eastAsia="Times New Roman" w:hAnsi="Times New Roman" w:cs="Times New Roman"/>
            <w:i/>
            <w:iCs/>
            <w:sz w:val="24"/>
            <w:szCs w:val="24"/>
          </w:rPr>
          <w:t>University</w:t>
        </w:r>
      </w:smartTag>
      <w:r w:rsidRPr="00085EFA">
        <w:rPr>
          <w:rFonts w:ascii="Times New Roman" w:eastAsia="Times New Roman" w:hAnsi="Times New Roman" w:cs="Times New Roman"/>
          <w:i/>
          <w:iCs/>
          <w:sz w:val="24"/>
          <w:szCs w:val="24"/>
        </w:rPr>
        <w:t xml:space="preserve"> of </w:t>
      </w:r>
      <w:smartTag w:uri="urn:schemas-microsoft-com:office:smarttags" w:element="PlaceName">
        <w:r w:rsidRPr="00085EFA">
          <w:rPr>
            <w:rFonts w:ascii="Times New Roman" w:eastAsia="Times New Roman" w:hAnsi="Times New Roman" w:cs="Times New Roman"/>
            <w:i/>
            <w:iCs/>
            <w:sz w:val="24"/>
            <w:szCs w:val="24"/>
          </w:rPr>
          <w:t>Petra</w:t>
        </w:r>
      </w:smartTag>
      <w:r w:rsidRPr="00085EFA">
        <w:rPr>
          <w:rFonts w:ascii="Times New Roman" w:eastAsia="Times New Roman" w:hAnsi="Times New Roman" w:cs="Times New Roman"/>
          <w:i/>
          <w:iCs/>
          <w:sz w:val="24"/>
          <w:szCs w:val="24"/>
        </w:rPr>
        <w:t xml:space="preserve"> Journal (Al-Basair)</w:t>
      </w:r>
      <w:r w:rsidRPr="00085EFA">
        <w:rPr>
          <w:rFonts w:ascii="Times New Roman" w:eastAsia="Times New Roman" w:hAnsi="Times New Roman" w:cs="Times New Roman"/>
          <w:sz w:val="24"/>
          <w:szCs w:val="24"/>
        </w:rPr>
        <w:t xml:space="preserve">,Vol. 8(2), pp. 47-78, </w:t>
      </w:r>
      <w:smartTag w:uri="urn:schemas-microsoft-com:office:smarttags" w:element="place">
        <w:smartTag w:uri="urn:schemas-microsoft-com:office:smarttags" w:element="country-region">
          <w:r w:rsidRPr="00085EFA">
            <w:rPr>
              <w:rFonts w:ascii="Times New Roman" w:eastAsia="Times New Roman" w:hAnsi="Times New Roman" w:cs="Times New Roman"/>
              <w:sz w:val="24"/>
              <w:szCs w:val="24"/>
            </w:rPr>
            <w:t>Jordan</w:t>
          </w:r>
        </w:smartTag>
      </w:smartTag>
      <w:r w:rsidRPr="00085EFA">
        <w:rPr>
          <w:rFonts w:ascii="Times New Roman" w:eastAsia="Times New Roman" w:hAnsi="Times New Roman" w:cs="Times New Roman"/>
          <w:sz w:val="24"/>
          <w:szCs w:val="24"/>
        </w:rPr>
        <w:t>.</w:t>
      </w:r>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Pr>
      </w:pPr>
      <w:r w:rsidRPr="00085EFA">
        <w:rPr>
          <w:rFonts w:ascii="Times New Roman" w:eastAsia="Times New Roman" w:hAnsi="Times New Roman" w:cs="Times New Roman" w:hint="cs"/>
          <w:sz w:val="24"/>
          <w:szCs w:val="24"/>
          <w:rtl/>
        </w:rPr>
        <w:t>" أنماطٌ من أثر المعنى في توجيه ضبط القواعد المتعدّدة الوجوه"</w:t>
      </w:r>
    </w:p>
    <w:p w:rsidR="00085EFA" w:rsidRPr="00085EFA" w:rsidRDefault="00085EFA" w:rsidP="00085EFA">
      <w:pPr>
        <w:spacing w:after="0" w:line="240" w:lineRule="auto"/>
        <w:ind w:left="1620" w:hanging="1620"/>
        <w:rPr>
          <w:rFonts w:ascii="Times New Roman" w:eastAsia="Times New Roman" w:hAnsi="Times New Roman" w:cs="Times New Roman"/>
          <w:sz w:val="24"/>
          <w:szCs w:val="24"/>
          <w:lang w:bidi="fa-IR"/>
        </w:rPr>
      </w:pPr>
      <w:r w:rsidRPr="00085EFA">
        <w:rPr>
          <w:rFonts w:ascii="Times New Roman" w:eastAsia="Times New Roman" w:hAnsi="Times New Roman" w:cs="Times New Roman"/>
          <w:sz w:val="28"/>
          <w:szCs w:val="28"/>
        </w:rPr>
        <w:t xml:space="preserve">11. </w:t>
      </w:r>
      <w:r w:rsidRPr="00085EFA">
        <w:rPr>
          <w:rFonts w:ascii="Times New Roman" w:eastAsia="Times New Roman" w:hAnsi="Times New Roman" w:cs="Times New Roman"/>
          <w:b/>
          <w:bCs/>
          <w:sz w:val="28"/>
          <w:szCs w:val="28"/>
        </w:rPr>
        <w:t>2003</w:t>
      </w:r>
      <w:r w:rsidRPr="00085EFA">
        <w:rPr>
          <w:rFonts w:ascii="Times New Roman" w:eastAsia="Times New Roman" w:hAnsi="Times New Roman" w:cs="Times New Roman"/>
          <w:sz w:val="24"/>
          <w:szCs w:val="24"/>
        </w:rPr>
        <w:tab/>
        <w:t>“</w:t>
      </w:r>
      <w:r w:rsidRPr="00085EFA">
        <w:rPr>
          <w:rFonts w:ascii="Times New Roman" w:eastAsia="Times New Roman" w:hAnsi="Times New Roman" w:cs="Times New Roman"/>
          <w:b/>
          <w:bCs/>
          <w:sz w:val="24"/>
          <w:szCs w:val="24"/>
        </w:rPr>
        <w:t xml:space="preserve">The term </w:t>
      </w:r>
      <w:r w:rsidRPr="00085EFA">
        <w:rPr>
          <w:rFonts w:ascii="Times New Roman" w:eastAsia="Times New Roman" w:hAnsi="Times New Roman" w:cs="Times New Roman"/>
          <w:b/>
          <w:bCs/>
          <w:i/>
          <w:iCs/>
          <w:sz w:val="24"/>
          <w:szCs w:val="24"/>
        </w:rPr>
        <w:t>Al-Shath</w:t>
      </w:r>
      <w:r w:rsidRPr="00085EFA">
        <w:rPr>
          <w:rFonts w:ascii="Times New Roman" w:eastAsia="Times New Roman" w:hAnsi="Times New Roman" w:cs="Times New Roman"/>
          <w:b/>
          <w:bCs/>
          <w:sz w:val="24"/>
          <w:szCs w:val="24"/>
        </w:rPr>
        <w:t xml:space="preserve"> in the Book of Sibawayh</w:t>
      </w:r>
      <w:r w:rsidRPr="00085EFA">
        <w:rPr>
          <w:rFonts w:ascii="Times New Roman" w:eastAsia="Times New Roman" w:hAnsi="Times New Roman" w:cs="Times New Roman"/>
          <w:sz w:val="24"/>
          <w:szCs w:val="24"/>
        </w:rPr>
        <w:t xml:space="preserve">”.  </w:t>
      </w:r>
      <w:smartTag w:uri="urn:schemas-microsoft-com:office:smarttags" w:element="PlaceName">
        <w:r w:rsidRPr="00085EFA">
          <w:rPr>
            <w:rFonts w:ascii="Times New Roman" w:eastAsia="Times New Roman" w:hAnsi="Times New Roman" w:cs="Times New Roman"/>
            <w:i/>
            <w:iCs/>
            <w:sz w:val="24"/>
            <w:szCs w:val="24"/>
          </w:rPr>
          <w:t>Palestinian</w:t>
        </w:r>
      </w:smartTag>
      <w:smartTag w:uri="urn:schemas-microsoft-com:office:smarttags" w:element="PlaceName">
        <w:r w:rsidRPr="00085EFA">
          <w:rPr>
            <w:rFonts w:ascii="Times New Roman" w:eastAsia="Times New Roman" w:hAnsi="Times New Roman" w:cs="Times New Roman"/>
            <w:i/>
            <w:iCs/>
            <w:sz w:val="24"/>
            <w:szCs w:val="24"/>
          </w:rPr>
          <w:t>Arabic</w:t>
        </w:r>
      </w:smartTag>
      <w:smartTag w:uri="urn:schemas-microsoft-com:office:smarttags" w:element="PlaceType">
        <w:r w:rsidRPr="00085EFA">
          <w:rPr>
            <w:rFonts w:ascii="Times New Roman" w:eastAsia="Times New Roman" w:hAnsi="Times New Roman" w:cs="Times New Roman"/>
            <w:i/>
            <w:iCs/>
            <w:sz w:val="24"/>
            <w:szCs w:val="24"/>
          </w:rPr>
          <w:t>Academy</w:t>
        </w:r>
      </w:smartTag>
      <w:r w:rsidRPr="00085EFA">
        <w:rPr>
          <w:rFonts w:ascii="Times New Roman" w:eastAsia="Times New Roman" w:hAnsi="Times New Roman" w:cs="Times New Roman"/>
          <w:i/>
          <w:iCs/>
          <w:sz w:val="24"/>
          <w:szCs w:val="24"/>
        </w:rPr>
        <w:t xml:space="preserve">Journal,Vol. </w:t>
      </w:r>
      <w:r w:rsidRPr="00085EFA">
        <w:rPr>
          <w:rFonts w:ascii="Times New Roman" w:eastAsia="Times New Roman" w:hAnsi="Times New Roman" w:cs="Times New Roman"/>
          <w:sz w:val="24"/>
          <w:szCs w:val="24"/>
        </w:rPr>
        <w:t xml:space="preserve">3, pp. 117-135, </w:t>
      </w:r>
      <w:smartTag w:uri="urn:schemas-microsoft-com:office:smarttags" w:element="place">
        <w:smartTag w:uri="urn:schemas-microsoft-com:office:smarttags" w:element="City">
          <w:r w:rsidRPr="00085EFA">
            <w:rPr>
              <w:rFonts w:ascii="Times New Roman" w:eastAsia="Times New Roman" w:hAnsi="Times New Roman" w:cs="Times New Roman"/>
              <w:sz w:val="24"/>
              <w:szCs w:val="24"/>
            </w:rPr>
            <w:t>Palestine</w:t>
          </w:r>
        </w:smartTag>
      </w:smartTag>
      <w:r w:rsidRPr="00085EFA">
        <w:rPr>
          <w:rFonts w:ascii="Times New Roman" w:eastAsia="Times New Roman" w:hAnsi="Times New Roman" w:cs="Times New Roman"/>
          <w:sz w:val="24"/>
          <w:szCs w:val="24"/>
        </w:rPr>
        <w:t>.</w:t>
      </w:r>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Pr>
      </w:pPr>
      <w:r w:rsidRPr="00085EFA">
        <w:rPr>
          <w:rFonts w:ascii="Times New Roman" w:eastAsia="Times New Roman" w:hAnsi="Times New Roman" w:cs="Times New Roman" w:hint="cs"/>
          <w:sz w:val="24"/>
          <w:szCs w:val="24"/>
          <w:rtl/>
        </w:rPr>
        <w:t>" الشذوذ في كتاب سيبويه "</w:t>
      </w:r>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Pr>
      </w:pPr>
    </w:p>
    <w:p w:rsidR="00085EFA" w:rsidRPr="00085EFA" w:rsidRDefault="00085EFA" w:rsidP="00085EFA">
      <w:pPr>
        <w:spacing w:after="0" w:line="240" w:lineRule="auto"/>
        <w:ind w:left="1620" w:hanging="1620"/>
        <w:jc w:val="both"/>
        <w:rPr>
          <w:rFonts w:ascii="Times New Roman" w:eastAsia="Times New Roman" w:hAnsi="Times New Roman" w:cs="Times New Roman"/>
          <w:sz w:val="24"/>
          <w:szCs w:val="24"/>
          <w:lang w:bidi="fa-IR"/>
        </w:rPr>
      </w:pPr>
      <w:r w:rsidRPr="00085EFA">
        <w:rPr>
          <w:rFonts w:ascii="Times New Roman" w:eastAsia="Times New Roman" w:hAnsi="Times New Roman" w:cs="Times New Roman"/>
          <w:sz w:val="28"/>
          <w:szCs w:val="28"/>
        </w:rPr>
        <w:t xml:space="preserve">12. </w:t>
      </w:r>
      <w:r w:rsidRPr="00085EFA">
        <w:rPr>
          <w:rFonts w:ascii="Times New Roman" w:eastAsia="Times New Roman" w:hAnsi="Times New Roman" w:cs="Times New Roman"/>
          <w:b/>
          <w:bCs/>
          <w:sz w:val="28"/>
          <w:szCs w:val="28"/>
        </w:rPr>
        <w:t>2003</w:t>
      </w:r>
      <w:r w:rsidRPr="00085EFA">
        <w:rPr>
          <w:rFonts w:ascii="Times New Roman" w:eastAsia="Times New Roman" w:hAnsi="Times New Roman" w:cs="Times New Roman"/>
          <w:sz w:val="24"/>
          <w:szCs w:val="24"/>
        </w:rPr>
        <w:tab/>
      </w:r>
      <w:r w:rsidRPr="00085EFA">
        <w:rPr>
          <w:rFonts w:ascii="Times New Roman" w:eastAsia="Times New Roman" w:hAnsi="Times New Roman" w:cs="Times New Roman"/>
          <w:b/>
          <w:bCs/>
          <w:sz w:val="24"/>
          <w:szCs w:val="24"/>
        </w:rPr>
        <w:t>“Receding of basic rules and spreading of branches in Arabic syntax</w:t>
      </w:r>
      <w:r w:rsidRPr="00085EFA">
        <w:rPr>
          <w:rFonts w:ascii="Times New Roman" w:eastAsia="Times New Roman" w:hAnsi="Times New Roman" w:cs="Times New Roman"/>
          <w:sz w:val="24"/>
          <w:szCs w:val="24"/>
        </w:rPr>
        <w:t xml:space="preserve">”.  </w:t>
      </w:r>
      <w:r w:rsidRPr="00085EFA">
        <w:rPr>
          <w:rFonts w:ascii="Times New Roman" w:eastAsia="Times New Roman" w:hAnsi="Times New Roman" w:cs="Times New Roman"/>
          <w:i/>
          <w:iCs/>
          <w:sz w:val="24"/>
          <w:szCs w:val="24"/>
        </w:rPr>
        <w:t>Dirasat: Human and Social Sciences</w:t>
      </w:r>
      <w:r w:rsidRPr="00085EFA">
        <w:rPr>
          <w:rFonts w:ascii="Times New Roman" w:eastAsia="Times New Roman" w:hAnsi="Times New Roman" w:cs="Times New Roman"/>
          <w:sz w:val="24"/>
          <w:szCs w:val="24"/>
        </w:rPr>
        <w:t xml:space="preserve">, University of Jordan, Vol. 30(2), pp. 406-423, </w:t>
      </w:r>
      <w:smartTag w:uri="urn:schemas-microsoft-com:office:smarttags" w:element="place">
        <w:smartTag w:uri="urn:schemas-microsoft-com:office:smarttags" w:element="country-region">
          <w:r w:rsidRPr="00085EFA">
            <w:rPr>
              <w:rFonts w:ascii="Times New Roman" w:eastAsia="Times New Roman" w:hAnsi="Times New Roman" w:cs="Times New Roman"/>
              <w:sz w:val="24"/>
              <w:szCs w:val="24"/>
            </w:rPr>
            <w:t>Jordan</w:t>
          </w:r>
        </w:smartTag>
      </w:smartTag>
      <w:r w:rsidRPr="00085EFA">
        <w:rPr>
          <w:rFonts w:ascii="Times New Roman" w:eastAsia="Times New Roman" w:hAnsi="Times New Roman" w:cs="Times New Roman"/>
          <w:sz w:val="24"/>
          <w:szCs w:val="24"/>
        </w:rPr>
        <w:t>.</w:t>
      </w:r>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Pr>
      </w:pPr>
      <w:r w:rsidRPr="00085EFA">
        <w:rPr>
          <w:rFonts w:ascii="Times New Roman" w:eastAsia="Times New Roman" w:hAnsi="Times New Roman" w:cs="Times New Roman" w:hint="cs"/>
          <w:sz w:val="24"/>
          <w:szCs w:val="24"/>
          <w:rtl/>
        </w:rPr>
        <w:t>" انحسار الأصول وانتشار الفروع في نحو العربيّة "</w:t>
      </w:r>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Pr>
      </w:pPr>
    </w:p>
    <w:p w:rsidR="00085EFA" w:rsidRPr="00085EFA" w:rsidRDefault="00085EFA" w:rsidP="00085EFA">
      <w:pPr>
        <w:spacing w:after="0" w:line="240" w:lineRule="auto"/>
        <w:ind w:left="1701" w:hanging="1701"/>
        <w:jc w:val="both"/>
        <w:rPr>
          <w:rFonts w:ascii="Times New Roman" w:eastAsia="Times New Roman" w:hAnsi="Times New Roman" w:cs="Times New Roman"/>
          <w:sz w:val="24"/>
          <w:szCs w:val="24"/>
          <w:lang w:bidi="fa-IR"/>
        </w:rPr>
      </w:pPr>
      <w:r w:rsidRPr="00085EFA">
        <w:rPr>
          <w:rFonts w:ascii="Times New Roman" w:eastAsia="Times New Roman" w:hAnsi="Times New Roman" w:cs="Times New Roman"/>
          <w:sz w:val="28"/>
          <w:szCs w:val="28"/>
        </w:rPr>
        <w:t xml:space="preserve">13. </w:t>
      </w:r>
      <w:r w:rsidRPr="00085EFA">
        <w:rPr>
          <w:rFonts w:ascii="Times New Roman" w:eastAsia="Times New Roman" w:hAnsi="Times New Roman" w:cs="Times New Roman"/>
          <w:b/>
          <w:bCs/>
          <w:sz w:val="28"/>
          <w:szCs w:val="28"/>
        </w:rPr>
        <w:t>2002</w:t>
      </w:r>
      <w:r w:rsidRPr="00085EFA">
        <w:rPr>
          <w:rFonts w:ascii="Times New Roman" w:eastAsia="Times New Roman" w:hAnsi="Times New Roman" w:cs="Times New Roman"/>
          <w:sz w:val="24"/>
          <w:szCs w:val="24"/>
        </w:rPr>
        <w:tab/>
        <w:t>“</w:t>
      </w:r>
      <w:r w:rsidRPr="00085EFA">
        <w:rPr>
          <w:rFonts w:ascii="Times New Roman" w:eastAsia="Times New Roman" w:hAnsi="Times New Roman" w:cs="Times New Roman"/>
          <w:b/>
          <w:bCs/>
          <w:sz w:val="24"/>
          <w:szCs w:val="24"/>
        </w:rPr>
        <w:t>Exemplification and its influence on Sibawayh’s books</w:t>
      </w:r>
      <w:r w:rsidRPr="00085EFA">
        <w:rPr>
          <w:rFonts w:ascii="Times New Roman" w:eastAsia="Times New Roman" w:hAnsi="Times New Roman" w:cs="Times New Roman"/>
          <w:sz w:val="24"/>
          <w:szCs w:val="24"/>
        </w:rPr>
        <w:t xml:space="preserve">”. </w:t>
      </w:r>
      <w:smartTag w:uri="urn:schemas-microsoft-com:office:smarttags" w:element="PlaceName">
        <w:r w:rsidRPr="00085EFA">
          <w:rPr>
            <w:rFonts w:ascii="Times New Roman" w:eastAsia="Times New Roman" w:hAnsi="Times New Roman" w:cs="Times New Roman"/>
            <w:i/>
            <w:iCs/>
            <w:sz w:val="24"/>
            <w:szCs w:val="24"/>
          </w:rPr>
          <w:t>Al-Azhar</w:t>
        </w:r>
      </w:smartTag>
      <w:smartTag w:uri="urn:schemas-microsoft-com:office:smarttags" w:element="PlaceType">
        <w:r w:rsidRPr="00085EFA">
          <w:rPr>
            <w:rFonts w:ascii="Times New Roman" w:eastAsia="Times New Roman" w:hAnsi="Times New Roman" w:cs="Times New Roman"/>
            <w:i/>
            <w:iCs/>
            <w:sz w:val="24"/>
            <w:szCs w:val="24"/>
          </w:rPr>
          <w:t>University</w:t>
        </w:r>
      </w:smartTag>
      <w:r w:rsidRPr="00085EFA">
        <w:rPr>
          <w:rFonts w:ascii="Times New Roman" w:eastAsia="Times New Roman" w:hAnsi="Times New Roman" w:cs="Times New Roman"/>
          <w:i/>
          <w:iCs/>
          <w:sz w:val="24"/>
          <w:szCs w:val="24"/>
        </w:rPr>
        <w:t xml:space="preserve"> Journal</w:t>
      </w:r>
      <w:r w:rsidRPr="00085EFA">
        <w:rPr>
          <w:rFonts w:ascii="Times New Roman" w:eastAsia="Times New Roman" w:hAnsi="Times New Roman" w:cs="Times New Roman"/>
          <w:sz w:val="24"/>
          <w:szCs w:val="24"/>
        </w:rPr>
        <w:t xml:space="preserve">, Vol.5,pp , </w:t>
      </w:r>
      <w:smartTag w:uri="urn:schemas-microsoft-com:office:smarttags" w:element="place">
        <w:smartTag w:uri="urn:schemas-microsoft-com:office:smarttags" w:element="City">
          <w:r w:rsidRPr="00085EFA">
            <w:rPr>
              <w:rFonts w:ascii="Times New Roman" w:eastAsia="Times New Roman" w:hAnsi="Times New Roman" w:cs="Times New Roman"/>
              <w:sz w:val="24"/>
              <w:szCs w:val="24"/>
            </w:rPr>
            <w:t>Palestine</w:t>
          </w:r>
        </w:smartTag>
      </w:smartTag>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Pr>
      </w:pPr>
      <w:r w:rsidRPr="00085EFA">
        <w:rPr>
          <w:rFonts w:ascii="Times New Roman" w:eastAsia="Times New Roman" w:hAnsi="Times New Roman" w:cs="Times New Roman" w:hint="cs"/>
          <w:sz w:val="24"/>
          <w:szCs w:val="24"/>
          <w:rtl/>
        </w:rPr>
        <w:t>التمثيل بالكلام المصنوع وأثره في كتاب سيبويه"</w:t>
      </w:r>
      <w:r w:rsidRPr="00085EFA">
        <w:rPr>
          <w:rFonts w:ascii="Times New Roman" w:eastAsia="Times New Roman" w:hAnsi="Times New Roman" w:cs="Times New Roman"/>
          <w:sz w:val="24"/>
          <w:szCs w:val="24"/>
        </w:rPr>
        <w:t>"</w:t>
      </w:r>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Pr>
      </w:pPr>
    </w:p>
    <w:p w:rsidR="00085EFA" w:rsidRPr="00085EFA" w:rsidRDefault="00085EFA" w:rsidP="00085EFA">
      <w:pPr>
        <w:spacing w:after="0" w:line="240" w:lineRule="auto"/>
        <w:ind w:left="1620" w:hanging="1620"/>
        <w:jc w:val="both"/>
        <w:rPr>
          <w:rFonts w:ascii="Times New Roman" w:eastAsia="Times New Roman" w:hAnsi="Times New Roman" w:cs="Times New Roman"/>
          <w:sz w:val="26"/>
          <w:szCs w:val="24"/>
        </w:rPr>
      </w:pPr>
      <w:r w:rsidRPr="00085EFA">
        <w:rPr>
          <w:rFonts w:ascii="Times New Roman" w:eastAsia="Times New Roman" w:hAnsi="Times New Roman" w:cs="Times New Roman"/>
          <w:sz w:val="28"/>
          <w:szCs w:val="28"/>
        </w:rPr>
        <w:lastRenderedPageBreak/>
        <w:t xml:space="preserve">14. </w:t>
      </w:r>
      <w:r w:rsidRPr="00085EFA">
        <w:rPr>
          <w:rFonts w:ascii="Times New Roman" w:eastAsia="Times New Roman" w:hAnsi="Times New Roman" w:cs="Times New Roman"/>
          <w:b/>
          <w:bCs/>
          <w:sz w:val="28"/>
          <w:szCs w:val="28"/>
        </w:rPr>
        <w:t>2000</w:t>
      </w:r>
      <w:r w:rsidRPr="00085EFA">
        <w:rPr>
          <w:rFonts w:ascii="Times New Roman" w:eastAsia="Times New Roman" w:hAnsi="Times New Roman" w:cs="Times New Roman"/>
          <w:sz w:val="24"/>
          <w:szCs w:val="24"/>
        </w:rPr>
        <w:tab/>
        <w:t>“</w:t>
      </w:r>
      <w:r w:rsidRPr="00085EFA">
        <w:rPr>
          <w:rFonts w:ascii="Times New Roman" w:eastAsia="Times New Roman" w:hAnsi="Times New Roman" w:cs="Times New Roman"/>
          <w:b/>
          <w:bCs/>
          <w:sz w:val="24"/>
          <w:szCs w:val="24"/>
        </w:rPr>
        <w:t>The semantic clarity of definite words and its impact on their structure and grammatical function</w:t>
      </w:r>
      <w:r w:rsidRPr="00085EFA">
        <w:rPr>
          <w:rFonts w:ascii="Times New Roman" w:eastAsia="Times New Roman" w:hAnsi="Times New Roman" w:cs="Times New Roman"/>
          <w:sz w:val="24"/>
          <w:szCs w:val="24"/>
        </w:rPr>
        <w:t xml:space="preserve">”.  </w:t>
      </w:r>
      <w:r w:rsidRPr="00085EFA">
        <w:rPr>
          <w:rFonts w:ascii="Times New Roman" w:eastAsia="Times New Roman" w:hAnsi="Times New Roman" w:cs="Times New Roman"/>
          <w:i/>
          <w:iCs/>
          <w:sz w:val="24"/>
          <w:szCs w:val="24"/>
        </w:rPr>
        <w:t>Academic Refereed Journal of Islamic and Arabic Studies College</w:t>
      </w:r>
      <w:r w:rsidRPr="00085EFA">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085EFA">
            <w:rPr>
              <w:rFonts w:ascii="Times New Roman" w:eastAsia="Times New Roman" w:hAnsi="Times New Roman" w:cs="Times New Roman"/>
              <w:sz w:val="24"/>
              <w:szCs w:val="24"/>
            </w:rPr>
            <w:t>Dubai</w:t>
          </w:r>
        </w:smartTag>
      </w:smartTag>
      <w:r w:rsidRPr="00085EFA">
        <w:rPr>
          <w:rFonts w:ascii="Times New Roman" w:eastAsia="Times New Roman" w:hAnsi="Times New Roman" w:cs="Times New Roman"/>
          <w:sz w:val="24"/>
          <w:szCs w:val="24"/>
        </w:rPr>
        <w:t>, Vol. 19,  pp. 313-339, U.A.E.</w:t>
      </w:r>
    </w:p>
    <w:p w:rsidR="00085EFA" w:rsidRPr="00085EFA" w:rsidRDefault="00085EFA" w:rsidP="00085EFA">
      <w:pPr>
        <w:spacing w:after="0" w:line="240" w:lineRule="auto"/>
        <w:ind w:left="1620" w:hanging="1620"/>
        <w:jc w:val="right"/>
        <w:rPr>
          <w:rFonts w:ascii="Times New Roman" w:eastAsia="Times New Roman" w:hAnsi="Times New Roman" w:cs="Times New Roman"/>
          <w:sz w:val="26"/>
          <w:szCs w:val="24"/>
        </w:rPr>
      </w:pPr>
      <w:r w:rsidRPr="00085EFA">
        <w:rPr>
          <w:rFonts w:ascii="Times New Roman" w:eastAsia="Times New Roman" w:hAnsi="Times New Roman" w:cs="Times New Roman" w:hint="cs"/>
          <w:sz w:val="24"/>
          <w:szCs w:val="24"/>
          <w:rtl/>
        </w:rPr>
        <w:t>" الوضوح الدلاليّ في المعارف وأثره في بنائها وإعرابها"</w:t>
      </w:r>
    </w:p>
    <w:p w:rsidR="00085EFA" w:rsidRPr="00085EFA" w:rsidRDefault="00085EFA" w:rsidP="00085EFA">
      <w:pPr>
        <w:spacing w:after="0" w:line="240" w:lineRule="auto"/>
        <w:ind w:left="1620" w:hanging="1620"/>
        <w:jc w:val="both"/>
        <w:rPr>
          <w:rFonts w:ascii="Times New Roman" w:eastAsia="Times New Roman" w:hAnsi="Times New Roman" w:cs="Times New Roman"/>
          <w:sz w:val="24"/>
          <w:szCs w:val="24"/>
          <w:lang w:bidi="fa-IR"/>
        </w:rPr>
      </w:pPr>
    </w:p>
    <w:p w:rsidR="00085EFA" w:rsidRPr="00085EFA" w:rsidRDefault="00085EFA" w:rsidP="00085EFA">
      <w:pPr>
        <w:spacing w:after="0" w:line="240" w:lineRule="auto"/>
        <w:ind w:left="1620" w:hanging="1620"/>
        <w:jc w:val="both"/>
        <w:rPr>
          <w:rFonts w:ascii="Times New Roman" w:eastAsia="Times New Roman" w:hAnsi="Times New Roman" w:cs="Times New Roman"/>
          <w:sz w:val="24"/>
          <w:szCs w:val="24"/>
        </w:rPr>
      </w:pPr>
      <w:r w:rsidRPr="00085EFA">
        <w:rPr>
          <w:rFonts w:ascii="Times New Roman" w:eastAsia="Times New Roman" w:hAnsi="Times New Roman" w:cs="Times New Roman"/>
          <w:sz w:val="28"/>
          <w:szCs w:val="28"/>
        </w:rPr>
        <w:t xml:space="preserve">15. </w:t>
      </w:r>
      <w:r w:rsidRPr="00085EFA">
        <w:rPr>
          <w:rFonts w:ascii="Times New Roman" w:eastAsia="Times New Roman" w:hAnsi="Times New Roman" w:cs="Times New Roman"/>
          <w:b/>
          <w:bCs/>
          <w:sz w:val="28"/>
          <w:szCs w:val="28"/>
        </w:rPr>
        <w:t>2000</w:t>
      </w:r>
      <w:r w:rsidRPr="00085EFA">
        <w:rPr>
          <w:rFonts w:ascii="Times New Roman" w:eastAsia="Times New Roman" w:hAnsi="Times New Roman" w:cs="Times New Roman"/>
          <w:b/>
          <w:bCs/>
          <w:sz w:val="24"/>
          <w:szCs w:val="24"/>
        </w:rPr>
        <w:tab/>
      </w:r>
      <w:r w:rsidRPr="00085EFA">
        <w:rPr>
          <w:rFonts w:ascii="Times New Roman" w:eastAsia="Times New Roman" w:hAnsi="Times New Roman" w:cs="Times New Roman"/>
          <w:sz w:val="24"/>
          <w:szCs w:val="24"/>
        </w:rPr>
        <w:t>“</w:t>
      </w:r>
      <w:r w:rsidRPr="00085EFA">
        <w:rPr>
          <w:rFonts w:ascii="Times New Roman" w:eastAsia="Times New Roman" w:hAnsi="Times New Roman" w:cs="Times New Roman"/>
          <w:b/>
          <w:bCs/>
          <w:sz w:val="24"/>
          <w:szCs w:val="24"/>
        </w:rPr>
        <w:t>Simplifying syntax in syntax and morphology questions and answers</w:t>
      </w:r>
      <w:r w:rsidRPr="00085EFA">
        <w:rPr>
          <w:rFonts w:ascii="Times New Roman" w:eastAsia="Times New Roman" w:hAnsi="Times New Roman" w:cs="Times New Roman"/>
          <w:sz w:val="24"/>
          <w:szCs w:val="24"/>
        </w:rPr>
        <w:t xml:space="preserve">”. </w:t>
      </w:r>
      <w:r w:rsidRPr="00085EFA">
        <w:rPr>
          <w:rFonts w:ascii="Times New Roman" w:eastAsia="Times New Roman" w:hAnsi="Times New Roman" w:cs="Times New Roman"/>
          <w:i/>
          <w:iCs/>
          <w:sz w:val="24"/>
          <w:szCs w:val="24"/>
        </w:rPr>
        <w:t>An-Najah Journal for Social Sciences Vol. 14(1)</w:t>
      </w:r>
      <w:r w:rsidRPr="00085EFA">
        <w:rPr>
          <w:rFonts w:ascii="Times New Roman" w:eastAsia="Times New Roman" w:hAnsi="Times New Roman" w:cs="Times New Roman"/>
          <w:b/>
          <w:bCs/>
          <w:sz w:val="24"/>
          <w:szCs w:val="24"/>
        </w:rPr>
        <w:t>,</w:t>
      </w:r>
      <w:r w:rsidRPr="00085EFA">
        <w:rPr>
          <w:rFonts w:ascii="Times New Roman" w:eastAsia="Times New Roman" w:hAnsi="Times New Roman" w:cs="Times New Roman"/>
          <w:sz w:val="24"/>
          <w:szCs w:val="24"/>
        </w:rPr>
        <w:t xml:space="preserve"> pp. 155-204, </w:t>
      </w:r>
      <w:smartTag w:uri="urn:schemas-microsoft-com:office:smarttags" w:element="place">
        <w:smartTag w:uri="urn:schemas-microsoft-com:office:smarttags" w:element="City">
          <w:r w:rsidRPr="00085EFA">
            <w:rPr>
              <w:rFonts w:ascii="Times New Roman" w:eastAsia="Times New Roman" w:hAnsi="Times New Roman" w:cs="Times New Roman"/>
              <w:sz w:val="24"/>
              <w:szCs w:val="24"/>
            </w:rPr>
            <w:t>Palestine</w:t>
          </w:r>
        </w:smartTag>
      </w:smartTag>
      <w:r w:rsidRPr="00085EFA">
        <w:rPr>
          <w:rFonts w:ascii="Times New Roman" w:eastAsia="Times New Roman" w:hAnsi="Times New Roman" w:cs="Times New Roman"/>
          <w:sz w:val="24"/>
          <w:szCs w:val="24"/>
        </w:rPr>
        <w:t>.</w:t>
      </w:r>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Pr>
      </w:pPr>
      <w:r w:rsidRPr="00085EFA">
        <w:rPr>
          <w:rFonts w:ascii="Times New Roman" w:eastAsia="Times New Roman" w:hAnsi="Times New Roman" w:cs="Times New Roman" w:hint="cs"/>
          <w:sz w:val="24"/>
          <w:szCs w:val="24"/>
          <w:rtl/>
        </w:rPr>
        <w:t>" محاولة تبسيط النحو في كتاب " النحو والصرف بين السؤال والجواب ".</w:t>
      </w:r>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Pr>
      </w:pPr>
    </w:p>
    <w:p w:rsidR="00085EFA" w:rsidRPr="00085EFA" w:rsidRDefault="00085EFA" w:rsidP="00085EFA">
      <w:pPr>
        <w:spacing w:after="0" w:line="240" w:lineRule="auto"/>
        <w:ind w:left="1620" w:hanging="1620"/>
        <w:jc w:val="both"/>
        <w:rPr>
          <w:rFonts w:ascii="Times New Roman" w:eastAsia="Times New Roman" w:hAnsi="Times New Roman" w:cs="Times New Roman"/>
          <w:sz w:val="24"/>
          <w:szCs w:val="24"/>
        </w:rPr>
      </w:pPr>
      <w:r w:rsidRPr="00085EFA">
        <w:rPr>
          <w:rFonts w:ascii="Times New Roman" w:eastAsia="Times New Roman" w:hAnsi="Times New Roman" w:cs="Times New Roman"/>
          <w:sz w:val="28"/>
          <w:szCs w:val="28"/>
        </w:rPr>
        <w:t xml:space="preserve">16.  </w:t>
      </w:r>
      <w:r w:rsidRPr="00085EFA">
        <w:rPr>
          <w:rFonts w:ascii="Times New Roman" w:eastAsia="Times New Roman" w:hAnsi="Times New Roman" w:cs="Times New Roman"/>
          <w:b/>
          <w:bCs/>
          <w:sz w:val="28"/>
          <w:szCs w:val="28"/>
        </w:rPr>
        <w:t>1999</w:t>
      </w:r>
      <w:r w:rsidRPr="00085EFA">
        <w:rPr>
          <w:rFonts w:ascii="Times New Roman" w:eastAsia="Times New Roman" w:hAnsi="Times New Roman" w:cs="Times New Roman"/>
          <w:b/>
          <w:bCs/>
          <w:sz w:val="24"/>
          <w:szCs w:val="24"/>
        </w:rPr>
        <w:tab/>
      </w:r>
      <w:r w:rsidRPr="00085EFA">
        <w:rPr>
          <w:rFonts w:ascii="Times New Roman" w:eastAsia="Times New Roman" w:hAnsi="Times New Roman" w:cs="Times New Roman"/>
          <w:sz w:val="24"/>
          <w:szCs w:val="24"/>
        </w:rPr>
        <w:t>“</w:t>
      </w:r>
      <w:r w:rsidRPr="00085EFA">
        <w:rPr>
          <w:rFonts w:ascii="Times New Roman" w:eastAsia="Times New Roman" w:hAnsi="Times New Roman" w:cs="Times New Roman"/>
          <w:b/>
          <w:bCs/>
          <w:sz w:val="24"/>
          <w:szCs w:val="24"/>
        </w:rPr>
        <w:t>Textual reading in Sibawayh’s structure: Patterns of ambiguity and its causes, and the correction of text implications</w:t>
      </w:r>
      <w:r w:rsidRPr="00085EFA">
        <w:rPr>
          <w:rFonts w:ascii="Times New Roman" w:eastAsia="Times New Roman" w:hAnsi="Times New Roman" w:cs="Times New Roman"/>
          <w:sz w:val="24"/>
          <w:szCs w:val="24"/>
        </w:rPr>
        <w:t xml:space="preserve">”. </w:t>
      </w:r>
      <w:smartTag w:uri="urn:schemas-microsoft-com:office:smarttags" w:element="PlaceName">
        <w:r w:rsidRPr="00085EFA">
          <w:rPr>
            <w:rFonts w:ascii="Times New Roman" w:eastAsia="Times New Roman" w:hAnsi="Times New Roman" w:cs="Times New Roman"/>
            <w:i/>
            <w:iCs/>
            <w:sz w:val="24"/>
            <w:szCs w:val="24"/>
          </w:rPr>
          <w:t>Al-Ahliyya</w:t>
        </w:r>
      </w:smartTag>
      <w:smartTag w:uri="urn:schemas-microsoft-com:office:smarttags" w:element="PlaceName">
        <w:r w:rsidRPr="00085EFA">
          <w:rPr>
            <w:rFonts w:ascii="Times New Roman" w:eastAsia="Times New Roman" w:hAnsi="Times New Roman" w:cs="Times New Roman"/>
            <w:i/>
            <w:iCs/>
            <w:sz w:val="24"/>
            <w:szCs w:val="24"/>
          </w:rPr>
          <w:t>Amman</w:t>
        </w:r>
      </w:smartTag>
      <w:smartTag w:uri="urn:schemas-microsoft-com:office:smarttags" w:element="PlaceType">
        <w:r w:rsidRPr="00085EFA">
          <w:rPr>
            <w:rFonts w:ascii="Times New Roman" w:eastAsia="Times New Roman" w:hAnsi="Times New Roman" w:cs="Times New Roman"/>
            <w:i/>
            <w:iCs/>
            <w:sz w:val="24"/>
            <w:szCs w:val="24"/>
          </w:rPr>
          <w:t>University</w:t>
        </w:r>
      </w:smartTag>
      <w:r w:rsidRPr="00085EFA">
        <w:rPr>
          <w:rFonts w:ascii="Times New Roman" w:eastAsia="Times New Roman" w:hAnsi="Times New Roman" w:cs="Times New Roman"/>
          <w:i/>
          <w:iCs/>
          <w:sz w:val="24"/>
          <w:szCs w:val="24"/>
        </w:rPr>
        <w:t xml:space="preserve"> Research Journal(Al-Balqaa)</w:t>
      </w:r>
      <w:r w:rsidRPr="00085EFA">
        <w:rPr>
          <w:rFonts w:ascii="Times New Roman" w:eastAsia="Times New Roman" w:hAnsi="Times New Roman" w:cs="Times New Roman"/>
          <w:sz w:val="24"/>
          <w:szCs w:val="24"/>
        </w:rPr>
        <w:t xml:space="preserve">, </w:t>
      </w:r>
      <w:r w:rsidRPr="00085EFA">
        <w:rPr>
          <w:rFonts w:ascii="Times New Roman" w:eastAsia="Times New Roman" w:hAnsi="Times New Roman" w:cs="Times New Roman"/>
          <w:i/>
          <w:iCs/>
          <w:sz w:val="24"/>
          <w:szCs w:val="24"/>
        </w:rPr>
        <w:t>Vol. 16(1)</w:t>
      </w:r>
      <w:r w:rsidRPr="00085EFA">
        <w:rPr>
          <w:rFonts w:ascii="Times New Roman" w:eastAsia="Times New Roman" w:hAnsi="Times New Roman" w:cs="Times New Roman"/>
          <w:sz w:val="24"/>
          <w:szCs w:val="24"/>
        </w:rPr>
        <w:t xml:space="preserve">, pp. 13-59, </w:t>
      </w:r>
      <w:smartTag w:uri="urn:schemas-microsoft-com:office:smarttags" w:element="place">
        <w:smartTag w:uri="urn:schemas-microsoft-com:office:smarttags" w:element="country-region">
          <w:r w:rsidRPr="00085EFA">
            <w:rPr>
              <w:rFonts w:ascii="Times New Roman" w:eastAsia="Times New Roman" w:hAnsi="Times New Roman" w:cs="Times New Roman"/>
              <w:sz w:val="24"/>
              <w:szCs w:val="24"/>
            </w:rPr>
            <w:t>Jordan</w:t>
          </w:r>
        </w:smartTag>
      </w:smartTag>
      <w:r w:rsidRPr="00085EFA">
        <w:rPr>
          <w:rFonts w:ascii="Times New Roman" w:eastAsia="Times New Roman" w:hAnsi="Times New Roman" w:cs="Times New Roman"/>
          <w:sz w:val="24"/>
          <w:szCs w:val="24"/>
        </w:rPr>
        <w:t>.</w:t>
      </w:r>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Pr>
      </w:pPr>
      <w:r w:rsidRPr="00085EFA">
        <w:rPr>
          <w:rFonts w:ascii="Times New Roman" w:eastAsia="Times New Roman" w:hAnsi="Times New Roman" w:cs="Times New Roman" w:hint="cs"/>
          <w:sz w:val="24"/>
          <w:szCs w:val="24"/>
          <w:rtl/>
        </w:rPr>
        <w:t>" قراءة نصيّة في عبارة سيبويه؛  أنماط من الغموض ومسبّباته وتصويب للمتن وإشكالاته"</w:t>
      </w:r>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Pr>
      </w:pPr>
    </w:p>
    <w:p w:rsidR="00085EFA" w:rsidRPr="00085EFA" w:rsidRDefault="00085EFA" w:rsidP="00085EFA">
      <w:pPr>
        <w:spacing w:after="0" w:line="240" w:lineRule="auto"/>
        <w:ind w:left="1620" w:hanging="1620"/>
        <w:jc w:val="both"/>
        <w:rPr>
          <w:rFonts w:ascii="Times New Roman" w:eastAsia="Times New Roman" w:hAnsi="Times New Roman" w:cs="Times New Roman"/>
          <w:sz w:val="24"/>
          <w:szCs w:val="24"/>
          <w:lang w:bidi="fa-IR"/>
        </w:rPr>
      </w:pPr>
      <w:r w:rsidRPr="00085EFA">
        <w:rPr>
          <w:rFonts w:ascii="Times New Roman" w:eastAsia="Times New Roman" w:hAnsi="Times New Roman" w:cs="Times New Roman"/>
          <w:sz w:val="28"/>
          <w:szCs w:val="28"/>
        </w:rPr>
        <w:t xml:space="preserve">17. </w:t>
      </w:r>
      <w:r w:rsidRPr="00085EFA">
        <w:rPr>
          <w:rFonts w:ascii="Times New Roman" w:eastAsia="Times New Roman" w:hAnsi="Times New Roman" w:cs="Times New Roman"/>
          <w:b/>
          <w:bCs/>
          <w:sz w:val="28"/>
          <w:szCs w:val="28"/>
        </w:rPr>
        <w:t>1999</w:t>
      </w:r>
      <w:r w:rsidRPr="00085EFA">
        <w:rPr>
          <w:rFonts w:ascii="Times New Roman" w:eastAsia="Times New Roman" w:hAnsi="Times New Roman" w:cs="Times New Roman"/>
          <w:b/>
          <w:bCs/>
          <w:sz w:val="24"/>
          <w:szCs w:val="24"/>
        </w:rPr>
        <w:tab/>
      </w:r>
      <w:r w:rsidRPr="00085EFA">
        <w:rPr>
          <w:rFonts w:ascii="Times New Roman" w:eastAsia="Times New Roman" w:hAnsi="Times New Roman" w:cs="Times New Roman"/>
          <w:sz w:val="24"/>
          <w:szCs w:val="24"/>
        </w:rPr>
        <w:t>“</w:t>
      </w:r>
      <w:r w:rsidRPr="00085EFA">
        <w:rPr>
          <w:rFonts w:ascii="Times New Roman" w:eastAsia="Times New Roman" w:hAnsi="Times New Roman" w:cs="Times New Roman"/>
          <w:b/>
          <w:bCs/>
          <w:sz w:val="24"/>
          <w:szCs w:val="24"/>
        </w:rPr>
        <w:t>Features of implications in Arabic spelling and articulations</w:t>
      </w:r>
      <w:r w:rsidRPr="00085EFA">
        <w:rPr>
          <w:rFonts w:ascii="Times New Roman" w:eastAsia="Times New Roman" w:hAnsi="Times New Roman" w:cs="Times New Roman"/>
          <w:sz w:val="24"/>
          <w:szCs w:val="24"/>
        </w:rPr>
        <w:t xml:space="preserve">”. </w:t>
      </w:r>
      <w:r w:rsidRPr="00085EFA">
        <w:rPr>
          <w:rFonts w:ascii="Times New Roman" w:eastAsia="Times New Roman" w:hAnsi="Times New Roman" w:cs="Times New Roman"/>
          <w:i/>
          <w:iCs/>
          <w:sz w:val="24"/>
          <w:szCs w:val="24"/>
        </w:rPr>
        <w:t>An-Najah Journal for Social Sciences, Vol. 13, (No. 1)</w:t>
      </w:r>
      <w:r w:rsidRPr="00085EFA">
        <w:rPr>
          <w:rFonts w:ascii="Times New Roman" w:eastAsia="Times New Roman" w:hAnsi="Times New Roman" w:cs="Times New Roman"/>
          <w:sz w:val="24"/>
          <w:szCs w:val="24"/>
        </w:rPr>
        <w:t xml:space="preserve">, pp. 247-284, </w:t>
      </w:r>
      <w:smartTag w:uri="urn:schemas-microsoft-com:office:smarttags" w:element="place">
        <w:smartTag w:uri="urn:schemas-microsoft-com:office:smarttags" w:element="City">
          <w:r w:rsidRPr="00085EFA">
            <w:rPr>
              <w:rFonts w:ascii="Times New Roman" w:eastAsia="Times New Roman" w:hAnsi="Times New Roman" w:cs="Times New Roman"/>
              <w:sz w:val="24"/>
              <w:szCs w:val="24"/>
            </w:rPr>
            <w:t>Palestine</w:t>
          </w:r>
        </w:smartTag>
      </w:smartTag>
      <w:r w:rsidRPr="00085EFA">
        <w:rPr>
          <w:rFonts w:ascii="Times New Roman" w:eastAsia="Times New Roman" w:hAnsi="Times New Roman" w:cs="Times New Roman"/>
          <w:sz w:val="24"/>
          <w:szCs w:val="24"/>
        </w:rPr>
        <w:t>.</w:t>
      </w:r>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Pr>
      </w:pPr>
      <w:r w:rsidRPr="00085EFA">
        <w:rPr>
          <w:rFonts w:ascii="Times New Roman" w:eastAsia="Times New Roman" w:hAnsi="Times New Roman" w:cs="Times New Roman" w:hint="cs"/>
          <w:sz w:val="24"/>
          <w:szCs w:val="24"/>
          <w:rtl/>
        </w:rPr>
        <w:t>" ملامح من إشكالات الإملاء والأداء في العربيّة "</w:t>
      </w:r>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Pr>
      </w:pPr>
    </w:p>
    <w:p w:rsidR="00085EFA" w:rsidRPr="00085EFA" w:rsidRDefault="00085EFA" w:rsidP="00085EFA">
      <w:pPr>
        <w:spacing w:after="0" w:line="240" w:lineRule="auto"/>
        <w:ind w:left="1620" w:hanging="1620"/>
        <w:jc w:val="both"/>
        <w:rPr>
          <w:rFonts w:ascii="Times New Roman" w:eastAsia="Times New Roman" w:hAnsi="Times New Roman" w:cs="Times New Roman"/>
          <w:sz w:val="24"/>
          <w:szCs w:val="24"/>
          <w:rtl/>
          <w:lang w:bidi="fa-IR"/>
        </w:rPr>
      </w:pPr>
      <w:r w:rsidRPr="00085EFA">
        <w:rPr>
          <w:rFonts w:ascii="Times New Roman" w:eastAsia="Times New Roman" w:hAnsi="Times New Roman" w:cs="Times New Roman"/>
          <w:sz w:val="28"/>
          <w:szCs w:val="28"/>
        </w:rPr>
        <w:t xml:space="preserve">18. </w:t>
      </w:r>
      <w:r w:rsidRPr="00085EFA">
        <w:rPr>
          <w:rFonts w:ascii="Times New Roman" w:eastAsia="Times New Roman" w:hAnsi="Times New Roman" w:cs="Times New Roman"/>
          <w:b/>
          <w:bCs/>
          <w:sz w:val="28"/>
          <w:szCs w:val="28"/>
        </w:rPr>
        <w:t>1998</w:t>
      </w:r>
      <w:r w:rsidRPr="00085EFA">
        <w:rPr>
          <w:rFonts w:ascii="Times New Roman" w:eastAsia="Times New Roman" w:hAnsi="Times New Roman" w:cs="Times New Roman"/>
          <w:sz w:val="24"/>
          <w:szCs w:val="24"/>
        </w:rPr>
        <w:tab/>
        <w:t>“</w:t>
      </w:r>
      <w:r w:rsidRPr="00085EFA">
        <w:rPr>
          <w:rFonts w:ascii="Times New Roman" w:eastAsia="Times New Roman" w:hAnsi="Times New Roman" w:cs="Times New Roman"/>
          <w:b/>
          <w:bCs/>
          <w:sz w:val="24"/>
          <w:szCs w:val="24"/>
        </w:rPr>
        <w:t>Controversy of originality in contemporary Arab grammatical doctrine: A critical reading of a critical reading</w:t>
      </w:r>
      <w:r w:rsidRPr="00085EFA">
        <w:rPr>
          <w:rFonts w:ascii="Times New Roman" w:eastAsia="Times New Roman" w:hAnsi="Times New Roman" w:cs="Times New Roman"/>
          <w:sz w:val="24"/>
          <w:szCs w:val="24"/>
        </w:rPr>
        <w:t xml:space="preserve">”.  </w:t>
      </w:r>
      <w:r w:rsidRPr="00085EFA">
        <w:rPr>
          <w:rFonts w:ascii="Times New Roman" w:eastAsia="Times New Roman" w:hAnsi="Times New Roman" w:cs="Times New Roman"/>
          <w:i/>
          <w:iCs/>
          <w:sz w:val="24"/>
          <w:szCs w:val="24"/>
        </w:rPr>
        <w:t>Abhath Al-Yarmouk Journal</w:t>
      </w:r>
      <w:r w:rsidRPr="00085EFA">
        <w:rPr>
          <w:rFonts w:ascii="Times New Roman" w:eastAsia="Times New Roman" w:hAnsi="Times New Roman" w:cs="Times New Roman"/>
          <w:sz w:val="24"/>
          <w:szCs w:val="24"/>
        </w:rPr>
        <w:t>:</w:t>
      </w:r>
      <w:r w:rsidRPr="00085EFA">
        <w:rPr>
          <w:rFonts w:ascii="Times New Roman" w:eastAsia="Times New Roman" w:hAnsi="Times New Roman" w:cs="Times New Roman"/>
          <w:i/>
          <w:iCs/>
          <w:sz w:val="24"/>
          <w:szCs w:val="24"/>
        </w:rPr>
        <w:t xml:space="preserve"> Literature and Linguistics Series, Vol. 16(No.1)</w:t>
      </w:r>
      <w:r w:rsidRPr="00085EFA">
        <w:rPr>
          <w:rFonts w:ascii="Times New Roman" w:eastAsia="Times New Roman" w:hAnsi="Times New Roman" w:cs="Times New Roman"/>
          <w:sz w:val="24"/>
          <w:szCs w:val="24"/>
        </w:rPr>
        <w:t xml:space="preserve">, pp. 117-170, </w:t>
      </w:r>
      <w:smartTag w:uri="urn:schemas-microsoft-com:office:smarttags" w:element="place">
        <w:smartTag w:uri="urn:schemas-microsoft-com:office:smarttags" w:element="country-region">
          <w:r w:rsidRPr="00085EFA">
            <w:rPr>
              <w:rFonts w:ascii="Times New Roman" w:eastAsia="Times New Roman" w:hAnsi="Times New Roman" w:cs="Times New Roman"/>
              <w:sz w:val="24"/>
              <w:szCs w:val="24"/>
            </w:rPr>
            <w:t>Jordan</w:t>
          </w:r>
        </w:smartTag>
      </w:smartTag>
      <w:r w:rsidRPr="00085EFA">
        <w:rPr>
          <w:rFonts w:ascii="Times New Roman" w:eastAsia="Times New Roman" w:hAnsi="Times New Roman" w:cs="Times New Roman"/>
          <w:sz w:val="24"/>
          <w:szCs w:val="24"/>
        </w:rPr>
        <w:t>.</w:t>
      </w:r>
    </w:p>
    <w:p w:rsidR="00085EFA" w:rsidRPr="00085EFA" w:rsidRDefault="00085EFA" w:rsidP="00085EFA">
      <w:pPr>
        <w:spacing w:after="0" w:line="240" w:lineRule="auto"/>
        <w:ind w:left="1620" w:hanging="1620"/>
        <w:jc w:val="right"/>
        <w:rPr>
          <w:rFonts w:ascii="Times New Roman" w:eastAsia="Times New Roman" w:hAnsi="Times New Roman" w:cs="Times New Roman"/>
          <w:sz w:val="14"/>
          <w:szCs w:val="24"/>
        </w:rPr>
      </w:pPr>
      <w:r w:rsidRPr="00085EFA">
        <w:rPr>
          <w:rFonts w:ascii="Times New Roman" w:eastAsia="Times New Roman" w:hAnsi="Times New Roman" w:cs="Times New Roman" w:hint="cs"/>
          <w:sz w:val="24"/>
          <w:szCs w:val="24"/>
          <w:rtl/>
        </w:rPr>
        <w:t>"جدل الأصالة وانقطاع  التواصل في الفكر النحويّ  العربيّ المعاصر؛ قراءة نقديّة في قراءة  نقديّة "</w:t>
      </w:r>
    </w:p>
    <w:p w:rsidR="00085EFA" w:rsidRPr="00085EFA" w:rsidRDefault="00085EFA" w:rsidP="00085EFA">
      <w:pPr>
        <w:spacing w:after="0" w:line="240" w:lineRule="auto"/>
        <w:ind w:left="1620" w:hanging="1620"/>
        <w:jc w:val="right"/>
        <w:rPr>
          <w:rFonts w:ascii="Times New Roman" w:eastAsia="Times New Roman" w:hAnsi="Times New Roman" w:cs="Times New Roman"/>
          <w:sz w:val="14"/>
          <w:szCs w:val="24"/>
        </w:rPr>
      </w:pPr>
    </w:p>
    <w:p w:rsidR="00085EFA" w:rsidRPr="00085EFA" w:rsidRDefault="00085EFA" w:rsidP="00085EFA">
      <w:pPr>
        <w:spacing w:after="0" w:line="240" w:lineRule="auto"/>
        <w:ind w:left="1620" w:hanging="1620"/>
        <w:jc w:val="both"/>
        <w:rPr>
          <w:rFonts w:ascii="Times New Roman" w:eastAsia="Times New Roman" w:hAnsi="Times New Roman" w:cs="Times New Roman"/>
          <w:sz w:val="24"/>
          <w:szCs w:val="24"/>
        </w:rPr>
      </w:pPr>
      <w:r w:rsidRPr="00085EFA">
        <w:rPr>
          <w:rFonts w:ascii="Times New Roman" w:eastAsia="Times New Roman" w:hAnsi="Times New Roman" w:cs="Times New Roman"/>
          <w:sz w:val="28"/>
          <w:szCs w:val="28"/>
        </w:rPr>
        <w:t xml:space="preserve">19.  </w:t>
      </w:r>
      <w:r w:rsidRPr="00085EFA">
        <w:rPr>
          <w:rFonts w:ascii="Times New Roman" w:eastAsia="Times New Roman" w:hAnsi="Times New Roman" w:cs="Times New Roman"/>
          <w:b/>
          <w:bCs/>
          <w:sz w:val="28"/>
          <w:szCs w:val="28"/>
        </w:rPr>
        <w:t>1998</w:t>
      </w:r>
      <w:r w:rsidRPr="00085EFA">
        <w:rPr>
          <w:rFonts w:ascii="Times New Roman" w:eastAsia="Times New Roman" w:hAnsi="Times New Roman" w:cs="Times New Roman"/>
          <w:b/>
          <w:bCs/>
          <w:sz w:val="24"/>
          <w:szCs w:val="24"/>
        </w:rPr>
        <w:tab/>
      </w:r>
      <w:r w:rsidRPr="00085EFA">
        <w:rPr>
          <w:rFonts w:ascii="Times New Roman" w:eastAsia="Times New Roman" w:hAnsi="Times New Roman" w:cs="Times New Roman"/>
          <w:sz w:val="24"/>
          <w:szCs w:val="24"/>
        </w:rPr>
        <w:t>“</w:t>
      </w:r>
      <w:r w:rsidRPr="00085EFA">
        <w:rPr>
          <w:rFonts w:ascii="Times New Roman" w:eastAsia="Times New Roman" w:hAnsi="Times New Roman" w:cs="Times New Roman"/>
          <w:b/>
          <w:bCs/>
          <w:sz w:val="24"/>
          <w:szCs w:val="24"/>
        </w:rPr>
        <w:t xml:space="preserve">Arabic in the age of protest as implied in </w:t>
      </w:r>
      <w:r w:rsidRPr="00085EFA">
        <w:rPr>
          <w:rFonts w:ascii="Times New Roman" w:eastAsia="Times New Roman" w:hAnsi="Times New Roman" w:cs="Times New Roman"/>
          <w:b/>
          <w:bCs/>
          <w:i/>
          <w:iCs/>
          <w:sz w:val="24"/>
          <w:szCs w:val="24"/>
        </w:rPr>
        <w:t>MugadimmatIbn-Khaldoun</w:t>
      </w:r>
      <w:r w:rsidRPr="00085EFA">
        <w:rPr>
          <w:rFonts w:ascii="Times New Roman" w:eastAsia="Times New Roman" w:hAnsi="Times New Roman" w:cs="Times New Roman"/>
          <w:b/>
          <w:bCs/>
          <w:sz w:val="24"/>
          <w:szCs w:val="24"/>
        </w:rPr>
        <w:t>: One leveled or double</w:t>
      </w:r>
      <w:r w:rsidRPr="00085EFA">
        <w:rPr>
          <w:rFonts w:ascii="Times New Roman" w:eastAsia="Times New Roman" w:hAnsi="Times New Roman" w:cs="Times New Roman"/>
          <w:sz w:val="24"/>
          <w:szCs w:val="24"/>
        </w:rPr>
        <w:t xml:space="preserve">”. </w:t>
      </w:r>
      <w:r w:rsidRPr="00085EFA">
        <w:rPr>
          <w:rFonts w:ascii="Times New Roman" w:eastAsia="Times New Roman" w:hAnsi="Times New Roman" w:cs="Times New Roman"/>
          <w:i/>
          <w:iCs/>
          <w:sz w:val="24"/>
          <w:szCs w:val="24"/>
        </w:rPr>
        <w:t xml:space="preserve">International Institute of Islamic Thought </w:t>
      </w:r>
      <w:smartTag w:uri="urn:schemas-microsoft-com:office:smarttags" w:element="country-region">
        <w:r w:rsidRPr="00085EFA">
          <w:rPr>
            <w:rFonts w:ascii="Times New Roman" w:eastAsia="Times New Roman" w:hAnsi="Times New Roman" w:cs="Times New Roman"/>
            <w:i/>
            <w:iCs/>
            <w:sz w:val="24"/>
            <w:szCs w:val="24"/>
          </w:rPr>
          <w:t>Malaysia</w:t>
        </w:r>
      </w:smartTag>
      <w:r w:rsidRPr="00085EFA">
        <w:rPr>
          <w:rFonts w:ascii="Times New Roman" w:eastAsia="Times New Roman" w:hAnsi="Times New Roman" w:cs="Times New Roman"/>
          <w:i/>
          <w:iCs/>
          <w:sz w:val="24"/>
          <w:szCs w:val="24"/>
        </w:rPr>
        <w:t xml:space="preserve"> Journal(Islamyat Al-Maarifa)</w:t>
      </w:r>
      <w:r w:rsidRPr="00085EFA">
        <w:rPr>
          <w:rFonts w:ascii="Times New Roman" w:eastAsia="Times New Roman" w:hAnsi="Times New Roman" w:cs="Times New Roman"/>
          <w:sz w:val="24"/>
          <w:szCs w:val="24"/>
        </w:rPr>
        <w:t>,</w:t>
      </w:r>
      <w:r w:rsidRPr="00085EFA">
        <w:rPr>
          <w:rFonts w:ascii="Times New Roman" w:eastAsia="Times New Roman" w:hAnsi="Times New Roman" w:cs="Times New Roman"/>
          <w:i/>
          <w:iCs/>
          <w:sz w:val="24"/>
          <w:szCs w:val="24"/>
        </w:rPr>
        <w:t xml:space="preserve"> Vol. 12,</w:t>
      </w:r>
      <w:r w:rsidRPr="00085EFA">
        <w:rPr>
          <w:rFonts w:ascii="Times New Roman" w:eastAsia="Times New Roman" w:hAnsi="Times New Roman" w:cs="Times New Roman"/>
          <w:sz w:val="24"/>
          <w:szCs w:val="24"/>
        </w:rPr>
        <w:t xml:space="preserve"> pp. 77-97, </w:t>
      </w:r>
      <w:smartTag w:uri="urn:schemas-microsoft-com:office:smarttags" w:element="place">
        <w:smartTag w:uri="urn:schemas-microsoft-com:office:smarttags" w:element="country-region">
          <w:r w:rsidRPr="00085EFA">
            <w:rPr>
              <w:rFonts w:ascii="Times New Roman" w:eastAsia="Times New Roman" w:hAnsi="Times New Roman" w:cs="Times New Roman"/>
              <w:sz w:val="24"/>
              <w:szCs w:val="24"/>
            </w:rPr>
            <w:t>Malaysia</w:t>
          </w:r>
        </w:smartTag>
      </w:smartTag>
      <w:r w:rsidRPr="00085EFA">
        <w:rPr>
          <w:rFonts w:ascii="Times New Roman" w:eastAsia="Times New Roman" w:hAnsi="Times New Roman" w:cs="Times New Roman"/>
          <w:sz w:val="24"/>
          <w:szCs w:val="24"/>
        </w:rPr>
        <w:t>.</w:t>
      </w:r>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Pr>
      </w:pPr>
      <w:r w:rsidRPr="00085EFA">
        <w:rPr>
          <w:rFonts w:ascii="Times New Roman" w:eastAsia="Times New Roman" w:hAnsi="Times New Roman" w:cs="Times New Roman" w:hint="cs"/>
          <w:sz w:val="24"/>
          <w:rtl/>
        </w:rPr>
        <w:t>" الفصحى المنطوقة كما يصوّرها ابن خلدون؛ أَوَحدة لغويّة أم ازدواج؟ "</w:t>
      </w:r>
    </w:p>
    <w:p w:rsidR="00085EFA" w:rsidRPr="00085EFA" w:rsidRDefault="00085EFA" w:rsidP="00085EFA">
      <w:pPr>
        <w:spacing w:after="0" w:line="240" w:lineRule="auto"/>
        <w:ind w:left="1620" w:hanging="1620"/>
        <w:jc w:val="both"/>
        <w:rPr>
          <w:rFonts w:ascii="Times New Roman" w:eastAsia="Times New Roman" w:hAnsi="Times New Roman" w:cs="Times New Roman"/>
          <w:sz w:val="24"/>
          <w:szCs w:val="24"/>
          <w:lang w:bidi="fa-IR"/>
        </w:rPr>
      </w:pPr>
    </w:p>
    <w:p w:rsidR="00085EFA" w:rsidRPr="00085EFA" w:rsidRDefault="00085EFA" w:rsidP="00085EFA">
      <w:pPr>
        <w:spacing w:after="0" w:line="240" w:lineRule="auto"/>
        <w:ind w:left="1620" w:hanging="1620"/>
        <w:jc w:val="both"/>
        <w:rPr>
          <w:rFonts w:ascii="Times New Roman" w:eastAsia="Times New Roman" w:hAnsi="Times New Roman" w:cs="Times New Roman"/>
          <w:sz w:val="24"/>
          <w:szCs w:val="24"/>
        </w:rPr>
      </w:pPr>
      <w:r w:rsidRPr="00085EFA">
        <w:rPr>
          <w:rFonts w:ascii="Times New Roman" w:eastAsia="Times New Roman" w:hAnsi="Times New Roman" w:cs="Times New Roman"/>
          <w:sz w:val="28"/>
          <w:szCs w:val="28"/>
        </w:rPr>
        <w:t xml:space="preserve">20. </w:t>
      </w:r>
      <w:r w:rsidRPr="00085EFA">
        <w:rPr>
          <w:rFonts w:ascii="Times New Roman" w:eastAsia="Times New Roman" w:hAnsi="Times New Roman" w:cs="Times New Roman"/>
          <w:b/>
          <w:bCs/>
          <w:sz w:val="28"/>
          <w:szCs w:val="28"/>
        </w:rPr>
        <w:t>1996</w:t>
      </w:r>
      <w:r w:rsidRPr="00085EFA">
        <w:rPr>
          <w:rFonts w:ascii="Times New Roman" w:eastAsia="Times New Roman" w:hAnsi="Times New Roman" w:cs="Times New Roman"/>
          <w:b/>
          <w:bCs/>
          <w:sz w:val="24"/>
          <w:szCs w:val="24"/>
        </w:rPr>
        <w:tab/>
      </w:r>
      <w:r w:rsidRPr="00085EFA">
        <w:rPr>
          <w:rFonts w:ascii="Times New Roman" w:eastAsia="Times New Roman" w:hAnsi="Times New Roman" w:cs="Times New Roman"/>
          <w:sz w:val="24"/>
          <w:szCs w:val="24"/>
        </w:rPr>
        <w:t>“</w:t>
      </w:r>
      <w:r w:rsidRPr="00085EFA">
        <w:rPr>
          <w:rFonts w:ascii="Times New Roman" w:eastAsia="Times New Roman" w:hAnsi="Times New Roman" w:cs="Times New Roman"/>
          <w:b/>
          <w:bCs/>
          <w:sz w:val="24"/>
          <w:szCs w:val="24"/>
        </w:rPr>
        <w:t>The Arabic teachers’ language at universities: Its present situation and its value in linguistic change</w:t>
      </w:r>
      <w:r w:rsidRPr="00085EFA">
        <w:rPr>
          <w:rFonts w:ascii="Times New Roman" w:eastAsia="Times New Roman" w:hAnsi="Times New Roman" w:cs="Times New Roman"/>
          <w:sz w:val="24"/>
          <w:szCs w:val="24"/>
        </w:rPr>
        <w:t xml:space="preserve">”.  In </w:t>
      </w:r>
      <w:r w:rsidRPr="00085EFA">
        <w:rPr>
          <w:rFonts w:ascii="Times New Roman" w:eastAsia="Times New Roman" w:hAnsi="Times New Roman" w:cs="Times New Roman"/>
          <w:i/>
          <w:iCs/>
          <w:sz w:val="24"/>
          <w:szCs w:val="24"/>
        </w:rPr>
        <w:t xml:space="preserve">Proceedings of the </w:t>
      </w:r>
      <w:r w:rsidRPr="00085EFA">
        <w:rPr>
          <w:rFonts w:ascii="Times New Roman" w:eastAsia="Times New Roman" w:hAnsi="Times New Roman" w:cs="Times New Roman"/>
          <w:i/>
          <w:iCs/>
        </w:rPr>
        <w:t>International Conference on Standard Arabic in the 21</w:t>
      </w:r>
      <w:r w:rsidRPr="00085EFA">
        <w:rPr>
          <w:rFonts w:ascii="Times New Roman" w:eastAsia="Times New Roman" w:hAnsi="Times New Roman" w:cs="Times New Roman"/>
          <w:i/>
          <w:iCs/>
          <w:vertAlign w:val="superscript"/>
        </w:rPr>
        <w:t>st</w:t>
      </w:r>
      <w:r w:rsidRPr="00085EFA">
        <w:rPr>
          <w:rFonts w:ascii="Times New Roman" w:eastAsia="Times New Roman" w:hAnsi="Times New Roman" w:cs="Times New Roman"/>
          <w:i/>
          <w:iCs/>
        </w:rPr>
        <w:t xml:space="preserve"> century</w:t>
      </w:r>
      <w:r w:rsidRPr="00085EFA">
        <w:rPr>
          <w:rFonts w:ascii="Times New Roman" w:eastAsia="Times New Roman" w:hAnsi="Times New Roman" w:cs="Times New Roman"/>
        </w:rPr>
        <w:t xml:space="preserve">: </w:t>
      </w:r>
      <w:r w:rsidRPr="00085EFA">
        <w:rPr>
          <w:rFonts w:ascii="Times New Roman" w:eastAsia="Times New Roman" w:hAnsi="Times New Roman" w:cs="Times New Roman"/>
          <w:i/>
          <w:iCs/>
        </w:rPr>
        <w:t xml:space="preserve">Linguistic issues and challenges.  </w:t>
      </w:r>
      <w:r w:rsidRPr="00085EFA">
        <w:rPr>
          <w:rFonts w:ascii="Times New Roman" w:eastAsia="Times New Roman" w:hAnsi="Times New Roman" w:cs="Times New Roman"/>
        </w:rPr>
        <w:t>(Refereed scientific paper).  The International Islamic University Malaysia (IIUM), 24-26th of August, Malaysia.</w:t>
      </w:r>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Pr>
      </w:pPr>
      <w:r w:rsidRPr="00085EFA">
        <w:rPr>
          <w:rFonts w:ascii="Times New Roman" w:eastAsia="Times New Roman" w:hAnsi="Times New Roman" w:cs="Times New Roman" w:hint="cs"/>
          <w:sz w:val="24"/>
          <w:szCs w:val="24"/>
          <w:rtl/>
        </w:rPr>
        <w:t>" لغة مدرّس العربيّة في الجامعات؛ صورتها الماثلة وقيمتها في التحوّل اللغويّ"</w:t>
      </w:r>
    </w:p>
    <w:p w:rsidR="00085EFA" w:rsidRPr="00085EFA" w:rsidRDefault="00085EFA" w:rsidP="00085EFA">
      <w:pPr>
        <w:spacing w:after="0" w:line="240" w:lineRule="auto"/>
        <w:ind w:left="1620" w:hanging="1620"/>
        <w:jc w:val="center"/>
        <w:rPr>
          <w:rFonts w:ascii="Times New Roman" w:eastAsia="Times New Roman" w:hAnsi="Times New Roman" w:cs="Times New Roman"/>
          <w:sz w:val="24"/>
          <w:szCs w:val="24"/>
        </w:rPr>
      </w:pPr>
    </w:p>
    <w:p w:rsidR="00085EFA" w:rsidRPr="00085EFA" w:rsidRDefault="00085EFA" w:rsidP="00085EFA">
      <w:pPr>
        <w:spacing w:after="0" w:line="240" w:lineRule="auto"/>
        <w:ind w:left="1620" w:hanging="1620"/>
        <w:jc w:val="both"/>
        <w:rPr>
          <w:rFonts w:ascii="Times New Roman" w:eastAsia="Times New Roman" w:hAnsi="Times New Roman" w:cs="Times New Roman"/>
          <w:sz w:val="24"/>
          <w:szCs w:val="24"/>
        </w:rPr>
      </w:pPr>
      <w:r w:rsidRPr="00085EFA">
        <w:rPr>
          <w:rFonts w:ascii="Times New Roman" w:eastAsia="Times New Roman" w:hAnsi="Times New Roman" w:cs="Times New Roman"/>
          <w:b/>
          <w:bCs/>
          <w:sz w:val="28"/>
          <w:szCs w:val="28"/>
        </w:rPr>
        <w:t>21. 1994</w:t>
      </w:r>
      <w:r w:rsidRPr="00085EFA">
        <w:rPr>
          <w:rFonts w:ascii="Times New Roman" w:eastAsia="Times New Roman" w:hAnsi="Times New Roman" w:cs="Times New Roman"/>
          <w:sz w:val="24"/>
          <w:szCs w:val="24"/>
        </w:rPr>
        <w:tab/>
        <w:t>“</w:t>
      </w:r>
      <w:r w:rsidRPr="00085EFA">
        <w:rPr>
          <w:rFonts w:ascii="Times New Roman" w:eastAsia="Times New Roman" w:hAnsi="Times New Roman" w:cs="Times New Roman"/>
          <w:b/>
          <w:bCs/>
          <w:sz w:val="24"/>
          <w:szCs w:val="24"/>
        </w:rPr>
        <w:t>The syllabic system and the glottal soft catch (hamzatulwasl) in Arabic</w:t>
      </w:r>
      <w:r w:rsidRPr="00085EFA">
        <w:rPr>
          <w:rFonts w:ascii="Times New Roman" w:eastAsia="Times New Roman" w:hAnsi="Times New Roman" w:cs="Times New Roman"/>
          <w:sz w:val="24"/>
          <w:szCs w:val="24"/>
        </w:rPr>
        <w:t xml:space="preserve">”. </w:t>
      </w:r>
      <w:r w:rsidRPr="00085EFA">
        <w:rPr>
          <w:rFonts w:ascii="Times New Roman" w:eastAsia="Times New Roman" w:hAnsi="Times New Roman" w:cs="Times New Roman"/>
          <w:i/>
          <w:iCs/>
          <w:sz w:val="24"/>
          <w:szCs w:val="24"/>
        </w:rPr>
        <w:t>Bulletin of the Faculty of Humanities and Social Sciences;</w:t>
      </w:r>
      <w:r w:rsidRPr="00085EFA">
        <w:rPr>
          <w:rFonts w:ascii="Times New Roman" w:eastAsia="Times New Roman" w:hAnsi="Times New Roman" w:cs="Times New Roman"/>
          <w:sz w:val="24"/>
          <w:szCs w:val="24"/>
        </w:rPr>
        <w:t xml:space="preserve"> University of </w:t>
      </w:r>
      <w:smartTag w:uri="urn:schemas-microsoft-com:office:smarttags" w:element="country-region">
        <w:r w:rsidRPr="00085EFA">
          <w:rPr>
            <w:rFonts w:ascii="Times New Roman" w:eastAsia="Times New Roman" w:hAnsi="Times New Roman" w:cs="Times New Roman"/>
            <w:sz w:val="24"/>
            <w:szCs w:val="24"/>
          </w:rPr>
          <w:t>Qatar</w:t>
        </w:r>
      </w:smartTag>
      <w:r w:rsidRPr="00085EFA">
        <w:rPr>
          <w:rFonts w:ascii="Times New Roman" w:eastAsia="Times New Roman" w:hAnsi="Times New Roman" w:cs="Times New Roman"/>
          <w:sz w:val="24"/>
          <w:szCs w:val="24"/>
        </w:rPr>
        <w:t xml:space="preserve">, </w:t>
      </w:r>
      <w:r w:rsidRPr="00085EFA">
        <w:rPr>
          <w:rFonts w:ascii="Times New Roman" w:eastAsia="Times New Roman" w:hAnsi="Times New Roman" w:cs="Times New Roman"/>
          <w:i/>
          <w:iCs/>
          <w:sz w:val="24"/>
          <w:szCs w:val="24"/>
        </w:rPr>
        <w:t>Vol. 17</w:t>
      </w:r>
      <w:r w:rsidRPr="00085EFA">
        <w:rPr>
          <w:rFonts w:ascii="Times New Roman" w:eastAsia="Times New Roman" w:hAnsi="Times New Roman" w:cs="Times New Roman"/>
          <w:sz w:val="24"/>
          <w:szCs w:val="24"/>
        </w:rPr>
        <w:t xml:space="preserve">, pp. 55- 94, </w:t>
      </w:r>
      <w:smartTag w:uri="urn:schemas-microsoft-com:office:smarttags" w:element="place">
        <w:smartTag w:uri="urn:schemas-microsoft-com:office:smarttags" w:element="country-region">
          <w:r w:rsidRPr="00085EFA">
            <w:rPr>
              <w:rFonts w:ascii="Times New Roman" w:eastAsia="Times New Roman" w:hAnsi="Times New Roman" w:cs="Times New Roman"/>
              <w:sz w:val="24"/>
              <w:szCs w:val="24"/>
            </w:rPr>
            <w:t>Qatar</w:t>
          </w:r>
        </w:smartTag>
      </w:smartTag>
      <w:r w:rsidRPr="00085EFA">
        <w:rPr>
          <w:rFonts w:ascii="Times New Roman" w:eastAsia="Times New Roman" w:hAnsi="Times New Roman" w:cs="Times New Roman"/>
          <w:sz w:val="24"/>
          <w:szCs w:val="24"/>
        </w:rPr>
        <w:t>.</w:t>
      </w:r>
    </w:p>
    <w:p w:rsidR="00085EFA" w:rsidRPr="00085EFA" w:rsidRDefault="00085EFA" w:rsidP="00085EFA">
      <w:pPr>
        <w:spacing w:after="0" w:line="240" w:lineRule="auto"/>
        <w:ind w:left="1620" w:hanging="1620"/>
        <w:jc w:val="right"/>
        <w:rPr>
          <w:rFonts w:ascii="Times New Roman" w:eastAsia="Times New Roman" w:hAnsi="Times New Roman" w:cs="Times New Roman"/>
          <w:sz w:val="24"/>
          <w:szCs w:val="24"/>
          <w:rtl/>
        </w:rPr>
      </w:pPr>
      <w:r w:rsidRPr="00085EFA">
        <w:rPr>
          <w:rFonts w:ascii="Times New Roman" w:eastAsia="Times New Roman" w:hAnsi="Times New Roman" w:cs="Times New Roman" w:hint="cs"/>
          <w:sz w:val="24"/>
          <w:rtl/>
        </w:rPr>
        <w:t>"النظام المقطعيّ وهمزة الوصل في اللغة العربيّة "</w:t>
      </w:r>
    </w:p>
    <w:p w:rsidR="00085EFA" w:rsidRPr="00085EFA" w:rsidRDefault="00085EFA" w:rsidP="00085EFA">
      <w:pPr>
        <w:spacing w:after="0" w:line="240" w:lineRule="auto"/>
        <w:jc w:val="both"/>
        <w:rPr>
          <w:rFonts w:ascii="Times New Roman" w:eastAsia="Times New Roman" w:hAnsi="Times New Roman" w:cs="Times New Roman"/>
          <w:sz w:val="24"/>
          <w:szCs w:val="24"/>
        </w:rPr>
      </w:pPr>
    </w:p>
    <w:p w:rsidR="00085EFA" w:rsidRPr="00085EFA" w:rsidRDefault="00085EFA" w:rsidP="00085EFA">
      <w:pPr>
        <w:spacing w:after="0" w:line="240" w:lineRule="auto"/>
        <w:jc w:val="both"/>
        <w:rPr>
          <w:rFonts w:ascii="Times New Roman" w:eastAsia="Times New Roman" w:hAnsi="Times New Roman" w:cs="Times New Roman"/>
          <w:sz w:val="24"/>
          <w:szCs w:val="24"/>
        </w:rPr>
      </w:pPr>
    </w:p>
    <w:p w:rsidR="00085EFA" w:rsidRPr="00085EFA" w:rsidRDefault="00085EFA" w:rsidP="00085EFA">
      <w:pPr>
        <w:spacing w:after="0" w:line="240" w:lineRule="auto"/>
        <w:jc w:val="both"/>
        <w:rPr>
          <w:rFonts w:ascii="Times New Roman" w:eastAsia="Times New Roman" w:hAnsi="Times New Roman" w:cs="Times New Roman"/>
          <w:sz w:val="24"/>
          <w:szCs w:val="24"/>
        </w:rPr>
      </w:pPr>
    </w:p>
    <w:p w:rsidR="00085EFA" w:rsidRPr="00085EFA" w:rsidRDefault="00085EFA" w:rsidP="00085EFA">
      <w:pPr>
        <w:spacing w:after="0" w:line="240" w:lineRule="auto"/>
        <w:jc w:val="both"/>
        <w:rPr>
          <w:rFonts w:ascii="Times New Roman" w:eastAsia="Times New Roman" w:hAnsi="Times New Roman" w:cs="Times New Roman"/>
          <w:sz w:val="24"/>
          <w:szCs w:val="24"/>
        </w:rPr>
      </w:pPr>
    </w:p>
    <w:p w:rsidR="00085EFA" w:rsidRPr="00085EFA" w:rsidRDefault="00085EFA" w:rsidP="00085EFA">
      <w:pPr>
        <w:spacing w:after="0" w:line="240" w:lineRule="auto"/>
        <w:jc w:val="both"/>
        <w:rPr>
          <w:rFonts w:ascii="Times New Roman" w:eastAsia="Times New Roman" w:hAnsi="Times New Roman" w:cs="Times New Roman"/>
          <w:sz w:val="24"/>
          <w:szCs w:val="24"/>
        </w:rPr>
      </w:pPr>
    </w:p>
    <w:p w:rsidR="00085EFA" w:rsidRPr="00085EFA" w:rsidRDefault="00085EFA" w:rsidP="00085EFA">
      <w:pPr>
        <w:spacing w:after="0" w:line="240" w:lineRule="auto"/>
        <w:jc w:val="both"/>
        <w:rPr>
          <w:rFonts w:ascii="Times New Roman" w:eastAsia="Times New Roman" w:hAnsi="Times New Roman" w:cs="Times New Roman"/>
          <w:sz w:val="24"/>
          <w:szCs w:val="24"/>
        </w:rPr>
      </w:pPr>
    </w:p>
    <w:p w:rsidR="00085EFA" w:rsidRDefault="00085EFA" w:rsidP="00085EFA">
      <w:pPr>
        <w:spacing w:after="0" w:line="240" w:lineRule="auto"/>
        <w:jc w:val="both"/>
        <w:rPr>
          <w:rFonts w:ascii="Times New Roman" w:eastAsia="Times New Roman" w:hAnsi="Times New Roman" w:cs="Times New Roman"/>
          <w:b/>
          <w:bCs/>
          <w:i/>
          <w:iCs/>
          <w:sz w:val="28"/>
          <w:szCs w:val="28"/>
          <w:u w:val="single"/>
        </w:rPr>
      </w:pPr>
      <w:r w:rsidRPr="00085EFA">
        <w:rPr>
          <w:rFonts w:ascii="Times New Roman" w:eastAsia="Times New Roman" w:hAnsi="Times New Roman" w:cs="Times New Roman"/>
          <w:b/>
          <w:bCs/>
          <w:i/>
          <w:iCs/>
          <w:sz w:val="28"/>
          <w:szCs w:val="28"/>
          <w:u w:val="single"/>
        </w:rPr>
        <w:t>Professional experience</w:t>
      </w:r>
    </w:p>
    <w:p w:rsidR="00420F38" w:rsidRPr="00085EFA" w:rsidRDefault="00420F38" w:rsidP="00085EFA">
      <w:pPr>
        <w:spacing w:after="0" w:line="240" w:lineRule="auto"/>
        <w:jc w:val="both"/>
        <w:rPr>
          <w:rFonts w:ascii="Times New Roman" w:eastAsia="Times New Roman" w:hAnsi="Times New Roman" w:cs="Times New Roman"/>
          <w:b/>
          <w:bCs/>
          <w:sz w:val="28"/>
          <w:szCs w:val="28"/>
        </w:rPr>
      </w:pPr>
    </w:p>
    <w:p w:rsidR="00085EFA" w:rsidRPr="00085EFA" w:rsidRDefault="00085EFA" w:rsidP="00085EFA">
      <w:pPr>
        <w:spacing w:after="0" w:line="240" w:lineRule="auto"/>
        <w:jc w:val="both"/>
        <w:rPr>
          <w:rFonts w:ascii="Times New Roman" w:eastAsia="Times New Roman" w:hAnsi="Times New Roman" w:cs="Times New Roman"/>
          <w:sz w:val="28"/>
          <w:szCs w:val="28"/>
        </w:rPr>
      </w:pPr>
    </w:p>
    <w:p w:rsidR="00420F38" w:rsidRPr="00085EFA" w:rsidRDefault="00420F38" w:rsidP="00420F38">
      <w:pPr>
        <w:spacing w:after="0" w:line="240" w:lineRule="auto"/>
        <w:ind w:left="4111" w:hanging="411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085EFA">
        <w:rPr>
          <w:rFonts w:ascii="Times New Roman" w:eastAsia="Times New Roman" w:hAnsi="Times New Roman" w:cs="Times New Roman"/>
          <w:b/>
          <w:bCs/>
          <w:sz w:val="24"/>
          <w:szCs w:val="24"/>
        </w:rPr>
        <w:t>- 2006 –</w:t>
      </w:r>
      <w:r>
        <w:rPr>
          <w:rFonts w:ascii="Times New Roman" w:eastAsia="Times New Roman" w:hAnsi="Times New Roman" w:cs="Times New Roman"/>
          <w:b/>
          <w:bCs/>
          <w:sz w:val="24"/>
          <w:szCs w:val="24"/>
        </w:rPr>
        <w:t xml:space="preserve"> Now </w:t>
      </w:r>
      <w:r w:rsidRPr="00085E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85EFA">
        <w:rPr>
          <w:rFonts w:ascii="Times New Roman" w:eastAsia="Times New Roman" w:hAnsi="Times New Roman" w:cs="Times New Roman"/>
          <w:sz w:val="24"/>
          <w:szCs w:val="24"/>
        </w:rPr>
        <w:t xml:space="preserve">  A Full Professor of Arabic, at the Faculty of Arts, Department of Arabic, An-Najah National University.</w:t>
      </w:r>
    </w:p>
    <w:p w:rsidR="00420F38" w:rsidRDefault="00420F38" w:rsidP="00A34E65">
      <w:pPr>
        <w:spacing w:after="0" w:line="240" w:lineRule="auto"/>
        <w:ind w:left="4111" w:hanging="4111"/>
        <w:jc w:val="both"/>
        <w:rPr>
          <w:rFonts w:ascii="Times New Roman" w:eastAsia="Times New Roman" w:hAnsi="Times New Roman" w:cs="Times New Roman"/>
          <w:b/>
          <w:bCs/>
          <w:sz w:val="28"/>
          <w:szCs w:val="28"/>
        </w:rPr>
      </w:pPr>
    </w:p>
    <w:p w:rsidR="00085EFA" w:rsidRPr="00085EFA" w:rsidRDefault="00420F38" w:rsidP="00A34E65">
      <w:pPr>
        <w:spacing w:after="0" w:line="240" w:lineRule="auto"/>
        <w:ind w:left="4111" w:hanging="4111"/>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w:t>
      </w:r>
      <w:r w:rsidR="00085EFA" w:rsidRPr="00085EFA">
        <w:rPr>
          <w:rFonts w:ascii="Times New Roman" w:eastAsia="Times New Roman" w:hAnsi="Times New Roman" w:cs="Times New Roman"/>
          <w:b/>
          <w:bCs/>
          <w:sz w:val="28"/>
          <w:szCs w:val="28"/>
        </w:rPr>
        <w:t xml:space="preserve">Aug. 2012- </w:t>
      </w:r>
      <w:r w:rsidR="00A34E65">
        <w:rPr>
          <w:rFonts w:ascii="Times New Roman" w:eastAsia="Times New Roman" w:hAnsi="Times New Roman" w:cs="Times New Roman"/>
          <w:b/>
          <w:bCs/>
          <w:sz w:val="28"/>
          <w:szCs w:val="28"/>
        </w:rPr>
        <w:t>May 2015</w:t>
      </w:r>
      <w:r w:rsidR="00085EFA" w:rsidRPr="00085EFA">
        <w:rPr>
          <w:rFonts w:ascii="Times New Roman" w:eastAsia="Times New Roman" w:hAnsi="Times New Roman" w:cs="Times New Roman"/>
          <w:sz w:val="24"/>
          <w:szCs w:val="24"/>
        </w:rPr>
        <w:tab/>
        <w:t>University of Virginia, Department of Middle Eastern and South Asian Languages and Cultures</w:t>
      </w:r>
    </w:p>
    <w:p w:rsidR="00085EFA" w:rsidRPr="00085EFA" w:rsidRDefault="00085EFA" w:rsidP="00085EFA">
      <w:pPr>
        <w:spacing w:after="0" w:line="240" w:lineRule="auto"/>
        <w:ind w:left="4111" w:hanging="4111"/>
        <w:jc w:val="both"/>
        <w:rPr>
          <w:rFonts w:ascii="Times New Roman" w:eastAsia="Times New Roman" w:hAnsi="Times New Roman" w:cs="Times New Roman"/>
          <w:sz w:val="24"/>
          <w:szCs w:val="24"/>
        </w:rPr>
      </w:pPr>
    </w:p>
    <w:p w:rsidR="00085EFA" w:rsidRPr="00085EFA" w:rsidRDefault="00420F38" w:rsidP="00085EFA">
      <w:pPr>
        <w:spacing w:after="0" w:line="240" w:lineRule="auto"/>
        <w:ind w:left="4111" w:hanging="411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085EFA" w:rsidRPr="00085EFA">
        <w:rPr>
          <w:rFonts w:ascii="Times New Roman" w:eastAsia="Times New Roman" w:hAnsi="Times New Roman" w:cs="Times New Roman"/>
          <w:b/>
          <w:bCs/>
          <w:sz w:val="24"/>
          <w:szCs w:val="24"/>
        </w:rPr>
        <w:t>. 2011</w:t>
      </w:r>
      <w:r w:rsidR="00085EFA" w:rsidRPr="00085EFA">
        <w:rPr>
          <w:rFonts w:ascii="Times New Roman" w:eastAsia="Times New Roman" w:hAnsi="Times New Roman" w:cs="Times New Roman"/>
          <w:sz w:val="24"/>
          <w:szCs w:val="24"/>
        </w:rPr>
        <w:t>- 2012                                               A Full Professor of Arabic, at the Faculty of Arts,  Department of Arabic, Hebron University.</w:t>
      </w:r>
    </w:p>
    <w:p w:rsidR="00085EFA" w:rsidRPr="00085EFA" w:rsidRDefault="00085EFA" w:rsidP="00085EFA">
      <w:pPr>
        <w:spacing w:after="0" w:line="240" w:lineRule="auto"/>
        <w:ind w:left="4111" w:hanging="4111"/>
        <w:jc w:val="both"/>
        <w:rPr>
          <w:rFonts w:ascii="Times New Roman" w:eastAsia="Times New Roman" w:hAnsi="Times New Roman" w:cs="Times New Roman"/>
          <w:sz w:val="24"/>
          <w:szCs w:val="24"/>
        </w:rPr>
      </w:pPr>
    </w:p>
    <w:p w:rsidR="00085EFA" w:rsidRPr="00085EFA" w:rsidRDefault="00420F38" w:rsidP="00A34E65">
      <w:pPr>
        <w:spacing w:after="0" w:line="240" w:lineRule="auto"/>
        <w:ind w:left="4111" w:hanging="411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085EFA" w:rsidRPr="00085EFA">
        <w:rPr>
          <w:rFonts w:ascii="Times New Roman" w:eastAsia="Times New Roman" w:hAnsi="Times New Roman" w:cs="Times New Roman"/>
          <w:b/>
          <w:bCs/>
          <w:sz w:val="24"/>
          <w:szCs w:val="24"/>
        </w:rPr>
        <w:t>- 2006 –</w:t>
      </w:r>
      <w:r w:rsidR="00A34E65">
        <w:rPr>
          <w:rFonts w:ascii="Times New Roman" w:eastAsia="Times New Roman" w:hAnsi="Times New Roman" w:cs="Times New Roman"/>
          <w:b/>
          <w:bCs/>
          <w:sz w:val="24"/>
          <w:szCs w:val="24"/>
        </w:rPr>
        <w:t xml:space="preserve"> </w:t>
      </w:r>
      <w:r w:rsidR="00085EFA" w:rsidRPr="00085E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2011</w:t>
      </w:r>
      <w:r w:rsidR="00085EFA" w:rsidRPr="00085EFA">
        <w:rPr>
          <w:rFonts w:ascii="Times New Roman" w:eastAsia="Times New Roman" w:hAnsi="Times New Roman" w:cs="Times New Roman"/>
          <w:sz w:val="24"/>
          <w:szCs w:val="24"/>
        </w:rPr>
        <w:t xml:space="preserve">                                         </w:t>
      </w:r>
      <w:r w:rsidR="00A34E65">
        <w:rPr>
          <w:rFonts w:ascii="Times New Roman" w:eastAsia="Times New Roman" w:hAnsi="Times New Roman" w:cs="Times New Roman"/>
          <w:sz w:val="24"/>
          <w:szCs w:val="24"/>
        </w:rPr>
        <w:t xml:space="preserve">         </w:t>
      </w:r>
      <w:r w:rsidR="00085EFA" w:rsidRPr="00085EFA">
        <w:rPr>
          <w:rFonts w:ascii="Times New Roman" w:eastAsia="Times New Roman" w:hAnsi="Times New Roman" w:cs="Times New Roman"/>
          <w:sz w:val="24"/>
          <w:szCs w:val="24"/>
        </w:rPr>
        <w:t xml:space="preserve">  A Full Professor of Arabic, at the Faculty of Arts, Department of Arabic, An-Najah National University.</w:t>
      </w:r>
    </w:p>
    <w:p w:rsidR="00085EFA" w:rsidRPr="00085EFA" w:rsidRDefault="00085EFA" w:rsidP="00085EFA">
      <w:pPr>
        <w:spacing w:after="0" w:line="240" w:lineRule="auto"/>
        <w:ind w:left="4111" w:hanging="4111"/>
        <w:jc w:val="both"/>
        <w:rPr>
          <w:rFonts w:ascii="Times New Roman" w:eastAsia="Times New Roman" w:hAnsi="Times New Roman" w:cs="Times New Roman"/>
          <w:sz w:val="24"/>
          <w:szCs w:val="24"/>
        </w:rPr>
      </w:pPr>
    </w:p>
    <w:p w:rsidR="00085EFA" w:rsidRPr="00085EFA" w:rsidRDefault="00085EFA" w:rsidP="00085EFA">
      <w:pPr>
        <w:spacing w:after="0" w:line="240" w:lineRule="auto"/>
        <w:ind w:left="4111" w:hanging="4111"/>
        <w:jc w:val="both"/>
        <w:rPr>
          <w:rFonts w:ascii="Times New Roman" w:eastAsia="Times New Roman" w:hAnsi="Times New Roman" w:cs="Times New Roman"/>
          <w:sz w:val="24"/>
          <w:szCs w:val="24"/>
        </w:rPr>
      </w:pPr>
    </w:p>
    <w:p w:rsidR="00085EFA" w:rsidRPr="00085EFA" w:rsidRDefault="00420F38" w:rsidP="00085EFA">
      <w:pPr>
        <w:spacing w:after="0" w:line="240" w:lineRule="auto"/>
        <w:ind w:left="4111" w:hanging="4111"/>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5</w:t>
      </w:r>
      <w:r w:rsidR="00085EFA" w:rsidRPr="00085EFA">
        <w:rPr>
          <w:rFonts w:ascii="Times New Roman" w:eastAsia="Times New Roman" w:hAnsi="Times New Roman" w:cs="Times New Roman"/>
          <w:b/>
          <w:bCs/>
          <w:sz w:val="28"/>
          <w:szCs w:val="28"/>
        </w:rPr>
        <w:t>. Aug. 2005-2006</w:t>
      </w:r>
      <w:r w:rsidR="00085EFA" w:rsidRPr="00085EFA">
        <w:rPr>
          <w:rFonts w:ascii="Times New Roman" w:eastAsia="Times New Roman" w:hAnsi="Times New Roman" w:cs="Times New Roman"/>
          <w:b/>
          <w:bCs/>
          <w:sz w:val="24"/>
          <w:szCs w:val="24"/>
        </w:rPr>
        <w:tab/>
      </w:r>
      <w:r w:rsidR="00085EFA" w:rsidRPr="00085EFA">
        <w:rPr>
          <w:rFonts w:ascii="Times New Roman" w:eastAsia="Times New Roman" w:hAnsi="Times New Roman" w:cs="Times New Roman"/>
          <w:sz w:val="24"/>
          <w:szCs w:val="24"/>
        </w:rPr>
        <w:t>Visiting Researcher, Department of Near Eastern Languages and Cultures (NELC), The Ohio State University</w:t>
      </w:r>
    </w:p>
    <w:p w:rsidR="00085EFA" w:rsidRPr="00085EFA" w:rsidRDefault="00085EFA" w:rsidP="00085EFA">
      <w:pPr>
        <w:spacing w:after="0" w:line="240" w:lineRule="auto"/>
        <w:jc w:val="both"/>
        <w:rPr>
          <w:rFonts w:ascii="Times New Roman" w:eastAsia="Times New Roman" w:hAnsi="Times New Roman" w:cs="Times New Roman"/>
          <w:sz w:val="24"/>
          <w:szCs w:val="24"/>
        </w:rPr>
      </w:pPr>
    </w:p>
    <w:p w:rsidR="00085EFA" w:rsidRPr="00085EFA" w:rsidRDefault="00420F38" w:rsidP="00085EFA">
      <w:pPr>
        <w:spacing w:after="0" w:line="240" w:lineRule="auto"/>
        <w:ind w:left="4111" w:hanging="4111"/>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6</w:t>
      </w:r>
      <w:r w:rsidR="00085EFA" w:rsidRPr="00085EFA">
        <w:rPr>
          <w:rFonts w:ascii="Times New Roman" w:eastAsia="Times New Roman" w:hAnsi="Times New Roman" w:cs="Times New Roman"/>
          <w:b/>
          <w:bCs/>
          <w:sz w:val="28"/>
          <w:szCs w:val="28"/>
        </w:rPr>
        <w:t>.  Sept 2003 - Sept. 2004</w:t>
      </w:r>
      <w:r w:rsidR="00085EFA" w:rsidRPr="00085EFA">
        <w:rPr>
          <w:rFonts w:ascii="Times New Roman" w:eastAsia="Times New Roman" w:hAnsi="Times New Roman" w:cs="Times New Roman"/>
          <w:sz w:val="24"/>
          <w:szCs w:val="24"/>
        </w:rPr>
        <w:tab/>
        <w:t xml:space="preserve">Chairman of the higher education Department for Social Sciences, </w:t>
      </w:r>
      <w:smartTag w:uri="urn:schemas-microsoft-com:office:smarttags" w:element="place">
        <w:smartTag w:uri="urn:schemas-microsoft-com:office:smarttags" w:element="PlaceName">
          <w:r w:rsidR="00085EFA" w:rsidRPr="00085EFA">
            <w:rPr>
              <w:rFonts w:ascii="Times New Roman" w:eastAsia="Times New Roman" w:hAnsi="Times New Roman" w:cs="Times New Roman"/>
              <w:sz w:val="24"/>
              <w:szCs w:val="24"/>
            </w:rPr>
            <w:t>An-Najah</w:t>
          </w:r>
        </w:smartTag>
        <w:smartTag w:uri="urn:schemas-microsoft-com:office:smarttags" w:element="PlaceName">
          <w:r w:rsidR="00085EFA" w:rsidRPr="00085EFA">
            <w:rPr>
              <w:rFonts w:ascii="Times New Roman" w:eastAsia="Times New Roman" w:hAnsi="Times New Roman" w:cs="Times New Roman"/>
              <w:sz w:val="24"/>
              <w:szCs w:val="24"/>
            </w:rPr>
            <w:t>National</w:t>
          </w:r>
        </w:smartTag>
        <w:smartTag w:uri="urn:schemas-microsoft-com:office:smarttags" w:element="PlaceType">
          <w:r w:rsidR="00085EFA" w:rsidRPr="00085EFA">
            <w:rPr>
              <w:rFonts w:ascii="Times New Roman" w:eastAsia="Times New Roman" w:hAnsi="Times New Roman" w:cs="Times New Roman"/>
              <w:sz w:val="24"/>
              <w:szCs w:val="24"/>
            </w:rPr>
            <w:t>University</w:t>
          </w:r>
        </w:smartTag>
      </w:smartTag>
      <w:r w:rsidR="00085EFA" w:rsidRPr="00085EFA">
        <w:rPr>
          <w:rFonts w:ascii="Times New Roman" w:eastAsia="Times New Roman" w:hAnsi="Times New Roman" w:cs="Times New Roman"/>
          <w:sz w:val="24"/>
          <w:szCs w:val="24"/>
        </w:rPr>
        <w:t>.</w:t>
      </w:r>
    </w:p>
    <w:p w:rsidR="00085EFA" w:rsidRPr="00085EFA" w:rsidRDefault="00085EFA" w:rsidP="00085EFA">
      <w:pPr>
        <w:spacing w:after="0" w:line="240" w:lineRule="auto"/>
        <w:ind w:left="4111" w:hanging="4111"/>
        <w:jc w:val="both"/>
        <w:rPr>
          <w:rFonts w:ascii="Times New Roman" w:eastAsia="Times New Roman" w:hAnsi="Times New Roman" w:cs="Times New Roman"/>
          <w:sz w:val="24"/>
          <w:szCs w:val="24"/>
        </w:rPr>
      </w:pPr>
    </w:p>
    <w:p w:rsidR="00085EFA" w:rsidRPr="00085EFA" w:rsidRDefault="00420F38" w:rsidP="00085EFA">
      <w:pPr>
        <w:spacing w:after="0" w:line="240" w:lineRule="auto"/>
        <w:ind w:left="4111" w:hanging="4111"/>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7</w:t>
      </w:r>
      <w:r w:rsidR="00085EFA" w:rsidRPr="00085EFA">
        <w:rPr>
          <w:rFonts w:ascii="Times New Roman" w:eastAsia="Times New Roman" w:hAnsi="Times New Roman" w:cs="Times New Roman"/>
          <w:b/>
          <w:bCs/>
          <w:sz w:val="28"/>
          <w:szCs w:val="28"/>
        </w:rPr>
        <w:t>.  2000- 2006</w:t>
      </w:r>
      <w:r w:rsidR="00085EFA" w:rsidRPr="00085EFA">
        <w:rPr>
          <w:rFonts w:ascii="Times New Roman" w:eastAsia="Times New Roman" w:hAnsi="Times New Roman" w:cs="Times New Roman"/>
          <w:sz w:val="24"/>
          <w:szCs w:val="24"/>
        </w:rPr>
        <w:tab/>
        <w:t xml:space="preserve">Associate Professor at the Faculty of Arts, Department of Arabic, </w:t>
      </w:r>
      <w:smartTag w:uri="urn:schemas-microsoft-com:office:smarttags" w:element="place">
        <w:smartTag w:uri="urn:schemas-microsoft-com:office:smarttags" w:element="PlaceName">
          <w:r w:rsidR="00085EFA" w:rsidRPr="00085EFA">
            <w:rPr>
              <w:rFonts w:ascii="Times New Roman" w:eastAsia="Times New Roman" w:hAnsi="Times New Roman" w:cs="Times New Roman"/>
              <w:sz w:val="24"/>
              <w:szCs w:val="24"/>
            </w:rPr>
            <w:t>An-Najah</w:t>
          </w:r>
        </w:smartTag>
        <w:smartTag w:uri="urn:schemas-microsoft-com:office:smarttags" w:element="PlaceName">
          <w:r w:rsidR="00085EFA" w:rsidRPr="00085EFA">
            <w:rPr>
              <w:rFonts w:ascii="Times New Roman" w:eastAsia="Times New Roman" w:hAnsi="Times New Roman" w:cs="Times New Roman"/>
              <w:sz w:val="24"/>
              <w:szCs w:val="24"/>
            </w:rPr>
            <w:t>National</w:t>
          </w:r>
        </w:smartTag>
        <w:smartTag w:uri="urn:schemas-microsoft-com:office:smarttags" w:element="PlaceType">
          <w:r w:rsidR="00085EFA" w:rsidRPr="00085EFA">
            <w:rPr>
              <w:rFonts w:ascii="Times New Roman" w:eastAsia="Times New Roman" w:hAnsi="Times New Roman" w:cs="Times New Roman"/>
              <w:sz w:val="24"/>
              <w:szCs w:val="24"/>
            </w:rPr>
            <w:t>University</w:t>
          </w:r>
        </w:smartTag>
      </w:smartTag>
      <w:r w:rsidR="00085EFA" w:rsidRPr="00085EFA">
        <w:rPr>
          <w:rFonts w:ascii="Times New Roman" w:eastAsia="Times New Roman" w:hAnsi="Times New Roman" w:cs="Times New Roman"/>
          <w:sz w:val="24"/>
          <w:szCs w:val="24"/>
        </w:rPr>
        <w:t>.</w:t>
      </w:r>
    </w:p>
    <w:p w:rsidR="00085EFA" w:rsidRPr="00085EFA" w:rsidRDefault="00420F38" w:rsidP="00085EFA">
      <w:pPr>
        <w:spacing w:after="0" w:line="240" w:lineRule="auto"/>
        <w:ind w:left="4111" w:hanging="4111"/>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8</w:t>
      </w:r>
      <w:r w:rsidR="00085EFA" w:rsidRPr="00085EFA">
        <w:rPr>
          <w:rFonts w:ascii="Times New Roman" w:eastAsia="Times New Roman" w:hAnsi="Times New Roman" w:cs="Times New Roman"/>
          <w:b/>
          <w:bCs/>
          <w:sz w:val="28"/>
          <w:szCs w:val="28"/>
        </w:rPr>
        <w:t>.  Sept. 1999 - Sept. 2000</w:t>
      </w:r>
      <w:r w:rsidR="00085EFA" w:rsidRPr="00085EFA">
        <w:rPr>
          <w:rFonts w:ascii="Times New Roman" w:eastAsia="Times New Roman" w:hAnsi="Times New Roman" w:cs="Times New Roman"/>
          <w:sz w:val="24"/>
          <w:szCs w:val="24"/>
        </w:rPr>
        <w:tab/>
        <w:t xml:space="preserve">Chairman of the higher education Department for Social Sciences, </w:t>
      </w:r>
      <w:smartTag w:uri="urn:schemas-microsoft-com:office:smarttags" w:element="place">
        <w:smartTag w:uri="urn:schemas-microsoft-com:office:smarttags" w:element="PlaceName">
          <w:r w:rsidR="00085EFA" w:rsidRPr="00085EFA">
            <w:rPr>
              <w:rFonts w:ascii="Times New Roman" w:eastAsia="Times New Roman" w:hAnsi="Times New Roman" w:cs="Times New Roman"/>
              <w:sz w:val="24"/>
              <w:szCs w:val="24"/>
            </w:rPr>
            <w:t>An-Najah</w:t>
          </w:r>
        </w:smartTag>
        <w:smartTag w:uri="urn:schemas-microsoft-com:office:smarttags" w:element="PlaceName">
          <w:r w:rsidR="00085EFA" w:rsidRPr="00085EFA">
            <w:rPr>
              <w:rFonts w:ascii="Times New Roman" w:eastAsia="Times New Roman" w:hAnsi="Times New Roman" w:cs="Times New Roman"/>
              <w:sz w:val="24"/>
              <w:szCs w:val="24"/>
            </w:rPr>
            <w:t>National</w:t>
          </w:r>
        </w:smartTag>
        <w:smartTag w:uri="urn:schemas-microsoft-com:office:smarttags" w:element="PlaceType">
          <w:r w:rsidR="00085EFA" w:rsidRPr="00085EFA">
            <w:rPr>
              <w:rFonts w:ascii="Times New Roman" w:eastAsia="Times New Roman" w:hAnsi="Times New Roman" w:cs="Times New Roman"/>
              <w:sz w:val="24"/>
              <w:szCs w:val="24"/>
            </w:rPr>
            <w:t>University</w:t>
          </w:r>
        </w:smartTag>
      </w:smartTag>
      <w:r w:rsidR="00085EFA" w:rsidRPr="00085EFA">
        <w:rPr>
          <w:rFonts w:ascii="Times New Roman" w:eastAsia="Times New Roman" w:hAnsi="Times New Roman" w:cs="Times New Roman"/>
          <w:sz w:val="24"/>
          <w:szCs w:val="24"/>
        </w:rPr>
        <w:t>.</w:t>
      </w:r>
    </w:p>
    <w:p w:rsidR="00085EFA" w:rsidRPr="00085EFA" w:rsidRDefault="00085EFA" w:rsidP="00085EFA">
      <w:pPr>
        <w:spacing w:after="0" w:line="240" w:lineRule="auto"/>
        <w:ind w:left="4111" w:hanging="4111"/>
        <w:jc w:val="both"/>
        <w:rPr>
          <w:rFonts w:ascii="Times New Roman" w:eastAsia="Times New Roman" w:hAnsi="Times New Roman" w:cs="Times New Roman"/>
          <w:sz w:val="24"/>
          <w:szCs w:val="24"/>
        </w:rPr>
      </w:pPr>
    </w:p>
    <w:p w:rsidR="00085EFA" w:rsidRPr="00085EFA" w:rsidRDefault="00420F38" w:rsidP="00085EFA">
      <w:pPr>
        <w:spacing w:after="0" w:line="240" w:lineRule="auto"/>
        <w:ind w:left="4111" w:hanging="4111"/>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9</w:t>
      </w:r>
      <w:r w:rsidR="00085EFA" w:rsidRPr="00085EFA">
        <w:rPr>
          <w:rFonts w:ascii="Times New Roman" w:eastAsia="Times New Roman" w:hAnsi="Times New Roman" w:cs="Times New Roman"/>
          <w:b/>
          <w:bCs/>
          <w:sz w:val="28"/>
          <w:szCs w:val="28"/>
        </w:rPr>
        <w:t>.  October,  1997 - October 1998</w:t>
      </w:r>
      <w:r w:rsidR="00085EFA" w:rsidRPr="00085EFA">
        <w:rPr>
          <w:rFonts w:ascii="Times New Roman" w:eastAsia="Times New Roman" w:hAnsi="Times New Roman" w:cs="Times New Roman"/>
          <w:sz w:val="24"/>
          <w:szCs w:val="24"/>
        </w:rPr>
        <w:tab/>
        <w:t xml:space="preserve">Chairman- Department of Arabic, </w:t>
      </w:r>
      <w:smartTag w:uri="urn:schemas-microsoft-com:office:smarttags" w:element="place">
        <w:smartTag w:uri="urn:schemas-microsoft-com:office:smarttags" w:element="PlaceName">
          <w:r w:rsidR="00085EFA" w:rsidRPr="00085EFA">
            <w:rPr>
              <w:rFonts w:ascii="Times New Roman" w:eastAsia="Times New Roman" w:hAnsi="Times New Roman" w:cs="Times New Roman"/>
              <w:sz w:val="24"/>
              <w:szCs w:val="24"/>
            </w:rPr>
            <w:t>An-Najah</w:t>
          </w:r>
        </w:smartTag>
        <w:smartTag w:uri="urn:schemas-microsoft-com:office:smarttags" w:element="PlaceName">
          <w:r w:rsidR="00085EFA" w:rsidRPr="00085EFA">
            <w:rPr>
              <w:rFonts w:ascii="Times New Roman" w:eastAsia="Times New Roman" w:hAnsi="Times New Roman" w:cs="Times New Roman"/>
              <w:sz w:val="24"/>
              <w:szCs w:val="24"/>
            </w:rPr>
            <w:t>National</w:t>
          </w:r>
        </w:smartTag>
        <w:smartTag w:uri="urn:schemas-microsoft-com:office:smarttags" w:element="PlaceType">
          <w:r w:rsidR="00085EFA" w:rsidRPr="00085EFA">
            <w:rPr>
              <w:rFonts w:ascii="Times New Roman" w:eastAsia="Times New Roman" w:hAnsi="Times New Roman" w:cs="Times New Roman"/>
              <w:sz w:val="24"/>
              <w:szCs w:val="24"/>
            </w:rPr>
            <w:t>University</w:t>
          </w:r>
        </w:smartTag>
      </w:smartTag>
      <w:r w:rsidR="00085EFA" w:rsidRPr="00085EFA">
        <w:rPr>
          <w:rFonts w:ascii="Times New Roman" w:eastAsia="Times New Roman" w:hAnsi="Times New Roman" w:cs="Times New Roman"/>
          <w:sz w:val="24"/>
          <w:szCs w:val="24"/>
        </w:rPr>
        <w:t>.</w:t>
      </w:r>
    </w:p>
    <w:p w:rsidR="00085EFA" w:rsidRPr="00085EFA" w:rsidRDefault="00085EFA" w:rsidP="00085EFA">
      <w:pPr>
        <w:spacing w:after="0" w:line="240" w:lineRule="auto"/>
        <w:ind w:left="4111" w:hanging="4111"/>
        <w:jc w:val="both"/>
        <w:rPr>
          <w:rFonts w:ascii="Times New Roman" w:eastAsia="Times New Roman" w:hAnsi="Times New Roman" w:cs="Times New Roman"/>
          <w:sz w:val="24"/>
          <w:szCs w:val="24"/>
        </w:rPr>
      </w:pPr>
    </w:p>
    <w:p w:rsidR="00085EFA" w:rsidRPr="00085EFA" w:rsidRDefault="00420F38" w:rsidP="00085EFA">
      <w:pPr>
        <w:spacing w:after="0" w:line="240" w:lineRule="auto"/>
        <w:ind w:left="4111" w:hanging="4111"/>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10</w:t>
      </w:r>
      <w:r w:rsidR="00085EFA" w:rsidRPr="00085EFA">
        <w:rPr>
          <w:rFonts w:ascii="Times New Roman" w:eastAsia="Times New Roman" w:hAnsi="Times New Roman" w:cs="Times New Roman"/>
          <w:b/>
          <w:bCs/>
          <w:sz w:val="28"/>
          <w:szCs w:val="28"/>
        </w:rPr>
        <w:t>. 1995-2000</w:t>
      </w:r>
      <w:r w:rsidR="00085EFA" w:rsidRPr="00085EFA">
        <w:rPr>
          <w:rFonts w:ascii="Times New Roman" w:eastAsia="Times New Roman" w:hAnsi="Times New Roman" w:cs="Times New Roman"/>
          <w:sz w:val="24"/>
          <w:szCs w:val="24"/>
        </w:rPr>
        <w:tab/>
        <w:t xml:space="preserve">Assistant Professor at the Faculty of Arts- Department of Arabic, </w:t>
      </w:r>
      <w:smartTag w:uri="urn:schemas-microsoft-com:office:smarttags" w:element="place">
        <w:smartTag w:uri="urn:schemas-microsoft-com:office:smarttags" w:element="PlaceName">
          <w:r w:rsidR="00085EFA" w:rsidRPr="00085EFA">
            <w:rPr>
              <w:rFonts w:ascii="Times New Roman" w:eastAsia="Times New Roman" w:hAnsi="Times New Roman" w:cs="Times New Roman"/>
              <w:sz w:val="24"/>
              <w:szCs w:val="24"/>
            </w:rPr>
            <w:t>An-Najah</w:t>
          </w:r>
        </w:smartTag>
        <w:smartTag w:uri="urn:schemas-microsoft-com:office:smarttags" w:element="PlaceName">
          <w:r w:rsidR="00085EFA" w:rsidRPr="00085EFA">
            <w:rPr>
              <w:rFonts w:ascii="Times New Roman" w:eastAsia="Times New Roman" w:hAnsi="Times New Roman" w:cs="Times New Roman"/>
              <w:sz w:val="24"/>
              <w:szCs w:val="24"/>
            </w:rPr>
            <w:t>National</w:t>
          </w:r>
        </w:smartTag>
        <w:smartTag w:uri="urn:schemas-microsoft-com:office:smarttags" w:element="PlaceType">
          <w:r w:rsidR="00085EFA" w:rsidRPr="00085EFA">
            <w:rPr>
              <w:rFonts w:ascii="Times New Roman" w:eastAsia="Times New Roman" w:hAnsi="Times New Roman" w:cs="Times New Roman"/>
              <w:sz w:val="24"/>
              <w:szCs w:val="24"/>
            </w:rPr>
            <w:t>University</w:t>
          </w:r>
        </w:smartTag>
      </w:smartTag>
      <w:r w:rsidR="00085EFA" w:rsidRPr="00085EFA">
        <w:rPr>
          <w:rFonts w:ascii="Times New Roman" w:eastAsia="Times New Roman" w:hAnsi="Times New Roman" w:cs="Times New Roman"/>
          <w:sz w:val="24"/>
          <w:szCs w:val="24"/>
        </w:rPr>
        <w:t>.</w:t>
      </w:r>
    </w:p>
    <w:p w:rsidR="00085EFA" w:rsidRPr="00085EFA" w:rsidRDefault="00085EFA" w:rsidP="00085EFA">
      <w:pPr>
        <w:spacing w:after="0" w:line="240" w:lineRule="auto"/>
        <w:ind w:left="4111" w:hanging="4111"/>
        <w:jc w:val="both"/>
        <w:rPr>
          <w:rFonts w:ascii="Times New Roman" w:eastAsia="Times New Roman" w:hAnsi="Times New Roman" w:cs="Times New Roman"/>
          <w:sz w:val="24"/>
          <w:szCs w:val="24"/>
        </w:rPr>
      </w:pPr>
    </w:p>
    <w:p w:rsidR="00085EFA" w:rsidRPr="00085EFA" w:rsidRDefault="00420F38" w:rsidP="00085EFA">
      <w:pPr>
        <w:spacing w:after="0" w:line="240" w:lineRule="auto"/>
        <w:ind w:left="4111" w:hanging="4111"/>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11</w:t>
      </w:r>
      <w:r w:rsidR="00085EFA" w:rsidRPr="00085EFA">
        <w:rPr>
          <w:rFonts w:ascii="Times New Roman" w:eastAsia="Times New Roman" w:hAnsi="Times New Roman" w:cs="Times New Roman"/>
          <w:b/>
          <w:bCs/>
          <w:sz w:val="28"/>
          <w:szCs w:val="28"/>
        </w:rPr>
        <w:t>.  Jan. 1995 - June 1995</w:t>
      </w:r>
      <w:r w:rsidR="00085EFA" w:rsidRPr="00085EFA">
        <w:rPr>
          <w:rFonts w:ascii="Times New Roman" w:eastAsia="Times New Roman" w:hAnsi="Times New Roman" w:cs="Times New Roman"/>
          <w:sz w:val="24"/>
          <w:szCs w:val="24"/>
        </w:rPr>
        <w:t xml:space="preserve">. </w:t>
      </w:r>
      <w:r w:rsidR="00085EFA" w:rsidRPr="00085EFA">
        <w:rPr>
          <w:rFonts w:ascii="Times New Roman" w:eastAsia="Times New Roman" w:hAnsi="Times New Roman" w:cs="Times New Roman"/>
          <w:sz w:val="24"/>
          <w:szCs w:val="24"/>
        </w:rPr>
        <w:tab/>
        <w:t xml:space="preserve">Lecturer at the Faculty of Arts- Department of Arabic, </w:t>
      </w:r>
      <w:smartTag w:uri="urn:schemas-microsoft-com:office:smarttags" w:element="place">
        <w:smartTag w:uri="urn:schemas-microsoft-com:office:smarttags" w:element="PlaceName">
          <w:r w:rsidR="00085EFA" w:rsidRPr="00085EFA">
            <w:rPr>
              <w:rFonts w:ascii="Times New Roman" w:eastAsia="Times New Roman" w:hAnsi="Times New Roman" w:cs="Times New Roman"/>
              <w:sz w:val="24"/>
              <w:szCs w:val="24"/>
            </w:rPr>
            <w:t>Bier-Zeit</w:t>
          </w:r>
        </w:smartTag>
        <w:smartTag w:uri="urn:schemas-microsoft-com:office:smarttags" w:element="PlaceType">
          <w:r w:rsidR="00085EFA" w:rsidRPr="00085EFA">
            <w:rPr>
              <w:rFonts w:ascii="Times New Roman" w:eastAsia="Times New Roman" w:hAnsi="Times New Roman" w:cs="Times New Roman"/>
              <w:sz w:val="24"/>
              <w:szCs w:val="24"/>
            </w:rPr>
            <w:t>University</w:t>
          </w:r>
        </w:smartTag>
      </w:smartTag>
      <w:r w:rsidR="00085EFA" w:rsidRPr="00085EFA">
        <w:rPr>
          <w:rFonts w:ascii="Times New Roman" w:eastAsia="Times New Roman" w:hAnsi="Times New Roman" w:cs="Times New Roman"/>
          <w:sz w:val="24"/>
          <w:szCs w:val="24"/>
        </w:rPr>
        <w:t xml:space="preserve">. (Teaching Arabic for non-natives). </w:t>
      </w:r>
    </w:p>
    <w:p w:rsidR="00085EFA" w:rsidRPr="00085EFA" w:rsidRDefault="00085EFA" w:rsidP="00085EFA">
      <w:pPr>
        <w:spacing w:after="0" w:line="240" w:lineRule="auto"/>
        <w:ind w:left="4111" w:hanging="4111"/>
        <w:jc w:val="both"/>
        <w:rPr>
          <w:rFonts w:ascii="Times New Roman" w:eastAsia="Times New Roman" w:hAnsi="Times New Roman" w:cs="Times New Roman"/>
          <w:sz w:val="24"/>
          <w:szCs w:val="24"/>
        </w:rPr>
      </w:pPr>
    </w:p>
    <w:p w:rsidR="00085EFA" w:rsidRPr="00085EFA" w:rsidRDefault="00420F38" w:rsidP="00085EFA">
      <w:pPr>
        <w:spacing w:after="0" w:line="240" w:lineRule="auto"/>
        <w:ind w:left="4111" w:hanging="4111"/>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12</w:t>
      </w:r>
      <w:r w:rsidR="00085EFA" w:rsidRPr="00085EFA">
        <w:rPr>
          <w:rFonts w:ascii="Times New Roman" w:eastAsia="Times New Roman" w:hAnsi="Times New Roman" w:cs="Times New Roman"/>
          <w:b/>
          <w:bCs/>
          <w:sz w:val="28"/>
          <w:szCs w:val="28"/>
        </w:rPr>
        <w:t>.  May 1994 - August 1994</w:t>
      </w:r>
      <w:r w:rsidR="00085EFA" w:rsidRPr="00085EFA">
        <w:rPr>
          <w:rFonts w:ascii="Times New Roman" w:eastAsia="Times New Roman" w:hAnsi="Times New Roman" w:cs="Times New Roman"/>
          <w:sz w:val="24"/>
          <w:szCs w:val="24"/>
        </w:rPr>
        <w:t xml:space="preserve">. </w:t>
      </w:r>
      <w:r w:rsidR="00085EFA" w:rsidRPr="00085EFA">
        <w:rPr>
          <w:rFonts w:ascii="Times New Roman" w:eastAsia="Times New Roman" w:hAnsi="Times New Roman" w:cs="Times New Roman"/>
          <w:sz w:val="24"/>
          <w:szCs w:val="24"/>
        </w:rPr>
        <w:tab/>
        <w:t xml:space="preserve">Lecturer at the </w:t>
      </w:r>
      <w:smartTag w:uri="urn:schemas-microsoft-com:office:smarttags" w:element="place">
        <w:smartTag w:uri="urn:schemas-microsoft-com:office:smarttags" w:element="PlaceName">
          <w:r w:rsidR="00085EFA" w:rsidRPr="00085EFA">
            <w:rPr>
              <w:rFonts w:ascii="Times New Roman" w:eastAsia="Times New Roman" w:hAnsi="Times New Roman" w:cs="Times New Roman"/>
              <w:sz w:val="24"/>
              <w:szCs w:val="24"/>
            </w:rPr>
            <w:t>Language</w:t>
          </w:r>
        </w:smartTag>
        <w:smartTag w:uri="urn:schemas-microsoft-com:office:smarttags" w:element="PlaceType">
          <w:r w:rsidR="00085EFA" w:rsidRPr="00085EFA">
            <w:rPr>
              <w:rFonts w:ascii="Times New Roman" w:eastAsia="Times New Roman" w:hAnsi="Times New Roman" w:cs="Times New Roman"/>
              <w:sz w:val="24"/>
              <w:szCs w:val="24"/>
            </w:rPr>
            <w:t>center-</w:t>
          </w:r>
        </w:smartTag>
        <w:smartTag w:uri="urn:schemas-microsoft-com:office:smarttags" w:element="PlaceType">
          <w:r w:rsidR="00085EFA" w:rsidRPr="00085EFA">
            <w:rPr>
              <w:rFonts w:ascii="Times New Roman" w:eastAsia="Times New Roman" w:hAnsi="Times New Roman" w:cs="Times New Roman"/>
              <w:sz w:val="24"/>
              <w:szCs w:val="24"/>
            </w:rPr>
            <w:t>University</w:t>
          </w:r>
        </w:smartTag>
      </w:smartTag>
      <w:r w:rsidR="00085EFA" w:rsidRPr="00085EFA">
        <w:rPr>
          <w:rFonts w:ascii="Times New Roman" w:eastAsia="Times New Roman" w:hAnsi="Times New Roman" w:cs="Times New Roman"/>
          <w:sz w:val="24"/>
          <w:szCs w:val="24"/>
        </w:rPr>
        <w:t xml:space="preserve"> of Jordan (Teaching Arabic for non-natives). </w:t>
      </w:r>
    </w:p>
    <w:p w:rsidR="00085EFA" w:rsidRPr="00085EFA" w:rsidRDefault="00085EFA" w:rsidP="00085EFA">
      <w:pPr>
        <w:spacing w:after="0" w:line="240" w:lineRule="auto"/>
        <w:ind w:left="4111" w:hanging="4111"/>
        <w:jc w:val="both"/>
        <w:rPr>
          <w:rFonts w:ascii="Times New Roman" w:eastAsia="Times New Roman" w:hAnsi="Times New Roman" w:cs="Times New Roman"/>
          <w:sz w:val="24"/>
          <w:szCs w:val="24"/>
        </w:rPr>
      </w:pPr>
    </w:p>
    <w:p w:rsidR="00085EFA" w:rsidRPr="00085EFA" w:rsidRDefault="00420F38" w:rsidP="00085EFA">
      <w:pPr>
        <w:spacing w:after="0" w:line="240" w:lineRule="auto"/>
        <w:ind w:left="4111" w:hanging="4111"/>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13</w:t>
      </w:r>
      <w:r w:rsidR="00085EFA" w:rsidRPr="00085EFA">
        <w:rPr>
          <w:rFonts w:ascii="Times New Roman" w:eastAsia="Times New Roman" w:hAnsi="Times New Roman" w:cs="Times New Roman"/>
          <w:b/>
          <w:bCs/>
          <w:sz w:val="28"/>
          <w:szCs w:val="28"/>
        </w:rPr>
        <w:t>. May 1993 - August 1993</w:t>
      </w:r>
      <w:r w:rsidR="00085EFA" w:rsidRPr="00085EFA">
        <w:rPr>
          <w:rFonts w:ascii="Times New Roman" w:eastAsia="Times New Roman" w:hAnsi="Times New Roman" w:cs="Times New Roman"/>
          <w:sz w:val="24"/>
          <w:szCs w:val="24"/>
        </w:rPr>
        <w:tab/>
        <w:t xml:space="preserve">Lecturer at the </w:t>
      </w:r>
      <w:smartTag w:uri="urn:schemas-microsoft-com:office:smarttags" w:element="place">
        <w:smartTag w:uri="urn:schemas-microsoft-com:office:smarttags" w:element="PlaceName">
          <w:r w:rsidR="00085EFA" w:rsidRPr="00085EFA">
            <w:rPr>
              <w:rFonts w:ascii="Times New Roman" w:eastAsia="Times New Roman" w:hAnsi="Times New Roman" w:cs="Times New Roman"/>
              <w:sz w:val="24"/>
              <w:szCs w:val="24"/>
            </w:rPr>
            <w:t>Language</w:t>
          </w:r>
        </w:smartTag>
        <w:smartTag w:uri="urn:schemas-microsoft-com:office:smarttags" w:element="PlaceType">
          <w:r w:rsidR="00085EFA" w:rsidRPr="00085EFA">
            <w:rPr>
              <w:rFonts w:ascii="Times New Roman" w:eastAsia="Times New Roman" w:hAnsi="Times New Roman" w:cs="Times New Roman"/>
              <w:sz w:val="24"/>
              <w:szCs w:val="24"/>
            </w:rPr>
            <w:t>center-</w:t>
          </w:r>
        </w:smartTag>
        <w:smartTag w:uri="urn:schemas-microsoft-com:office:smarttags" w:element="PlaceType">
          <w:r w:rsidR="00085EFA" w:rsidRPr="00085EFA">
            <w:rPr>
              <w:rFonts w:ascii="Times New Roman" w:eastAsia="Times New Roman" w:hAnsi="Times New Roman" w:cs="Times New Roman"/>
              <w:sz w:val="24"/>
              <w:szCs w:val="24"/>
            </w:rPr>
            <w:t>University</w:t>
          </w:r>
        </w:smartTag>
      </w:smartTag>
      <w:r w:rsidR="00085EFA" w:rsidRPr="00085EFA">
        <w:rPr>
          <w:rFonts w:ascii="Times New Roman" w:eastAsia="Times New Roman" w:hAnsi="Times New Roman" w:cs="Times New Roman"/>
          <w:sz w:val="24"/>
          <w:szCs w:val="24"/>
        </w:rPr>
        <w:t xml:space="preserve"> of Jordan (Teaching Arabic for non-natives). </w:t>
      </w:r>
    </w:p>
    <w:p w:rsidR="00085EFA" w:rsidRPr="00085EFA" w:rsidRDefault="00085EFA" w:rsidP="00085EFA">
      <w:pPr>
        <w:spacing w:after="0" w:line="240" w:lineRule="auto"/>
        <w:ind w:left="4111" w:hanging="4111"/>
        <w:jc w:val="both"/>
        <w:rPr>
          <w:rFonts w:ascii="Times New Roman" w:eastAsia="Times New Roman" w:hAnsi="Times New Roman" w:cs="Times New Roman"/>
          <w:sz w:val="24"/>
          <w:szCs w:val="24"/>
        </w:rPr>
      </w:pPr>
    </w:p>
    <w:p w:rsidR="00085EFA" w:rsidRPr="00085EFA" w:rsidRDefault="00420F38" w:rsidP="00085EFA">
      <w:pPr>
        <w:spacing w:after="0" w:line="240" w:lineRule="auto"/>
        <w:ind w:left="4111" w:hanging="4111"/>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14</w:t>
      </w:r>
      <w:r w:rsidR="00085EFA" w:rsidRPr="00085EFA">
        <w:rPr>
          <w:rFonts w:ascii="Times New Roman" w:eastAsia="Times New Roman" w:hAnsi="Times New Roman" w:cs="Times New Roman"/>
          <w:b/>
          <w:bCs/>
          <w:sz w:val="28"/>
          <w:szCs w:val="28"/>
        </w:rPr>
        <w:t>.   Sept. 1988- June 1990</w:t>
      </w:r>
      <w:r w:rsidR="00085EFA" w:rsidRPr="00085EFA">
        <w:rPr>
          <w:rFonts w:ascii="Times New Roman" w:eastAsia="Times New Roman" w:hAnsi="Times New Roman" w:cs="Times New Roman"/>
          <w:sz w:val="24"/>
          <w:szCs w:val="24"/>
        </w:rPr>
        <w:tab/>
        <w:t>Teaching and research assistant at the Faculty of  Arts- Arabic dept. YarmoukUniversit</w:t>
      </w:r>
    </w:p>
    <w:p w:rsidR="00085EFA" w:rsidRPr="00085EFA" w:rsidRDefault="00085EFA" w:rsidP="00085EFA">
      <w:pPr>
        <w:spacing w:after="0" w:line="240" w:lineRule="auto"/>
        <w:ind w:left="4111" w:hanging="4111"/>
        <w:jc w:val="both"/>
        <w:rPr>
          <w:rFonts w:ascii="Times New Roman" w:eastAsia="Times New Roman" w:hAnsi="Times New Roman" w:cs="Times New Roman"/>
          <w:sz w:val="24"/>
          <w:szCs w:val="24"/>
        </w:rPr>
      </w:pPr>
    </w:p>
    <w:p w:rsidR="00085EFA" w:rsidRPr="00085EFA" w:rsidRDefault="00085EFA" w:rsidP="00085EFA">
      <w:pPr>
        <w:keepNext/>
        <w:spacing w:after="0" w:line="240" w:lineRule="auto"/>
        <w:jc w:val="lowKashida"/>
        <w:outlineLvl w:val="0"/>
        <w:rPr>
          <w:rFonts w:ascii="Times New Roman" w:eastAsia="Times New Roman" w:hAnsi="Times New Roman" w:cs="Times New Roman"/>
          <w:b/>
          <w:bCs/>
          <w:sz w:val="28"/>
          <w:szCs w:val="28"/>
          <w:lang w:bidi="fa-IR"/>
        </w:rPr>
      </w:pPr>
      <w:r w:rsidRPr="00085EFA">
        <w:rPr>
          <w:rFonts w:ascii="Times New Roman" w:eastAsia="Times New Roman" w:hAnsi="Times New Roman" w:cs="Times New Roman"/>
          <w:b/>
          <w:bCs/>
          <w:sz w:val="28"/>
          <w:szCs w:val="28"/>
          <w:u w:val="single"/>
          <w:lang w:bidi="fa-IR"/>
        </w:rPr>
        <w:t xml:space="preserve">Member </w:t>
      </w:r>
      <w:r w:rsidRPr="00085EFA">
        <w:rPr>
          <w:rFonts w:ascii="Times New Roman" w:eastAsia="Times New Roman" w:hAnsi="Times New Roman" w:cs="Times New Roman"/>
          <w:sz w:val="28"/>
          <w:szCs w:val="28"/>
          <w:lang w:bidi="fa-IR"/>
        </w:rPr>
        <w:t xml:space="preserve">of </w:t>
      </w:r>
      <w:smartTag w:uri="urn:schemas-microsoft-com:office:smarttags" w:element="place">
        <w:smartTag w:uri="urn:schemas-microsoft-com:office:smarttags" w:element="PlaceName">
          <w:r w:rsidRPr="00085EFA">
            <w:rPr>
              <w:rFonts w:ascii="Times New Roman" w:eastAsia="Times New Roman" w:hAnsi="Times New Roman" w:cs="Times New Roman"/>
              <w:sz w:val="28"/>
              <w:szCs w:val="28"/>
              <w:lang w:bidi="fa-IR"/>
            </w:rPr>
            <w:t>Palestinian</w:t>
          </w:r>
        </w:smartTag>
        <w:smartTag w:uri="urn:schemas-microsoft-com:office:smarttags" w:element="PlaceName">
          <w:r w:rsidRPr="00085EFA">
            <w:rPr>
              <w:rFonts w:ascii="Times New Roman" w:eastAsia="Times New Roman" w:hAnsi="Times New Roman" w:cs="Times New Roman"/>
              <w:sz w:val="28"/>
              <w:szCs w:val="28"/>
              <w:lang w:bidi="fa-IR"/>
            </w:rPr>
            <w:t>Arabic</w:t>
          </w:r>
        </w:smartTag>
        <w:smartTag w:uri="urn:schemas-microsoft-com:office:smarttags" w:element="PlaceType">
          <w:r w:rsidRPr="00085EFA">
            <w:rPr>
              <w:rFonts w:ascii="Times New Roman" w:eastAsia="Times New Roman" w:hAnsi="Times New Roman" w:cs="Times New Roman"/>
              <w:sz w:val="28"/>
              <w:szCs w:val="28"/>
              <w:lang w:bidi="fa-IR"/>
            </w:rPr>
            <w:t>Academy</w:t>
          </w:r>
        </w:smartTag>
      </w:smartTag>
    </w:p>
    <w:p w:rsidR="00085EFA" w:rsidRPr="00085EFA" w:rsidRDefault="00085EFA" w:rsidP="00085EFA">
      <w:pPr>
        <w:spacing w:after="0" w:line="240" w:lineRule="auto"/>
        <w:rPr>
          <w:rFonts w:ascii="Times New Roman" w:eastAsia="Times New Roman" w:hAnsi="Times New Roman" w:cs="Times New Roman"/>
          <w:sz w:val="24"/>
          <w:szCs w:val="24"/>
        </w:rPr>
      </w:pPr>
    </w:p>
    <w:p w:rsidR="00085EFA" w:rsidRPr="00085EFA" w:rsidRDefault="00085EFA" w:rsidP="00085EFA">
      <w:pPr>
        <w:spacing w:after="0" w:line="240" w:lineRule="auto"/>
        <w:rPr>
          <w:rFonts w:ascii="Times New Roman" w:eastAsia="Times New Roman" w:hAnsi="Times New Roman" w:cs="Times New Roman"/>
          <w:sz w:val="24"/>
          <w:szCs w:val="24"/>
        </w:rPr>
      </w:pPr>
      <w:r w:rsidRPr="00085EFA">
        <w:rPr>
          <w:rFonts w:ascii="Times New Roman" w:eastAsia="Times New Roman" w:hAnsi="Times New Roman" w:cs="Times New Roman"/>
          <w:sz w:val="24"/>
          <w:szCs w:val="24"/>
        </w:rPr>
        <w:t>(June-November, 2011): Member in the Evaluation Team of the humanities programs at Palestinian universities. The team was formed by the Accreditation and Quality Assurance Committee (AQAC) in cooperation with the Ministry of Higher Education and World Bank</w:t>
      </w:r>
    </w:p>
    <w:p w:rsidR="00085EFA" w:rsidRPr="00085EFA" w:rsidRDefault="00085EFA" w:rsidP="00085EFA">
      <w:pPr>
        <w:keepNext/>
        <w:spacing w:before="240" w:after="60" w:line="240" w:lineRule="auto"/>
        <w:outlineLvl w:val="1"/>
        <w:rPr>
          <w:rFonts w:ascii="Arial" w:eastAsia="Times New Roman" w:hAnsi="Arial" w:cs="Arial"/>
          <w:b/>
          <w:bCs/>
          <w:i/>
          <w:iCs/>
          <w:sz w:val="28"/>
          <w:szCs w:val="28"/>
          <w:u w:val="single"/>
          <w:lang w:bidi="fa-IR"/>
        </w:rPr>
      </w:pPr>
      <w:r w:rsidRPr="00085EFA">
        <w:rPr>
          <w:rFonts w:ascii="Arial" w:eastAsia="Times New Roman" w:hAnsi="Arial" w:cs="Arial"/>
          <w:b/>
          <w:bCs/>
          <w:i/>
          <w:iCs/>
          <w:sz w:val="28"/>
          <w:szCs w:val="28"/>
          <w:u w:val="single"/>
          <w:lang w:bidi="fa-IR"/>
        </w:rPr>
        <w:t>Courses Taught</w:t>
      </w:r>
    </w:p>
    <w:p w:rsidR="00085EFA" w:rsidRPr="00085EFA" w:rsidRDefault="00085EFA" w:rsidP="00085EFA">
      <w:pPr>
        <w:keepNext/>
        <w:spacing w:before="240" w:after="60" w:line="240" w:lineRule="auto"/>
        <w:outlineLvl w:val="1"/>
        <w:rPr>
          <w:rFonts w:ascii="Arial" w:eastAsia="Times New Roman" w:hAnsi="Arial" w:cs="Arial"/>
          <w:b/>
          <w:bCs/>
          <w:i/>
          <w:iCs/>
          <w:sz w:val="24"/>
          <w:szCs w:val="24"/>
          <w:lang w:bidi="fa-IR"/>
        </w:rPr>
      </w:pPr>
      <w:r w:rsidRPr="00085EFA">
        <w:rPr>
          <w:rFonts w:ascii="Arial" w:eastAsia="Times New Roman" w:hAnsi="Arial" w:cs="Arial"/>
          <w:b/>
          <w:bCs/>
          <w:i/>
          <w:iCs/>
          <w:sz w:val="24"/>
          <w:szCs w:val="24"/>
          <w:lang w:bidi="fa-IR"/>
        </w:rPr>
        <w:t>Undergraduate Courses</w:t>
      </w:r>
    </w:p>
    <w:p w:rsidR="00085EFA" w:rsidRPr="00085EFA" w:rsidRDefault="00085EFA" w:rsidP="00085EFA">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085EFA">
        <w:rPr>
          <w:rFonts w:ascii="Times New Roman" w:eastAsia="Times New Roman" w:hAnsi="Times New Roman" w:cs="Times New Roman"/>
        </w:rPr>
        <w:t>Arabic Grammar 1,2,3 and 4</w:t>
      </w:r>
    </w:p>
    <w:p w:rsidR="00085EFA" w:rsidRPr="00085EFA" w:rsidRDefault="00085EFA" w:rsidP="00085EFA">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085EFA">
        <w:rPr>
          <w:rFonts w:ascii="Times New Roman" w:eastAsia="Times New Roman" w:hAnsi="Times New Roman" w:cs="Times New Roman"/>
        </w:rPr>
        <w:t>Arabic Teaching Methodology</w:t>
      </w:r>
    </w:p>
    <w:p w:rsidR="00085EFA" w:rsidRPr="00085EFA" w:rsidRDefault="00085EFA" w:rsidP="00085EFA">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085EFA">
        <w:rPr>
          <w:rFonts w:ascii="Times New Roman" w:eastAsia="Times New Roman" w:hAnsi="Times New Roman" w:cs="Times New Roman"/>
        </w:rPr>
        <w:t>Arabic to Non-Native Speakers</w:t>
      </w:r>
    </w:p>
    <w:p w:rsidR="00085EFA" w:rsidRPr="00085EFA" w:rsidRDefault="00085EFA" w:rsidP="00085EFA">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085EFA">
        <w:rPr>
          <w:rFonts w:ascii="Times New Roman" w:eastAsia="Times New Roman" w:hAnsi="Times New Roman" w:cs="Times New Roman"/>
        </w:rPr>
        <w:t>Arabic Syntax</w:t>
      </w:r>
    </w:p>
    <w:p w:rsidR="00085EFA" w:rsidRPr="00085EFA" w:rsidRDefault="00085EFA" w:rsidP="00085EFA">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085EFA">
        <w:rPr>
          <w:rFonts w:ascii="Times New Roman" w:eastAsia="Times New Roman" w:hAnsi="Times New Roman" w:cs="Times New Roman"/>
        </w:rPr>
        <w:t>General  Arabic Linguistics</w:t>
      </w:r>
    </w:p>
    <w:p w:rsidR="00085EFA" w:rsidRPr="00085EFA" w:rsidRDefault="00085EFA" w:rsidP="00085EFA">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085EFA">
        <w:rPr>
          <w:rFonts w:ascii="Times New Roman" w:eastAsia="Times New Roman" w:hAnsi="Times New Roman" w:cs="Times New Roman"/>
        </w:rPr>
        <w:t>Arabic Philology</w:t>
      </w:r>
    </w:p>
    <w:p w:rsidR="00085EFA" w:rsidRPr="00085EFA" w:rsidRDefault="00085EFA" w:rsidP="00085EFA">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085EFA">
        <w:rPr>
          <w:rFonts w:ascii="Times New Roman" w:eastAsia="Times New Roman" w:hAnsi="Times New Roman" w:cs="Times New Roman"/>
        </w:rPr>
        <w:t>Qur’anic Studies</w:t>
      </w:r>
    </w:p>
    <w:p w:rsidR="00085EFA" w:rsidRPr="00085EFA" w:rsidRDefault="00085EFA" w:rsidP="00085EFA">
      <w:pPr>
        <w:spacing w:after="0" w:line="240" w:lineRule="auto"/>
        <w:rPr>
          <w:rFonts w:ascii="Times New Roman" w:eastAsia="Times New Roman" w:hAnsi="Times New Roman" w:cs="Times New Roman"/>
          <w:b/>
          <w:bCs/>
          <w:i/>
          <w:iCs/>
          <w:sz w:val="28"/>
          <w:szCs w:val="28"/>
        </w:rPr>
      </w:pPr>
      <w:r w:rsidRPr="00085EFA">
        <w:rPr>
          <w:rFonts w:ascii="Times New Roman" w:eastAsia="Times New Roman" w:hAnsi="Times New Roman" w:cs="Times New Roman"/>
          <w:b/>
          <w:bCs/>
          <w:i/>
          <w:iCs/>
          <w:sz w:val="28"/>
          <w:szCs w:val="28"/>
        </w:rPr>
        <w:t>Graduate Courses</w:t>
      </w:r>
    </w:p>
    <w:p w:rsidR="00085EFA" w:rsidRPr="00085EFA" w:rsidRDefault="00085EFA" w:rsidP="00085EFA">
      <w:pPr>
        <w:numPr>
          <w:ilvl w:val="0"/>
          <w:numId w:val="2"/>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085EFA">
        <w:rPr>
          <w:rFonts w:ascii="Times New Roman" w:eastAsia="Times New Roman" w:hAnsi="Times New Roman" w:cs="Times New Roman"/>
        </w:rPr>
        <w:t xml:space="preserve">A Topic in Syntax and Syntactic Theory </w:t>
      </w:r>
    </w:p>
    <w:p w:rsidR="00085EFA" w:rsidRPr="00085EFA" w:rsidRDefault="00085EFA" w:rsidP="00085EFA">
      <w:pPr>
        <w:numPr>
          <w:ilvl w:val="0"/>
          <w:numId w:val="2"/>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085EFA">
        <w:rPr>
          <w:rFonts w:ascii="Times New Roman" w:eastAsia="Times New Roman" w:hAnsi="Times New Roman" w:cs="Times New Roman"/>
        </w:rPr>
        <w:t>Syntactic Theory and  Contemporary Linguistics</w:t>
      </w:r>
    </w:p>
    <w:p w:rsidR="00085EFA" w:rsidRPr="00085EFA" w:rsidRDefault="00085EFA" w:rsidP="00085EFA">
      <w:pPr>
        <w:numPr>
          <w:ilvl w:val="0"/>
          <w:numId w:val="2"/>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085EFA">
        <w:rPr>
          <w:rFonts w:ascii="Times New Roman" w:eastAsia="Times New Roman" w:hAnsi="Times New Roman" w:cs="Times New Roman"/>
        </w:rPr>
        <w:t>A Topic in Contemporary Arabic</w:t>
      </w:r>
    </w:p>
    <w:p w:rsidR="00085EFA" w:rsidRPr="00085EFA" w:rsidRDefault="00085EFA" w:rsidP="00085EFA">
      <w:pPr>
        <w:spacing w:after="0" w:line="240" w:lineRule="auto"/>
        <w:ind w:left="426" w:hanging="426"/>
        <w:jc w:val="both"/>
        <w:rPr>
          <w:rFonts w:ascii="Times New Roman" w:eastAsia="Times New Roman" w:hAnsi="Times New Roman" w:cs="Times New Roman"/>
          <w:sz w:val="24"/>
          <w:szCs w:val="24"/>
        </w:rPr>
      </w:pPr>
      <w:r w:rsidRPr="00085EFA">
        <w:rPr>
          <w:rFonts w:ascii="Times New Roman" w:eastAsia="Times New Roman" w:hAnsi="Times New Roman" w:cs="Times New Roman"/>
          <w:b/>
          <w:bCs/>
          <w:i/>
          <w:iCs/>
          <w:sz w:val="28"/>
          <w:szCs w:val="28"/>
          <w:u w:val="single"/>
        </w:rPr>
        <w:t>Research Interests</w:t>
      </w:r>
      <w:r w:rsidRPr="00085EFA">
        <w:rPr>
          <w:rFonts w:ascii="Times New Roman" w:eastAsia="Times New Roman" w:hAnsi="Times New Roman" w:cs="Times New Roman"/>
          <w:b/>
          <w:bCs/>
          <w:sz w:val="28"/>
          <w:szCs w:val="28"/>
        </w:rPr>
        <w:t>:</w:t>
      </w:r>
      <w:r w:rsidRPr="00085EFA">
        <w:rPr>
          <w:rFonts w:ascii="Times New Roman" w:eastAsia="Times New Roman" w:hAnsi="Times New Roman" w:cs="Times New Roman"/>
          <w:sz w:val="24"/>
          <w:szCs w:val="24"/>
        </w:rPr>
        <w:t xml:space="preserve"> Acquisition and teaching of language, and Arabic syntax.</w:t>
      </w:r>
    </w:p>
    <w:p w:rsidR="00085EFA" w:rsidRPr="00085EFA" w:rsidRDefault="00085EFA" w:rsidP="00085EFA">
      <w:pPr>
        <w:spacing w:after="0" w:line="240" w:lineRule="auto"/>
        <w:jc w:val="both"/>
        <w:rPr>
          <w:rFonts w:ascii="Times New Roman" w:eastAsia="Times New Roman" w:hAnsi="Times New Roman" w:cs="Times New Roman"/>
          <w:b/>
          <w:bCs/>
          <w:i/>
          <w:iCs/>
          <w:sz w:val="28"/>
          <w:szCs w:val="28"/>
          <w:u w:val="single"/>
        </w:rPr>
      </w:pPr>
      <w:r w:rsidRPr="00085EFA">
        <w:rPr>
          <w:rFonts w:ascii="Times New Roman" w:eastAsia="Times New Roman" w:hAnsi="Times New Roman" w:cs="Times New Roman"/>
          <w:b/>
          <w:bCs/>
          <w:i/>
          <w:iCs/>
          <w:sz w:val="28"/>
          <w:szCs w:val="28"/>
          <w:u w:val="single"/>
        </w:rPr>
        <w:t>Current Projects:</w:t>
      </w:r>
    </w:p>
    <w:p w:rsidR="00085EFA" w:rsidRPr="00085EFA" w:rsidRDefault="00085EFA" w:rsidP="00085EFA">
      <w:pPr>
        <w:numPr>
          <w:ilvl w:val="0"/>
          <w:numId w:val="2"/>
        </w:numPr>
        <w:spacing w:after="0" w:line="240" w:lineRule="auto"/>
        <w:rPr>
          <w:rFonts w:ascii="Times New Roman" w:eastAsia="Times New Roman" w:hAnsi="Times New Roman" w:cs="Times New Roman"/>
          <w:sz w:val="24"/>
          <w:szCs w:val="24"/>
        </w:rPr>
      </w:pPr>
      <w:r w:rsidRPr="00085EFA">
        <w:rPr>
          <w:rFonts w:ascii="Times New Roman" w:eastAsia="Times New Roman" w:hAnsi="Times New Roman" w:cs="Times New Roman"/>
          <w:sz w:val="24"/>
          <w:szCs w:val="24"/>
        </w:rPr>
        <w:t>Arabic Grammar in Functional Contexts</w:t>
      </w:r>
    </w:p>
    <w:p w:rsidR="00085EFA" w:rsidRPr="00085EFA" w:rsidRDefault="00085EFA" w:rsidP="00085EFA">
      <w:pPr>
        <w:numPr>
          <w:ilvl w:val="0"/>
          <w:numId w:val="2"/>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085EFA">
        <w:rPr>
          <w:rFonts w:ascii="Times New Roman" w:eastAsia="Times New Roman" w:hAnsi="Times New Roman" w:cs="Times New Roman"/>
        </w:rPr>
        <w:t>The effect of the rules of the oral language on its acquisition.</w:t>
      </w:r>
    </w:p>
    <w:p w:rsidR="00085EFA" w:rsidRPr="00085EFA" w:rsidRDefault="00085EFA" w:rsidP="00085EFA">
      <w:pPr>
        <w:numPr>
          <w:ilvl w:val="0"/>
          <w:numId w:val="2"/>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085EFA">
        <w:rPr>
          <w:rFonts w:ascii="Times New Roman" w:eastAsia="Times New Roman" w:hAnsi="Times New Roman" w:cs="Times New Roman"/>
        </w:rPr>
        <w:t>The negative influence of syntax teaching methodology on language acquisition.</w:t>
      </w:r>
    </w:p>
    <w:p w:rsidR="00085EFA" w:rsidRPr="00085EFA" w:rsidRDefault="00085EFA" w:rsidP="00085EFA">
      <w:pPr>
        <w:numPr>
          <w:ilvl w:val="0"/>
          <w:numId w:val="2"/>
        </w:numPr>
        <w:overflowPunct w:val="0"/>
        <w:autoSpaceDE w:val="0"/>
        <w:autoSpaceDN w:val="0"/>
        <w:adjustRightInd w:val="0"/>
        <w:spacing w:after="0" w:line="240" w:lineRule="auto"/>
        <w:textAlignment w:val="baseline"/>
        <w:rPr>
          <w:rFonts w:ascii="Times New Roman" w:eastAsia="Times New Roman" w:hAnsi="Times New Roman" w:cs="Times New Roman"/>
        </w:rPr>
      </w:pPr>
      <w:r w:rsidRPr="00085EFA">
        <w:rPr>
          <w:rFonts w:ascii="Times New Roman" w:eastAsia="Times New Roman" w:hAnsi="Times New Roman" w:cs="Times New Roman"/>
        </w:rPr>
        <w:t>Arab Syntax Experts Methods of linguistic Data Collection .</w:t>
      </w:r>
    </w:p>
    <w:p w:rsidR="00085EFA" w:rsidRPr="00085EFA" w:rsidRDefault="00085EFA" w:rsidP="00085EFA">
      <w:pPr>
        <w:numPr>
          <w:ilvl w:val="0"/>
          <w:numId w:val="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85EFA">
        <w:rPr>
          <w:rFonts w:ascii="Times New Roman" w:eastAsia="Times New Roman" w:hAnsi="Times New Roman" w:cs="Times New Roman"/>
        </w:rPr>
        <w:t>A Distinction Between syntactic and Mcrphemic phonetic Analogy</w:t>
      </w:r>
      <w:r w:rsidRPr="00085EFA">
        <w:rPr>
          <w:rFonts w:ascii="Times New Roman" w:eastAsia="Times New Roman" w:hAnsi="Times New Roman" w:cs="Times New Roman"/>
          <w:sz w:val="24"/>
          <w:szCs w:val="24"/>
        </w:rPr>
        <w:t>.</w:t>
      </w:r>
    </w:p>
    <w:p w:rsidR="00085EFA" w:rsidRPr="00085EFA" w:rsidRDefault="00085EFA" w:rsidP="00085EFA">
      <w:pPr>
        <w:spacing w:after="0" w:line="240" w:lineRule="auto"/>
        <w:jc w:val="both"/>
        <w:rPr>
          <w:rFonts w:ascii="Times New Roman" w:eastAsia="Times New Roman" w:hAnsi="Times New Roman" w:cs="Times New Roman"/>
          <w:b/>
          <w:bCs/>
          <w:i/>
          <w:iCs/>
          <w:sz w:val="28"/>
          <w:szCs w:val="28"/>
          <w:u w:val="single"/>
        </w:rPr>
      </w:pPr>
      <w:r w:rsidRPr="00085EFA">
        <w:rPr>
          <w:rFonts w:ascii="Times New Roman" w:eastAsia="Times New Roman" w:hAnsi="Times New Roman" w:cs="Times New Roman"/>
          <w:b/>
          <w:bCs/>
          <w:i/>
          <w:iCs/>
          <w:sz w:val="28"/>
          <w:szCs w:val="28"/>
          <w:u w:val="single"/>
        </w:rPr>
        <w:lastRenderedPageBreak/>
        <w:t>Languages</w:t>
      </w:r>
    </w:p>
    <w:p w:rsidR="00085EFA" w:rsidRPr="00085EFA" w:rsidRDefault="00085EFA" w:rsidP="00085EFA">
      <w:pPr>
        <w:spacing w:after="0" w:line="240" w:lineRule="auto"/>
        <w:jc w:val="both"/>
        <w:rPr>
          <w:rFonts w:ascii="Times New Roman" w:eastAsia="Times New Roman" w:hAnsi="Times New Roman" w:cs="Times New Roman"/>
          <w:sz w:val="24"/>
          <w:szCs w:val="24"/>
        </w:rPr>
      </w:pPr>
      <w:r w:rsidRPr="00085EFA">
        <w:rPr>
          <w:rFonts w:ascii="Times New Roman" w:eastAsia="Times New Roman" w:hAnsi="Times New Roman" w:cs="Times New Roman"/>
          <w:sz w:val="24"/>
          <w:szCs w:val="24"/>
        </w:rPr>
        <w:t>1.  Arabic, excellent.</w:t>
      </w:r>
    </w:p>
    <w:p w:rsidR="00085EFA" w:rsidRPr="00085EFA" w:rsidRDefault="00085EFA" w:rsidP="00085EFA">
      <w:pPr>
        <w:spacing w:after="0" w:line="240" w:lineRule="auto"/>
        <w:jc w:val="both"/>
        <w:rPr>
          <w:rFonts w:ascii="Times New Roman" w:eastAsia="Times New Roman" w:hAnsi="Times New Roman" w:cs="Times New Roman"/>
          <w:sz w:val="24"/>
          <w:szCs w:val="24"/>
        </w:rPr>
      </w:pPr>
      <w:r w:rsidRPr="00085EFA">
        <w:rPr>
          <w:rFonts w:ascii="Times New Roman" w:eastAsia="Times New Roman" w:hAnsi="Times New Roman" w:cs="Times New Roman"/>
          <w:sz w:val="24"/>
          <w:szCs w:val="24"/>
        </w:rPr>
        <w:t xml:space="preserve">2.  English, v.good- excellent. </w:t>
      </w:r>
    </w:p>
    <w:p w:rsidR="00085EFA" w:rsidRPr="00085EFA" w:rsidRDefault="00085EFA" w:rsidP="00085EFA">
      <w:pPr>
        <w:spacing w:after="0" w:line="240" w:lineRule="auto"/>
        <w:jc w:val="both"/>
        <w:rPr>
          <w:rFonts w:ascii="Times New Roman" w:eastAsia="Times New Roman" w:hAnsi="Times New Roman" w:cs="Times New Roman"/>
          <w:sz w:val="24"/>
          <w:szCs w:val="24"/>
        </w:rPr>
      </w:pPr>
      <w:r w:rsidRPr="00085EFA">
        <w:rPr>
          <w:rFonts w:ascii="Times New Roman" w:eastAsia="Times New Roman" w:hAnsi="Times New Roman" w:cs="Times New Roman"/>
          <w:sz w:val="24"/>
          <w:szCs w:val="24"/>
        </w:rPr>
        <w:t>3.  Hebrew, fair.</w:t>
      </w:r>
    </w:p>
    <w:p w:rsidR="00085EFA" w:rsidRPr="00085EFA" w:rsidRDefault="00085EFA" w:rsidP="00085EFA">
      <w:pPr>
        <w:spacing w:after="0" w:line="240" w:lineRule="auto"/>
        <w:jc w:val="both"/>
        <w:rPr>
          <w:rFonts w:ascii="Times New Roman" w:eastAsia="Times New Roman" w:hAnsi="Times New Roman" w:cs="Times New Roman"/>
          <w:i/>
          <w:iCs/>
          <w:sz w:val="28"/>
          <w:szCs w:val="28"/>
        </w:rPr>
      </w:pPr>
      <w:r w:rsidRPr="00085EFA">
        <w:rPr>
          <w:rFonts w:ascii="Times New Roman" w:eastAsia="Times New Roman" w:hAnsi="Times New Roman" w:cs="Times New Roman"/>
          <w:b/>
          <w:bCs/>
          <w:i/>
          <w:iCs/>
          <w:sz w:val="28"/>
          <w:szCs w:val="28"/>
          <w:u w:val="single"/>
        </w:rPr>
        <w:t>Prizes and Awards</w:t>
      </w:r>
    </w:p>
    <w:p w:rsidR="00085EFA" w:rsidRPr="00085EFA" w:rsidRDefault="00085EFA" w:rsidP="00085EFA">
      <w:pPr>
        <w:spacing w:after="0" w:line="240" w:lineRule="auto"/>
        <w:jc w:val="both"/>
        <w:rPr>
          <w:rFonts w:ascii="Times New Roman" w:eastAsia="Times New Roman" w:hAnsi="Times New Roman" w:cs="Times New Roman"/>
          <w:sz w:val="24"/>
          <w:szCs w:val="24"/>
        </w:rPr>
      </w:pPr>
      <w:r w:rsidRPr="00085EFA">
        <w:rPr>
          <w:rFonts w:ascii="Times New Roman" w:eastAsia="Times New Roman" w:hAnsi="Times New Roman" w:cs="Times New Roman"/>
          <w:sz w:val="24"/>
          <w:szCs w:val="24"/>
        </w:rPr>
        <w:t>1.  Abdel-HameedShoman Prize for the Young Arab Researcher, 2001.</w:t>
      </w:r>
    </w:p>
    <w:p w:rsidR="00085EFA" w:rsidRPr="00085EFA" w:rsidRDefault="00085EFA" w:rsidP="00085EFA">
      <w:pPr>
        <w:spacing w:after="0" w:line="240" w:lineRule="auto"/>
        <w:jc w:val="both"/>
        <w:rPr>
          <w:rFonts w:ascii="Times New Roman" w:eastAsia="Times New Roman" w:hAnsi="Times New Roman" w:cs="Times New Roman"/>
          <w:sz w:val="24"/>
          <w:szCs w:val="24"/>
        </w:rPr>
      </w:pPr>
      <w:r w:rsidRPr="00085EFA">
        <w:rPr>
          <w:rFonts w:ascii="Times New Roman" w:eastAsia="Times New Roman" w:hAnsi="Times New Roman" w:cs="Times New Roman"/>
          <w:sz w:val="24"/>
          <w:szCs w:val="24"/>
        </w:rPr>
        <w:t>2.  Ministry of Higher Education Fellowship for B.A. Studies, 1984-1987.</w:t>
      </w:r>
    </w:p>
    <w:p w:rsidR="00085EFA" w:rsidRPr="00085EFA" w:rsidRDefault="00085EFA" w:rsidP="00085EFA">
      <w:pPr>
        <w:spacing w:after="0" w:line="240" w:lineRule="auto"/>
        <w:jc w:val="both"/>
        <w:rPr>
          <w:rFonts w:ascii="Times New Roman" w:eastAsia="Times New Roman" w:hAnsi="Times New Roman" w:cs="Times New Roman"/>
          <w:sz w:val="24"/>
          <w:szCs w:val="24"/>
        </w:rPr>
      </w:pPr>
      <w:r w:rsidRPr="00085EFA">
        <w:rPr>
          <w:rFonts w:ascii="Times New Roman" w:eastAsia="Times New Roman" w:hAnsi="Times New Roman" w:cs="Times New Roman"/>
          <w:sz w:val="24"/>
          <w:szCs w:val="24"/>
        </w:rPr>
        <w:t xml:space="preserve">3.  </w:t>
      </w:r>
      <w:smartTag w:uri="urn:schemas-microsoft-com:office:smarttags" w:element="place">
        <w:smartTag w:uri="urn:schemas-microsoft-com:office:smarttags" w:element="PlaceName">
          <w:r w:rsidRPr="00085EFA">
            <w:rPr>
              <w:rFonts w:ascii="Times New Roman" w:eastAsia="Times New Roman" w:hAnsi="Times New Roman" w:cs="Times New Roman"/>
              <w:sz w:val="24"/>
              <w:szCs w:val="24"/>
            </w:rPr>
            <w:t>Yarmouk</w:t>
          </w:r>
        </w:smartTag>
        <w:smartTag w:uri="urn:schemas-microsoft-com:office:smarttags" w:element="PlaceType">
          <w:r w:rsidRPr="00085EFA">
            <w:rPr>
              <w:rFonts w:ascii="Times New Roman" w:eastAsia="Times New Roman" w:hAnsi="Times New Roman" w:cs="Times New Roman"/>
              <w:sz w:val="24"/>
              <w:szCs w:val="24"/>
            </w:rPr>
            <w:t>University</w:t>
          </w:r>
        </w:smartTag>
      </w:smartTag>
      <w:r w:rsidRPr="00085EFA">
        <w:rPr>
          <w:rFonts w:ascii="Times New Roman" w:eastAsia="Times New Roman" w:hAnsi="Times New Roman" w:cs="Times New Roman"/>
          <w:sz w:val="24"/>
          <w:szCs w:val="24"/>
        </w:rPr>
        <w:t xml:space="preserve"> Fellowship for MA. Studies, 1988-1990.</w:t>
      </w:r>
    </w:p>
    <w:p w:rsidR="00085EFA" w:rsidRPr="00085EFA" w:rsidRDefault="00085EFA" w:rsidP="00085EFA">
      <w:pPr>
        <w:spacing w:after="0" w:line="240" w:lineRule="auto"/>
        <w:rPr>
          <w:rFonts w:ascii="Times New Roman" w:eastAsia="Times New Roman" w:hAnsi="Times New Roman" w:cs="Times New Roman"/>
          <w:sz w:val="24"/>
          <w:szCs w:val="24"/>
        </w:rPr>
      </w:pPr>
    </w:p>
    <w:p w:rsidR="00982CEB" w:rsidRPr="00982CEB" w:rsidRDefault="00982CEB" w:rsidP="00982CEB">
      <w:pPr>
        <w:spacing w:after="0" w:line="240" w:lineRule="auto"/>
        <w:jc w:val="both"/>
        <w:rPr>
          <w:rFonts w:ascii="Times New Roman" w:eastAsia="Times New Roman" w:hAnsi="Times New Roman" w:cs="Times New Roman"/>
          <w:b/>
          <w:bCs/>
          <w:i/>
          <w:iCs/>
          <w:sz w:val="24"/>
          <w:szCs w:val="24"/>
        </w:rPr>
      </w:pPr>
      <w:bookmarkStart w:id="0" w:name="_GoBack"/>
      <w:bookmarkEnd w:id="0"/>
    </w:p>
    <w:p w:rsidR="00982CEB" w:rsidRPr="00982CEB" w:rsidRDefault="00982CEB" w:rsidP="00982CEB">
      <w:pPr>
        <w:spacing w:after="0" w:line="240" w:lineRule="auto"/>
        <w:jc w:val="both"/>
        <w:rPr>
          <w:rFonts w:ascii="Times New Roman" w:eastAsia="Times New Roman" w:hAnsi="Times New Roman" w:cs="Times New Roman"/>
          <w:b/>
          <w:bCs/>
          <w:i/>
          <w:iCs/>
          <w:sz w:val="24"/>
          <w:szCs w:val="24"/>
          <w:u w:val="single"/>
        </w:rPr>
      </w:pPr>
    </w:p>
    <w:p w:rsidR="000C48BF" w:rsidRDefault="000C48BF"/>
    <w:sectPr w:rsidR="000C48BF" w:rsidSect="00957F42">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73B" w:rsidRDefault="00D3473B">
      <w:pPr>
        <w:spacing w:after="0" w:line="240" w:lineRule="auto"/>
      </w:pPr>
      <w:r>
        <w:separator/>
      </w:r>
    </w:p>
  </w:endnote>
  <w:endnote w:type="continuationSeparator" w:id="1">
    <w:p w:rsidR="00D3473B" w:rsidRDefault="00D34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E3" w:rsidRDefault="00C033D9" w:rsidP="000C59E3">
    <w:pPr>
      <w:pStyle w:val="Footer"/>
      <w:framePr w:wrap="around" w:vAnchor="text" w:hAnchor="margin" w:xAlign="right" w:y="1"/>
      <w:rPr>
        <w:rStyle w:val="PageNumber"/>
      </w:rPr>
    </w:pPr>
    <w:r>
      <w:rPr>
        <w:rStyle w:val="PageNumber"/>
      </w:rPr>
      <w:fldChar w:fldCharType="begin"/>
    </w:r>
    <w:r w:rsidR="000C59E3">
      <w:rPr>
        <w:rStyle w:val="PageNumber"/>
      </w:rPr>
      <w:instrText xml:space="preserve">PAGE  </w:instrText>
    </w:r>
    <w:r>
      <w:rPr>
        <w:rStyle w:val="PageNumber"/>
      </w:rPr>
      <w:fldChar w:fldCharType="end"/>
    </w:r>
  </w:p>
  <w:p w:rsidR="000C59E3" w:rsidRDefault="000C59E3" w:rsidP="000C59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E3" w:rsidRDefault="00C033D9" w:rsidP="000C59E3">
    <w:pPr>
      <w:pStyle w:val="Footer"/>
      <w:framePr w:wrap="around" w:vAnchor="text" w:hAnchor="margin" w:xAlign="right" w:y="1"/>
      <w:rPr>
        <w:rStyle w:val="PageNumber"/>
      </w:rPr>
    </w:pPr>
    <w:r>
      <w:rPr>
        <w:rStyle w:val="PageNumber"/>
      </w:rPr>
      <w:fldChar w:fldCharType="begin"/>
    </w:r>
    <w:r w:rsidR="000C59E3">
      <w:rPr>
        <w:rStyle w:val="PageNumber"/>
      </w:rPr>
      <w:instrText xml:space="preserve">PAGE  </w:instrText>
    </w:r>
    <w:r>
      <w:rPr>
        <w:rStyle w:val="PageNumber"/>
      </w:rPr>
      <w:fldChar w:fldCharType="separate"/>
    </w:r>
    <w:r w:rsidR="00420F38">
      <w:rPr>
        <w:rStyle w:val="PageNumber"/>
        <w:noProof/>
      </w:rPr>
      <w:t>6</w:t>
    </w:r>
    <w:r>
      <w:rPr>
        <w:rStyle w:val="PageNumber"/>
      </w:rPr>
      <w:fldChar w:fldCharType="end"/>
    </w:r>
  </w:p>
  <w:p w:rsidR="000C59E3" w:rsidRDefault="000C59E3" w:rsidP="000C59E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73B" w:rsidRDefault="00D3473B">
      <w:pPr>
        <w:spacing w:after="0" w:line="240" w:lineRule="auto"/>
      </w:pPr>
      <w:r>
        <w:separator/>
      </w:r>
    </w:p>
  </w:footnote>
  <w:footnote w:type="continuationSeparator" w:id="1">
    <w:p w:rsidR="00D3473B" w:rsidRDefault="00D347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95FB5"/>
    <w:multiLevelType w:val="hybridMultilevel"/>
    <w:tmpl w:val="BCF2125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0BD5A6E"/>
    <w:multiLevelType w:val="hybridMultilevel"/>
    <w:tmpl w:val="E86274A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613868"/>
    <w:rsid w:val="00000B11"/>
    <w:rsid w:val="00085EFA"/>
    <w:rsid w:val="000A5428"/>
    <w:rsid w:val="000C48BF"/>
    <w:rsid w:val="000C59E3"/>
    <w:rsid w:val="002429EC"/>
    <w:rsid w:val="00273D05"/>
    <w:rsid w:val="00420F38"/>
    <w:rsid w:val="00613868"/>
    <w:rsid w:val="006F304B"/>
    <w:rsid w:val="00957F42"/>
    <w:rsid w:val="00982CEB"/>
    <w:rsid w:val="00A34E65"/>
    <w:rsid w:val="00AD04CA"/>
    <w:rsid w:val="00B722FA"/>
    <w:rsid w:val="00C033D9"/>
    <w:rsid w:val="00C73AF0"/>
    <w:rsid w:val="00CB5761"/>
    <w:rsid w:val="00D3473B"/>
    <w:rsid w:val="00DA0BFA"/>
    <w:rsid w:val="00DE17AC"/>
    <w:rsid w:val="00E31E7C"/>
    <w:rsid w:val="00F02F1E"/>
    <w:rsid w:val="00F87B2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F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85E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5EFA"/>
  </w:style>
  <w:style w:type="character" w:styleId="PageNumber">
    <w:name w:val="page number"/>
    <w:basedOn w:val="DefaultParagraphFont"/>
    <w:rsid w:val="00085E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85E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5EFA"/>
  </w:style>
  <w:style w:type="character" w:styleId="PageNumber">
    <w:name w:val="page number"/>
    <w:basedOn w:val="DefaultParagraphFont"/>
    <w:rsid w:val="00085EFA"/>
  </w:style>
</w:styles>
</file>

<file path=word/webSettings.xml><?xml version="1.0" encoding="utf-8"?>
<w:webSettings xmlns:r="http://schemas.openxmlformats.org/officeDocument/2006/relationships" xmlns:w="http://schemas.openxmlformats.org/wordprocessingml/2006/main">
  <w:divs>
    <w:div w:id="578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hmmadrabba@yahoo.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UVa</Company>
  <LinksUpToDate>false</LinksUpToDate>
  <CharactersWithSpaces>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Rabbaa</dc:creator>
  <cp:keywords/>
  <dc:description/>
  <cp:lastModifiedBy>UPDATE</cp:lastModifiedBy>
  <cp:revision>14</cp:revision>
  <dcterms:created xsi:type="dcterms:W3CDTF">2013-10-18T03:49:00Z</dcterms:created>
  <dcterms:modified xsi:type="dcterms:W3CDTF">2016-05-04T05:49:00Z</dcterms:modified>
</cp:coreProperties>
</file>