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F814" w14:textId="41789964" w:rsidR="00B30068" w:rsidRDefault="00B30068" w:rsidP="00D93B2B">
      <w:pPr>
        <w:jc w:val="center"/>
        <w:rPr>
          <w:rFonts w:ascii="Simplified Arabic" w:hAnsi="Simplified Arabic" w:cs="Simplified Arabic"/>
          <w:b/>
          <w:bCs/>
          <w:sz w:val="32"/>
          <w:szCs w:val="32"/>
          <w:rtl/>
          <w:lang w:bidi="ar-JO"/>
        </w:rPr>
      </w:pPr>
      <w:r w:rsidRPr="00B30068">
        <w:rPr>
          <w:rFonts w:ascii="Simplified Arabic" w:hAnsi="Simplified Arabic" w:cs="Simplified Arabic"/>
          <w:b/>
          <w:bCs/>
          <w:sz w:val="32"/>
          <w:szCs w:val="32"/>
          <w:rtl/>
          <w:lang w:bidi="ar-JO"/>
        </w:rPr>
        <w:t>الذُّكورةُ والرُّجولةُ في استعمالِ القرآنِ الكريمِ، العلاقةُ بينَهُما التقاءً وافتراقًا، ودلالاتُهُما على المعانِي والأَحكامِ</w:t>
      </w:r>
      <w:r w:rsidR="00D93B2B">
        <w:rPr>
          <w:rFonts w:ascii="Simplified Arabic" w:hAnsi="Simplified Arabic" w:cs="Simplified Arabic"/>
          <w:b/>
          <w:bCs/>
          <w:sz w:val="32"/>
          <w:szCs w:val="32"/>
          <w:lang w:bidi="ar-JO"/>
        </w:rPr>
        <w:t xml:space="preserve">  </w:t>
      </w:r>
      <w:r w:rsidRPr="00B30068">
        <w:rPr>
          <w:rFonts w:ascii="Simplified Arabic" w:hAnsi="Simplified Arabic" w:cs="Simplified Arabic"/>
          <w:b/>
          <w:bCs/>
          <w:sz w:val="32"/>
          <w:szCs w:val="32"/>
          <w:rtl/>
          <w:lang w:bidi="ar-JO"/>
        </w:rPr>
        <w:t xml:space="preserve">(سورةُ النِّساءِ نَموذجًا) </w:t>
      </w:r>
    </w:p>
    <w:p w14:paraId="5FBD5E6C" w14:textId="339F5B43" w:rsidR="006A0EC8" w:rsidRDefault="006A0EC8" w:rsidP="006A0EC8">
      <w:pPr>
        <w:jc w:val="center"/>
        <w:rPr>
          <w:rFonts w:ascii="Simplified Arabic" w:hAnsi="Simplified Arabic" w:cs="Simplified Arabic"/>
          <w:b/>
          <w:bCs/>
          <w:sz w:val="32"/>
          <w:szCs w:val="32"/>
          <w:rtl/>
          <w:lang w:bidi="ar-JO"/>
        </w:rPr>
      </w:pPr>
      <w:r w:rsidRPr="006A0EC8">
        <w:rPr>
          <w:rFonts w:ascii="Simplified Arabic" w:hAnsi="Simplified Arabic" w:cs="Simplified Arabic"/>
          <w:b/>
          <w:bCs/>
          <w:sz w:val="32"/>
          <w:szCs w:val="32"/>
          <w:lang w:bidi="ar-JO"/>
        </w:rPr>
        <w:t>Masculinity and Manhood in the Usage of the Holy Qur’an: Their Points of Convergence and Divergence, and Their Implications for Meanings and Rulings</w:t>
      </w:r>
      <w:r w:rsidRPr="006A0EC8">
        <w:rPr>
          <w:rFonts w:ascii="Simplified Arabic" w:hAnsi="Simplified Arabic" w:cs="Simplified Arabic"/>
          <w:b/>
          <w:bCs/>
          <w:sz w:val="32"/>
          <w:szCs w:val="32"/>
          <w:lang w:bidi="ar-JO"/>
        </w:rPr>
        <w:br/>
        <w:t>(A Case Study of Surah An-Nis</w:t>
      </w:r>
      <w:r w:rsidRPr="006A0EC8">
        <w:rPr>
          <w:rFonts w:ascii="Cambria" w:hAnsi="Cambria" w:cs="Cambria"/>
          <w:b/>
          <w:bCs/>
          <w:sz w:val="32"/>
          <w:szCs w:val="32"/>
          <w:lang w:bidi="ar-JO"/>
        </w:rPr>
        <w:t>ā</w:t>
      </w:r>
      <w:r w:rsidRPr="006A0EC8">
        <w:rPr>
          <w:rFonts w:ascii="Simplified Arabic" w:hAnsi="Simplified Arabic" w:cs="Simplified Arabic"/>
          <w:b/>
          <w:bCs/>
          <w:sz w:val="32"/>
          <w:szCs w:val="32"/>
          <w:lang w:bidi="ar-JO"/>
        </w:rPr>
        <w:t>’)</w:t>
      </w:r>
    </w:p>
    <w:p w14:paraId="4A4A1A23" w14:textId="229AD32F" w:rsidR="00B30068" w:rsidRDefault="006A0EC8" w:rsidP="00B30068">
      <w:pPr>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الباحثان</w:t>
      </w:r>
    </w:p>
    <w:p w14:paraId="17D9878F" w14:textId="77777777" w:rsidR="00B30068" w:rsidRDefault="00B30068" w:rsidP="00B30068">
      <w:pPr>
        <w:jc w:val="center"/>
        <w:rPr>
          <w:rFonts w:ascii="Simplified Arabic" w:hAnsi="Simplified Arabic" w:cs="Simplified Arabic"/>
          <w:b/>
          <w:bCs/>
          <w:sz w:val="32"/>
          <w:szCs w:val="32"/>
          <w:rtl/>
          <w:lang w:bidi="ar-JO"/>
        </w:rPr>
      </w:pPr>
      <w:r w:rsidRPr="00B30068">
        <w:rPr>
          <w:rFonts w:ascii="Simplified Arabic" w:hAnsi="Simplified Arabic" w:cs="Simplified Arabic"/>
          <w:b/>
          <w:bCs/>
          <w:sz w:val="32"/>
          <w:szCs w:val="32"/>
          <w:rtl/>
          <w:lang w:bidi="ar-JO"/>
        </w:rPr>
        <w:t>سعيد إبراهيم دويكات</w:t>
      </w:r>
    </w:p>
    <w:p w14:paraId="5B4737FC" w14:textId="76884777" w:rsidR="00C24855" w:rsidRDefault="00C24855" w:rsidP="00B30068">
      <w:pPr>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 xml:space="preserve">أستاذ مساعد في كلية الشريعة والدراسات العليا </w:t>
      </w:r>
      <w:r>
        <w:rPr>
          <w:rFonts w:ascii="Simplified Arabic" w:hAnsi="Simplified Arabic" w:cs="Simplified Arabic"/>
          <w:b/>
          <w:bCs/>
          <w:sz w:val="32"/>
          <w:szCs w:val="32"/>
          <w:rtl/>
          <w:lang w:bidi="ar-JO"/>
        </w:rPr>
        <w:t>–</w:t>
      </w:r>
      <w:r>
        <w:rPr>
          <w:rFonts w:ascii="Simplified Arabic" w:hAnsi="Simplified Arabic" w:cs="Simplified Arabic" w:hint="cs"/>
          <w:b/>
          <w:bCs/>
          <w:sz w:val="32"/>
          <w:szCs w:val="32"/>
          <w:rtl/>
          <w:lang w:bidi="ar-JO"/>
        </w:rPr>
        <w:t xml:space="preserve"> جامعة النجاح الوطنية</w:t>
      </w:r>
    </w:p>
    <w:p w14:paraId="2908F645" w14:textId="472F9759" w:rsidR="0035247D" w:rsidRDefault="0035247D" w:rsidP="00B30068">
      <w:pPr>
        <w:jc w:val="center"/>
        <w:rPr>
          <w:rFonts w:ascii="Simplified Arabic" w:hAnsi="Simplified Arabic" w:cs="Simplified Arabic"/>
          <w:b/>
          <w:bCs/>
          <w:sz w:val="32"/>
          <w:szCs w:val="32"/>
          <w:lang w:bidi="ar-JO"/>
        </w:rPr>
      </w:pPr>
      <w:r>
        <w:rPr>
          <w:rFonts w:ascii="Simplified Arabic" w:hAnsi="Simplified Arabic" w:cs="Simplified Arabic"/>
          <w:b/>
          <w:bCs/>
          <w:sz w:val="32"/>
          <w:szCs w:val="32"/>
          <w:lang w:bidi="ar-JO"/>
        </w:rPr>
        <w:t>Saeed Ibrahim Dwaikat</w:t>
      </w:r>
    </w:p>
    <w:p w14:paraId="352F21CA" w14:textId="373115CC" w:rsidR="0035247D" w:rsidRDefault="0035247D" w:rsidP="0035247D">
      <w:pPr>
        <w:jc w:val="center"/>
        <w:rPr>
          <w:rFonts w:ascii="Simplified Arabic" w:hAnsi="Simplified Arabic" w:cs="Simplified Arabic"/>
          <w:b/>
          <w:bCs/>
          <w:sz w:val="32"/>
          <w:szCs w:val="32"/>
          <w:rtl/>
          <w:lang w:bidi="ar-JO"/>
        </w:rPr>
      </w:pPr>
      <w:r w:rsidRPr="00B53840">
        <w:rPr>
          <w:rFonts w:ascii="Simplified Arabic" w:hAnsi="Simplified Arabic" w:cs="Simplified Arabic"/>
          <w:b/>
          <w:bCs/>
          <w:sz w:val="32"/>
          <w:szCs w:val="32"/>
          <w:lang w:bidi="ar-JO"/>
        </w:rPr>
        <w:t>Assistant Professor at the Faculties of Sharia and Graduate Studies – An-Najah National University</w:t>
      </w:r>
      <w:r w:rsidRPr="00B53840">
        <w:rPr>
          <w:rFonts w:ascii="Simplified Arabic" w:hAnsi="Simplified Arabic" w:cs="Simplified Arabic" w:hint="cs"/>
          <w:b/>
          <w:bCs/>
          <w:sz w:val="32"/>
          <w:szCs w:val="32"/>
          <w:rtl/>
          <w:lang w:bidi="ar-JO"/>
        </w:rPr>
        <w:t xml:space="preserve"> </w:t>
      </w:r>
    </w:p>
    <w:p w14:paraId="6DC0EF65" w14:textId="7DF3CF6B" w:rsidR="0035247D" w:rsidRPr="00B30068" w:rsidRDefault="00C24855" w:rsidP="00D93B2B">
      <w:pPr>
        <w:jc w:val="center"/>
        <w:rPr>
          <w:rFonts w:ascii="Simplified Arabic" w:hAnsi="Simplified Arabic" w:cs="Simplified Arabic"/>
          <w:b/>
          <w:bCs/>
          <w:sz w:val="32"/>
          <w:szCs w:val="32"/>
          <w:lang w:bidi="ar-JO"/>
        </w:rPr>
      </w:pPr>
      <w:r>
        <w:rPr>
          <w:rFonts w:ascii="Simplified Arabic" w:hAnsi="Simplified Arabic" w:cs="Simplified Arabic"/>
          <w:b/>
          <w:bCs/>
          <w:sz w:val="32"/>
          <w:szCs w:val="32"/>
          <w:lang w:bidi="ar-JO"/>
        </w:rPr>
        <w:t>s.dwaikat@najah.edu</w:t>
      </w:r>
    </w:p>
    <w:p w14:paraId="15DEA0BE" w14:textId="77777777" w:rsidR="00B30068" w:rsidRDefault="00B30068" w:rsidP="00B30068">
      <w:pPr>
        <w:jc w:val="center"/>
        <w:rPr>
          <w:rFonts w:ascii="Simplified Arabic" w:hAnsi="Simplified Arabic" w:cs="Simplified Arabic"/>
          <w:b/>
          <w:bCs/>
          <w:sz w:val="32"/>
          <w:szCs w:val="32"/>
          <w:lang w:bidi="ar-JO"/>
        </w:rPr>
      </w:pPr>
      <w:r w:rsidRPr="00B30068">
        <w:rPr>
          <w:rFonts w:ascii="Simplified Arabic" w:hAnsi="Simplified Arabic" w:cs="Simplified Arabic"/>
          <w:b/>
          <w:bCs/>
          <w:sz w:val="32"/>
          <w:szCs w:val="32"/>
          <w:rtl/>
          <w:lang w:bidi="ar-JO"/>
        </w:rPr>
        <w:t xml:space="preserve">سعيد إبراهيم سعيد داود </w:t>
      </w:r>
    </w:p>
    <w:p w14:paraId="19328AA0" w14:textId="33A01FAE" w:rsidR="00235D59" w:rsidRDefault="00235D59" w:rsidP="00B30068">
      <w:pPr>
        <w:jc w:val="center"/>
        <w:rPr>
          <w:rFonts w:ascii="Simplified Arabic" w:hAnsi="Simplified Arabic" w:cs="Simplified Arabic"/>
          <w:b/>
          <w:bCs/>
          <w:sz w:val="32"/>
          <w:szCs w:val="32"/>
          <w:lang w:bidi="ar-JO"/>
        </w:rPr>
      </w:pPr>
      <w:r>
        <w:rPr>
          <w:rFonts w:ascii="Simplified Arabic" w:hAnsi="Simplified Arabic" w:cs="Simplified Arabic"/>
          <w:b/>
          <w:bCs/>
          <w:sz w:val="32"/>
          <w:szCs w:val="32"/>
          <w:lang w:bidi="ar-JO"/>
        </w:rPr>
        <w:t>Saeed Ibrahim Saeed Dawod</w:t>
      </w:r>
    </w:p>
    <w:p w14:paraId="1971B3CE" w14:textId="77777777" w:rsidR="00D93B2B" w:rsidRDefault="00D93B2B" w:rsidP="00D93B2B">
      <w:pPr>
        <w:bidi w:val="0"/>
        <w:jc w:val="center"/>
        <w:rPr>
          <w:rFonts w:ascii="Simplified Arabic" w:eastAsiaTheme="majorEastAsia" w:hAnsi="Simplified Arabic" w:cs="Simplified Arabic"/>
          <w:b/>
          <w:bCs/>
          <w:sz w:val="28"/>
          <w:szCs w:val="28"/>
          <w:rtl/>
          <w:lang w:bidi="ar-JO"/>
        </w:rPr>
      </w:pPr>
      <w:r w:rsidRPr="00B53840">
        <w:rPr>
          <w:rFonts w:ascii="Simplified Arabic" w:eastAsiaTheme="majorEastAsia" w:hAnsi="Simplified Arabic" w:cs="Simplified Arabic"/>
          <w:b/>
          <w:bCs/>
          <w:sz w:val="28"/>
          <w:szCs w:val="28"/>
          <w:lang w:bidi="ar-JO"/>
        </w:rPr>
        <w:t>Part-time Lecturer – Faculty of Sharia – An-Najah National University</w:t>
      </w:r>
    </w:p>
    <w:p w14:paraId="6629A398" w14:textId="2C35DE94" w:rsidR="00684B7E" w:rsidRDefault="00267CBE" w:rsidP="006E5305">
      <w:pPr>
        <w:spacing w:before="120" w:after="120"/>
        <w:jc w:val="center"/>
        <w:rPr>
          <w:rFonts w:ascii="Simplified Arabic" w:hAnsi="Simplified Arabic" w:cs="Simplified Arabic"/>
          <w:b/>
          <w:bCs/>
          <w:sz w:val="28"/>
          <w:szCs w:val="28"/>
          <w:lang w:bidi="ar-JO"/>
        </w:rPr>
      </w:pPr>
      <w:r w:rsidRPr="00267CBE">
        <w:rPr>
          <w:rFonts w:ascii="Simplified Arabic" w:hAnsi="Simplified Arabic" w:cs="Simplified Arabic"/>
          <w:b/>
          <w:bCs/>
          <w:sz w:val="28"/>
          <w:szCs w:val="28"/>
          <w:lang w:bidi="ar-JO"/>
        </w:rPr>
        <w:t>s8i3m@hotmail.com</w:t>
      </w:r>
    </w:p>
    <w:p w14:paraId="777554FE" w14:textId="77777777" w:rsidR="00684B7E" w:rsidRDefault="00684B7E" w:rsidP="007E1FEF">
      <w:pPr>
        <w:spacing w:before="120" w:after="120"/>
        <w:rPr>
          <w:rFonts w:ascii="Simplified Arabic" w:hAnsi="Simplified Arabic" w:cs="Simplified Arabic"/>
          <w:b/>
          <w:bCs/>
          <w:sz w:val="28"/>
          <w:szCs w:val="28"/>
          <w:rtl/>
        </w:rPr>
      </w:pPr>
    </w:p>
    <w:p w14:paraId="6B4A961F" w14:textId="77777777" w:rsidR="00684B7E" w:rsidRDefault="00684B7E" w:rsidP="00B161FC">
      <w:pPr>
        <w:spacing w:before="120" w:after="120"/>
        <w:jc w:val="center"/>
        <w:rPr>
          <w:rFonts w:ascii="Simplified Arabic" w:hAnsi="Simplified Arabic" w:cs="Simplified Arabic"/>
          <w:b/>
          <w:bCs/>
          <w:sz w:val="28"/>
          <w:szCs w:val="28"/>
          <w:rtl/>
        </w:rPr>
      </w:pPr>
    </w:p>
    <w:p w14:paraId="276E1B39" w14:textId="77777777" w:rsidR="00635C9F" w:rsidRPr="00635C9F" w:rsidRDefault="00635C9F" w:rsidP="00635C9F">
      <w:pPr>
        <w:jc w:val="cente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t>الملخص</w:t>
      </w:r>
    </w:p>
    <w:p w14:paraId="46172C34" w14:textId="77777777" w:rsidR="00635C9F" w:rsidRPr="00635C9F" w:rsidRDefault="00635C9F" w:rsidP="00635C9F">
      <w:pPr>
        <w:jc w:val="both"/>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يتناول البحث مسألةَ استعمال القرآن الكريم للفظَي: (الذكر) وَ (الرَّجل)، والعلاقة بين هذين اللفظين التقاءً وافتراقًا، وكذلك بيانَ دلالة هذين اللفظين على المعاني والأحكام في سورة النساء خصوصًا، وكذلك شموليةَ لفظ (الرجال) لِـ (النساء) في الحُكم.</w:t>
      </w:r>
    </w:p>
    <w:p w14:paraId="0207A036" w14:textId="755D2CC8" w:rsidR="00635C9F" w:rsidRPr="00635C9F" w:rsidRDefault="00635C9F" w:rsidP="00635C9F">
      <w:pPr>
        <w:jc w:val="both"/>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            ويهدف البحث إلى إظهار</w:t>
      </w:r>
      <w:r w:rsidR="00445F8D">
        <w:rPr>
          <w:rFonts w:ascii="Simplified Arabic" w:hAnsi="Simplified Arabic" w:cs="Simplified Arabic" w:hint="cs"/>
          <w:sz w:val="28"/>
          <w:szCs w:val="28"/>
          <w:rtl/>
          <w:lang w:bidi="ar-JO"/>
        </w:rPr>
        <w:t xml:space="preserve"> </w:t>
      </w:r>
      <w:r w:rsidR="00FD3870">
        <w:rPr>
          <w:rFonts w:ascii="Simplified Arabic" w:hAnsi="Simplified Arabic" w:cs="Simplified Arabic" w:hint="cs"/>
          <w:sz w:val="28"/>
          <w:szCs w:val="28"/>
          <w:rtl/>
          <w:lang w:bidi="ar-JO"/>
        </w:rPr>
        <w:t>بلاغة</w:t>
      </w:r>
      <w:r w:rsidRPr="00635C9F">
        <w:rPr>
          <w:rFonts w:ascii="Simplified Arabic" w:hAnsi="Simplified Arabic" w:cs="Simplified Arabic"/>
          <w:sz w:val="28"/>
          <w:szCs w:val="28"/>
          <w:rtl/>
          <w:lang w:bidi="ar-JO"/>
        </w:rPr>
        <w:t xml:space="preserve"> أسلوب القرآن العظيم ودقة ألفاظه؛ بحيث لا تغني لفظة عن لفظة أخرى ولا تسدُّ مكانها، مما يُظهِر –بجلاء- أنْ لا ترادفَ في القرآن الكريم.</w:t>
      </w:r>
    </w:p>
    <w:p w14:paraId="7999D882" w14:textId="77777777" w:rsidR="00635C9F" w:rsidRPr="00635C9F" w:rsidRDefault="00635C9F" w:rsidP="00635C9F">
      <w:pPr>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            ولقد سار هذا البحثُ وَفق </w:t>
      </w:r>
      <w:r w:rsidRPr="00635C9F">
        <w:rPr>
          <w:rFonts w:ascii="Simplified Arabic" w:hAnsi="Simplified Arabic" w:cs="Simplified Arabic"/>
          <w:b/>
          <w:bCs/>
          <w:sz w:val="28"/>
          <w:szCs w:val="28"/>
          <w:rtl/>
          <w:lang w:bidi="ar-JO"/>
        </w:rPr>
        <w:t>المنهجَين: الوصفيِّ والتحليليِّ</w:t>
      </w:r>
      <w:r w:rsidRPr="00635C9F">
        <w:rPr>
          <w:rFonts w:ascii="Simplified Arabic" w:hAnsi="Simplified Arabic" w:cs="Simplified Arabic"/>
          <w:sz w:val="28"/>
          <w:szCs w:val="28"/>
          <w:rtl/>
          <w:lang w:bidi="ar-JO"/>
        </w:rPr>
        <w:t>؛ فعرض الفكرة بتسلسلٍ واصفًا أجزاءَها والعلاقةَ بينَ لفظَي: (الرجولة والذكورة) التقاءً وافتراقًا، وجعل سورة النساء ميدانًا عمليًّا لتطبيق ما وصل إليه نظريًّا.</w:t>
      </w:r>
    </w:p>
    <w:p w14:paraId="1E13E978" w14:textId="3FCA9BEC"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وقد تمَّ تقسيم البحث إلى مبحثَين؛ تناول المبحث الأول: المعاني اللغوية والاصطلاحية لكل من لفظَي: (الرجولة والذكورة)، والعلاقة بينهما </w:t>
      </w:r>
      <w:r w:rsidR="00445F8D">
        <w:rPr>
          <w:rFonts w:ascii="Simplified Arabic" w:hAnsi="Simplified Arabic" w:cs="Simplified Arabic" w:hint="cs"/>
          <w:sz w:val="28"/>
          <w:szCs w:val="28"/>
          <w:rtl/>
          <w:lang w:bidi="ar-JO"/>
        </w:rPr>
        <w:t>اتفاقاً</w:t>
      </w:r>
      <w:r w:rsidRPr="00635C9F">
        <w:rPr>
          <w:rFonts w:ascii="Simplified Arabic" w:hAnsi="Simplified Arabic" w:cs="Simplified Arabic"/>
          <w:sz w:val="28"/>
          <w:szCs w:val="28"/>
          <w:rtl/>
          <w:lang w:bidi="ar-JO"/>
        </w:rPr>
        <w:t xml:space="preserve"> وافتراقًا</w:t>
      </w:r>
      <w:r w:rsidR="00445F8D">
        <w:rPr>
          <w:rFonts w:ascii="Simplified Arabic" w:hAnsi="Simplified Arabic" w:cs="Simplified Arabic" w:hint="cs"/>
          <w:sz w:val="28"/>
          <w:szCs w:val="28"/>
          <w:rtl/>
          <w:lang w:bidi="ar-JO"/>
        </w:rPr>
        <w:t>.</w:t>
      </w:r>
    </w:p>
    <w:p w14:paraId="2C2938F4" w14:textId="5AABB441" w:rsidR="00635C9F" w:rsidRPr="00635C9F" w:rsidRDefault="00635C9F" w:rsidP="00445F8D">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وأمَّا المبحث الثاني فكان تطبيقًا عمليًّا على ما تمَّ تأصيله نظريًّا في المبحث الأول؛ وذلك بتتبُّعِ استعمال مشتقات لفظَي: (الرجولة والذكورة) في آيات سورة النساء</w:t>
      </w:r>
      <w:r w:rsidR="00445F8D">
        <w:rPr>
          <w:rFonts w:ascii="Simplified Arabic" w:hAnsi="Simplified Arabic" w:cs="Simplified Arabic" w:hint="cs"/>
          <w:sz w:val="28"/>
          <w:szCs w:val="28"/>
          <w:rtl/>
          <w:lang w:bidi="ar-JO"/>
        </w:rPr>
        <w:t xml:space="preserve">، </w:t>
      </w:r>
      <w:r w:rsidRPr="00635C9F">
        <w:rPr>
          <w:rFonts w:ascii="Simplified Arabic" w:hAnsi="Simplified Arabic" w:cs="Simplified Arabic"/>
          <w:sz w:val="28"/>
          <w:szCs w:val="28"/>
          <w:rtl/>
          <w:lang w:bidi="ar-JO"/>
        </w:rPr>
        <w:t>وقد خلص البحث إلى عدد من النتائج والتوصيات، أهمها:</w:t>
      </w:r>
    </w:p>
    <w:p w14:paraId="447AA81B" w14:textId="77777777" w:rsidR="00635C9F" w:rsidRDefault="00635C9F" w:rsidP="00635C9F">
      <w:pPr>
        <w:pStyle w:val="interlignep"/>
        <w:bidi/>
        <w:jc w:val="lowKashida"/>
        <w:rPr>
          <w:rFonts w:ascii="Simplified Arabic" w:hAnsi="Simplified Arabic" w:cs="Simplified Arabic"/>
          <w:sz w:val="28"/>
          <w:szCs w:val="28"/>
          <w:rtl/>
        </w:rPr>
      </w:pPr>
      <w:r w:rsidRPr="00635C9F">
        <w:rPr>
          <w:rFonts w:ascii="Simplified Arabic" w:hAnsi="Simplified Arabic" w:cs="Simplified Arabic"/>
          <w:sz w:val="28"/>
          <w:szCs w:val="28"/>
          <w:rtl/>
        </w:rPr>
        <w:t>أنَّ لفظ الرجولة متضمن للفظ الذكورة –من حيث المعاني- ولا عكس لازم؛ فكلُّ رجلٍ ذكرٌ وليس كلُّ ذكر رجلًا، فالرجل ذَكَرٌ اتصف بصفات القوة والاعتماد على النفس ونحوها من الصفات الجميلة.</w:t>
      </w:r>
      <w:r>
        <w:rPr>
          <w:rFonts w:ascii="Simplified Arabic" w:hAnsi="Simplified Arabic" w:cs="Simplified Arabic" w:hint="cs"/>
          <w:sz w:val="28"/>
          <w:szCs w:val="28"/>
          <w:rtl/>
        </w:rPr>
        <w:t xml:space="preserve"> </w:t>
      </w:r>
      <w:r w:rsidRPr="00635C9F">
        <w:rPr>
          <w:rFonts w:ascii="Simplified Arabic" w:hAnsi="Simplified Arabic" w:cs="Simplified Arabic"/>
          <w:sz w:val="28"/>
          <w:szCs w:val="28"/>
          <w:rtl/>
        </w:rPr>
        <w:t>كما أنَّ لفظ الرِّجال مِن ألفاظ العموم، وهو مستغرِقٌ لجميع ما يصلح له مِن الأفراد الذكور، وبتطبيق هذه القاعدة نصل إلى أنَّ حُكم الرِّجال في آيات الأحكام متضمِّنٌ لحكم الذُّكور شاملٌ له.</w:t>
      </w:r>
    </w:p>
    <w:p w14:paraId="308FE7E1" w14:textId="78327741" w:rsidR="003278A1" w:rsidRPr="006E5305" w:rsidRDefault="003278A1" w:rsidP="003278A1">
      <w:pPr>
        <w:pStyle w:val="interlignep"/>
        <w:bidi/>
        <w:jc w:val="lowKashida"/>
        <w:rPr>
          <w:rFonts w:ascii="Simplified Arabic" w:hAnsi="Simplified Arabic" w:cs="Simplified Arabic"/>
          <w:b/>
          <w:bCs/>
          <w:sz w:val="28"/>
          <w:szCs w:val="28"/>
          <w:rtl/>
        </w:rPr>
      </w:pPr>
      <w:r w:rsidRPr="006E5305">
        <w:rPr>
          <w:rFonts w:ascii="Simplified Arabic" w:hAnsi="Simplified Arabic" w:cs="Simplified Arabic" w:hint="cs"/>
          <w:b/>
          <w:bCs/>
          <w:sz w:val="28"/>
          <w:szCs w:val="28"/>
          <w:rtl/>
        </w:rPr>
        <w:t>الكلمات المفتاحية:</w:t>
      </w:r>
      <w:r w:rsidR="00FC6E49" w:rsidRPr="006E5305">
        <w:rPr>
          <w:rFonts w:ascii="Simplified Arabic" w:hAnsi="Simplified Arabic" w:cs="Simplified Arabic" w:hint="cs"/>
          <w:b/>
          <w:bCs/>
          <w:sz w:val="28"/>
          <w:szCs w:val="28"/>
          <w:rtl/>
        </w:rPr>
        <w:t xml:space="preserve"> الرجولة، الذكورة، الميراث</w:t>
      </w:r>
      <w:r w:rsidR="00B702D2" w:rsidRPr="006E5305">
        <w:rPr>
          <w:rFonts w:ascii="Simplified Arabic" w:hAnsi="Simplified Arabic" w:cs="Simplified Arabic" w:hint="cs"/>
          <w:b/>
          <w:bCs/>
          <w:sz w:val="28"/>
          <w:szCs w:val="28"/>
          <w:rtl/>
        </w:rPr>
        <w:t xml:space="preserve">، </w:t>
      </w:r>
      <w:r w:rsidR="00F4695E" w:rsidRPr="006E5305">
        <w:rPr>
          <w:rFonts w:ascii="Simplified Arabic" w:hAnsi="Simplified Arabic" w:cs="Simplified Arabic" w:hint="cs"/>
          <w:b/>
          <w:bCs/>
          <w:sz w:val="28"/>
          <w:szCs w:val="28"/>
          <w:rtl/>
        </w:rPr>
        <w:t>الترادف</w:t>
      </w:r>
    </w:p>
    <w:p w14:paraId="0E687762" w14:textId="77777777" w:rsidR="00532695" w:rsidRDefault="00532695" w:rsidP="004777DC">
      <w:pPr>
        <w:spacing w:before="100" w:beforeAutospacing="1" w:after="100" w:afterAutospacing="1" w:line="240" w:lineRule="auto"/>
        <w:rPr>
          <w:rFonts w:ascii="Simplified Arabic" w:hAnsi="Simplified Arabic" w:cs="Simplified Arabic"/>
          <w:sz w:val="28"/>
          <w:szCs w:val="28"/>
        </w:rPr>
      </w:pPr>
    </w:p>
    <w:p w14:paraId="39F486B4" w14:textId="67645046" w:rsidR="007E1FEF" w:rsidRPr="00C370BA" w:rsidRDefault="007E1FEF" w:rsidP="007E1FEF">
      <w:pPr>
        <w:spacing w:before="100" w:beforeAutospacing="1" w:after="100" w:afterAutospacing="1" w:line="240" w:lineRule="auto"/>
        <w:jc w:val="center"/>
        <w:rPr>
          <w:rFonts w:ascii="Times New Roman" w:eastAsia="Times New Roman" w:hAnsi="Times New Roman" w:cs="Times New Roman"/>
          <w:sz w:val="24"/>
          <w:szCs w:val="24"/>
        </w:rPr>
      </w:pPr>
      <w:r w:rsidRPr="00C370BA">
        <w:rPr>
          <w:rFonts w:ascii="Times New Roman" w:eastAsia="Times New Roman" w:hAnsi="Times New Roman" w:cs="Times New Roman"/>
          <w:sz w:val="24"/>
          <w:szCs w:val="24"/>
        </w:rPr>
        <w:lastRenderedPageBreak/>
        <w:t>Abstract</w:t>
      </w:r>
    </w:p>
    <w:p w14:paraId="74E0782A" w14:textId="77777777" w:rsidR="007E1FEF" w:rsidRPr="00E31F49" w:rsidRDefault="007E1FEF" w:rsidP="007E1FEF">
      <w:pPr>
        <w:spacing w:before="100" w:beforeAutospacing="1" w:after="100" w:afterAutospacing="1" w:line="240" w:lineRule="auto"/>
        <w:rPr>
          <w:rFonts w:ascii="Times New Roman" w:eastAsia="Times New Roman" w:hAnsi="Times New Roman" w:cs="Times New Roman"/>
          <w:sz w:val="24"/>
          <w:szCs w:val="24"/>
        </w:rPr>
      </w:pPr>
      <w:r w:rsidRPr="00E31F49">
        <w:rPr>
          <w:rFonts w:ascii="Times New Roman" w:eastAsia="Times New Roman" w:hAnsi="Times New Roman" w:cs="Times New Roman"/>
          <w:sz w:val="24"/>
          <w:szCs w:val="24"/>
        </w:rPr>
        <w:t>The study examines the Holy Quran's use of the terms "</w:t>
      </w:r>
      <w:r w:rsidRPr="00E31F49">
        <w:rPr>
          <w:rFonts w:ascii="Times New Roman" w:eastAsia="Times New Roman" w:hAnsi="Times New Roman" w:cs="Times New Roman"/>
          <w:i/>
          <w:iCs/>
          <w:sz w:val="24"/>
          <w:szCs w:val="24"/>
        </w:rPr>
        <w:t>male</w:t>
      </w:r>
      <w:r w:rsidRPr="00E31F49">
        <w:rPr>
          <w:rFonts w:ascii="Times New Roman" w:eastAsia="Times New Roman" w:hAnsi="Times New Roman" w:cs="Times New Roman"/>
          <w:sz w:val="24"/>
          <w:szCs w:val="24"/>
        </w:rPr>
        <w:t>" and "</w:t>
      </w:r>
      <w:r w:rsidRPr="00E31F49">
        <w:rPr>
          <w:rFonts w:ascii="Times New Roman" w:eastAsia="Times New Roman" w:hAnsi="Times New Roman" w:cs="Times New Roman"/>
          <w:i/>
          <w:iCs/>
          <w:sz w:val="24"/>
          <w:szCs w:val="24"/>
        </w:rPr>
        <w:t>man</w:t>
      </w:r>
      <w:r w:rsidRPr="00E31F49">
        <w:rPr>
          <w:rFonts w:ascii="Times New Roman" w:eastAsia="Times New Roman" w:hAnsi="Times New Roman" w:cs="Times New Roman"/>
          <w:sz w:val="24"/>
          <w:szCs w:val="24"/>
        </w:rPr>
        <w:t xml:space="preserve">," their relationship when appearing together or separately, and their implications for meanings and rulings, particularly in </w:t>
      </w:r>
      <w:r w:rsidRPr="00E31F49">
        <w:rPr>
          <w:rFonts w:ascii="Times New Roman" w:eastAsia="Times New Roman" w:hAnsi="Times New Roman" w:cs="Times New Roman"/>
          <w:i/>
          <w:iCs/>
          <w:sz w:val="24"/>
          <w:szCs w:val="24"/>
        </w:rPr>
        <w:t>Surah An-Nisa</w:t>
      </w:r>
      <w:r w:rsidRPr="00E31F49">
        <w:rPr>
          <w:rFonts w:ascii="Times New Roman" w:eastAsia="Times New Roman" w:hAnsi="Times New Roman" w:cs="Times New Roman"/>
          <w:sz w:val="24"/>
          <w:szCs w:val="24"/>
        </w:rPr>
        <w:t>. It aims to demonstrate the linguistic aesthetics of the Quran and the precision of its expressions, indicating that no term can replace another, suggesting the absence of synonyms in the Quranic text.</w:t>
      </w:r>
    </w:p>
    <w:p w14:paraId="626ECCC1" w14:textId="77777777" w:rsidR="007E1FEF" w:rsidRPr="00E31F49" w:rsidRDefault="007E1FEF" w:rsidP="007E1FEF">
      <w:pPr>
        <w:spacing w:before="100" w:beforeAutospacing="1" w:after="100" w:afterAutospacing="1" w:line="240" w:lineRule="auto"/>
        <w:rPr>
          <w:rFonts w:ascii="Times New Roman" w:eastAsia="Times New Roman" w:hAnsi="Times New Roman" w:cs="Times New Roman"/>
          <w:sz w:val="24"/>
          <w:szCs w:val="24"/>
        </w:rPr>
      </w:pPr>
      <w:r w:rsidRPr="00E31F49">
        <w:rPr>
          <w:rFonts w:ascii="Times New Roman" w:eastAsia="Times New Roman" w:hAnsi="Times New Roman" w:cs="Times New Roman"/>
          <w:sz w:val="24"/>
          <w:szCs w:val="24"/>
        </w:rPr>
        <w:t>The research employs descriptive and analytical methodologies, clearly presenting its objectives, describing its components, and exploring the relationship between the terms "</w:t>
      </w:r>
      <w:r w:rsidRPr="00E31F49">
        <w:rPr>
          <w:rFonts w:ascii="Times New Roman" w:eastAsia="Times New Roman" w:hAnsi="Times New Roman" w:cs="Times New Roman"/>
          <w:i/>
          <w:iCs/>
          <w:sz w:val="24"/>
          <w:szCs w:val="24"/>
        </w:rPr>
        <w:t>masculinity</w:t>
      </w:r>
      <w:r w:rsidRPr="00E31F49">
        <w:rPr>
          <w:rFonts w:ascii="Times New Roman" w:eastAsia="Times New Roman" w:hAnsi="Times New Roman" w:cs="Times New Roman"/>
          <w:sz w:val="24"/>
          <w:szCs w:val="24"/>
        </w:rPr>
        <w:t>" and "</w:t>
      </w:r>
      <w:r w:rsidRPr="00E31F49">
        <w:rPr>
          <w:rFonts w:ascii="Times New Roman" w:eastAsia="Times New Roman" w:hAnsi="Times New Roman" w:cs="Times New Roman"/>
          <w:i/>
          <w:iCs/>
          <w:sz w:val="24"/>
          <w:szCs w:val="24"/>
        </w:rPr>
        <w:t>manhood</w:t>
      </w:r>
      <w:r w:rsidRPr="00E31F49">
        <w:rPr>
          <w:rFonts w:ascii="Times New Roman" w:eastAsia="Times New Roman" w:hAnsi="Times New Roman" w:cs="Times New Roman"/>
          <w:sz w:val="24"/>
          <w:szCs w:val="24"/>
        </w:rPr>
        <w:t xml:space="preserve">." Furthermore, it examines their interaction when appearing together or separately and derives practical applications from the theoretical analysis of </w:t>
      </w:r>
      <w:r w:rsidRPr="00E31F49">
        <w:rPr>
          <w:rFonts w:ascii="Times New Roman" w:eastAsia="Times New Roman" w:hAnsi="Times New Roman" w:cs="Times New Roman"/>
          <w:i/>
          <w:iCs/>
          <w:sz w:val="24"/>
          <w:szCs w:val="24"/>
        </w:rPr>
        <w:t>Surah An-Nisa</w:t>
      </w:r>
      <w:r w:rsidRPr="00E31F49">
        <w:rPr>
          <w:rFonts w:ascii="Times New Roman" w:eastAsia="Times New Roman" w:hAnsi="Times New Roman" w:cs="Times New Roman"/>
          <w:sz w:val="24"/>
          <w:szCs w:val="24"/>
        </w:rPr>
        <w:t>.</w:t>
      </w:r>
    </w:p>
    <w:p w14:paraId="4FB1FEB9" w14:textId="77777777" w:rsidR="007E1FEF" w:rsidRPr="00E31F49" w:rsidRDefault="007E1FEF" w:rsidP="007E1FEF">
      <w:pPr>
        <w:spacing w:before="100" w:beforeAutospacing="1" w:after="100" w:afterAutospacing="1" w:line="240" w:lineRule="auto"/>
        <w:rPr>
          <w:rFonts w:ascii="Times New Roman" w:eastAsia="Times New Roman" w:hAnsi="Times New Roman" w:cs="Times New Roman"/>
          <w:sz w:val="24"/>
          <w:szCs w:val="24"/>
        </w:rPr>
      </w:pPr>
      <w:r w:rsidRPr="00E31F49">
        <w:rPr>
          <w:rFonts w:ascii="Times New Roman" w:eastAsia="Times New Roman" w:hAnsi="Times New Roman" w:cs="Times New Roman"/>
          <w:sz w:val="24"/>
          <w:szCs w:val="24"/>
        </w:rPr>
        <w:t>The study is divided into two sections. The first section includes three chapters addressing the linguistic and terminological aspects of "</w:t>
      </w:r>
      <w:r w:rsidRPr="00E31F49">
        <w:rPr>
          <w:rFonts w:ascii="Times New Roman" w:eastAsia="Times New Roman" w:hAnsi="Times New Roman" w:cs="Times New Roman"/>
          <w:i/>
          <w:iCs/>
          <w:sz w:val="24"/>
          <w:szCs w:val="24"/>
        </w:rPr>
        <w:t>masculinity</w:t>
      </w:r>
      <w:r w:rsidRPr="00E31F49">
        <w:rPr>
          <w:rFonts w:ascii="Times New Roman" w:eastAsia="Times New Roman" w:hAnsi="Times New Roman" w:cs="Times New Roman"/>
          <w:sz w:val="24"/>
          <w:szCs w:val="24"/>
        </w:rPr>
        <w:t>" and "</w:t>
      </w:r>
      <w:r w:rsidRPr="00E31F49">
        <w:rPr>
          <w:rFonts w:ascii="Times New Roman" w:eastAsia="Times New Roman" w:hAnsi="Times New Roman" w:cs="Times New Roman"/>
          <w:i/>
          <w:iCs/>
          <w:sz w:val="24"/>
          <w:szCs w:val="24"/>
        </w:rPr>
        <w:t>manhood</w:t>
      </w:r>
      <w:r w:rsidRPr="00E31F49">
        <w:rPr>
          <w:rFonts w:ascii="Times New Roman" w:eastAsia="Times New Roman" w:hAnsi="Times New Roman" w:cs="Times New Roman"/>
          <w:sz w:val="24"/>
          <w:szCs w:val="24"/>
        </w:rPr>
        <w:t>," exploring their relationship when they appear together or separately, and highlighting the characteristics of manhood as described by Allah (SWT) in the Holy Quran. The second section comprises two chapters presenting practical applications derived from the theoretical framework established in the first section by tracing the lexical derivations of "</w:t>
      </w:r>
      <w:r w:rsidRPr="00E31F49">
        <w:rPr>
          <w:rFonts w:ascii="Times New Roman" w:eastAsia="Times New Roman" w:hAnsi="Times New Roman" w:cs="Times New Roman"/>
          <w:i/>
          <w:iCs/>
          <w:sz w:val="24"/>
          <w:szCs w:val="24"/>
        </w:rPr>
        <w:t>masculinity</w:t>
      </w:r>
      <w:r w:rsidRPr="00E31F49">
        <w:rPr>
          <w:rFonts w:ascii="Times New Roman" w:eastAsia="Times New Roman" w:hAnsi="Times New Roman" w:cs="Times New Roman"/>
          <w:sz w:val="24"/>
          <w:szCs w:val="24"/>
        </w:rPr>
        <w:t>" and "</w:t>
      </w:r>
      <w:r w:rsidRPr="00E31F49">
        <w:rPr>
          <w:rFonts w:ascii="Times New Roman" w:eastAsia="Times New Roman" w:hAnsi="Times New Roman" w:cs="Times New Roman"/>
          <w:i/>
          <w:iCs/>
          <w:sz w:val="24"/>
          <w:szCs w:val="24"/>
        </w:rPr>
        <w:t>manhood</w:t>
      </w:r>
      <w:r w:rsidRPr="00E31F49">
        <w:rPr>
          <w:rFonts w:ascii="Times New Roman" w:eastAsia="Times New Roman" w:hAnsi="Times New Roman" w:cs="Times New Roman"/>
          <w:sz w:val="24"/>
          <w:szCs w:val="24"/>
        </w:rPr>
        <w:t xml:space="preserve">" in the verses of </w:t>
      </w:r>
      <w:r w:rsidRPr="00E31F49">
        <w:rPr>
          <w:rFonts w:ascii="Times New Roman" w:eastAsia="Times New Roman" w:hAnsi="Times New Roman" w:cs="Times New Roman"/>
          <w:i/>
          <w:iCs/>
          <w:sz w:val="24"/>
          <w:szCs w:val="24"/>
        </w:rPr>
        <w:t>Surah An-Nisa</w:t>
      </w:r>
      <w:r w:rsidRPr="00E31F49">
        <w:rPr>
          <w:rFonts w:ascii="Times New Roman" w:eastAsia="Times New Roman" w:hAnsi="Times New Roman" w:cs="Times New Roman"/>
          <w:sz w:val="24"/>
          <w:szCs w:val="24"/>
        </w:rPr>
        <w:t xml:space="preserve">. Ultimately, this relates to a principle in </w:t>
      </w:r>
      <w:r w:rsidRPr="00E31F49">
        <w:rPr>
          <w:rFonts w:ascii="Times New Roman" w:eastAsia="Times New Roman" w:hAnsi="Times New Roman" w:cs="Times New Roman"/>
          <w:i/>
          <w:iCs/>
          <w:sz w:val="24"/>
          <w:szCs w:val="24"/>
        </w:rPr>
        <w:t>Usul al-Fiqh</w:t>
      </w:r>
      <w:r w:rsidRPr="00E31F49">
        <w:rPr>
          <w:rFonts w:ascii="Times New Roman" w:eastAsia="Times New Roman" w:hAnsi="Times New Roman" w:cs="Times New Roman"/>
          <w:sz w:val="24"/>
          <w:szCs w:val="24"/>
        </w:rPr>
        <w:t>: the general term "men" includes women in the application of rulings unless a specific text restricts it.</w:t>
      </w:r>
    </w:p>
    <w:p w14:paraId="7A85EDA6" w14:textId="77777777" w:rsidR="007E1FEF" w:rsidRDefault="007E1FEF" w:rsidP="006E5305">
      <w:pPr>
        <w:spacing w:before="100" w:beforeAutospacing="1" w:after="100" w:afterAutospacing="1" w:line="240" w:lineRule="auto"/>
        <w:jc w:val="right"/>
        <w:rPr>
          <w:rFonts w:ascii="Times New Roman" w:eastAsia="Times New Roman" w:hAnsi="Times New Roman" w:cs="Times New Roman"/>
          <w:sz w:val="24"/>
          <w:szCs w:val="24"/>
          <w:rtl/>
        </w:rPr>
      </w:pPr>
      <w:r w:rsidRPr="00E31F49">
        <w:rPr>
          <w:rFonts w:ascii="Times New Roman" w:eastAsia="Times New Roman" w:hAnsi="Times New Roman" w:cs="Times New Roman"/>
          <w:sz w:val="24"/>
          <w:szCs w:val="24"/>
        </w:rPr>
        <w:t>The study offers several recommendations and findings, the most significant being that the term "</w:t>
      </w:r>
      <w:r w:rsidRPr="00E31F49">
        <w:rPr>
          <w:rFonts w:ascii="Times New Roman" w:eastAsia="Times New Roman" w:hAnsi="Times New Roman" w:cs="Times New Roman"/>
          <w:i/>
          <w:iCs/>
          <w:sz w:val="24"/>
          <w:szCs w:val="24"/>
        </w:rPr>
        <w:t>manhood</w:t>
      </w:r>
      <w:r w:rsidRPr="00E31F49">
        <w:rPr>
          <w:rFonts w:ascii="Times New Roman" w:eastAsia="Times New Roman" w:hAnsi="Times New Roman" w:cs="Times New Roman"/>
          <w:sz w:val="24"/>
          <w:szCs w:val="24"/>
        </w:rPr>
        <w:t>" encompasses "</w:t>
      </w:r>
      <w:r w:rsidRPr="00E31F49">
        <w:rPr>
          <w:rFonts w:ascii="Times New Roman" w:eastAsia="Times New Roman" w:hAnsi="Times New Roman" w:cs="Times New Roman"/>
          <w:i/>
          <w:iCs/>
          <w:sz w:val="24"/>
          <w:szCs w:val="24"/>
        </w:rPr>
        <w:t>masculinity</w:t>
      </w:r>
      <w:r w:rsidRPr="00E31F49">
        <w:rPr>
          <w:rFonts w:ascii="Times New Roman" w:eastAsia="Times New Roman" w:hAnsi="Times New Roman" w:cs="Times New Roman"/>
          <w:sz w:val="24"/>
          <w:szCs w:val="24"/>
        </w:rPr>
        <w:t>" in meaning, but the reverse is not necessarily true; while every man is a male, not every male qualifies as a man. A man is a male characterized by qualities such as strength, resilience, and other positive attributes. The term "men" is a general expression encompassing all relevant individuals. Accordingly, the directives in the verses of rulings concerning "men" apply equally to all males</w:t>
      </w:r>
      <w:r>
        <w:rPr>
          <w:rFonts w:ascii="Times New Roman" w:eastAsia="Times New Roman" w:hAnsi="Times New Roman" w:cs="Times New Roman"/>
          <w:sz w:val="24"/>
          <w:szCs w:val="24"/>
        </w:rPr>
        <w:t>.</w:t>
      </w:r>
    </w:p>
    <w:p w14:paraId="1AAE54CB" w14:textId="11B60FA4" w:rsidR="006E5305" w:rsidRPr="00995E22" w:rsidRDefault="006E5305" w:rsidP="006E5305">
      <w:pPr>
        <w:spacing w:before="100" w:beforeAutospacing="1" w:after="100" w:afterAutospacing="1" w:line="240" w:lineRule="auto"/>
        <w:jc w:val="right"/>
        <w:rPr>
          <w:rFonts w:ascii="Times New Roman" w:eastAsia="Times New Roman" w:hAnsi="Times New Roman" w:cs="Times New Roman"/>
          <w:b/>
          <w:bCs/>
          <w:sz w:val="24"/>
          <w:szCs w:val="24"/>
          <w:lang w:bidi="ar-JO"/>
        </w:rPr>
      </w:pPr>
      <w:r w:rsidRPr="00995E22">
        <w:rPr>
          <w:rFonts w:ascii="Times New Roman" w:eastAsia="Times New Roman" w:hAnsi="Times New Roman" w:cs="Times New Roman"/>
          <w:b/>
          <w:bCs/>
          <w:sz w:val="24"/>
          <w:szCs w:val="24"/>
          <w:lang w:bidi="ar-JO"/>
        </w:rPr>
        <w:t>Keywords: Manhood, Masculinity, Inheritance, Synonymy</w:t>
      </w:r>
      <w:r w:rsidR="00995E22">
        <w:rPr>
          <w:rFonts w:ascii="Times New Roman" w:eastAsia="Times New Roman" w:hAnsi="Times New Roman" w:cs="Times New Roman"/>
          <w:b/>
          <w:bCs/>
          <w:sz w:val="24"/>
          <w:szCs w:val="24"/>
          <w:lang w:bidi="ar-JO"/>
        </w:rPr>
        <w:t>.</w:t>
      </w:r>
    </w:p>
    <w:p w14:paraId="7EFAEF77" w14:textId="77777777" w:rsidR="007E1FEF" w:rsidRDefault="007E1FEF" w:rsidP="007E1FEF">
      <w:pPr>
        <w:rPr>
          <w:rFonts w:asciiTheme="majorBidi" w:hAnsiTheme="majorBidi" w:cstheme="majorBidi"/>
        </w:rPr>
      </w:pPr>
    </w:p>
    <w:p w14:paraId="7BC1934D" w14:textId="77777777" w:rsidR="007E1FEF" w:rsidRDefault="007E1FEF" w:rsidP="007E1FEF">
      <w:pPr>
        <w:rPr>
          <w:rFonts w:asciiTheme="majorBidi" w:hAnsiTheme="majorBidi" w:cstheme="majorBidi"/>
        </w:rPr>
      </w:pPr>
    </w:p>
    <w:p w14:paraId="4C3CE08A" w14:textId="77777777" w:rsidR="007E1FEF" w:rsidRDefault="007E1FEF" w:rsidP="007E1FEF">
      <w:pPr>
        <w:rPr>
          <w:rFonts w:asciiTheme="majorBidi" w:hAnsiTheme="majorBidi" w:cstheme="majorBidi"/>
        </w:rPr>
      </w:pPr>
    </w:p>
    <w:p w14:paraId="567EF9CE" w14:textId="77777777" w:rsidR="007E1FEF" w:rsidRDefault="007E1FEF" w:rsidP="007E1FEF">
      <w:pPr>
        <w:rPr>
          <w:rFonts w:asciiTheme="majorBidi" w:hAnsiTheme="majorBidi" w:cstheme="majorBidi"/>
        </w:rPr>
      </w:pPr>
    </w:p>
    <w:p w14:paraId="60422E59" w14:textId="77777777" w:rsidR="007E1FEF" w:rsidRDefault="007E1FEF" w:rsidP="007E1FEF">
      <w:pPr>
        <w:rPr>
          <w:rFonts w:asciiTheme="majorBidi" w:hAnsiTheme="majorBidi" w:cstheme="majorBidi"/>
        </w:rPr>
      </w:pPr>
    </w:p>
    <w:p w14:paraId="65F8F65B" w14:textId="77777777" w:rsidR="007E1FEF" w:rsidRDefault="007E1FEF" w:rsidP="007E1FEF">
      <w:pPr>
        <w:rPr>
          <w:rFonts w:asciiTheme="majorBidi" w:hAnsiTheme="majorBidi" w:cstheme="majorBidi"/>
        </w:rPr>
      </w:pPr>
    </w:p>
    <w:p w14:paraId="17C57BE6" w14:textId="77777777" w:rsidR="00635C9F" w:rsidRPr="00635C9F" w:rsidRDefault="00635C9F" w:rsidP="00BF0462">
      <w:pPr>
        <w:rPr>
          <w:rFonts w:ascii="Simplified Arabic" w:hAnsi="Simplified Arabic" w:cs="Simplified Arabic"/>
          <w:sz w:val="28"/>
          <w:szCs w:val="28"/>
          <w:rtl/>
        </w:rPr>
      </w:pPr>
    </w:p>
    <w:p w14:paraId="0E2EE7BF" w14:textId="77777777" w:rsidR="00635C9F" w:rsidRDefault="00635C9F" w:rsidP="00635C9F">
      <w:pPr>
        <w:tabs>
          <w:tab w:val="left" w:pos="2790"/>
        </w:tabs>
        <w:jc w:val="center"/>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lastRenderedPageBreak/>
        <w:t>بِسْمِ اللهِ الرَّحْمَنِ الرَّحِيم</w:t>
      </w:r>
    </w:p>
    <w:p w14:paraId="387D3EEA" w14:textId="77777777" w:rsidR="00635C9F" w:rsidRPr="00635C9F" w:rsidRDefault="00635C9F" w:rsidP="00635C9F">
      <w:pP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t>المقدِّمة</w:t>
      </w:r>
    </w:p>
    <w:p w14:paraId="37E35726" w14:textId="77777777"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الحمدُ للهِ ربِّ العالمينَ حمدًا يليقُ بجلالِ وجهِهِ وعظيمِ سلطانِه، والصلاةُ والسلامُ التامَّانِ الأكمَلانِ على سيِّدِ ولدِ آدمَ أجمعينَ نبيِّنا محمَّدٍ وعلى آلِهِ الطاهرينَ، وصحبِهِ الغرِّ الميامينَ، والتابعينَ، ومَن تبعهم بإحسانٍ إلى يومِ الدِّينِ، وبعد:</w:t>
      </w:r>
    </w:p>
    <w:p w14:paraId="279312DD" w14:textId="77777777"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  فيقولُ الحقُّ تباركَ وتعالى: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إِنَّ هَٰذَا ٱلۡقُرۡءَانَ يَهۡدِي لِلَّتِي هِيَ أَقۡوَمُ وَيُبَشِّر ٱلۡمُؤۡمِنِينَ ٱلَّذِينَ يَعۡمَلُونَ ٱلصَّٰلِحَٰتِ أَنَّ لَهُمۡ أَجۡرٗا كَبِيرٗا</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 xml:space="preserve"> </w:t>
      </w:r>
      <w:r w:rsidRPr="00635C9F">
        <w:rPr>
          <w:rFonts w:ascii="Simplified Arabic" w:hAnsi="Simplified Arabic" w:cs="Simplified Arabic"/>
          <w:sz w:val="28"/>
          <w:szCs w:val="28"/>
          <w:lang w:bidi="ar-JO"/>
        </w:rPr>
        <w:t xml:space="preserve">] </w:t>
      </w:r>
      <w:r w:rsidRPr="00635C9F">
        <w:rPr>
          <w:rFonts w:ascii="Simplified Arabic" w:hAnsi="Simplified Arabic" w:cs="Simplified Arabic"/>
          <w:sz w:val="28"/>
          <w:szCs w:val="28"/>
          <w:rtl/>
          <w:lang w:bidi="ar-JO"/>
        </w:rPr>
        <w:t>الإسراء:9</w:t>
      </w:r>
      <w:r w:rsidRPr="00635C9F">
        <w:rPr>
          <w:rFonts w:ascii="Simplified Arabic" w:hAnsi="Simplified Arabic" w:cs="Simplified Arabic"/>
          <w:sz w:val="28"/>
          <w:szCs w:val="28"/>
          <w:lang w:bidi="ar-JO"/>
        </w:rPr>
        <w:t>[</w:t>
      </w:r>
      <w:r w:rsidRPr="00635C9F">
        <w:rPr>
          <w:rFonts w:ascii="Simplified Arabic" w:hAnsi="Simplified Arabic" w:cs="Simplified Arabic"/>
          <w:sz w:val="28"/>
          <w:szCs w:val="28"/>
          <w:rtl/>
          <w:lang w:bidi="ar-JO"/>
        </w:rPr>
        <w:t xml:space="preserve">. </w:t>
      </w:r>
    </w:p>
    <w:p w14:paraId="50477BC1" w14:textId="77777777"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 لقد امتنَّ اللهُ تعالى على العالمينَ بإرسالِ الرسلِ وإنزالِ الكتبِ، وكانَ أفضلَها وآخرَها القرآنُ العظيمُ والنورُ المبين، أنزلَهُ اللهُ شفاءً لما في الصدورِ وهدىً ورحمة، هاديًا ودليلًا إلى سعادةِ الدَّارَين، شريعةً حاكمةً وهديًا قويمًا.</w:t>
      </w:r>
    </w:p>
    <w:p w14:paraId="6163824A" w14:textId="76039DF5"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لقد </w:t>
      </w:r>
      <w:r w:rsidR="009049AB">
        <w:rPr>
          <w:rFonts w:ascii="Simplified Arabic" w:hAnsi="Simplified Arabic" w:cs="Simplified Arabic" w:hint="cs"/>
          <w:sz w:val="28"/>
          <w:szCs w:val="28"/>
          <w:rtl/>
          <w:lang w:bidi="ar-JO"/>
        </w:rPr>
        <w:t>أ</w:t>
      </w:r>
      <w:r w:rsidRPr="00635C9F">
        <w:rPr>
          <w:rFonts w:ascii="Simplified Arabic" w:hAnsi="Simplified Arabic" w:cs="Simplified Arabic"/>
          <w:sz w:val="28"/>
          <w:szCs w:val="28"/>
          <w:rtl/>
          <w:lang w:bidi="ar-JO"/>
        </w:rPr>
        <w:t xml:space="preserve">نزلَ هذا القرانُ الكريمَ هاديًا إلى سعادة الدنيا والآخرة، ودستورًا محكَمًا لحياة كريمة هانئة، أسراره لا تُحصَى، وعجائبه لا تُستقصَى، لا يشبع منه العلماء، ولا يخلق على كثرة الردِّ،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لَّا يَأۡتِيهِ ٱلۡبَٰطِلُ مِنۢ بَيۡنِ يَدَيۡهِ وَلَا مِنۡ خَلۡفِهِۦۖ تَنزِيلٞ مِّنۡ حَكِيمٍ حَمِيدٖ</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lang w:bidi="ar-JO"/>
        </w:rPr>
        <w:t xml:space="preserve"> </w:t>
      </w:r>
      <w:r w:rsidRPr="00635C9F">
        <w:rPr>
          <w:rFonts w:ascii="Simplified Arabic" w:hAnsi="Simplified Arabic" w:cs="Simplified Arabic"/>
          <w:sz w:val="28"/>
          <w:szCs w:val="28"/>
          <w:lang w:bidi="ar-JO"/>
        </w:rPr>
        <w:t>]</w:t>
      </w:r>
      <w:r w:rsidRPr="00635C9F">
        <w:rPr>
          <w:rFonts w:ascii="Simplified Arabic" w:hAnsi="Simplified Arabic" w:cs="Simplified Arabic"/>
          <w:sz w:val="28"/>
          <w:szCs w:val="28"/>
          <w:rtl/>
          <w:lang w:bidi="ar-JO"/>
        </w:rPr>
        <w:t>فصلت:42</w:t>
      </w:r>
      <w:r w:rsidRPr="00635C9F">
        <w:rPr>
          <w:rFonts w:ascii="Simplified Arabic" w:hAnsi="Simplified Arabic" w:cs="Simplified Arabic"/>
          <w:sz w:val="28"/>
          <w:szCs w:val="28"/>
          <w:lang w:bidi="ar-JO"/>
        </w:rPr>
        <w:t>[</w:t>
      </w:r>
      <w:r w:rsidRPr="00635C9F">
        <w:rPr>
          <w:rFonts w:ascii="Simplified Arabic" w:hAnsi="Simplified Arabic" w:cs="Simplified Arabic"/>
          <w:sz w:val="28"/>
          <w:szCs w:val="28"/>
          <w:rtl/>
          <w:lang w:bidi="ar-JO"/>
        </w:rPr>
        <w:t>.</w:t>
      </w:r>
    </w:p>
    <w:p w14:paraId="418A2F4B" w14:textId="0ED21BA1"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وقد أفنى العلماء أعمارهم في كشف ما استطاعوا مِن عَذبِ فراته، وبديعِ عِظاته، ففنوا وما فَنِيَت، وذهبوا وقد بقيت. </w:t>
      </w:r>
    </w:p>
    <w:p w14:paraId="6D4524FD" w14:textId="77777777"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وما زال الموفَّقون على خطى الأسلاف يسيرون، فتنقضي أعمارهم ولم ينقضِ منه عجبهم.</w:t>
      </w:r>
    </w:p>
    <w:p w14:paraId="10A8E876" w14:textId="77777777"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وإنا لنرجو الله أن نكون ممن تعمُرُ حياته بالقرآن، فيمتد النور معه إلى قبره، وإلى يوم يلقى اللهَ تعالى وهو عنه راضٍ. </w:t>
      </w:r>
    </w:p>
    <w:p w14:paraId="3AEAB5BC" w14:textId="7BF970B7"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راجي</w:t>
      </w:r>
      <w:r w:rsidR="00480C67">
        <w:rPr>
          <w:rFonts w:ascii="Simplified Arabic" w:hAnsi="Simplified Arabic" w:cs="Simplified Arabic" w:hint="cs"/>
          <w:sz w:val="28"/>
          <w:szCs w:val="28"/>
          <w:rtl/>
          <w:lang w:bidi="ar-JO"/>
        </w:rPr>
        <w:t>ن</w:t>
      </w:r>
      <w:r w:rsidRPr="00635C9F">
        <w:rPr>
          <w:rFonts w:ascii="Simplified Arabic" w:hAnsi="Simplified Arabic" w:cs="Simplified Arabic"/>
          <w:sz w:val="28"/>
          <w:szCs w:val="28"/>
          <w:rtl/>
          <w:lang w:bidi="ar-JO"/>
        </w:rPr>
        <w:t xml:space="preserve"> من الله أن يكسُوَ هذا البحثَ ثوبَ القَبول، وأن يعفوَ عن صاح</w:t>
      </w:r>
      <w:r w:rsidR="00480C67">
        <w:rPr>
          <w:rFonts w:ascii="Simplified Arabic" w:hAnsi="Simplified Arabic" w:cs="Simplified Arabic" w:hint="cs"/>
          <w:sz w:val="28"/>
          <w:szCs w:val="28"/>
          <w:rtl/>
          <w:lang w:bidi="ar-JO"/>
        </w:rPr>
        <w:t>ي</w:t>
      </w:r>
      <w:r w:rsidRPr="00635C9F">
        <w:rPr>
          <w:rFonts w:ascii="Simplified Arabic" w:hAnsi="Simplified Arabic" w:cs="Simplified Arabic"/>
          <w:sz w:val="28"/>
          <w:szCs w:val="28"/>
          <w:rtl/>
          <w:lang w:bidi="ar-JO"/>
        </w:rPr>
        <w:t>به فيغفرَ له</w:t>
      </w:r>
      <w:r w:rsidR="00480C67">
        <w:rPr>
          <w:rFonts w:ascii="Simplified Arabic" w:hAnsi="Simplified Arabic" w:cs="Simplified Arabic" w:hint="cs"/>
          <w:sz w:val="28"/>
          <w:szCs w:val="28"/>
          <w:rtl/>
          <w:lang w:bidi="ar-JO"/>
        </w:rPr>
        <w:t>ما</w:t>
      </w:r>
      <w:r w:rsidRPr="00635C9F">
        <w:rPr>
          <w:rFonts w:ascii="Simplified Arabic" w:hAnsi="Simplified Arabic" w:cs="Simplified Arabic"/>
          <w:sz w:val="28"/>
          <w:szCs w:val="28"/>
          <w:rtl/>
          <w:lang w:bidi="ar-JO"/>
        </w:rPr>
        <w:t xml:space="preserve"> تقصيرَه</w:t>
      </w:r>
      <w:r w:rsidR="00480C67">
        <w:rPr>
          <w:rFonts w:ascii="Simplified Arabic" w:hAnsi="Simplified Arabic" w:cs="Simplified Arabic" w:hint="cs"/>
          <w:sz w:val="28"/>
          <w:szCs w:val="28"/>
          <w:rtl/>
          <w:lang w:bidi="ar-JO"/>
        </w:rPr>
        <w:t>ما</w:t>
      </w:r>
      <w:r w:rsidRPr="00635C9F">
        <w:rPr>
          <w:rFonts w:ascii="Simplified Arabic" w:hAnsi="Simplified Arabic" w:cs="Simplified Arabic"/>
          <w:sz w:val="28"/>
          <w:szCs w:val="28"/>
          <w:rtl/>
          <w:lang w:bidi="ar-JO"/>
        </w:rPr>
        <w:t xml:space="preserve"> وزلاتِه</w:t>
      </w:r>
      <w:r w:rsidR="00480C67">
        <w:rPr>
          <w:rFonts w:ascii="Simplified Arabic" w:hAnsi="Simplified Arabic" w:cs="Simplified Arabic" w:hint="cs"/>
          <w:sz w:val="28"/>
          <w:szCs w:val="28"/>
          <w:rtl/>
          <w:lang w:bidi="ar-JO"/>
        </w:rPr>
        <w:t>ما</w:t>
      </w:r>
      <w:r w:rsidRPr="00635C9F">
        <w:rPr>
          <w:rFonts w:ascii="Simplified Arabic" w:hAnsi="Simplified Arabic" w:cs="Simplified Arabic"/>
          <w:sz w:val="28"/>
          <w:szCs w:val="28"/>
          <w:rtl/>
          <w:lang w:bidi="ar-JO"/>
        </w:rPr>
        <w:t>، آمين يا ربَّ العالمين.</w:t>
      </w:r>
    </w:p>
    <w:p w14:paraId="012B9389" w14:textId="77777777" w:rsidR="00BF0462" w:rsidRDefault="00BF0462" w:rsidP="00635C9F">
      <w:pPr>
        <w:rPr>
          <w:rFonts w:ascii="Simplified Arabic" w:hAnsi="Simplified Arabic" w:cs="Simplified Arabic"/>
          <w:b/>
          <w:bCs/>
          <w:sz w:val="28"/>
          <w:szCs w:val="28"/>
          <w:lang w:bidi="ar-JO"/>
        </w:rPr>
      </w:pPr>
    </w:p>
    <w:p w14:paraId="594AAFFB" w14:textId="43D944A7" w:rsidR="00635C9F" w:rsidRPr="00635C9F" w:rsidRDefault="00635C9F" w:rsidP="00635C9F">
      <w:pP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lastRenderedPageBreak/>
        <w:t>أهمية البحث:</w:t>
      </w:r>
    </w:p>
    <w:p w14:paraId="214E235A" w14:textId="77777777" w:rsidR="00635C9F" w:rsidRPr="00635C9F" w:rsidRDefault="00635C9F" w:rsidP="00CE18FC">
      <w:pPr>
        <w:pStyle w:val="a7"/>
        <w:numPr>
          <w:ilvl w:val="0"/>
          <w:numId w:val="1"/>
        </w:numPr>
        <w:spacing w:before="100" w:beforeAutospacing="1" w:after="100" w:afterAutospacing="1" w:line="240" w:lineRule="auto"/>
        <w:contextualSpacing w:val="0"/>
        <w:jc w:val="lowKashida"/>
        <w:rPr>
          <w:rFonts w:ascii="Simplified Arabic" w:hAnsi="Simplified Arabic" w:cs="Simplified Arabic"/>
          <w:sz w:val="28"/>
          <w:szCs w:val="28"/>
          <w:lang w:bidi="ar-JO"/>
        </w:rPr>
      </w:pPr>
      <w:r w:rsidRPr="00635C9F">
        <w:rPr>
          <w:rFonts w:ascii="Simplified Arabic" w:hAnsi="Simplified Arabic" w:cs="Simplified Arabic"/>
          <w:sz w:val="28"/>
          <w:szCs w:val="28"/>
          <w:rtl/>
          <w:lang w:bidi="ar-JO"/>
        </w:rPr>
        <w:t xml:space="preserve">ارتباطه بموضوع مهم يخطئ الكثيرون في فهمه والتعامل مع دلالات ألفاظه، فكان هذا البحث محاولة لتجلية الفرق وتوضيح دلالات الالفاظ حسب سياقها وموضعها. </w:t>
      </w:r>
    </w:p>
    <w:p w14:paraId="4DAEEE24" w14:textId="77777777" w:rsidR="00635C9F" w:rsidRPr="00635C9F" w:rsidRDefault="00635C9F" w:rsidP="00CE18FC">
      <w:pPr>
        <w:pStyle w:val="a7"/>
        <w:numPr>
          <w:ilvl w:val="0"/>
          <w:numId w:val="1"/>
        </w:numPr>
        <w:spacing w:before="100" w:beforeAutospacing="1" w:after="100" w:afterAutospacing="1" w:line="240" w:lineRule="auto"/>
        <w:contextualSpacing w:val="0"/>
        <w:jc w:val="lowKashida"/>
        <w:rPr>
          <w:rFonts w:ascii="Simplified Arabic" w:hAnsi="Simplified Arabic" w:cs="Simplified Arabic"/>
          <w:sz w:val="28"/>
          <w:szCs w:val="28"/>
          <w:lang w:bidi="ar-JO"/>
        </w:rPr>
      </w:pPr>
      <w:r w:rsidRPr="00635C9F">
        <w:rPr>
          <w:rFonts w:ascii="Simplified Arabic" w:hAnsi="Simplified Arabic" w:cs="Simplified Arabic"/>
          <w:sz w:val="28"/>
          <w:szCs w:val="28"/>
          <w:rtl/>
          <w:lang w:bidi="ar-JO"/>
        </w:rPr>
        <w:t>الوقوف على دقة استعمال لفظَي (الرجولة والذكورة) وما يرتبط بهما كلفظي الرجل والذكَر  ما  يعزز فعوى عدم دعوى الترادف في القرآن الكريم، وكما  قال ابن عطية: "كتابُ الله لو نُزِعت منه لفظة ثم أدير لسان العرب في أن يوجد أحسنُ منها لم يوجد"</w:t>
      </w:r>
      <w:r w:rsidRPr="00635C9F">
        <w:rPr>
          <w:rFonts w:ascii="Simplified Arabic" w:hAnsi="Simplified Arabic" w:cs="Simplified Arabic"/>
          <w:sz w:val="28"/>
          <w:szCs w:val="28"/>
          <w:vertAlign w:val="superscript"/>
          <w:rtl/>
          <w:lang w:bidi="ar-JO"/>
        </w:rPr>
        <w:t>(</w:t>
      </w:r>
      <w:r w:rsidRPr="00635C9F">
        <w:rPr>
          <w:rStyle w:val="a4"/>
          <w:rFonts w:ascii="Simplified Arabic" w:hAnsi="Simplified Arabic" w:cs="Simplified Arabic"/>
          <w:sz w:val="28"/>
          <w:szCs w:val="28"/>
          <w:rtl/>
          <w:lang w:bidi="ar-JO"/>
        </w:rPr>
        <w:footnoteReference w:id="1"/>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w:t>
      </w:r>
    </w:p>
    <w:p w14:paraId="4AF2A8A1" w14:textId="77777777" w:rsidR="00635C9F" w:rsidRPr="00635C9F" w:rsidRDefault="00635C9F" w:rsidP="00CE18FC">
      <w:pPr>
        <w:pStyle w:val="a7"/>
        <w:numPr>
          <w:ilvl w:val="0"/>
          <w:numId w:val="1"/>
        </w:numPr>
        <w:spacing w:before="100" w:beforeAutospacing="1" w:after="100" w:afterAutospacing="1" w:line="240" w:lineRule="auto"/>
        <w:contextualSpacing w:val="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تعزيز مسألة البحث في الالفاظ القرآنية ودلالاتها -بين طلبة العلم والباحثين -وفق قواعد الشرع واللغة وعدم الاكتفاء بالمعنى السطحي أو الظاهري للآيات الكريمة.</w:t>
      </w:r>
    </w:p>
    <w:p w14:paraId="5A3C0240" w14:textId="77777777" w:rsidR="00635C9F" w:rsidRPr="00635C9F" w:rsidRDefault="00635C9F" w:rsidP="00635C9F">
      <w:pP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t xml:space="preserve">الدراسات السابقة: </w:t>
      </w:r>
    </w:p>
    <w:p w14:paraId="4B2F4251" w14:textId="77777777" w:rsidR="00635C9F" w:rsidRPr="00635C9F" w:rsidRDefault="00635C9F" w:rsidP="00635C9F">
      <w:pPr>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هناك العديد من المصادر والمراجع والدراسات السابقة التي تناولت بلاغة القرآن وصفاء كلماته، </w:t>
      </w:r>
    </w:p>
    <w:p w14:paraId="6F0FFAEF" w14:textId="77777777"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ومِن أبرز الدراسات السابقة التي وقفتُ عليها:</w:t>
      </w:r>
    </w:p>
    <w:p w14:paraId="531A970A" w14:textId="77777777" w:rsidR="00635C9F" w:rsidRPr="00635C9F" w:rsidRDefault="00635C9F" w:rsidP="00CE18FC">
      <w:pPr>
        <w:pStyle w:val="a7"/>
        <w:numPr>
          <w:ilvl w:val="0"/>
          <w:numId w:val="2"/>
        </w:numPr>
        <w:spacing w:before="100" w:beforeAutospacing="1" w:after="100" w:afterAutospacing="1" w:line="240" w:lineRule="auto"/>
        <w:ind w:left="1080" w:hanging="720"/>
        <w:contextualSpacing w:val="0"/>
        <w:jc w:val="lowKashida"/>
        <w:rPr>
          <w:rFonts w:ascii="Simplified Arabic" w:hAnsi="Simplified Arabic" w:cs="Simplified Arabic"/>
          <w:sz w:val="28"/>
          <w:szCs w:val="28"/>
          <w:lang w:bidi="ar-JO"/>
        </w:rPr>
      </w:pPr>
      <w:r w:rsidRPr="00635C9F">
        <w:rPr>
          <w:rFonts w:ascii="Simplified Arabic" w:hAnsi="Simplified Arabic" w:cs="Simplified Arabic"/>
          <w:sz w:val="28"/>
          <w:szCs w:val="28"/>
          <w:rtl/>
          <w:lang w:bidi="ar-JO"/>
        </w:rPr>
        <w:t>بحث بعنوان: (الرجولة في القرآن الكريم – دراسة موضوعية) لإيناس فليح خلاوي، المدرِّس المساعد في جامعة بغداد، منشور في مجلة كلية الآداب، العدد 102.</w:t>
      </w:r>
    </w:p>
    <w:p w14:paraId="3E2129FB" w14:textId="77777777" w:rsidR="00635C9F" w:rsidRPr="00635C9F" w:rsidRDefault="00635C9F" w:rsidP="00CE18FC">
      <w:pPr>
        <w:pStyle w:val="a7"/>
        <w:numPr>
          <w:ilvl w:val="0"/>
          <w:numId w:val="2"/>
        </w:numPr>
        <w:spacing w:before="100" w:beforeAutospacing="1" w:after="100" w:afterAutospacing="1" w:line="240" w:lineRule="auto"/>
        <w:ind w:left="1080" w:hanging="720"/>
        <w:contextualSpacing w:val="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بحث بعنوان: (الرجولة في القرآن الكريم – دراسة موضوعية) للدكتور عصام العبد زهد، من كلية أصول الدين في الجامعة الإسلامية بغزة، وهو من منشورات مجلة الجامعة الإسلامية (سلسلة الدراسات الإنسانية)، المجلد الثامن عشر، العدد الثاني، يونيو 2010.</w:t>
      </w:r>
    </w:p>
    <w:p w14:paraId="195469BD" w14:textId="347BC0E6" w:rsidR="00635C9F" w:rsidRPr="00635C9F" w:rsidRDefault="00635C9F" w:rsidP="00635C9F">
      <w:pPr>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        </w:t>
      </w:r>
      <w:r w:rsidR="004E2BA1">
        <w:rPr>
          <w:rFonts w:ascii="Simplified Arabic" w:hAnsi="Simplified Arabic" w:cs="Simplified Arabic" w:hint="cs"/>
          <w:sz w:val="28"/>
          <w:szCs w:val="28"/>
          <w:rtl/>
          <w:lang w:bidi="ar-JO"/>
        </w:rPr>
        <w:t>وهذان البحثان</w:t>
      </w:r>
      <w:r w:rsidRPr="00635C9F">
        <w:rPr>
          <w:rFonts w:ascii="Simplified Arabic" w:hAnsi="Simplified Arabic" w:cs="Simplified Arabic"/>
          <w:sz w:val="28"/>
          <w:szCs w:val="28"/>
          <w:rtl/>
          <w:lang w:bidi="ar-JO"/>
        </w:rPr>
        <w:t xml:space="preserve"> يتناولان موضوع الرجولة بعمومية كبيرة، ولم يتعمَّقا في بيان دقة استعمال القرآن لها، كذلك لم يعقدا موازنة وافية للفظَي: (الرجولة والذكورة)، فكانا –في كثير من صفحاتهما- أشبه ما يكونا بالمواعظ التي تذكر صفاتِ الرجال وتحثُّ على استنهاض الأمة لتوفير هذا الطراز منهم، فجاء هذا البحث ليكون أكثر عمقًا في طرح المادة من حيث عقدُ الموازناتِ بينَ الألفاظ، ومن </w:t>
      </w:r>
      <w:r w:rsidRPr="00635C9F">
        <w:rPr>
          <w:rFonts w:ascii="Simplified Arabic" w:hAnsi="Simplified Arabic" w:cs="Simplified Arabic"/>
          <w:sz w:val="28"/>
          <w:szCs w:val="28"/>
          <w:rtl/>
          <w:lang w:bidi="ar-JO"/>
        </w:rPr>
        <w:lastRenderedPageBreak/>
        <w:t>ثَمَّ إسقاطها على الآيات من سورة النساء، وكذا بيان أثر استعمال هذه الألفاظ على المعاني والأحكام.</w:t>
      </w:r>
    </w:p>
    <w:p w14:paraId="56692C2F" w14:textId="77777777" w:rsidR="00635C9F" w:rsidRPr="00635C9F" w:rsidRDefault="00635C9F" w:rsidP="00635C9F">
      <w:pP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t xml:space="preserve">مشكلة البحث: </w:t>
      </w:r>
      <w:r w:rsidRPr="00635C9F">
        <w:rPr>
          <w:rFonts w:ascii="Simplified Arabic" w:eastAsia="Times New Roman" w:hAnsi="Simplified Arabic" w:cs="Simplified Arabic"/>
          <w:sz w:val="28"/>
          <w:szCs w:val="28"/>
          <w:rtl/>
          <w:lang w:bidi="ar-JO"/>
        </w:rPr>
        <w:t>جاء هذا البحثُ ليُجَلِّيَ الإجابةَ عن الأسئلة الثلاثة التالية التي تمثِّلُ مشكلة البحث، وهي:</w:t>
      </w:r>
    </w:p>
    <w:p w14:paraId="1BD0ED94" w14:textId="77777777" w:rsidR="00635C9F" w:rsidRPr="00635C9F" w:rsidRDefault="00635C9F" w:rsidP="00CE18FC">
      <w:pPr>
        <w:pStyle w:val="a7"/>
        <w:numPr>
          <w:ilvl w:val="0"/>
          <w:numId w:val="7"/>
        </w:numPr>
        <w:spacing w:before="100" w:beforeAutospacing="1" w:after="100" w:afterAutospacing="1" w:line="240" w:lineRule="auto"/>
        <w:contextualSpacing w:val="0"/>
        <w:rPr>
          <w:rFonts w:ascii="Simplified Arabic" w:hAnsi="Simplified Arabic" w:cs="Simplified Arabic"/>
          <w:sz w:val="28"/>
          <w:szCs w:val="28"/>
          <w:lang w:bidi="ar-JO"/>
        </w:rPr>
      </w:pPr>
      <w:r w:rsidRPr="00635C9F">
        <w:rPr>
          <w:rFonts w:ascii="Simplified Arabic" w:hAnsi="Simplified Arabic" w:cs="Simplified Arabic"/>
          <w:sz w:val="28"/>
          <w:szCs w:val="28"/>
          <w:rtl/>
          <w:lang w:bidi="ar-JO"/>
        </w:rPr>
        <w:t>هل هناك فرق بين معاني لفظتَي (الذكورة والرجولة) في استعمال القرآن الكريم؟</w:t>
      </w:r>
    </w:p>
    <w:p w14:paraId="39370CD3" w14:textId="77777777" w:rsidR="00635C9F" w:rsidRPr="00635C9F" w:rsidRDefault="00635C9F" w:rsidP="00CE18FC">
      <w:pPr>
        <w:pStyle w:val="a7"/>
        <w:numPr>
          <w:ilvl w:val="0"/>
          <w:numId w:val="7"/>
        </w:numPr>
        <w:spacing w:before="100" w:beforeAutospacing="1" w:after="100" w:afterAutospacing="1" w:line="240" w:lineRule="auto"/>
        <w:contextualSpacing w:val="0"/>
        <w:rPr>
          <w:rFonts w:ascii="Simplified Arabic" w:hAnsi="Simplified Arabic" w:cs="Simplified Arabic"/>
          <w:sz w:val="28"/>
          <w:szCs w:val="28"/>
          <w:lang w:bidi="ar-JO"/>
        </w:rPr>
      </w:pPr>
      <w:r w:rsidRPr="00635C9F">
        <w:rPr>
          <w:rFonts w:ascii="Simplified Arabic" w:hAnsi="Simplified Arabic" w:cs="Simplified Arabic"/>
          <w:sz w:val="28"/>
          <w:szCs w:val="28"/>
          <w:rtl/>
          <w:lang w:bidi="ar-JO"/>
        </w:rPr>
        <w:t>هل لفظ (الرِّجال) يشمل (الذكور) –وبالعكس- في الدلالة على الأحكام؟</w:t>
      </w:r>
    </w:p>
    <w:p w14:paraId="0FF3CE20" w14:textId="77777777" w:rsidR="00635C9F" w:rsidRPr="00635C9F" w:rsidRDefault="00635C9F" w:rsidP="00CE18FC">
      <w:pPr>
        <w:pStyle w:val="a7"/>
        <w:numPr>
          <w:ilvl w:val="0"/>
          <w:numId w:val="7"/>
        </w:numPr>
        <w:spacing w:before="100" w:beforeAutospacing="1" w:after="100" w:afterAutospacing="1" w:line="240" w:lineRule="auto"/>
        <w:contextualSpacing w:val="0"/>
        <w:rPr>
          <w:rFonts w:ascii="Simplified Arabic" w:hAnsi="Simplified Arabic" w:cs="Simplified Arabic"/>
          <w:sz w:val="28"/>
          <w:szCs w:val="28"/>
          <w:lang w:bidi="ar-JO"/>
        </w:rPr>
      </w:pPr>
      <w:r w:rsidRPr="00635C9F">
        <w:rPr>
          <w:rFonts w:ascii="Simplified Arabic" w:hAnsi="Simplified Arabic" w:cs="Simplified Arabic"/>
          <w:sz w:val="28"/>
          <w:szCs w:val="28"/>
          <w:rtl/>
          <w:lang w:bidi="ar-JO"/>
        </w:rPr>
        <w:t>ما دلالة كل منهما في موضعه؟</w:t>
      </w:r>
    </w:p>
    <w:p w14:paraId="17376271" w14:textId="77777777" w:rsidR="00635C9F" w:rsidRPr="00635C9F" w:rsidRDefault="00635C9F" w:rsidP="00635C9F">
      <w:pP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t>منهج البحث:</w:t>
      </w:r>
    </w:p>
    <w:p w14:paraId="42C84119" w14:textId="7C639E05" w:rsidR="00635C9F" w:rsidRPr="00635C9F" w:rsidRDefault="00635C9F" w:rsidP="00CE18FC">
      <w:pPr>
        <w:pStyle w:val="a7"/>
        <w:numPr>
          <w:ilvl w:val="0"/>
          <w:numId w:val="3"/>
        </w:numPr>
        <w:spacing w:before="100" w:beforeAutospacing="1" w:after="100" w:afterAutospacing="1" w:line="240" w:lineRule="auto"/>
        <w:contextualSpacing w:val="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جرى الباحث</w:t>
      </w:r>
      <w:r w:rsidR="00653F57">
        <w:rPr>
          <w:rFonts w:ascii="Simplified Arabic" w:hAnsi="Simplified Arabic" w:cs="Simplified Arabic" w:hint="cs"/>
          <w:sz w:val="28"/>
          <w:szCs w:val="28"/>
          <w:rtl/>
          <w:lang w:bidi="ar-JO"/>
        </w:rPr>
        <w:t>ان</w:t>
      </w:r>
      <w:r w:rsidRPr="00635C9F">
        <w:rPr>
          <w:rFonts w:ascii="Simplified Arabic" w:hAnsi="Simplified Arabic" w:cs="Simplified Arabic"/>
          <w:sz w:val="28"/>
          <w:szCs w:val="28"/>
          <w:rtl/>
          <w:lang w:bidi="ar-JO"/>
        </w:rPr>
        <w:t xml:space="preserve"> في هذا البحث وَفق </w:t>
      </w:r>
      <w:r w:rsidRPr="00635C9F">
        <w:rPr>
          <w:rFonts w:ascii="Simplified Arabic" w:hAnsi="Simplified Arabic" w:cs="Simplified Arabic"/>
          <w:b/>
          <w:bCs/>
          <w:sz w:val="28"/>
          <w:szCs w:val="28"/>
          <w:rtl/>
          <w:lang w:bidi="ar-JO"/>
        </w:rPr>
        <w:t>المنهجَين: الوصفيِّ والتحليليِّ</w:t>
      </w:r>
      <w:r w:rsidRPr="00635C9F">
        <w:rPr>
          <w:rFonts w:ascii="Simplified Arabic" w:hAnsi="Simplified Arabic" w:cs="Simplified Arabic"/>
          <w:sz w:val="28"/>
          <w:szCs w:val="28"/>
          <w:rtl/>
          <w:lang w:bidi="ar-JO"/>
        </w:rPr>
        <w:t>؛ فعرض</w:t>
      </w:r>
      <w:r w:rsidR="00653F57">
        <w:rPr>
          <w:rFonts w:ascii="Simplified Arabic" w:hAnsi="Simplified Arabic" w:cs="Simplified Arabic" w:hint="cs"/>
          <w:sz w:val="28"/>
          <w:szCs w:val="28"/>
          <w:rtl/>
          <w:lang w:bidi="ar-JO"/>
        </w:rPr>
        <w:t>ا</w:t>
      </w:r>
      <w:r w:rsidRPr="00635C9F">
        <w:rPr>
          <w:rFonts w:ascii="Simplified Arabic" w:hAnsi="Simplified Arabic" w:cs="Simplified Arabic"/>
          <w:sz w:val="28"/>
          <w:szCs w:val="28"/>
          <w:rtl/>
          <w:lang w:bidi="ar-JO"/>
        </w:rPr>
        <w:t xml:space="preserve"> الفكرة بتسلسلٍ واص</w:t>
      </w:r>
      <w:r w:rsidR="00653F57">
        <w:rPr>
          <w:rFonts w:ascii="Simplified Arabic" w:hAnsi="Simplified Arabic" w:cs="Simplified Arabic" w:hint="cs"/>
          <w:sz w:val="28"/>
          <w:szCs w:val="28"/>
          <w:rtl/>
          <w:lang w:bidi="ar-JO"/>
        </w:rPr>
        <w:t>فين</w:t>
      </w:r>
      <w:r w:rsidRPr="00635C9F">
        <w:rPr>
          <w:rFonts w:ascii="Simplified Arabic" w:hAnsi="Simplified Arabic" w:cs="Simplified Arabic"/>
          <w:sz w:val="28"/>
          <w:szCs w:val="28"/>
          <w:rtl/>
          <w:lang w:bidi="ar-JO"/>
        </w:rPr>
        <w:t xml:space="preserve"> أجزاءَها والعلاقةَ بينَ لفظَي: (الرجولة والذكورة) التقاءً وافتراقًا، وجعل سورة النساء ميدانًا عمليًّا لتطبيق ما وصل إليه نظريًّا.</w:t>
      </w:r>
    </w:p>
    <w:p w14:paraId="177630D4" w14:textId="77777777" w:rsidR="00635C9F" w:rsidRPr="00635C9F" w:rsidRDefault="00635C9F" w:rsidP="00CE18FC">
      <w:pPr>
        <w:pStyle w:val="a7"/>
        <w:numPr>
          <w:ilvl w:val="0"/>
          <w:numId w:val="3"/>
        </w:numPr>
        <w:spacing w:before="100" w:beforeAutospacing="1" w:after="100" w:afterAutospacing="1" w:line="240" w:lineRule="auto"/>
        <w:contextualSpacing w:val="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ذِكرُ الأحاديث الشريفة وضبطُها وتخريجُها والحُكم عليها، إلا إذا كانت في الصحيحَين فلا يُحكم وقتئذٍ عليها؛ إذ هي صحيحة.</w:t>
      </w:r>
    </w:p>
    <w:p w14:paraId="2C3BF934" w14:textId="77777777" w:rsidR="00635C9F" w:rsidRPr="00635C9F" w:rsidRDefault="00635C9F" w:rsidP="00CE18FC">
      <w:pPr>
        <w:pStyle w:val="a7"/>
        <w:numPr>
          <w:ilvl w:val="0"/>
          <w:numId w:val="3"/>
        </w:numPr>
        <w:spacing w:before="100" w:beforeAutospacing="1" w:after="100" w:afterAutospacing="1" w:line="240" w:lineRule="auto"/>
        <w:contextualSpacing w:val="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الرجوع إلى المصادر الأصيلة التي تعتَبر أمَّاتِ كتب التفسير وأصول الفقه.</w:t>
      </w:r>
    </w:p>
    <w:p w14:paraId="13D3FE9C" w14:textId="77777777" w:rsidR="00635C9F" w:rsidRPr="00635C9F" w:rsidRDefault="00635C9F" w:rsidP="00CE18FC">
      <w:pPr>
        <w:pStyle w:val="a7"/>
        <w:numPr>
          <w:ilvl w:val="0"/>
          <w:numId w:val="3"/>
        </w:numPr>
        <w:spacing w:before="100" w:beforeAutospacing="1" w:after="100" w:afterAutospacing="1" w:line="240" w:lineRule="auto"/>
        <w:contextualSpacing w:val="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ضبط الكلمات المُشْكِلَةِ وشرح الكلمات الغامضة منها.</w:t>
      </w:r>
    </w:p>
    <w:p w14:paraId="46DB5B6C" w14:textId="77777777" w:rsidR="00635C9F" w:rsidRPr="00635C9F" w:rsidRDefault="00635C9F" w:rsidP="00CE18FC">
      <w:pPr>
        <w:pStyle w:val="a7"/>
        <w:numPr>
          <w:ilvl w:val="0"/>
          <w:numId w:val="3"/>
        </w:numPr>
        <w:spacing w:before="100" w:beforeAutospacing="1" w:after="100" w:afterAutospacing="1" w:line="240" w:lineRule="auto"/>
        <w:contextualSpacing w:val="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عمل فهارسَ للآيات حسب ترتيبها في المصحف، وفهارسَ للأحاديث حسب ترتيبها المعجميِّ لبداياتها، وذِكرٌ للمصادر والمراجع حسب الترتيب المعجميِّ لألقاب مؤلفيها.</w:t>
      </w:r>
    </w:p>
    <w:p w14:paraId="684F1347" w14:textId="77777777" w:rsidR="00635C9F" w:rsidRPr="00635C9F" w:rsidRDefault="00635C9F" w:rsidP="00CE18FC">
      <w:pPr>
        <w:pStyle w:val="a7"/>
        <w:numPr>
          <w:ilvl w:val="0"/>
          <w:numId w:val="3"/>
        </w:numPr>
        <w:spacing w:before="100" w:beforeAutospacing="1" w:after="100" w:afterAutospacing="1" w:line="240" w:lineRule="auto"/>
        <w:contextualSpacing w:val="0"/>
        <w:jc w:val="lowKashida"/>
        <w:rPr>
          <w:rFonts w:ascii="Simplified Arabic" w:hAnsi="Simplified Arabic" w:cs="Simplified Arabic"/>
          <w:sz w:val="28"/>
          <w:szCs w:val="28"/>
          <w:lang w:bidi="ar-JO"/>
        </w:rPr>
      </w:pPr>
      <w:r w:rsidRPr="00635C9F">
        <w:rPr>
          <w:rFonts w:ascii="Simplified Arabic" w:hAnsi="Simplified Arabic" w:cs="Simplified Arabic"/>
          <w:sz w:val="28"/>
          <w:szCs w:val="28"/>
          <w:rtl/>
          <w:lang w:bidi="ar-JO"/>
        </w:rPr>
        <w:t>تقسيم البحث إلى: مقدِّمةٍ ومبحثَينِ وخاتمةٍ وتوصياتٍ وأجزاء ختامية، كالفهارس والمصادر والمراجع.</w:t>
      </w:r>
    </w:p>
    <w:p w14:paraId="3CA36ADA" w14:textId="039C65C1" w:rsidR="00635C9F" w:rsidRDefault="00635C9F" w:rsidP="00635C9F">
      <w:pPr>
        <w:rPr>
          <w:rFonts w:ascii="Simplified Arabic" w:hAnsi="Simplified Arabic" w:cs="Simplified Arabic"/>
          <w:color w:val="000000"/>
          <w:sz w:val="28"/>
          <w:szCs w:val="28"/>
          <w:rtl/>
          <w:lang w:bidi="ar-JO"/>
        </w:rPr>
      </w:pPr>
      <w:r w:rsidRPr="00635C9F">
        <w:rPr>
          <w:rFonts w:ascii="Simplified Arabic" w:hAnsi="Simplified Arabic" w:cs="Simplified Arabic"/>
          <w:b/>
          <w:bCs/>
          <w:sz w:val="28"/>
          <w:szCs w:val="28"/>
          <w:rtl/>
          <w:lang w:bidi="ar-JO"/>
        </w:rPr>
        <w:t xml:space="preserve">ما يميِّز هذا البحث: </w:t>
      </w:r>
      <w:r>
        <w:rPr>
          <w:rFonts w:ascii="Simplified Arabic" w:hAnsi="Simplified Arabic" w:cs="Simplified Arabic" w:hint="cs"/>
          <w:sz w:val="28"/>
          <w:szCs w:val="28"/>
          <w:rtl/>
          <w:lang w:bidi="ar-JO"/>
        </w:rPr>
        <w:t>ا</w:t>
      </w:r>
      <w:r w:rsidRPr="00635C9F">
        <w:rPr>
          <w:rFonts w:ascii="Simplified Arabic" w:hAnsi="Simplified Arabic" w:cs="Simplified Arabic"/>
          <w:sz w:val="28"/>
          <w:szCs w:val="28"/>
          <w:rtl/>
          <w:lang w:bidi="ar-JO"/>
        </w:rPr>
        <w:t>لجِدَّة في بابه؛ فلم يَطرُقْ هذا الموضوعَ –</w:t>
      </w:r>
      <w:r w:rsidR="0001731C">
        <w:rPr>
          <w:rFonts w:ascii="Simplified Arabic" w:hAnsi="Simplified Arabic" w:cs="Simplified Arabic" w:hint="cs"/>
          <w:sz w:val="28"/>
          <w:szCs w:val="28"/>
          <w:rtl/>
          <w:lang w:bidi="ar-JO"/>
        </w:rPr>
        <w:t>حسب اطّلاع الباحثيْن</w:t>
      </w:r>
      <w:r w:rsidRPr="00635C9F">
        <w:rPr>
          <w:rFonts w:ascii="Simplified Arabic" w:hAnsi="Simplified Arabic" w:cs="Simplified Arabic"/>
          <w:sz w:val="28"/>
          <w:szCs w:val="28"/>
          <w:rtl/>
          <w:lang w:bidi="ar-JO"/>
        </w:rPr>
        <w:t xml:space="preserve">- </w:t>
      </w:r>
      <w:r w:rsidR="0001731C">
        <w:rPr>
          <w:rFonts w:ascii="Simplified Arabic" w:hAnsi="Simplified Arabic" w:cs="Simplified Arabic" w:hint="cs"/>
          <w:sz w:val="28"/>
          <w:szCs w:val="28"/>
          <w:rtl/>
          <w:lang w:bidi="ar-JO"/>
        </w:rPr>
        <w:t>في بحث مستقل</w:t>
      </w:r>
      <w:r w:rsidRPr="00635C9F">
        <w:rPr>
          <w:rFonts w:ascii="Simplified Arabic" w:hAnsi="Simplified Arabic" w:cs="Simplified Arabic"/>
          <w:sz w:val="28"/>
          <w:szCs w:val="28"/>
          <w:rtl/>
          <w:lang w:bidi="ar-JO"/>
        </w:rPr>
        <w:t xml:space="preserve"> عُنِيَ باستعمال هذين اللفظين (الذكورة والرجولة) -بشكل خاص- في كتاب الله، ولا ببيان ما يدلان عليه مِن معانٍ وأحكام.</w:t>
      </w:r>
      <w:r w:rsidRPr="00635C9F">
        <w:rPr>
          <w:rFonts w:ascii="Simplified Arabic" w:hAnsi="Simplified Arabic" w:cs="Simplified Arabic"/>
          <w:color w:val="000000"/>
          <w:sz w:val="28"/>
          <w:szCs w:val="28"/>
          <w:rtl/>
          <w:lang w:bidi="ar-JO"/>
        </w:rPr>
        <w:t xml:space="preserve"> </w:t>
      </w:r>
    </w:p>
    <w:p w14:paraId="2266125B" w14:textId="77777777" w:rsidR="003E0837" w:rsidRPr="00635C9F" w:rsidRDefault="003E0837" w:rsidP="00635C9F">
      <w:pPr>
        <w:rPr>
          <w:rFonts w:ascii="Simplified Arabic" w:hAnsi="Simplified Arabic" w:cs="Simplified Arabic"/>
          <w:color w:val="000000"/>
          <w:sz w:val="28"/>
          <w:szCs w:val="28"/>
          <w:rtl/>
          <w:lang w:bidi="ar-JO"/>
        </w:rPr>
      </w:pPr>
    </w:p>
    <w:p w14:paraId="644701CA" w14:textId="77777777" w:rsidR="00635C9F" w:rsidRPr="00635C9F" w:rsidRDefault="00635C9F" w:rsidP="00635C9F">
      <w:pPr>
        <w:jc w:val="center"/>
        <w:rPr>
          <w:rFonts w:ascii="Simplified Arabic" w:hAnsi="Simplified Arabic" w:cs="Simplified Arabic"/>
          <w:b/>
          <w:bCs/>
          <w:color w:val="000000" w:themeColor="text1"/>
          <w:sz w:val="28"/>
          <w:szCs w:val="28"/>
          <w:rtl/>
          <w:lang w:bidi="ar-JO"/>
        </w:rPr>
      </w:pPr>
      <w:r w:rsidRPr="00635C9F">
        <w:rPr>
          <w:rFonts w:ascii="Simplified Arabic" w:hAnsi="Simplified Arabic" w:cs="Simplified Arabic"/>
          <w:b/>
          <w:bCs/>
          <w:color w:val="000000" w:themeColor="text1"/>
          <w:sz w:val="28"/>
          <w:szCs w:val="28"/>
          <w:rtl/>
          <w:lang w:bidi="ar-JO"/>
        </w:rPr>
        <w:lastRenderedPageBreak/>
        <w:t>المبحثُ الأوَّل: تعريفُ كلٍّ مِن: الذكورة والرجولة، والعلاقةُ بينهما التقاءً وافتراقًا</w:t>
      </w:r>
    </w:p>
    <w:p w14:paraId="131C7EFF" w14:textId="77777777" w:rsidR="00635C9F" w:rsidRPr="00635C9F" w:rsidRDefault="00635C9F" w:rsidP="00635C9F">
      <w:pPr>
        <w:jc w:val="cente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t>المطلبُ الأوَّل: تعريفُ كلٍّ مِن: الذكورة والرُّجولة (لغةً واصطلاحًا)</w:t>
      </w:r>
    </w:p>
    <w:p w14:paraId="4740C398" w14:textId="77777777" w:rsidR="00635C9F" w:rsidRPr="00635C9F" w:rsidRDefault="00635C9F" w:rsidP="00635C9F">
      <w:pPr>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       يلزم في بداية هذا البحث أن نعرِض لمفهومَي (الذكر والرجل) في اللغة والاصطلاح؛ لننطلق من ذلك لمحاولة الوقوف على استعمال القرآن الكريم لهذين اللفظين، ولنرى -ما استطاعت أفهامنا أن ترى- من دقة استعمال القرآن الكريم لألفاظه، داحضين بذلك دعوى وجود الترادف في القرآن العظيم.</w:t>
      </w:r>
    </w:p>
    <w:p w14:paraId="1A9C7896" w14:textId="77777777" w:rsidR="00635C9F" w:rsidRPr="00635C9F" w:rsidRDefault="00635C9F" w:rsidP="00635C9F">
      <w:pP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t>الذكر لغة:</w:t>
      </w:r>
    </w:p>
    <w:p w14:paraId="7FCAC836" w14:textId="77777777" w:rsidR="00635C9F" w:rsidRPr="00635C9F" w:rsidRDefault="00635C9F" w:rsidP="00635C9F">
      <w:pPr>
        <w:rPr>
          <w:rFonts w:ascii="Simplified Arabic" w:hAnsi="Simplified Arabic" w:cs="Simplified Arabic"/>
          <w:color w:val="000000"/>
          <w:sz w:val="28"/>
          <w:szCs w:val="28"/>
          <w:rtl/>
          <w:lang w:bidi="ar-JO"/>
        </w:rPr>
      </w:pPr>
      <w:r w:rsidRPr="00635C9F">
        <w:rPr>
          <w:rFonts w:ascii="Simplified Arabic" w:hAnsi="Simplified Arabic" w:cs="Simplified Arabic"/>
          <w:color w:val="000000"/>
          <w:sz w:val="28"/>
          <w:szCs w:val="28"/>
          <w:rtl/>
          <w:lang w:bidi="ar-JO"/>
        </w:rPr>
        <w:t xml:space="preserve">      "والتذكير خلاف التأنيث، والذَّكر خلافُ الأنثى، والجمع: ذُكُورٌ وذُكُورةٌ وذِكَارٌ وذِكَارةٌ وذُكْرانٌ وذِكَرَةٌ"</w:t>
      </w:r>
      <w:r w:rsidRPr="00635C9F">
        <w:rPr>
          <w:rFonts w:ascii="Simplified Arabic" w:hAnsi="Simplified Arabic" w:cs="Simplified Arabic"/>
          <w:color w:val="000000"/>
          <w:sz w:val="28"/>
          <w:szCs w:val="28"/>
          <w:vertAlign w:val="superscript"/>
          <w:rtl/>
          <w:lang w:bidi="ar-JO"/>
        </w:rPr>
        <w:t>(</w:t>
      </w:r>
      <w:r w:rsidRPr="00635C9F">
        <w:rPr>
          <w:rStyle w:val="a4"/>
          <w:rFonts w:ascii="Simplified Arabic" w:hAnsi="Simplified Arabic" w:cs="Simplified Arabic"/>
          <w:color w:val="000000"/>
          <w:sz w:val="28"/>
          <w:szCs w:val="28"/>
          <w:rtl/>
          <w:lang w:bidi="ar-JO"/>
        </w:rPr>
        <w:footnoteReference w:id="2"/>
      </w:r>
      <w:r w:rsidRPr="00635C9F">
        <w:rPr>
          <w:rFonts w:ascii="Simplified Arabic" w:hAnsi="Simplified Arabic" w:cs="Simplified Arabic"/>
          <w:color w:val="000000"/>
          <w:sz w:val="28"/>
          <w:szCs w:val="28"/>
          <w:vertAlign w:val="superscript"/>
          <w:rtl/>
          <w:lang w:bidi="ar-JO"/>
        </w:rPr>
        <w:t>)</w:t>
      </w:r>
      <w:r w:rsidRPr="00635C9F">
        <w:rPr>
          <w:rFonts w:ascii="Simplified Arabic" w:hAnsi="Simplified Arabic" w:cs="Simplified Arabic"/>
          <w:color w:val="000000"/>
          <w:sz w:val="28"/>
          <w:szCs w:val="28"/>
          <w:rtl/>
          <w:lang w:bidi="ar-JO"/>
        </w:rPr>
        <w:t>.</w:t>
      </w:r>
    </w:p>
    <w:p w14:paraId="216FC8E3" w14:textId="77777777" w:rsidR="00635C9F" w:rsidRPr="00635C9F" w:rsidRDefault="00635C9F" w:rsidP="00635C9F">
      <w:pPr>
        <w:rPr>
          <w:rFonts w:ascii="Simplified Arabic" w:hAnsi="Simplified Arabic" w:cs="Simplified Arabic"/>
          <w:sz w:val="28"/>
          <w:szCs w:val="28"/>
          <w:rtl/>
          <w:lang w:bidi="ar-JO"/>
        </w:rPr>
      </w:pPr>
      <w:r w:rsidRPr="00635C9F">
        <w:rPr>
          <w:rFonts w:ascii="Simplified Arabic" w:hAnsi="Simplified Arabic" w:cs="Simplified Arabic"/>
          <w:b/>
          <w:bCs/>
          <w:sz w:val="28"/>
          <w:szCs w:val="28"/>
          <w:rtl/>
          <w:lang w:bidi="ar-JO"/>
        </w:rPr>
        <w:t>الذكر اصطلاحًا:</w:t>
      </w:r>
      <w:r w:rsidRPr="00635C9F">
        <w:rPr>
          <w:rFonts w:ascii="Simplified Arabic" w:hAnsi="Simplified Arabic" w:cs="Simplified Arabic"/>
          <w:sz w:val="28"/>
          <w:szCs w:val="28"/>
          <w:rtl/>
          <w:lang w:bidi="ar-JO"/>
        </w:rPr>
        <w:t xml:space="preserve"> </w:t>
      </w:r>
    </w:p>
    <w:p w14:paraId="587A7D50" w14:textId="0C1DD525" w:rsidR="00635C9F" w:rsidRPr="00635C9F" w:rsidRDefault="00635C9F" w:rsidP="00635C9F">
      <w:pPr>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      هو </w:t>
      </w:r>
      <w:r w:rsidR="00374167">
        <w:rPr>
          <w:rFonts w:ascii="Simplified Arabic" w:hAnsi="Simplified Arabic" w:cs="Simplified Arabic" w:hint="cs"/>
          <w:sz w:val="28"/>
          <w:szCs w:val="28"/>
          <w:rtl/>
        </w:rPr>
        <w:t>ذات</w:t>
      </w:r>
      <w:r w:rsidRPr="00635C9F">
        <w:rPr>
          <w:rFonts w:ascii="Simplified Arabic" w:hAnsi="Simplified Arabic" w:cs="Simplified Arabic"/>
          <w:sz w:val="28"/>
          <w:szCs w:val="28"/>
          <w:rtl/>
          <w:lang w:bidi="ar-JO"/>
        </w:rPr>
        <w:t xml:space="preserve"> المعنى اللغوي، وهو خلاف الانثى، </w:t>
      </w:r>
      <w:r w:rsidRPr="00635C9F">
        <w:rPr>
          <w:rFonts w:ascii="Simplified Arabic" w:hAnsi="Simplified Arabic" w:cs="Simplified Arabic"/>
          <w:color w:val="000000"/>
          <w:sz w:val="28"/>
          <w:szCs w:val="28"/>
          <w:rtl/>
          <w:lang w:bidi="ar-JO"/>
        </w:rPr>
        <w:t xml:space="preserve">"والذّكر ضدّ الأنثى، وجمعه: </w:t>
      </w:r>
      <w:r w:rsidRPr="00635C9F">
        <w:rPr>
          <w:rFonts w:ascii="Simplified Arabic" w:hAnsi="Simplified Arabic" w:cs="Simplified Arabic"/>
          <w:color w:val="000000" w:themeColor="text1"/>
          <w:sz w:val="28"/>
          <w:szCs w:val="28"/>
          <w:rtl/>
          <w:lang w:bidi="ar-JO"/>
        </w:rPr>
        <w:t>الذّكور"</w:t>
      </w:r>
      <w:r w:rsidRPr="00635C9F">
        <w:rPr>
          <w:rFonts w:ascii="Simplified Arabic" w:hAnsi="Simplified Arabic" w:cs="Simplified Arabic"/>
          <w:color w:val="000000" w:themeColor="text1"/>
          <w:sz w:val="28"/>
          <w:szCs w:val="28"/>
          <w:vertAlign w:val="superscript"/>
          <w:rtl/>
          <w:lang w:bidi="ar-JO"/>
        </w:rPr>
        <w:t>(</w:t>
      </w:r>
      <w:r w:rsidRPr="00635C9F">
        <w:rPr>
          <w:rStyle w:val="a4"/>
          <w:rFonts w:ascii="Simplified Arabic" w:hAnsi="Simplified Arabic" w:cs="Simplified Arabic"/>
          <w:color w:val="000000" w:themeColor="text1"/>
          <w:sz w:val="28"/>
          <w:szCs w:val="28"/>
          <w:rtl/>
          <w:lang w:bidi="ar-JO"/>
        </w:rPr>
        <w:footnoteReference w:id="3"/>
      </w:r>
      <w:r w:rsidRPr="00635C9F">
        <w:rPr>
          <w:rFonts w:ascii="Simplified Arabic" w:hAnsi="Simplified Arabic" w:cs="Simplified Arabic"/>
          <w:color w:val="000000" w:themeColor="text1"/>
          <w:sz w:val="28"/>
          <w:szCs w:val="28"/>
          <w:vertAlign w:val="superscript"/>
          <w:rtl/>
          <w:lang w:bidi="ar-JO"/>
        </w:rPr>
        <w:t>)</w:t>
      </w:r>
      <w:r w:rsidRPr="00635C9F">
        <w:rPr>
          <w:rFonts w:ascii="Simplified Arabic" w:hAnsi="Simplified Arabic" w:cs="Simplified Arabic"/>
          <w:color w:val="000000" w:themeColor="text1"/>
          <w:sz w:val="28"/>
          <w:szCs w:val="28"/>
          <w:rtl/>
          <w:lang w:bidi="ar-JO"/>
        </w:rPr>
        <w:t xml:space="preserve">، </w:t>
      </w:r>
      <w:r w:rsidRPr="00635C9F">
        <w:rPr>
          <w:rFonts w:ascii="Simplified Arabic" w:hAnsi="Simplified Arabic" w:cs="Simplified Arabic"/>
          <w:color w:val="000000"/>
          <w:sz w:val="28"/>
          <w:szCs w:val="28"/>
          <w:rtl/>
          <w:lang w:bidi="ar-JO"/>
        </w:rPr>
        <w:t>"والذكور: جمع الذّكر الَّذِي هُوَ خلاف الْأُنْثَى"</w:t>
      </w:r>
      <w:r w:rsidRPr="00635C9F">
        <w:rPr>
          <w:rFonts w:ascii="Simplified Arabic" w:hAnsi="Simplified Arabic" w:cs="Simplified Arabic"/>
          <w:color w:val="000000"/>
          <w:sz w:val="28"/>
          <w:szCs w:val="28"/>
          <w:vertAlign w:val="superscript"/>
          <w:rtl/>
          <w:lang w:bidi="ar-JO"/>
        </w:rPr>
        <w:t>(</w:t>
      </w:r>
      <w:r w:rsidRPr="00635C9F">
        <w:rPr>
          <w:rStyle w:val="a4"/>
          <w:rFonts w:ascii="Simplified Arabic" w:hAnsi="Simplified Arabic" w:cs="Simplified Arabic"/>
          <w:sz w:val="28"/>
          <w:szCs w:val="28"/>
          <w:rtl/>
          <w:lang w:bidi="ar-JO"/>
        </w:rPr>
        <w:footnoteReference w:id="4"/>
      </w:r>
      <w:r w:rsidRPr="00635C9F">
        <w:rPr>
          <w:rFonts w:ascii="Simplified Arabic" w:hAnsi="Simplified Arabic" w:cs="Simplified Arabic"/>
          <w:color w:val="000000"/>
          <w:sz w:val="28"/>
          <w:szCs w:val="28"/>
          <w:vertAlign w:val="superscript"/>
          <w:rtl/>
          <w:lang w:bidi="ar-JO"/>
        </w:rPr>
        <w:t>)</w:t>
      </w:r>
      <w:r w:rsidRPr="00635C9F">
        <w:rPr>
          <w:rFonts w:ascii="Simplified Arabic" w:hAnsi="Simplified Arabic" w:cs="Simplified Arabic"/>
          <w:sz w:val="28"/>
          <w:szCs w:val="28"/>
          <w:rtl/>
          <w:lang w:bidi="ar-JO"/>
        </w:rPr>
        <w:t>.</w:t>
      </w:r>
    </w:p>
    <w:p w14:paraId="6E263F86" w14:textId="77777777" w:rsidR="00635C9F" w:rsidRPr="00635C9F" w:rsidRDefault="00635C9F" w:rsidP="00635C9F">
      <w:pP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t>الرَّجل لغة:</w:t>
      </w:r>
    </w:p>
    <w:p w14:paraId="4C5FF33C" w14:textId="77777777"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color w:val="000000"/>
          <w:sz w:val="28"/>
          <w:szCs w:val="28"/>
          <w:rtl/>
          <w:lang w:bidi="ar-JO"/>
        </w:rPr>
        <w:t>قال ابن منظور: "</w:t>
      </w:r>
      <w:r w:rsidRPr="00635C9F">
        <w:rPr>
          <w:rFonts w:ascii="Simplified Arabic" w:hAnsi="Simplified Arabic" w:cs="Simplified Arabic"/>
          <w:sz w:val="28"/>
          <w:szCs w:val="28"/>
          <w:rtl/>
          <w:lang w:bidi="ar-JO"/>
        </w:rPr>
        <w:t>الرَّجل: معروف، الذَّكرُ من نوع الإنسان خلافُ المرأة، وقيل: إنما يكون رجلًا فوق الغلام، وذلك إذا احتلم وشبَّ، وقيل: هو رَجل ساعة تلده أمُّه إلى ما بعد ذلك، وتصغيره: رُجَيلٌ ورُوَيْجِل</w:t>
      </w:r>
      <w:r w:rsidRPr="00635C9F">
        <w:rPr>
          <w:rFonts w:ascii="Simplified Arabic" w:hAnsi="Simplified Arabic" w:cs="Simplified Arabic"/>
          <w:color w:val="000000"/>
          <w:sz w:val="28"/>
          <w:szCs w:val="28"/>
          <w:rtl/>
          <w:lang w:bidi="ar-JO"/>
        </w:rPr>
        <w:t>"</w:t>
      </w:r>
      <w:r w:rsidRPr="00635C9F">
        <w:rPr>
          <w:rFonts w:ascii="Simplified Arabic" w:hAnsi="Simplified Arabic" w:cs="Simplified Arabic"/>
          <w:color w:val="000000"/>
          <w:sz w:val="28"/>
          <w:szCs w:val="28"/>
          <w:vertAlign w:val="superscript"/>
          <w:rtl/>
          <w:lang w:bidi="ar-JO"/>
        </w:rPr>
        <w:t>(</w:t>
      </w:r>
      <w:r w:rsidRPr="00635C9F">
        <w:rPr>
          <w:rStyle w:val="a4"/>
          <w:rFonts w:ascii="Simplified Arabic" w:hAnsi="Simplified Arabic" w:cs="Simplified Arabic"/>
          <w:color w:val="000000"/>
          <w:sz w:val="28"/>
          <w:szCs w:val="28"/>
          <w:rtl/>
          <w:lang w:bidi="ar-JO"/>
        </w:rPr>
        <w:footnoteReference w:id="5"/>
      </w:r>
      <w:r w:rsidRPr="00635C9F">
        <w:rPr>
          <w:rFonts w:ascii="Simplified Arabic" w:hAnsi="Simplified Arabic" w:cs="Simplified Arabic"/>
          <w:color w:val="000000"/>
          <w:sz w:val="28"/>
          <w:szCs w:val="28"/>
          <w:vertAlign w:val="superscript"/>
          <w:rtl/>
          <w:lang w:bidi="ar-JO"/>
        </w:rPr>
        <w:t>)</w:t>
      </w:r>
      <w:r w:rsidRPr="00635C9F">
        <w:rPr>
          <w:rFonts w:ascii="Simplified Arabic" w:hAnsi="Simplified Arabic" w:cs="Simplified Arabic"/>
          <w:sz w:val="28"/>
          <w:szCs w:val="28"/>
          <w:rtl/>
          <w:lang w:bidi="ar-JO"/>
        </w:rPr>
        <w:t>.</w:t>
      </w:r>
    </w:p>
    <w:p w14:paraId="180332DF" w14:textId="77777777"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يظهر مما سبق أنَّ الرَّجل من الرُّجولة وتعني: النوع والجنس، وهو الذَّكر خلافُ الأنثى.</w:t>
      </w:r>
    </w:p>
    <w:p w14:paraId="4DC341F8" w14:textId="77777777" w:rsidR="00635C9F" w:rsidRPr="00635C9F" w:rsidRDefault="00635C9F" w:rsidP="00635C9F">
      <w:pPr>
        <w:ind w:firstLine="720"/>
        <w:jc w:val="lowKashida"/>
        <w:rPr>
          <w:rFonts w:ascii="Simplified Arabic" w:hAnsi="Simplified Arabic" w:cs="Simplified Arabic"/>
          <w:color w:val="000000"/>
          <w:sz w:val="28"/>
          <w:szCs w:val="28"/>
          <w:rtl/>
          <w:lang w:bidi="ar-JO"/>
        </w:rPr>
      </w:pPr>
      <w:r w:rsidRPr="00635C9F">
        <w:rPr>
          <w:rFonts w:ascii="Simplified Arabic" w:hAnsi="Simplified Arabic" w:cs="Simplified Arabic"/>
          <w:sz w:val="28"/>
          <w:szCs w:val="28"/>
          <w:rtl/>
          <w:lang w:bidi="ar-JO"/>
        </w:rPr>
        <w:lastRenderedPageBreak/>
        <w:t xml:space="preserve">لكن قد يكون المراد به الصفة، وهذا واقع في كلام العرب، نقل ابن منظور عن ابن سيِّده قولَه: </w:t>
      </w:r>
    </w:p>
    <w:p w14:paraId="56C6A055" w14:textId="77777777"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color w:val="000000"/>
          <w:sz w:val="28"/>
          <w:szCs w:val="28"/>
          <w:rtl/>
          <w:lang w:bidi="ar-JO"/>
        </w:rPr>
        <w:t>"وقد يكون الرَّجل صفة، يعني بذلك الشدة والكمال؛ قال: وعلى ذلك أجاز سيبويه الجر في قولهم مررتُ برَجلٍ رَجلٍ أبوه"</w:t>
      </w:r>
      <w:r w:rsidRPr="00635C9F">
        <w:rPr>
          <w:rFonts w:ascii="Simplified Arabic" w:hAnsi="Simplified Arabic" w:cs="Simplified Arabic"/>
          <w:color w:val="000000"/>
          <w:sz w:val="28"/>
          <w:szCs w:val="28"/>
          <w:vertAlign w:val="superscript"/>
          <w:rtl/>
          <w:lang w:bidi="ar-JO"/>
        </w:rPr>
        <w:t>(</w:t>
      </w:r>
      <w:r w:rsidRPr="00635C9F">
        <w:rPr>
          <w:rStyle w:val="a4"/>
          <w:rFonts w:ascii="Simplified Arabic" w:hAnsi="Simplified Arabic" w:cs="Simplified Arabic"/>
          <w:sz w:val="28"/>
          <w:szCs w:val="28"/>
          <w:rtl/>
          <w:lang w:bidi="ar-JO"/>
        </w:rPr>
        <w:footnoteReference w:id="6"/>
      </w:r>
      <w:r w:rsidRPr="00635C9F">
        <w:rPr>
          <w:rFonts w:ascii="Simplified Arabic" w:hAnsi="Simplified Arabic" w:cs="Simplified Arabic"/>
          <w:color w:val="000000"/>
          <w:sz w:val="28"/>
          <w:szCs w:val="28"/>
          <w:vertAlign w:val="superscript"/>
          <w:rtl/>
          <w:lang w:bidi="ar-JO"/>
        </w:rPr>
        <w:t>)</w:t>
      </w:r>
      <w:r w:rsidRPr="00635C9F">
        <w:rPr>
          <w:rFonts w:ascii="Simplified Arabic" w:hAnsi="Simplified Arabic" w:cs="Simplified Arabic"/>
          <w:sz w:val="28"/>
          <w:szCs w:val="28"/>
          <w:rtl/>
          <w:lang w:bidi="ar-JO"/>
        </w:rPr>
        <w:t>.</w:t>
      </w:r>
    </w:p>
    <w:p w14:paraId="1D01C388" w14:textId="77777777"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ومن المعاني اللغوية -أيضًا- للرَّجل كما في لسان العرب:</w:t>
      </w:r>
    </w:p>
    <w:p w14:paraId="67B70C66" w14:textId="77777777" w:rsidR="00635C9F" w:rsidRPr="00635C9F" w:rsidRDefault="00635C9F" w:rsidP="00635C9F">
      <w:pPr>
        <w:ind w:firstLine="720"/>
        <w:jc w:val="lowKashida"/>
        <w:rPr>
          <w:rFonts w:ascii="Simplified Arabic" w:hAnsi="Simplified Arabic" w:cs="Simplified Arabic"/>
          <w:color w:val="000000"/>
          <w:sz w:val="28"/>
          <w:szCs w:val="28"/>
          <w:rtl/>
          <w:lang w:bidi="ar-JO"/>
        </w:rPr>
      </w:pPr>
      <w:r w:rsidRPr="00635C9F">
        <w:rPr>
          <w:rFonts w:ascii="Simplified Arabic" w:hAnsi="Simplified Arabic" w:cs="Simplified Arabic"/>
          <w:color w:val="000000"/>
          <w:sz w:val="28"/>
          <w:szCs w:val="28"/>
          <w:rtl/>
          <w:lang w:bidi="ar-JO"/>
        </w:rPr>
        <w:t>"وتَرَجَّلَ أَي مَشَى رَاجِلًا. وتَرَجَّلَ البئرَ تَرَجُّلًا وتَرَجَّلَ فِيهَا، كِلَاهُمَا: نَزَلَهَا مِنْ غَيْرِ أَن يُدَلَّى. وارْتِجَالُ الخُطْبة والشِّعْر: ابْتِدَاؤُهُ مِنْ غَيْرِ تَهْيِئَةٍ. وارْتَجَلَ الكلامَ ارْتِجَالًا إِذا اقْتَضَبَهُ اقْتِضَابًا وَتَكَلَّمَ بِهِ مِنْ غَيْرِ أَن يُهَيِّئَهُ قَبْلَ ذَلِكَ. وارْتَجَلَ برأْيه: انْفَرَدَ بِهِ وَلَمْ يُشَاوِرْ أَحداً فِيهِ</w:t>
      </w:r>
      <w:r w:rsidRPr="00635C9F">
        <w:rPr>
          <w:rFonts w:ascii="Simplified Arabic" w:hAnsi="Simplified Arabic" w:cs="Simplified Arabic"/>
          <w:sz w:val="28"/>
          <w:szCs w:val="28"/>
          <w:rtl/>
          <w:lang w:bidi="ar-JO"/>
        </w:rPr>
        <w:t>"</w:t>
      </w:r>
      <w:r w:rsidRPr="00635C9F">
        <w:rPr>
          <w:rFonts w:ascii="Simplified Arabic" w:hAnsi="Simplified Arabic" w:cs="Simplified Arabic"/>
          <w:sz w:val="28"/>
          <w:szCs w:val="28"/>
          <w:vertAlign w:val="superscript"/>
          <w:rtl/>
          <w:lang w:bidi="ar-JO"/>
        </w:rPr>
        <w:t>(</w:t>
      </w:r>
      <w:r w:rsidRPr="00635C9F">
        <w:rPr>
          <w:rStyle w:val="a4"/>
          <w:rFonts w:ascii="Simplified Arabic" w:hAnsi="Simplified Arabic" w:cs="Simplified Arabic"/>
          <w:sz w:val="28"/>
          <w:szCs w:val="28"/>
          <w:rtl/>
          <w:lang w:bidi="ar-JO"/>
        </w:rPr>
        <w:footnoteReference w:id="7"/>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 xml:space="preserve">. </w:t>
      </w:r>
    </w:p>
    <w:p w14:paraId="746396A5" w14:textId="77777777"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فالمشي على الرِّجلين -دون الركوب- هو اعتماد على النفْس، وكذلك ارتجال الكلام، فهو: تكلُّمٌ به اعتمادًا على النفْس دون تهيئة مسبقة، وارتجالُ الرأي الانفراد به والاعتماد فيه على النفْس دون مشاورة أحد، وكل هذا يدعم معنى الصفة في الرجولة وهي الكمال والقوة والاعتداد بالنفس.</w:t>
      </w:r>
    </w:p>
    <w:p w14:paraId="2B971FDE" w14:textId="77777777"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من كلِّ ما سبق، نجد أن المعنى اللغوي لِـ (رَجل) هو النوع أي الذكر، وهو أيضًا صفاتٌ خاصةٌ يتَّصفُ بها الذَّكرُ فيُمدَح، كالقوة والكمال والاعتداد بالنفس.</w:t>
      </w:r>
    </w:p>
    <w:p w14:paraId="5FAE5F17" w14:textId="77777777" w:rsidR="00635C9F" w:rsidRPr="00635C9F" w:rsidRDefault="00635C9F" w:rsidP="00635C9F">
      <w:pP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t>الرَّجل اصطلاحا:</w:t>
      </w:r>
    </w:p>
    <w:p w14:paraId="3F82CE39" w14:textId="77777777" w:rsidR="00635C9F" w:rsidRPr="00635C9F" w:rsidRDefault="00635C9F" w:rsidP="00635C9F">
      <w:pPr>
        <w:ind w:firstLine="720"/>
        <w:jc w:val="lowKashida"/>
        <w:rPr>
          <w:rFonts w:ascii="Simplified Arabic" w:hAnsi="Simplified Arabic" w:cs="Simplified Arabic"/>
          <w:sz w:val="28"/>
          <w:szCs w:val="28"/>
          <w:rtl/>
        </w:rPr>
      </w:pPr>
      <w:r w:rsidRPr="00635C9F">
        <w:rPr>
          <w:rFonts w:ascii="Simplified Arabic" w:hAnsi="Simplified Arabic" w:cs="Simplified Arabic"/>
          <w:color w:val="000000"/>
          <w:sz w:val="28"/>
          <w:szCs w:val="28"/>
          <w:rtl/>
          <w:lang w:bidi="ar-JO"/>
        </w:rPr>
        <w:t xml:space="preserve">"واسم الرَّجل شرعًا مَوْضُوع للذات من صنف الذُّكُور من غير اعْتِبَار وصف مُجَاوزَة حدِّ الصغر، أَو الْقُدْرَة على المجامعة، أَو غير ذَلِك، فَيتَنَاوَل كل ذكر من بني آدم حَتَّى دخل الْخصي وَالصَّبِيّ فِي آيَة الْمَوَارِيث الْوَارِدَة باسم الرجل وَالذكر كَقَوْلِه تَعَالَى: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يُوصِيكُمُ ٱللَّهُ فِيٓ أَوۡلَٰدِكُمۡۖ لِلذَّكَرِ مِثۡلُ حَظِّ ٱلۡأُنثَيَيۡنِۚ</w:t>
      </w:r>
      <w:r w:rsidRPr="00635C9F">
        <w:rPr>
          <w:rStyle w:val="af"/>
          <w:rFonts w:ascii="Simplified Arabic" w:hAnsi="Simplified Arabic" w:cs="Simplified Arabic"/>
          <w:bCs/>
          <w:color w:val="000000" w:themeColor="text1"/>
          <w:sz w:val="28"/>
          <w:szCs w:val="28"/>
          <w:rtl/>
        </w:rPr>
        <w:t xml:space="preserve">} </w:t>
      </w:r>
      <w:r w:rsidRPr="00635C9F">
        <w:rPr>
          <w:rFonts w:ascii="Simplified Arabic" w:hAnsi="Simplified Arabic" w:cs="Simplified Arabic"/>
          <w:sz w:val="28"/>
          <w:szCs w:val="28"/>
          <w:lang w:bidi="ar-JO"/>
        </w:rPr>
        <w:t>]</w:t>
      </w:r>
      <w:r w:rsidRPr="00635C9F">
        <w:rPr>
          <w:rFonts w:ascii="Simplified Arabic" w:hAnsi="Simplified Arabic" w:cs="Simplified Arabic"/>
          <w:sz w:val="28"/>
          <w:szCs w:val="28"/>
          <w:rtl/>
          <w:lang w:bidi="ar-JO"/>
        </w:rPr>
        <w:t>النساء:11</w:t>
      </w:r>
      <w:r w:rsidRPr="00635C9F">
        <w:rPr>
          <w:rFonts w:ascii="Simplified Arabic" w:hAnsi="Simplified Arabic" w:cs="Simplified Arabic"/>
          <w:sz w:val="28"/>
          <w:szCs w:val="28"/>
          <w:lang w:bidi="ar-JO"/>
        </w:rPr>
        <w:t>[</w:t>
      </w:r>
      <w:r w:rsidRPr="00635C9F">
        <w:rPr>
          <w:rFonts w:ascii="Simplified Arabic" w:hAnsi="Simplified Arabic" w:cs="Simplified Arabic"/>
          <w:sz w:val="28"/>
          <w:szCs w:val="28"/>
          <w:rtl/>
        </w:rPr>
        <w:t xml:space="preserve"> </w:t>
      </w:r>
      <w:r w:rsidRPr="00635C9F">
        <w:rPr>
          <w:rFonts w:ascii="Simplified Arabic" w:hAnsi="Simplified Arabic" w:cs="Simplified Arabic"/>
          <w:color w:val="000000"/>
          <w:sz w:val="28"/>
          <w:szCs w:val="28"/>
          <w:rtl/>
          <w:lang w:bidi="ar-JO"/>
        </w:rPr>
        <w:t xml:space="preserve">وَقَوله تَعَالَى: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وَإِن كَانَ رَجُلٞ يُورَثُ كَلَٰلَةً</w:t>
      </w:r>
      <w:r w:rsidRPr="00635C9F">
        <w:rPr>
          <w:rStyle w:val="af"/>
          <w:rFonts w:ascii="Simplified Arabic" w:hAnsi="Simplified Arabic" w:cs="Simplified Arabic"/>
          <w:bCs/>
          <w:color w:val="000000" w:themeColor="text1"/>
          <w:sz w:val="28"/>
          <w:szCs w:val="28"/>
          <w:rtl/>
        </w:rPr>
        <w:t xml:space="preserve">} </w:t>
      </w:r>
      <w:r w:rsidRPr="00635C9F">
        <w:rPr>
          <w:rFonts w:ascii="Simplified Arabic" w:hAnsi="Simplified Arabic" w:cs="Simplified Arabic"/>
          <w:sz w:val="28"/>
          <w:szCs w:val="28"/>
          <w:lang w:bidi="ar-JO"/>
        </w:rPr>
        <w:t>]</w:t>
      </w:r>
      <w:r w:rsidRPr="00635C9F">
        <w:rPr>
          <w:rFonts w:ascii="Simplified Arabic" w:hAnsi="Simplified Arabic" w:cs="Simplified Arabic"/>
          <w:sz w:val="28"/>
          <w:szCs w:val="28"/>
          <w:rtl/>
          <w:lang w:bidi="ar-JO"/>
        </w:rPr>
        <w:t>النساء:12</w:t>
      </w:r>
      <w:r w:rsidRPr="00635C9F">
        <w:rPr>
          <w:rFonts w:ascii="Simplified Arabic" w:hAnsi="Simplified Arabic" w:cs="Simplified Arabic"/>
          <w:sz w:val="28"/>
          <w:szCs w:val="28"/>
          <w:vertAlign w:val="superscript"/>
          <w:lang w:bidi="ar-JO"/>
        </w:rPr>
        <w:t>)</w:t>
      </w:r>
      <w:r w:rsidRPr="00635C9F">
        <w:rPr>
          <w:rFonts w:ascii="Simplified Arabic" w:hAnsi="Simplified Arabic" w:cs="Simplified Arabic"/>
          <w:sz w:val="28"/>
          <w:szCs w:val="28"/>
          <w:lang w:bidi="ar-JO"/>
        </w:rPr>
        <w:t>"</w:t>
      </w:r>
      <w:r w:rsidRPr="00635C9F">
        <w:rPr>
          <w:rFonts w:ascii="Simplified Arabic" w:hAnsi="Simplified Arabic" w:cs="Simplified Arabic"/>
          <w:sz w:val="28"/>
          <w:szCs w:val="28"/>
          <w:vertAlign w:val="superscript"/>
          <w:lang w:bidi="ar-JO"/>
        </w:rPr>
        <w:t>[</w:t>
      </w:r>
      <w:r w:rsidRPr="00635C9F">
        <w:rPr>
          <w:rStyle w:val="a4"/>
          <w:rFonts w:ascii="Simplified Arabic" w:hAnsi="Simplified Arabic" w:cs="Simplified Arabic"/>
          <w:sz w:val="28"/>
          <w:szCs w:val="28"/>
          <w:rtl/>
        </w:rPr>
        <w:footnoteReference w:id="8"/>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rPr>
        <w:t>.</w:t>
      </w:r>
    </w:p>
    <w:p w14:paraId="182E2485" w14:textId="77777777"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color w:val="000000"/>
          <w:sz w:val="28"/>
          <w:szCs w:val="28"/>
          <w:rtl/>
          <w:lang w:bidi="ar-JO"/>
        </w:rPr>
        <w:lastRenderedPageBreak/>
        <w:t xml:space="preserve"> لكن هناك من خصَّ الرَّجل بالذَّكر إذا بلغ، قال الجرجانيُّ في التعريفات: "الرَّجل: هو ذَكرٌ من بني آدم جاوز حدَّ الصغر بالبلوغ"</w:t>
      </w:r>
      <w:r w:rsidRPr="00635C9F">
        <w:rPr>
          <w:rFonts w:ascii="Simplified Arabic" w:hAnsi="Simplified Arabic" w:cs="Simplified Arabic"/>
          <w:color w:val="000000"/>
          <w:sz w:val="28"/>
          <w:szCs w:val="28"/>
          <w:vertAlign w:val="superscript"/>
          <w:rtl/>
          <w:lang w:bidi="ar-JO"/>
        </w:rPr>
        <w:t>(</w:t>
      </w:r>
      <w:r w:rsidRPr="00635C9F">
        <w:rPr>
          <w:rStyle w:val="a4"/>
          <w:rFonts w:ascii="Simplified Arabic" w:hAnsi="Simplified Arabic" w:cs="Simplified Arabic"/>
          <w:sz w:val="28"/>
          <w:szCs w:val="28"/>
          <w:rtl/>
          <w:lang w:bidi="ar-JO"/>
        </w:rPr>
        <w:footnoteReference w:id="9"/>
      </w:r>
      <w:r w:rsidRPr="00635C9F">
        <w:rPr>
          <w:rFonts w:ascii="Simplified Arabic" w:hAnsi="Simplified Arabic" w:cs="Simplified Arabic"/>
          <w:color w:val="000000"/>
          <w:sz w:val="28"/>
          <w:szCs w:val="28"/>
          <w:vertAlign w:val="superscript"/>
          <w:rtl/>
          <w:lang w:bidi="ar-JO"/>
        </w:rPr>
        <w:t>)</w:t>
      </w:r>
      <w:r w:rsidRPr="00635C9F">
        <w:rPr>
          <w:rFonts w:ascii="Simplified Arabic" w:hAnsi="Simplified Arabic" w:cs="Simplified Arabic"/>
          <w:sz w:val="28"/>
          <w:szCs w:val="28"/>
          <w:rtl/>
          <w:lang w:bidi="ar-JO"/>
        </w:rPr>
        <w:t>.</w:t>
      </w:r>
    </w:p>
    <w:p w14:paraId="3D3BC48E" w14:textId="77777777" w:rsidR="00635C9F" w:rsidRPr="00635C9F" w:rsidRDefault="00635C9F" w:rsidP="00635C9F">
      <w:pPr>
        <w:ind w:firstLine="720"/>
        <w:jc w:val="lowKashida"/>
        <w:rPr>
          <w:rFonts w:ascii="Simplified Arabic" w:hAnsi="Simplified Arabic" w:cs="Simplified Arabic"/>
          <w:sz w:val="28"/>
          <w:szCs w:val="28"/>
          <w:rtl/>
          <w:lang w:bidi="ar-JO"/>
        </w:rPr>
      </w:pPr>
      <w:r w:rsidRPr="00635C9F">
        <w:rPr>
          <w:rFonts w:ascii="Simplified Arabic" w:hAnsi="Simplified Arabic" w:cs="Simplified Arabic"/>
          <w:color w:val="000000"/>
          <w:sz w:val="28"/>
          <w:szCs w:val="28"/>
          <w:rtl/>
          <w:lang w:bidi="ar-JO"/>
        </w:rPr>
        <w:t xml:space="preserve">وكذلك قال صاحبُ </w:t>
      </w:r>
      <w:r w:rsidRPr="00635C9F">
        <w:rPr>
          <w:rFonts w:ascii="Simplified Arabic" w:hAnsi="Simplified Arabic" w:cs="Simplified Arabic"/>
          <w:b/>
          <w:bCs/>
          <w:color w:val="000000"/>
          <w:sz w:val="28"/>
          <w:szCs w:val="28"/>
          <w:rtl/>
          <w:lang w:bidi="ar-JO"/>
        </w:rPr>
        <w:t>جامع العلوم في اصطلاحات الفنون</w:t>
      </w:r>
      <w:r w:rsidRPr="00635C9F">
        <w:rPr>
          <w:rFonts w:ascii="Simplified Arabic" w:hAnsi="Simplified Arabic" w:cs="Simplified Arabic"/>
          <w:color w:val="000000"/>
          <w:sz w:val="28"/>
          <w:szCs w:val="28"/>
          <w:rtl/>
          <w:lang w:bidi="ar-JO"/>
        </w:rPr>
        <w:t>: "الرجل: بِفَتْح الأول وَضم الثَّانِي: ذَكرٌ من بني آدم جَاوز حدَّ الصغر بِالْبُلُوغِ</w:t>
      </w:r>
      <w:r w:rsidRPr="00635C9F">
        <w:rPr>
          <w:rFonts w:ascii="Simplified Arabic" w:hAnsi="Simplified Arabic" w:cs="Simplified Arabic"/>
          <w:sz w:val="28"/>
          <w:szCs w:val="28"/>
          <w:rtl/>
          <w:lang w:bidi="ar-JO"/>
        </w:rPr>
        <w:t>"</w:t>
      </w:r>
      <w:r w:rsidRPr="00635C9F">
        <w:rPr>
          <w:rFonts w:ascii="Simplified Arabic" w:hAnsi="Simplified Arabic" w:cs="Simplified Arabic"/>
          <w:sz w:val="28"/>
          <w:szCs w:val="28"/>
          <w:vertAlign w:val="superscript"/>
          <w:rtl/>
          <w:lang w:bidi="ar-JO"/>
        </w:rPr>
        <w:t>(</w:t>
      </w:r>
      <w:r w:rsidRPr="00635C9F">
        <w:rPr>
          <w:rStyle w:val="a4"/>
          <w:rFonts w:ascii="Simplified Arabic" w:hAnsi="Simplified Arabic" w:cs="Simplified Arabic"/>
          <w:sz w:val="28"/>
          <w:szCs w:val="28"/>
          <w:rtl/>
          <w:lang w:bidi="ar-JO"/>
        </w:rPr>
        <w:footnoteReference w:id="10"/>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w:t>
      </w:r>
    </w:p>
    <w:p w14:paraId="38F044F1" w14:textId="77777777" w:rsidR="00635C9F" w:rsidRPr="00635C9F" w:rsidRDefault="00635C9F" w:rsidP="00635C9F">
      <w:pPr>
        <w:jc w:val="cente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t>المطلبُ الثاني: العلاقةُ بينَ الذكورة والرجولة اتفاقاً وافتراقًا</w:t>
      </w:r>
    </w:p>
    <w:p w14:paraId="7491A4B8" w14:textId="77777777" w:rsidR="00635C9F" w:rsidRPr="00635C9F" w:rsidRDefault="00635C9F" w:rsidP="00635C9F">
      <w:pPr>
        <w:spacing w:before="100" w:beforeAutospacing="1" w:after="100" w:afterAutospacing="1" w:line="360" w:lineRule="auto"/>
        <w:rPr>
          <w:rFonts w:ascii="Simplified Arabic" w:eastAsia="Times New Roman" w:hAnsi="Simplified Arabic" w:cs="Simplified Arabic"/>
          <w:sz w:val="28"/>
          <w:szCs w:val="28"/>
          <w:rtl/>
        </w:rPr>
      </w:pPr>
      <w:r w:rsidRPr="00635C9F">
        <w:rPr>
          <w:rFonts w:ascii="Simplified Arabic" w:hAnsi="Simplified Arabic" w:cs="Simplified Arabic"/>
          <w:sz w:val="28"/>
          <w:szCs w:val="28"/>
          <w:rtl/>
        </w:rPr>
        <w:t xml:space="preserve">          </w:t>
      </w:r>
      <w:r w:rsidRPr="00635C9F">
        <w:rPr>
          <w:rFonts w:ascii="Simplified Arabic" w:eastAsia="Times New Roman" w:hAnsi="Simplified Arabic" w:cs="Simplified Arabic"/>
          <w:sz w:val="28"/>
          <w:szCs w:val="28"/>
          <w:rtl/>
        </w:rPr>
        <w:t>لقد ذكر الله</w:t>
      </w:r>
      <w:r w:rsidRPr="00635C9F">
        <w:rPr>
          <w:rFonts w:ascii="Simplified Arabic" w:eastAsia="Times New Roman" w:hAnsi="Simplified Arabic" w:cs="Simplified Arabic"/>
          <w:sz w:val="28"/>
          <w:szCs w:val="28"/>
        </w:rPr>
        <w:t xml:space="preserve"> </w:t>
      </w:r>
      <w:r w:rsidRPr="00635C9F">
        <w:rPr>
          <w:rFonts w:ascii="Simplified Arabic" w:eastAsia="Times New Roman" w:hAnsi="Simplified Arabic" w:cs="Simplified Arabic"/>
          <w:sz w:val="28"/>
          <w:szCs w:val="28"/>
          <w:rtl/>
        </w:rPr>
        <w:t>الرجولة في القرآن الكريم في أكثر من خمسين موضعًا، وأراد الله تعالى بالرجولة: النوع تارة، وأراد بها الصفة تارة أخرى، وأراد بها النوع والصفة تارة ثالثة.</w:t>
      </w:r>
    </w:p>
    <w:p w14:paraId="12691883" w14:textId="77777777" w:rsidR="00635C9F" w:rsidRPr="00635C9F" w:rsidRDefault="00635C9F" w:rsidP="00635C9F">
      <w:pPr>
        <w:jc w:val="both"/>
        <w:rPr>
          <w:rFonts w:ascii="Simplified Arabic" w:hAnsi="Simplified Arabic" w:cs="Simplified Arabic"/>
          <w:sz w:val="28"/>
          <w:szCs w:val="28"/>
          <w:rtl/>
        </w:rPr>
      </w:pPr>
      <w:r w:rsidRPr="00635C9F">
        <w:rPr>
          <w:rFonts w:ascii="Simplified Arabic" w:eastAsia="Times New Roman" w:hAnsi="Simplified Arabic" w:cs="Simplified Arabic"/>
          <w:b/>
          <w:bCs/>
          <w:sz w:val="28"/>
          <w:szCs w:val="28"/>
          <w:rtl/>
        </w:rPr>
        <w:t>أمَّا النوع</w:t>
      </w:r>
      <w:r w:rsidRPr="00635C9F">
        <w:rPr>
          <w:rFonts w:ascii="Simplified Arabic" w:eastAsia="Times New Roman" w:hAnsi="Simplified Arabic" w:cs="Simplified Arabic"/>
          <w:sz w:val="28"/>
          <w:szCs w:val="28"/>
          <w:vertAlign w:val="superscript"/>
          <w:rtl/>
        </w:rPr>
        <w:t>(</w:t>
      </w:r>
      <w:r w:rsidRPr="00635C9F">
        <w:rPr>
          <w:rStyle w:val="a4"/>
          <w:rFonts w:ascii="Simplified Arabic" w:eastAsia="Times New Roman" w:hAnsi="Simplified Arabic" w:cs="Simplified Arabic"/>
          <w:sz w:val="28"/>
          <w:szCs w:val="28"/>
          <w:rtl/>
        </w:rPr>
        <w:footnoteReference w:id="11"/>
      </w:r>
      <w:r w:rsidRPr="00635C9F">
        <w:rPr>
          <w:rFonts w:ascii="Simplified Arabic" w:eastAsia="Times New Roman" w:hAnsi="Simplified Arabic" w:cs="Simplified Arabic"/>
          <w:sz w:val="28"/>
          <w:szCs w:val="28"/>
          <w:vertAlign w:val="superscript"/>
          <w:rtl/>
        </w:rPr>
        <w:t>)</w:t>
      </w:r>
      <w:r w:rsidRPr="00635C9F">
        <w:rPr>
          <w:rFonts w:ascii="Simplified Arabic" w:eastAsia="Times New Roman" w:hAnsi="Simplified Arabic" w:cs="Simplified Arabic"/>
          <w:b/>
          <w:bCs/>
          <w:sz w:val="28"/>
          <w:szCs w:val="28"/>
          <w:lang w:bidi="ar"/>
        </w:rPr>
        <w:t>:</w:t>
      </w:r>
      <w:r w:rsidRPr="00635C9F">
        <w:rPr>
          <w:rFonts w:ascii="Simplified Arabic" w:eastAsia="Times New Roman" w:hAnsi="Simplified Arabic" w:cs="Simplified Arabic"/>
          <w:b/>
          <w:bCs/>
          <w:sz w:val="28"/>
          <w:szCs w:val="28"/>
          <w:rtl/>
          <w:lang w:bidi="ar"/>
        </w:rPr>
        <w:t xml:space="preserve"> </w:t>
      </w:r>
      <w:r w:rsidRPr="00635C9F">
        <w:rPr>
          <w:rFonts w:ascii="Simplified Arabic" w:eastAsia="Times New Roman" w:hAnsi="Simplified Arabic" w:cs="Simplified Arabic"/>
          <w:sz w:val="28"/>
          <w:szCs w:val="28"/>
          <w:rtl/>
        </w:rPr>
        <w:t xml:space="preserve">فيُقصد بالرجولة: الذكورة، فقد قال -سبحانه وتعالى-: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وَبَثَّ مِنۡهُمَا رِجَالٗا كَثِيرٗا وَنِسَآءٗ</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 xml:space="preserve"> </w:t>
      </w:r>
      <w:r w:rsidRPr="00635C9F">
        <w:rPr>
          <w:rFonts w:ascii="Simplified Arabic" w:eastAsia="Times New Roman" w:hAnsi="Simplified Arabic" w:cs="Simplified Arabic"/>
          <w:sz w:val="28"/>
          <w:szCs w:val="28"/>
          <w:rtl/>
        </w:rPr>
        <w:t xml:space="preserve">[النساء:1]، وقال: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لِّلرِّجَالِ نَصِيبٞ مِّمَّا ٱكۡتَسَبُواْۖ وَلِلنِّسَآءِ نَصِيبٞ مِّمَّا ٱكۡتَسَبۡنَۚ</w:t>
      </w:r>
      <w:r w:rsidRPr="00635C9F">
        <w:rPr>
          <w:rStyle w:val="af"/>
          <w:rFonts w:ascii="Simplified Arabic" w:hAnsi="Simplified Arabic" w:cs="Simplified Arabic"/>
          <w:bCs/>
          <w:color w:val="000000" w:themeColor="text1"/>
          <w:sz w:val="28"/>
          <w:szCs w:val="28"/>
          <w:rtl/>
        </w:rPr>
        <w:t>}</w:t>
      </w:r>
      <w:r w:rsidRPr="00635C9F">
        <w:rPr>
          <w:rFonts w:ascii="Simplified Arabic" w:eastAsia="Times New Roman" w:hAnsi="Simplified Arabic" w:cs="Simplified Arabic"/>
          <w:sz w:val="28"/>
          <w:szCs w:val="28"/>
          <w:rtl/>
          <w:lang w:bidi="ar-JO"/>
        </w:rPr>
        <w:t xml:space="preserve"> </w:t>
      </w:r>
      <w:r w:rsidRPr="00635C9F">
        <w:rPr>
          <w:rFonts w:ascii="Simplified Arabic" w:eastAsia="Times New Roman" w:hAnsi="Simplified Arabic" w:cs="Simplified Arabic"/>
          <w:sz w:val="28"/>
          <w:szCs w:val="28"/>
          <w:rtl/>
        </w:rPr>
        <w:t>[النساء:32]، على تفصيل سيأتي لاحقًا –في المبحث الثاني- بإذن الله، يُظهر شيئًا مِن جَمال اختيار لفظ (الرجل) بدلًا من (الذكر).</w:t>
      </w:r>
    </w:p>
    <w:p w14:paraId="64DE2232" w14:textId="77777777" w:rsidR="00635C9F" w:rsidRPr="00635C9F" w:rsidRDefault="00635C9F" w:rsidP="00635C9F">
      <w:pPr>
        <w:spacing w:before="100" w:beforeAutospacing="1" w:after="100" w:afterAutospacing="1" w:line="360" w:lineRule="auto"/>
        <w:ind w:firstLine="720"/>
        <w:rPr>
          <w:rFonts w:ascii="Simplified Arabic" w:eastAsia="Times New Roman" w:hAnsi="Simplified Arabic" w:cs="Simplified Arabic"/>
          <w:sz w:val="28"/>
          <w:szCs w:val="28"/>
          <w:rtl/>
        </w:rPr>
      </w:pPr>
      <w:r w:rsidRPr="00635C9F">
        <w:rPr>
          <w:rFonts w:ascii="Simplified Arabic" w:eastAsia="Times New Roman" w:hAnsi="Simplified Arabic" w:cs="Simplified Arabic"/>
          <w:sz w:val="28"/>
          <w:szCs w:val="28"/>
          <w:rtl/>
        </w:rPr>
        <w:t xml:space="preserve">ففي هذه الآيات الكريمة ذكر الله </w:t>
      </w:r>
      <w:r w:rsidRPr="00635C9F">
        <w:rPr>
          <w:rFonts w:ascii="Simplified Arabic" w:eastAsia="Times New Roman" w:hAnsi="Simplified Arabic" w:cs="Simplified Arabic"/>
          <w:sz w:val="28"/>
          <w:szCs w:val="28"/>
          <w:rtl/>
          <w:lang w:bidi="ar"/>
        </w:rPr>
        <w:t>(</w:t>
      </w:r>
      <w:r w:rsidRPr="00635C9F">
        <w:rPr>
          <w:rFonts w:ascii="Simplified Arabic" w:eastAsia="Times New Roman" w:hAnsi="Simplified Arabic" w:cs="Simplified Arabic"/>
          <w:sz w:val="28"/>
          <w:szCs w:val="28"/>
          <w:rtl/>
        </w:rPr>
        <w:t>الرجولة</w:t>
      </w:r>
      <w:r w:rsidRPr="00635C9F">
        <w:rPr>
          <w:rFonts w:ascii="Simplified Arabic" w:eastAsia="Times New Roman" w:hAnsi="Simplified Arabic" w:cs="Simplified Arabic"/>
          <w:sz w:val="28"/>
          <w:szCs w:val="28"/>
          <w:rtl/>
          <w:lang w:bidi="ar"/>
        </w:rPr>
        <w:t xml:space="preserve">) </w:t>
      </w:r>
      <w:r w:rsidRPr="00635C9F">
        <w:rPr>
          <w:rFonts w:ascii="Simplified Arabic" w:eastAsia="Times New Roman" w:hAnsi="Simplified Arabic" w:cs="Simplified Arabic"/>
          <w:sz w:val="28"/>
          <w:szCs w:val="28"/>
          <w:rtl/>
        </w:rPr>
        <w:t>وأراد بها النوع، أي</w:t>
      </w:r>
      <w:r w:rsidRPr="00635C9F">
        <w:rPr>
          <w:rFonts w:ascii="Simplified Arabic" w:eastAsia="Times New Roman" w:hAnsi="Simplified Arabic" w:cs="Simplified Arabic"/>
          <w:sz w:val="28"/>
          <w:szCs w:val="28"/>
          <w:rtl/>
          <w:lang w:bidi="ar"/>
        </w:rPr>
        <w:t>: (</w:t>
      </w:r>
      <w:r w:rsidRPr="00635C9F">
        <w:rPr>
          <w:rFonts w:ascii="Simplified Arabic" w:eastAsia="Times New Roman" w:hAnsi="Simplified Arabic" w:cs="Simplified Arabic"/>
          <w:sz w:val="28"/>
          <w:szCs w:val="28"/>
          <w:rtl/>
        </w:rPr>
        <w:t>الذكورة</w:t>
      </w:r>
      <w:r w:rsidRPr="00635C9F">
        <w:rPr>
          <w:rFonts w:ascii="Simplified Arabic" w:eastAsia="Times New Roman" w:hAnsi="Simplified Arabic" w:cs="Simplified Arabic"/>
          <w:sz w:val="28"/>
          <w:szCs w:val="28"/>
          <w:rtl/>
          <w:lang w:bidi="ar"/>
        </w:rPr>
        <w:t xml:space="preserve">) </w:t>
      </w:r>
      <w:r w:rsidRPr="00635C9F">
        <w:rPr>
          <w:rFonts w:ascii="Simplified Arabic" w:eastAsia="Times New Roman" w:hAnsi="Simplified Arabic" w:cs="Simplified Arabic"/>
          <w:sz w:val="28"/>
          <w:szCs w:val="28"/>
          <w:rtl/>
        </w:rPr>
        <w:t>التي هي بخلاف الانوثة، ففي الآية الأولى في سورة النساء قوله تعالى</w:t>
      </w:r>
      <w:r w:rsidRPr="00635C9F">
        <w:rPr>
          <w:rFonts w:ascii="Simplified Arabic" w:eastAsia="Times New Roman" w:hAnsi="Simplified Arabic" w:cs="Simplified Arabic"/>
          <w:sz w:val="28"/>
          <w:szCs w:val="28"/>
          <w:rtl/>
          <w:lang w:bidi="ar"/>
        </w:rPr>
        <w:t xml:space="preserve">: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وَبَثَّ مِنۡهُمَا رِجَالٗا كَثِيرٗا وَنِسَآءٗ</w:t>
      </w:r>
      <w:r w:rsidRPr="00635C9F">
        <w:rPr>
          <w:rStyle w:val="af"/>
          <w:rFonts w:ascii="Simplified Arabic" w:hAnsi="Simplified Arabic" w:cs="Simplified Arabic"/>
          <w:bCs/>
          <w:color w:val="000000" w:themeColor="text1"/>
          <w:sz w:val="28"/>
          <w:szCs w:val="28"/>
          <w:rtl/>
        </w:rPr>
        <w:t>}</w:t>
      </w:r>
      <w:r w:rsidRPr="00635C9F">
        <w:rPr>
          <w:rFonts w:ascii="Simplified Arabic" w:eastAsia="Times New Roman" w:hAnsi="Simplified Arabic" w:cs="Simplified Arabic"/>
          <w:sz w:val="28"/>
          <w:szCs w:val="28"/>
          <w:rtl/>
          <w:lang w:bidi="ar"/>
        </w:rPr>
        <w:t xml:space="preserve"> </w:t>
      </w:r>
      <w:r w:rsidRPr="00635C9F">
        <w:rPr>
          <w:rFonts w:ascii="Simplified Arabic" w:eastAsia="Times New Roman" w:hAnsi="Simplified Arabic" w:cs="Simplified Arabic"/>
          <w:sz w:val="28"/>
          <w:szCs w:val="28"/>
          <w:rtl/>
        </w:rPr>
        <w:t>[النساء:1]،</w:t>
      </w:r>
      <w:r w:rsidRPr="00635C9F">
        <w:rPr>
          <w:rFonts w:ascii="Simplified Arabic" w:eastAsia="Times New Roman" w:hAnsi="Simplified Arabic" w:cs="Simplified Arabic"/>
          <w:sz w:val="28"/>
          <w:szCs w:val="28"/>
          <w:rtl/>
          <w:lang w:bidi="ar"/>
        </w:rPr>
        <w:t xml:space="preserve"> </w:t>
      </w:r>
      <w:r w:rsidRPr="00635C9F">
        <w:rPr>
          <w:rFonts w:ascii="Simplified Arabic" w:eastAsia="Times New Roman" w:hAnsi="Simplified Arabic" w:cs="Simplified Arabic"/>
          <w:sz w:val="28"/>
          <w:szCs w:val="28"/>
          <w:rtl/>
        </w:rPr>
        <w:t>بيَّن سبحانه أنه خَلق الناس على جنسين ذكورًا واناثًا من أبوين</w:t>
      </w:r>
      <w:r w:rsidRPr="00635C9F">
        <w:rPr>
          <w:rFonts w:ascii="Simplified Arabic" w:eastAsia="Times New Roman" w:hAnsi="Simplified Arabic" w:cs="Simplified Arabic"/>
          <w:sz w:val="28"/>
          <w:szCs w:val="28"/>
          <w:rtl/>
          <w:lang w:bidi="ar"/>
        </w:rPr>
        <w:t xml:space="preserve">: </w:t>
      </w:r>
      <w:r w:rsidRPr="00635C9F">
        <w:rPr>
          <w:rFonts w:ascii="Simplified Arabic" w:eastAsia="Times New Roman" w:hAnsi="Simplified Arabic" w:cs="Simplified Arabic"/>
          <w:sz w:val="28"/>
          <w:szCs w:val="28"/>
          <w:rtl/>
        </w:rPr>
        <w:t>آدم وحواء</w:t>
      </w:r>
      <w:r w:rsidRPr="00635C9F">
        <w:rPr>
          <w:rFonts w:ascii="Simplified Arabic" w:eastAsia="Times New Roman" w:hAnsi="Simplified Arabic" w:cs="Simplified Arabic"/>
          <w:sz w:val="28"/>
          <w:szCs w:val="28"/>
          <w:vertAlign w:val="superscript"/>
          <w:rtl/>
          <w:lang w:bidi="ar"/>
        </w:rPr>
        <w:t>(</w:t>
      </w:r>
      <w:r w:rsidRPr="00635C9F">
        <w:rPr>
          <w:rStyle w:val="a4"/>
          <w:rFonts w:ascii="Simplified Arabic" w:eastAsia="Times New Roman" w:hAnsi="Simplified Arabic" w:cs="Simplified Arabic"/>
          <w:sz w:val="28"/>
          <w:szCs w:val="28"/>
          <w:rtl/>
          <w:lang w:bidi="ar"/>
        </w:rPr>
        <w:footnoteReference w:id="12"/>
      </w:r>
      <w:r w:rsidRPr="00635C9F">
        <w:rPr>
          <w:rFonts w:ascii="Simplified Arabic" w:eastAsia="Times New Roman" w:hAnsi="Simplified Arabic" w:cs="Simplified Arabic"/>
          <w:sz w:val="28"/>
          <w:szCs w:val="28"/>
          <w:vertAlign w:val="superscript"/>
          <w:rtl/>
          <w:lang w:bidi="ar"/>
        </w:rPr>
        <w:t>)</w:t>
      </w:r>
      <w:r w:rsidRPr="00635C9F">
        <w:rPr>
          <w:rFonts w:ascii="Simplified Arabic" w:eastAsia="Times New Roman" w:hAnsi="Simplified Arabic" w:cs="Simplified Arabic"/>
          <w:sz w:val="28"/>
          <w:szCs w:val="28"/>
          <w:rtl/>
        </w:rPr>
        <w:t>، وكذا في الآية الثانية والثلاثين من نفس السورة في قوله تعالى</w:t>
      </w:r>
      <w:r w:rsidRPr="00635C9F">
        <w:rPr>
          <w:rFonts w:ascii="Simplified Arabic" w:eastAsia="Times New Roman" w:hAnsi="Simplified Arabic" w:cs="Simplified Arabic"/>
          <w:sz w:val="28"/>
          <w:szCs w:val="28"/>
          <w:rtl/>
          <w:lang w:bidi="ar"/>
        </w:rPr>
        <w:t xml:space="preserve">: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 xml:space="preserve">لِّلرِّجَالِ نَصِيبٞ مِّمَّا ٱكۡتَسَبُواْۖ وَلِلنِّسَآءِ نَصِيبٞ مِّمَّا </w:t>
      </w:r>
      <w:r w:rsidRPr="00635C9F">
        <w:rPr>
          <w:rFonts w:ascii="Simplified Arabic" w:hAnsi="Simplified Arabic" w:cs="Simplified Arabic"/>
          <w:sz w:val="28"/>
          <w:szCs w:val="28"/>
          <w:rtl/>
        </w:rPr>
        <w:lastRenderedPageBreak/>
        <w:t>ٱكۡتَسَبۡنَۚ</w:t>
      </w:r>
      <w:r w:rsidRPr="00635C9F">
        <w:rPr>
          <w:rStyle w:val="af"/>
          <w:rFonts w:ascii="Simplified Arabic" w:hAnsi="Simplified Arabic" w:cs="Simplified Arabic"/>
          <w:bCs/>
          <w:color w:val="000000" w:themeColor="text1"/>
          <w:sz w:val="28"/>
          <w:szCs w:val="28"/>
          <w:rtl/>
        </w:rPr>
        <w:t>}</w:t>
      </w:r>
      <w:r w:rsidRPr="00635C9F">
        <w:rPr>
          <w:rFonts w:ascii="Simplified Arabic" w:eastAsia="Times New Roman" w:hAnsi="Simplified Arabic" w:cs="Simplified Arabic"/>
          <w:sz w:val="28"/>
          <w:szCs w:val="28"/>
          <w:rtl/>
          <w:lang w:bidi="ar-JO"/>
        </w:rPr>
        <w:t xml:space="preserve"> </w:t>
      </w:r>
      <w:r w:rsidRPr="00635C9F">
        <w:rPr>
          <w:rFonts w:ascii="Simplified Arabic" w:eastAsia="Times New Roman" w:hAnsi="Simplified Arabic" w:cs="Simplified Arabic"/>
          <w:sz w:val="28"/>
          <w:szCs w:val="28"/>
          <w:rtl/>
        </w:rPr>
        <w:t>[النساء:32]</w:t>
      </w:r>
      <w:r w:rsidRPr="00635C9F">
        <w:rPr>
          <w:rFonts w:ascii="Simplified Arabic" w:eastAsia="Times New Roman" w:hAnsi="Simplified Arabic" w:cs="Simplified Arabic"/>
          <w:sz w:val="28"/>
          <w:szCs w:val="28"/>
          <w:rtl/>
          <w:lang w:bidi="ar-JO"/>
        </w:rPr>
        <w:t xml:space="preserve"> </w:t>
      </w:r>
      <w:r w:rsidRPr="00635C9F">
        <w:rPr>
          <w:rFonts w:ascii="Simplified Arabic" w:eastAsia="Times New Roman" w:hAnsi="Simplified Arabic" w:cs="Simplified Arabic"/>
          <w:sz w:val="28"/>
          <w:szCs w:val="28"/>
          <w:rtl/>
        </w:rPr>
        <w:t>بيَّن سبحانه أن للرجال نصيبًا مما اكتسبوا، يعني: للذكور نصيب مما اكتسبوا، كما أن للنساء -يعني الإناث- نصيبًا مما اكتسبن، وهذا النصيب لكل منهما هو لجنسه ونوعه دون اشتراط أي صفة فيه.</w:t>
      </w:r>
    </w:p>
    <w:p w14:paraId="38D2B261" w14:textId="77777777" w:rsidR="00635C9F" w:rsidRPr="00635C9F" w:rsidRDefault="00635C9F" w:rsidP="00635C9F">
      <w:pPr>
        <w:ind w:firstLine="720"/>
        <w:jc w:val="both"/>
        <w:rPr>
          <w:rFonts w:ascii="Simplified Arabic" w:hAnsi="Simplified Arabic" w:cs="Simplified Arabic"/>
          <w:sz w:val="28"/>
          <w:szCs w:val="28"/>
          <w:rtl/>
        </w:rPr>
      </w:pPr>
      <w:r w:rsidRPr="00635C9F">
        <w:rPr>
          <w:rFonts w:ascii="Simplified Arabic" w:eastAsia="Times New Roman" w:hAnsi="Simplified Arabic" w:cs="Simplified Arabic"/>
          <w:b/>
          <w:bCs/>
          <w:sz w:val="28"/>
          <w:szCs w:val="28"/>
          <w:rtl/>
        </w:rPr>
        <w:t>وأمَّا الصفة</w:t>
      </w:r>
      <w:r w:rsidRPr="00635C9F">
        <w:rPr>
          <w:rFonts w:ascii="Simplified Arabic" w:eastAsia="Times New Roman" w:hAnsi="Simplified Arabic" w:cs="Simplified Arabic"/>
          <w:sz w:val="28"/>
          <w:szCs w:val="28"/>
          <w:vertAlign w:val="superscript"/>
          <w:rtl/>
          <w:lang w:bidi="ar-JO"/>
        </w:rPr>
        <w:t>(</w:t>
      </w:r>
      <w:r w:rsidRPr="00635C9F">
        <w:rPr>
          <w:rStyle w:val="a4"/>
          <w:rFonts w:ascii="Simplified Arabic" w:eastAsia="Times New Roman" w:hAnsi="Simplified Arabic" w:cs="Simplified Arabic"/>
          <w:sz w:val="28"/>
          <w:szCs w:val="28"/>
          <w:rtl/>
        </w:rPr>
        <w:footnoteReference w:id="13"/>
      </w:r>
      <w:r w:rsidRPr="00635C9F">
        <w:rPr>
          <w:rFonts w:ascii="Simplified Arabic" w:eastAsia="Times New Roman" w:hAnsi="Simplified Arabic" w:cs="Simplified Arabic"/>
          <w:sz w:val="28"/>
          <w:szCs w:val="28"/>
          <w:vertAlign w:val="superscript"/>
          <w:rtl/>
        </w:rPr>
        <w:t>)</w:t>
      </w:r>
      <w:r w:rsidRPr="00635C9F">
        <w:rPr>
          <w:rFonts w:ascii="Simplified Arabic" w:eastAsia="Times New Roman" w:hAnsi="Simplified Arabic" w:cs="Simplified Arabic"/>
          <w:sz w:val="28"/>
          <w:szCs w:val="28"/>
        </w:rPr>
        <w:t>:</w:t>
      </w:r>
      <w:r w:rsidRPr="00635C9F">
        <w:rPr>
          <w:rFonts w:ascii="Simplified Arabic" w:eastAsia="Times New Roman" w:hAnsi="Simplified Arabic" w:cs="Simplified Arabic"/>
          <w:sz w:val="28"/>
          <w:szCs w:val="28"/>
          <w:rtl/>
        </w:rPr>
        <w:t xml:space="preserve"> فيقصد بالرجولة توافر صفات الرجولة في الذكر فقد قال -سبحانه وتعالى-: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مِّنَ ٱلۡمُؤۡمِنِينَ رِجَالٞ صَدَقُواْ مَا عَٰهَدُواْ ٱللَّهَ عَلَيۡهِۖ فَمِنۡهُم مَّن قَضَىٰ نَحۡبَهُۥ وَمِنۡهُم مَّن يَنتَظِرُۖ وَمَا بَدَّلُواْ تَبۡدِيلٗا</w:t>
      </w:r>
      <w:r w:rsidRPr="00635C9F">
        <w:rPr>
          <w:rStyle w:val="af"/>
          <w:rFonts w:ascii="Simplified Arabic" w:hAnsi="Simplified Arabic" w:cs="Simplified Arabic"/>
          <w:bCs/>
          <w:color w:val="000000" w:themeColor="text1"/>
          <w:sz w:val="28"/>
          <w:szCs w:val="28"/>
          <w:rtl/>
        </w:rPr>
        <w:t>}</w:t>
      </w:r>
      <w:r w:rsidRPr="00635C9F">
        <w:rPr>
          <w:rFonts w:ascii="Simplified Arabic" w:eastAsia="Times New Roman" w:hAnsi="Simplified Arabic" w:cs="Simplified Arabic"/>
          <w:sz w:val="28"/>
          <w:szCs w:val="28"/>
          <w:rtl/>
        </w:rPr>
        <w:t xml:space="preserve"> [الأحزاب:23].</w:t>
      </w:r>
    </w:p>
    <w:p w14:paraId="06120164" w14:textId="77777777" w:rsidR="00635C9F" w:rsidRPr="00635C9F" w:rsidRDefault="00635C9F" w:rsidP="00635C9F">
      <w:pPr>
        <w:spacing w:before="100" w:beforeAutospacing="1" w:after="100" w:afterAutospacing="1" w:line="360" w:lineRule="auto"/>
        <w:ind w:firstLine="720"/>
        <w:rPr>
          <w:rFonts w:ascii="Simplified Arabic" w:eastAsia="Times New Roman" w:hAnsi="Simplified Arabic" w:cs="Simplified Arabic"/>
          <w:sz w:val="28"/>
          <w:szCs w:val="28"/>
          <w:rtl/>
          <w:lang w:bidi="ar-JO"/>
        </w:rPr>
      </w:pPr>
      <w:r w:rsidRPr="00635C9F">
        <w:rPr>
          <w:rFonts w:ascii="Simplified Arabic" w:hAnsi="Simplified Arabic" w:cs="Simplified Arabic"/>
          <w:color w:val="000000"/>
          <w:sz w:val="28"/>
          <w:szCs w:val="28"/>
          <w:rtl/>
        </w:rPr>
        <w:t>"</w:t>
      </w:r>
      <w:r w:rsidRPr="00635C9F">
        <w:rPr>
          <w:rFonts w:ascii="Simplified Arabic" w:hAnsi="Simplified Arabic" w:cs="Simplified Arabic"/>
          <w:color w:val="000000"/>
          <w:sz w:val="28"/>
          <w:szCs w:val="28"/>
          <w:rtl/>
          <w:lang w:bidi="ar-JO"/>
        </w:rPr>
        <w:t>والإخبار عنهم برجال زيادة في الثناء لأن الرجل مشتق من الرجل وهي قوة اعتماد الإنسان"</w:t>
      </w:r>
      <w:r w:rsidRPr="00635C9F">
        <w:rPr>
          <w:rFonts w:ascii="Simplified Arabic" w:hAnsi="Simplified Arabic" w:cs="Simplified Arabic"/>
          <w:color w:val="000000"/>
          <w:sz w:val="28"/>
          <w:szCs w:val="28"/>
          <w:vertAlign w:val="superscript"/>
          <w:rtl/>
          <w:lang w:bidi="ar-JO"/>
        </w:rPr>
        <w:t>(</w:t>
      </w:r>
      <w:r w:rsidRPr="00635C9F">
        <w:rPr>
          <w:rStyle w:val="a4"/>
          <w:rFonts w:ascii="Simplified Arabic" w:hAnsi="Simplified Arabic" w:cs="Simplified Arabic"/>
          <w:color w:val="000000"/>
          <w:sz w:val="28"/>
          <w:szCs w:val="28"/>
          <w:rtl/>
          <w:lang w:bidi="ar-JO"/>
        </w:rPr>
        <w:footnoteReference w:id="14"/>
      </w:r>
      <w:r w:rsidRPr="00635C9F">
        <w:rPr>
          <w:rFonts w:ascii="Simplified Arabic" w:hAnsi="Simplified Arabic" w:cs="Simplified Arabic"/>
          <w:color w:val="000000"/>
          <w:sz w:val="28"/>
          <w:szCs w:val="28"/>
          <w:vertAlign w:val="superscript"/>
          <w:rtl/>
          <w:lang w:bidi="ar-JO"/>
        </w:rPr>
        <w:t>)</w:t>
      </w:r>
      <w:r w:rsidRPr="00635C9F">
        <w:rPr>
          <w:rFonts w:ascii="Simplified Arabic" w:eastAsia="Times New Roman" w:hAnsi="Simplified Arabic" w:cs="Simplified Arabic"/>
          <w:sz w:val="28"/>
          <w:szCs w:val="28"/>
          <w:rtl/>
          <w:lang w:bidi="ar-JO"/>
        </w:rPr>
        <w:t>. وفي الفروق اللغوية للعسكري: "</w:t>
      </w:r>
      <w:r w:rsidRPr="00635C9F">
        <w:rPr>
          <w:rFonts w:ascii="Simplified Arabic" w:hAnsi="Simplified Arabic" w:cs="Simplified Arabic"/>
          <w:color w:val="000000"/>
          <w:sz w:val="28"/>
          <w:szCs w:val="28"/>
          <w:rtl/>
          <w:lang w:bidi="ar-JO"/>
        </w:rPr>
        <w:t>أن قولنا رجل يفيد القوة على الأعمال ولهذا يقال في مدح الإنسان إنه رجل</w:t>
      </w:r>
      <w:r w:rsidRPr="00635C9F">
        <w:rPr>
          <w:rFonts w:ascii="Simplified Arabic" w:eastAsia="Times New Roman" w:hAnsi="Simplified Arabic" w:cs="Simplified Arabic"/>
          <w:sz w:val="28"/>
          <w:szCs w:val="28"/>
          <w:rtl/>
          <w:lang w:bidi="ar-JO"/>
        </w:rPr>
        <w:t>"</w:t>
      </w:r>
      <w:r w:rsidRPr="00635C9F">
        <w:rPr>
          <w:rFonts w:ascii="Simplified Arabic" w:eastAsia="Times New Roman" w:hAnsi="Simplified Arabic" w:cs="Simplified Arabic"/>
          <w:sz w:val="28"/>
          <w:szCs w:val="28"/>
          <w:vertAlign w:val="superscript"/>
          <w:rtl/>
          <w:lang w:bidi="ar-JO"/>
        </w:rPr>
        <w:t>(</w:t>
      </w:r>
      <w:r w:rsidRPr="00635C9F">
        <w:rPr>
          <w:rStyle w:val="a4"/>
          <w:rFonts w:ascii="Simplified Arabic" w:eastAsia="Times New Roman" w:hAnsi="Simplified Arabic" w:cs="Simplified Arabic"/>
          <w:sz w:val="28"/>
          <w:szCs w:val="28"/>
          <w:rtl/>
          <w:lang w:bidi="ar-JO"/>
        </w:rPr>
        <w:footnoteReference w:id="15"/>
      </w:r>
      <w:r w:rsidRPr="00635C9F">
        <w:rPr>
          <w:rFonts w:ascii="Simplified Arabic" w:eastAsia="Times New Roman" w:hAnsi="Simplified Arabic" w:cs="Simplified Arabic"/>
          <w:sz w:val="28"/>
          <w:szCs w:val="28"/>
          <w:vertAlign w:val="superscript"/>
          <w:rtl/>
          <w:lang w:bidi="ar-JO"/>
        </w:rPr>
        <w:t>)</w:t>
      </w:r>
      <w:r w:rsidRPr="00635C9F">
        <w:rPr>
          <w:rFonts w:ascii="Simplified Arabic" w:eastAsia="Times New Roman" w:hAnsi="Simplified Arabic" w:cs="Simplified Arabic"/>
          <w:sz w:val="28"/>
          <w:szCs w:val="28"/>
          <w:rtl/>
          <w:lang w:bidi="ar-JO"/>
        </w:rPr>
        <w:t>.</w:t>
      </w:r>
    </w:p>
    <w:p w14:paraId="7BCC1E1C" w14:textId="77777777" w:rsidR="00635C9F" w:rsidRPr="00635C9F" w:rsidRDefault="00635C9F" w:rsidP="00635C9F">
      <w:pPr>
        <w:spacing w:before="100" w:beforeAutospacing="1" w:after="100" w:afterAutospacing="1" w:line="360" w:lineRule="auto"/>
        <w:ind w:firstLine="720"/>
        <w:jc w:val="lowKashida"/>
        <w:rPr>
          <w:rFonts w:ascii="Simplified Arabic" w:eastAsia="Times New Roman" w:hAnsi="Simplified Arabic" w:cs="Simplified Arabic"/>
          <w:sz w:val="28"/>
          <w:szCs w:val="28"/>
          <w:rtl/>
          <w:lang w:bidi="ar-JO"/>
        </w:rPr>
      </w:pPr>
      <w:r w:rsidRPr="00635C9F">
        <w:rPr>
          <w:rFonts w:ascii="Simplified Arabic" w:eastAsia="Times New Roman" w:hAnsi="Simplified Arabic" w:cs="Simplified Arabic"/>
          <w:sz w:val="28"/>
          <w:szCs w:val="28"/>
          <w:rtl/>
          <w:lang w:bidi="ar-JO"/>
        </w:rPr>
        <w:t xml:space="preserve">ويرى الباحثان أن الرجولة كصفة قد تطلق في بعض جزئياتها على بعض النساء أيضًا، فتكون إحداهنَّ رجَلة في رأيها مثلًا، فالصفة هنا للرأي الذي يعبِّر عنها صاحبه من غير تهيئة، </w:t>
      </w:r>
      <w:r w:rsidRPr="00635C9F">
        <w:rPr>
          <w:rFonts w:ascii="Simplified Arabic" w:eastAsia="Times New Roman" w:hAnsi="Simplified Arabic" w:cs="Simplified Arabic"/>
          <w:sz w:val="28"/>
          <w:szCs w:val="28"/>
          <w:rtl/>
        </w:rPr>
        <w:t>أما الحديث الذي رواه البخاريُّ عن ابن عباس -رضي الله عنهما- قال: قَالَ: "لَعَنَ النَّبِيُّ صَلَّى اللهُ عَلَيْهِ وَسَلَّمَ المُخَنَّثِينَ مِنَ الرِّجَالِ، وَالمُتَرَجِّلاَتِ مِنَ النِّسَاءِ، وَقَالَ: «أَخْرِجُوهُمْ مِنْ بُيُوتِكُمْ»"</w:t>
      </w:r>
      <w:r w:rsidRPr="00635C9F">
        <w:rPr>
          <w:rFonts w:ascii="Simplified Arabic" w:eastAsia="Times New Roman" w:hAnsi="Simplified Arabic" w:cs="Simplified Arabic"/>
          <w:sz w:val="28"/>
          <w:szCs w:val="28"/>
          <w:vertAlign w:val="superscript"/>
          <w:rtl/>
        </w:rPr>
        <w:t>(</w:t>
      </w:r>
      <w:r w:rsidRPr="00635C9F">
        <w:rPr>
          <w:rStyle w:val="a4"/>
          <w:rFonts w:ascii="Simplified Arabic" w:eastAsia="Times New Roman" w:hAnsi="Simplified Arabic" w:cs="Simplified Arabic"/>
          <w:sz w:val="28"/>
          <w:szCs w:val="28"/>
          <w:rtl/>
        </w:rPr>
        <w:footnoteReference w:id="16"/>
      </w:r>
      <w:r w:rsidRPr="00635C9F">
        <w:rPr>
          <w:rFonts w:ascii="Simplified Arabic" w:eastAsia="Times New Roman" w:hAnsi="Simplified Arabic" w:cs="Simplified Arabic"/>
          <w:sz w:val="28"/>
          <w:szCs w:val="28"/>
          <w:vertAlign w:val="superscript"/>
          <w:rtl/>
        </w:rPr>
        <w:t>)</w:t>
      </w:r>
      <w:r w:rsidRPr="00635C9F">
        <w:rPr>
          <w:rFonts w:ascii="Simplified Arabic" w:eastAsia="Times New Roman" w:hAnsi="Simplified Arabic" w:cs="Simplified Arabic"/>
          <w:sz w:val="28"/>
          <w:szCs w:val="28"/>
          <w:rtl/>
        </w:rPr>
        <w:t xml:space="preserve">، </w:t>
      </w:r>
      <w:r w:rsidRPr="00635C9F">
        <w:rPr>
          <w:rFonts w:ascii="Simplified Arabic" w:eastAsia="Times New Roman" w:hAnsi="Simplified Arabic" w:cs="Simplified Arabic"/>
          <w:sz w:val="28"/>
          <w:szCs w:val="28"/>
          <w:rtl/>
        </w:rPr>
        <w:lastRenderedPageBreak/>
        <w:t>فالمترجِّلات فيه بمعنى: المتشبهات بالرجال من النساء زيًّا وهيئة ومِشية ورفع صوت ونحوها، لا رأيًا وعلمًا، فإنَّ التشبه بهم في الرأي والعِلم محمود.</w:t>
      </w:r>
    </w:p>
    <w:p w14:paraId="60AC0EA2" w14:textId="77777777" w:rsidR="00635C9F" w:rsidRPr="00635C9F" w:rsidRDefault="00635C9F" w:rsidP="00635C9F">
      <w:pPr>
        <w:ind w:firstLine="720"/>
        <w:jc w:val="lowKashida"/>
        <w:rPr>
          <w:rFonts w:ascii="Simplified Arabic" w:hAnsi="Simplified Arabic" w:cs="Simplified Arabic"/>
          <w:sz w:val="28"/>
          <w:szCs w:val="28"/>
          <w:rtl/>
        </w:rPr>
      </w:pPr>
      <w:r w:rsidRPr="00635C9F">
        <w:rPr>
          <w:rFonts w:ascii="Simplified Arabic" w:eastAsia="Times New Roman" w:hAnsi="Simplified Arabic" w:cs="Simplified Arabic"/>
          <w:b/>
          <w:bCs/>
          <w:sz w:val="28"/>
          <w:szCs w:val="28"/>
          <w:rtl/>
        </w:rPr>
        <w:t>وأمَّا النوع والصفة معًا:</w:t>
      </w:r>
      <w:r w:rsidRPr="00635C9F">
        <w:rPr>
          <w:rFonts w:ascii="Simplified Arabic" w:eastAsia="Times New Roman" w:hAnsi="Simplified Arabic" w:cs="Simplified Arabic"/>
          <w:sz w:val="28"/>
          <w:szCs w:val="28"/>
          <w:rtl/>
        </w:rPr>
        <w:t xml:space="preserve"> فيذكر الله -عز وجل- الرجولة ويريد بها توافر النوع والصفة معًا، ومن ذلك قوله -تعالى-: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 xml:space="preserve">ٱلرِّجَالُ قَوَّٰمُونَ عَلَى ٱلنِّسَآءِ بِمَا فَضَّلَ ٱللَّهُ بَعۡضَهُمۡ عَلَىٰ بَعۡضٖ وَبِمَآ أَنفَقُواْ مِنۡ أَمۡوَٰلِهِمۡۚ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 xml:space="preserve"> </w:t>
      </w:r>
      <w:r w:rsidRPr="00635C9F">
        <w:rPr>
          <w:rFonts w:ascii="Simplified Arabic" w:eastAsia="Times New Roman" w:hAnsi="Simplified Arabic" w:cs="Simplified Arabic"/>
          <w:sz w:val="28"/>
          <w:szCs w:val="28"/>
          <w:rtl/>
        </w:rPr>
        <w:t>[النساء:34]، فلابد للقوامة من الذكورة ومن الرجولة لما فيها من كمال للعقل ومزيد في القوة</w:t>
      </w:r>
      <w:r w:rsidRPr="00635C9F">
        <w:rPr>
          <w:rFonts w:ascii="Simplified Arabic" w:eastAsia="Times New Roman" w:hAnsi="Simplified Arabic" w:cs="Simplified Arabic"/>
          <w:sz w:val="28"/>
          <w:szCs w:val="28"/>
          <w:vertAlign w:val="superscript"/>
          <w:rtl/>
        </w:rPr>
        <w:t>(</w:t>
      </w:r>
      <w:r w:rsidRPr="00635C9F">
        <w:rPr>
          <w:rStyle w:val="a4"/>
          <w:rFonts w:ascii="Simplified Arabic" w:eastAsia="Times New Roman" w:hAnsi="Simplified Arabic" w:cs="Simplified Arabic"/>
          <w:sz w:val="28"/>
          <w:szCs w:val="28"/>
          <w:rtl/>
        </w:rPr>
        <w:footnoteReference w:id="17"/>
      </w:r>
      <w:r w:rsidRPr="00635C9F">
        <w:rPr>
          <w:rFonts w:ascii="Simplified Arabic" w:eastAsia="Times New Roman" w:hAnsi="Simplified Arabic" w:cs="Simplified Arabic"/>
          <w:sz w:val="28"/>
          <w:szCs w:val="28"/>
          <w:vertAlign w:val="superscript"/>
          <w:rtl/>
        </w:rPr>
        <w:t>)</w:t>
      </w:r>
      <w:r w:rsidRPr="00635C9F">
        <w:rPr>
          <w:rFonts w:ascii="Simplified Arabic" w:eastAsia="Times New Roman" w:hAnsi="Simplified Arabic" w:cs="Simplified Arabic"/>
          <w:sz w:val="28"/>
          <w:szCs w:val="28"/>
          <w:rtl/>
        </w:rPr>
        <w:t>، فنحن نرى رجالا تقودهم النساء وذلك راجع إلى انتفاء الصفة مع وجود النوع.</w:t>
      </w:r>
    </w:p>
    <w:p w14:paraId="43BA3D6F" w14:textId="77777777" w:rsidR="00635C9F" w:rsidRPr="00635C9F" w:rsidRDefault="00635C9F" w:rsidP="00635C9F">
      <w:pPr>
        <w:spacing w:before="100" w:beforeAutospacing="1" w:after="100" w:afterAutospacing="1" w:line="360" w:lineRule="auto"/>
        <w:ind w:firstLine="720"/>
        <w:jc w:val="both"/>
        <w:rPr>
          <w:rFonts w:ascii="Simplified Arabic" w:eastAsia="Times New Roman" w:hAnsi="Simplified Arabic" w:cs="Simplified Arabic"/>
          <w:sz w:val="28"/>
          <w:szCs w:val="28"/>
          <w:rtl/>
        </w:rPr>
      </w:pPr>
      <w:r w:rsidRPr="00635C9F">
        <w:rPr>
          <w:rFonts w:ascii="Simplified Arabic" w:eastAsia="Times New Roman" w:hAnsi="Simplified Arabic" w:cs="Simplified Arabic"/>
          <w:sz w:val="28"/>
          <w:szCs w:val="28"/>
          <w:rtl/>
        </w:rPr>
        <w:t xml:space="preserve">مما سبق: يظهر أنْ ليس كلُّ ذَكرٍ رَجلًا بالمعنى الكامل لها من حيث النوع والصفات، بل هناك ذكور لا تتوافر فيهم صفات الرجولة، ولذا قال تعالى: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مِّنَ ٱلۡمُؤۡمِنِينَ رِجَالٞ صَدَقُواْ مَا عَٰهَدُواْ ٱللَّهَ عَلَيۡهِۖ فَمِنۡهُم مَّن قَضَىٰ نَحۡبَهُۥ وَمِنۡهُم مَّن يَنتَظِرُۖ وَمَا بَدَّلُواْ تَبۡدِيلٗا</w:t>
      </w:r>
      <w:r w:rsidRPr="00635C9F">
        <w:rPr>
          <w:rStyle w:val="af"/>
          <w:rFonts w:ascii="Simplified Arabic" w:hAnsi="Simplified Arabic" w:cs="Simplified Arabic"/>
          <w:bCs/>
          <w:color w:val="000000" w:themeColor="text1"/>
          <w:sz w:val="28"/>
          <w:szCs w:val="28"/>
          <w:rtl/>
        </w:rPr>
        <w:t>}</w:t>
      </w:r>
      <w:r w:rsidRPr="00635C9F">
        <w:rPr>
          <w:rFonts w:ascii="Simplified Arabic" w:eastAsia="Times New Roman" w:hAnsi="Simplified Arabic" w:cs="Simplified Arabic"/>
          <w:sz w:val="28"/>
          <w:szCs w:val="28"/>
          <w:rtl/>
        </w:rPr>
        <w:t xml:space="preserve"> [الأحزاب:23]، قال: (مِن) ولم يقل: (كل المؤمنين) رجال! و (مِن) هنا تفيد التبعيض</w:t>
      </w:r>
      <w:r w:rsidRPr="00635C9F">
        <w:rPr>
          <w:rFonts w:ascii="Simplified Arabic" w:eastAsia="Times New Roman" w:hAnsi="Simplified Arabic" w:cs="Simplified Arabic"/>
          <w:sz w:val="28"/>
          <w:szCs w:val="28"/>
          <w:vertAlign w:val="superscript"/>
          <w:rtl/>
        </w:rPr>
        <w:t>(</w:t>
      </w:r>
      <w:r w:rsidRPr="00635C9F">
        <w:rPr>
          <w:rStyle w:val="a4"/>
          <w:rFonts w:ascii="Simplified Arabic" w:eastAsia="Times New Roman" w:hAnsi="Simplified Arabic" w:cs="Simplified Arabic"/>
          <w:sz w:val="28"/>
          <w:szCs w:val="28"/>
          <w:rtl/>
        </w:rPr>
        <w:footnoteReference w:id="18"/>
      </w:r>
      <w:r w:rsidRPr="00635C9F">
        <w:rPr>
          <w:rFonts w:ascii="Simplified Arabic" w:eastAsia="Times New Roman" w:hAnsi="Simplified Arabic" w:cs="Simplified Arabic"/>
          <w:sz w:val="28"/>
          <w:szCs w:val="28"/>
          <w:vertAlign w:val="superscript"/>
          <w:rtl/>
        </w:rPr>
        <w:t>)</w:t>
      </w:r>
      <w:r w:rsidRPr="00635C9F">
        <w:rPr>
          <w:rFonts w:ascii="Simplified Arabic" w:eastAsia="Times New Roman" w:hAnsi="Simplified Arabic" w:cs="Simplified Arabic"/>
          <w:sz w:val="28"/>
          <w:szCs w:val="28"/>
          <w:rtl/>
        </w:rPr>
        <w:t>؛ فليس كل المؤمنين رجالًا، فقد يكون مؤمناً لكنه ضعيف، وفي ذلك مراعاة لمعاني الرجولة وصفاتها.</w:t>
      </w:r>
      <w:r w:rsidRPr="00635C9F">
        <w:rPr>
          <w:rFonts w:ascii="Simplified Arabic" w:hAnsi="Simplified Arabic" w:cs="Simplified Arabic"/>
          <w:color w:val="000000"/>
          <w:sz w:val="28"/>
          <w:szCs w:val="28"/>
          <w:rtl/>
          <w:lang w:bidi="ar-JO"/>
        </w:rPr>
        <w:t>"وفي تنكير (رجال) معنى التفخيم والتعظيم</w:t>
      </w:r>
      <w:r w:rsidRPr="00635C9F">
        <w:rPr>
          <w:rFonts w:ascii="Simplified Arabic" w:eastAsia="Times New Roman" w:hAnsi="Simplified Arabic" w:cs="Simplified Arabic"/>
          <w:sz w:val="28"/>
          <w:szCs w:val="28"/>
          <w:rtl/>
          <w:lang w:bidi="ar-JO"/>
        </w:rPr>
        <w:t>"</w:t>
      </w:r>
      <w:r w:rsidRPr="00635C9F">
        <w:rPr>
          <w:rFonts w:ascii="Simplified Arabic" w:eastAsia="Times New Roman" w:hAnsi="Simplified Arabic" w:cs="Simplified Arabic"/>
          <w:sz w:val="28"/>
          <w:szCs w:val="28"/>
          <w:vertAlign w:val="superscript"/>
          <w:rtl/>
          <w:lang w:bidi="ar-JO"/>
        </w:rPr>
        <w:t>(</w:t>
      </w:r>
      <w:r w:rsidRPr="00635C9F">
        <w:rPr>
          <w:rStyle w:val="a4"/>
          <w:rFonts w:ascii="Simplified Arabic" w:eastAsia="Times New Roman" w:hAnsi="Simplified Arabic" w:cs="Simplified Arabic"/>
          <w:sz w:val="28"/>
          <w:szCs w:val="28"/>
          <w:rtl/>
          <w:lang w:bidi="ar-JO"/>
        </w:rPr>
        <w:footnoteReference w:id="19"/>
      </w:r>
      <w:r w:rsidRPr="00635C9F">
        <w:rPr>
          <w:rFonts w:ascii="Simplified Arabic" w:eastAsia="Times New Roman" w:hAnsi="Simplified Arabic" w:cs="Simplified Arabic"/>
          <w:sz w:val="28"/>
          <w:szCs w:val="28"/>
          <w:vertAlign w:val="superscript"/>
          <w:rtl/>
          <w:lang w:bidi="ar-JO"/>
        </w:rPr>
        <w:t>)</w:t>
      </w:r>
      <w:r w:rsidRPr="00635C9F">
        <w:rPr>
          <w:rFonts w:ascii="Simplified Arabic" w:eastAsia="Times New Roman" w:hAnsi="Simplified Arabic" w:cs="Simplified Arabic"/>
          <w:sz w:val="28"/>
          <w:szCs w:val="28"/>
          <w:rtl/>
          <w:lang w:bidi="ar-JO"/>
        </w:rPr>
        <w:t>.</w:t>
      </w:r>
    </w:p>
    <w:p w14:paraId="5AD3AA55" w14:textId="77777777" w:rsidR="00635C9F" w:rsidRPr="00635C9F" w:rsidRDefault="00635C9F" w:rsidP="00635C9F">
      <w:pPr>
        <w:jc w:val="both"/>
        <w:rPr>
          <w:rFonts w:ascii="Simplified Arabic" w:hAnsi="Simplified Arabic" w:cs="Simplified Arabic"/>
          <w:sz w:val="28"/>
          <w:szCs w:val="28"/>
          <w:rtl/>
        </w:rPr>
      </w:pPr>
      <w:r w:rsidRPr="00635C9F">
        <w:rPr>
          <w:rFonts w:ascii="Simplified Arabic" w:eastAsia="Times New Roman" w:hAnsi="Simplified Arabic" w:cs="Simplified Arabic"/>
          <w:sz w:val="28"/>
          <w:szCs w:val="28"/>
          <w:rtl/>
        </w:rPr>
        <w:t>والرَّجل – من حيث النوع - يفيد وصف الذكورة، والذكورة صفة من صفات الرجولة الكاملة، وقد اختار الله سبحانه جميع الرسل والأنبياء من الرجال الذكور ولم يبعث فيهم نساء ويدل على ذلك صيغة الحصر</w:t>
      </w:r>
      <w:r w:rsidRPr="00635C9F">
        <w:rPr>
          <w:rFonts w:ascii="Simplified Arabic" w:eastAsia="Times New Roman" w:hAnsi="Simplified Arabic" w:cs="Simplified Arabic"/>
          <w:sz w:val="28"/>
          <w:szCs w:val="28"/>
          <w:vertAlign w:val="superscript"/>
          <w:rtl/>
        </w:rPr>
        <w:t>(</w:t>
      </w:r>
      <w:r w:rsidRPr="00635C9F">
        <w:rPr>
          <w:rStyle w:val="a4"/>
          <w:rFonts w:ascii="Simplified Arabic" w:eastAsia="Times New Roman" w:hAnsi="Simplified Arabic" w:cs="Simplified Arabic"/>
          <w:sz w:val="28"/>
          <w:szCs w:val="28"/>
          <w:rtl/>
        </w:rPr>
        <w:footnoteReference w:id="20"/>
      </w:r>
      <w:r w:rsidRPr="00635C9F">
        <w:rPr>
          <w:rFonts w:ascii="Simplified Arabic" w:eastAsia="Times New Roman" w:hAnsi="Simplified Arabic" w:cs="Simplified Arabic"/>
          <w:sz w:val="28"/>
          <w:szCs w:val="28"/>
          <w:vertAlign w:val="superscript"/>
          <w:rtl/>
        </w:rPr>
        <w:t>)</w:t>
      </w:r>
      <w:r w:rsidRPr="00635C9F">
        <w:rPr>
          <w:rFonts w:ascii="Simplified Arabic" w:eastAsia="Times New Roman" w:hAnsi="Simplified Arabic" w:cs="Simplified Arabic"/>
          <w:sz w:val="28"/>
          <w:szCs w:val="28"/>
          <w:rtl/>
        </w:rPr>
        <w:t xml:space="preserve"> في قوله تعالى: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وَمَآ أَرۡسَلۡنَا مِن قَبۡلِكَ إِلَّا رِجَالٗا</w:t>
      </w:r>
      <w:r w:rsidRPr="00635C9F">
        <w:rPr>
          <w:rStyle w:val="af"/>
          <w:rFonts w:ascii="Simplified Arabic" w:hAnsi="Simplified Arabic" w:cs="Simplified Arabic"/>
          <w:bCs/>
          <w:color w:val="000000" w:themeColor="text1"/>
          <w:sz w:val="28"/>
          <w:szCs w:val="28"/>
          <w:rtl/>
        </w:rPr>
        <w:t>}</w:t>
      </w:r>
      <w:r w:rsidRPr="00635C9F">
        <w:rPr>
          <w:rStyle w:val="af"/>
          <w:rFonts w:ascii="Simplified Arabic" w:hAnsi="Simplified Arabic" w:cs="Simplified Arabic"/>
          <w:bCs/>
          <w:color w:val="000000" w:themeColor="text1"/>
          <w:sz w:val="28"/>
          <w:szCs w:val="28"/>
          <w:vertAlign w:val="superscript"/>
          <w:rtl/>
        </w:rPr>
        <w:t>(</w:t>
      </w:r>
      <w:r w:rsidRPr="00635C9F">
        <w:rPr>
          <w:rStyle w:val="a4"/>
          <w:rFonts w:ascii="Simplified Arabic" w:eastAsia="Times New Roman" w:hAnsi="Simplified Arabic" w:cs="Simplified Arabic"/>
          <w:sz w:val="28"/>
          <w:szCs w:val="28"/>
          <w:rtl/>
        </w:rPr>
        <w:footnoteReference w:id="21"/>
      </w:r>
      <w:r w:rsidRPr="00635C9F">
        <w:rPr>
          <w:rStyle w:val="af"/>
          <w:rFonts w:ascii="Simplified Arabic" w:hAnsi="Simplified Arabic" w:cs="Simplified Arabic"/>
          <w:bCs/>
          <w:color w:val="000000" w:themeColor="text1"/>
          <w:sz w:val="28"/>
          <w:szCs w:val="28"/>
          <w:vertAlign w:val="superscript"/>
          <w:rtl/>
        </w:rPr>
        <w:t>)</w:t>
      </w:r>
      <w:r w:rsidRPr="00635C9F">
        <w:rPr>
          <w:rFonts w:ascii="Simplified Arabic" w:eastAsia="Times New Roman" w:hAnsi="Simplified Arabic" w:cs="Simplified Arabic"/>
          <w:sz w:val="28"/>
          <w:szCs w:val="28"/>
          <w:rtl/>
        </w:rPr>
        <w:t>.</w:t>
      </w:r>
    </w:p>
    <w:p w14:paraId="053A6503" w14:textId="77777777" w:rsidR="00635C9F" w:rsidRPr="00635C9F" w:rsidRDefault="00635C9F" w:rsidP="00635C9F">
      <w:pPr>
        <w:jc w:val="both"/>
        <w:rPr>
          <w:rFonts w:ascii="Simplified Arabic" w:eastAsia="Times New Roman" w:hAnsi="Simplified Arabic" w:cs="Simplified Arabic"/>
          <w:sz w:val="28"/>
          <w:szCs w:val="28"/>
          <w:rtl/>
        </w:rPr>
      </w:pPr>
      <w:r w:rsidRPr="00635C9F">
        <w:rPr>
          <w:rFonts w:ascii="Simplified Arabic" w:eastAsia="Times New Roman" w:hAnsi="Simplified Arabic" w:cs="Simplified Arabic"/>
          <w:sz w:val="28"/>
          <w:szCs w:val="28"/>
          <w:rtl/>
        </w:rPr>
        <w:lastRenderedPageBreak/>
        <w:t>وخلاصة الأمر أنَّ الذي يحدِّد المراد بلفظ (الرَّجل) أهو النوع أم الصفة إنَّما هو السياق والقرائن.</w:t>
      </w:r>
    </w:p>
    <w:p w14:paraId="2C41C74F" w14:textId="77777777" w:rsidR="00635C9F" w:rsidRPr="00635C9F" w:rsidRDefault="00635C9F" w:rsidP="00635C9F">
      <w:pPr>
        <w:jc w:val="cente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t>المطلبُ الثالث: مِن صفات الرجولة في القرآن الكريم</w:t>
      </w:r>
    </w:p>
    <w:p w14:paraId="7287E369" w14:textId="77777777" w:rsidR="00635C9F" w:rsidRPr="00635C9F" w:rsidRDefault="00635C9F" w:rsidP="00635C9F">
      <w:pPr>
        <w:spacing w:before="100" w:beforeAutospacing="1" w:after="100" w:afterAutospacing="1" w:line="360" w:lineRule="auto"/>
        <w:jc w:val="lowKashida"/>
        <w:rPr>
          <w:rFonts w:ascii="Simplified Arabic" w:eastAsia="Times New Roman" w:hAnsi="Simplified Arabic" w:cs="Simplified Arabic"/>
          <w:sz w:val="28"/>
          <w:szCs w:val="28"/>
        </w:rPr>
      </w:pPr>
      <w:r w:rsidRPr="00635C9F">
        <w:rPr>
          <w:rFonts w:ascii="Simplified Arabic" w:eastAsia="Times New Roman" w:hAnsi="Simplified Arabic" w:cs="Simplified Arabic"/>
          <w:sz w:val="28"/>
          <w:szCs w:val="28"/>
          <w:rtl/>
        </w:rPr>
        <w:t xml:space="preserve">              لقد تحدث القرآن الكريم عن الرجولة حديثا كريما أضفى عليها سمات تشي باهتمامه بها واحتفائه بمن يرتقي إلى مراقيها العالية، ومن ثم كانت الرجولة في مفهوم القرآن حقيقة لا يستطيع التلبس بها والتحلي بمعانيها إلا الإنسان الفاضل الكريم الذي عرف قيمته في الحياة ومهمته في الوجود ومصيره في الأبدية، وبالتالي فهي رؤية تغاير كل ما تعارف عليه الناس وهم بعداء عن منهج هذا الدين وحقائقه في الحياة.</w:t>
      </w:r>
    </w:p>
    <w:p w14:paraId="622C1872" w14:textId="77777777" w:rsidR="00635C9F" w:rsidRPr="00635C9F" w:rsidRDefault="00635C9F" w:rsidP="00635C9F">
      <w:pPr>
        <w:pStyle w:val="interlignep"/>
        <w:bidi/>
        <w:rPr>
          <w:rFonts w:ascii="Simplified Arabic" w:hAnsi="Simplified Arabic" w:cs="Simplified Arabic"/>
          <w:b/>
          <w:bCs/>
          <w:sz w:val="28"/>
          <w:szCs w:val="28"/>
          <w:lang w:bidi="ar-JO"/>
        </w:rPr>
      </w:pPr>
      <w:r w:rsidRPr="00635C9F">
        <w:rPr>
          <w:rFonts w:ascii="Simplified Arabic" w:hAnsi="Simplified Arabic" w:cs="Simplified Arabic"/>
          <w:b/>
          <w:bCs/>
          <w:sz w:val="28"/>
          <w:szCs w:val="28"/>
          <w:rtl/>
          <w:lang w:bidi="ar-JO"/>
        </w:rPr>
        <w:t>وبالقراءة الواعية لكتاب الله الكريم، يقف المرء على باقة مِن سميِّ السمات التي أضفاها القرآن الكريم على الرجولة، ومنها:</w:t>
      </w:r>
    </w:p>
    <w:p w14:paraId="50B2BD6E" w14:textId="77777777" w:rsidR="00635C9F" w:rsidRPr="00635C9F" w:rsidRDefault="00635C9F" w:rsidP="00635C9F">
      <w:pPr>
        <w:pStyle w:val="interlignep"/>
        <w:bidi/>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1</w:t>
      </w:r>
      <w:r w:rsidRPr="00635C9F">
        <w:rPr>
          <w:rFonts w:ascii="Simplified Arabic" w:hAnsi="Simplified Arabic" w:cs="Simplified Arabic"/>
          <w:b/>
          <w:bCs/>
          <w:sz w:val="28"/>
          <w:szCs w:val="28"/>
          <w:rtl/>
          <w:lang w:bidi="ar-JO"/>
        </w:rPr>
        <w:t>) المسؤولية:</w:t>
      </w:r>
      <w:r w:rsidRPr="00635C9F">
        <w:rPr>
          <w:rFonts w:ascii="Simplified Arabic" w:hAnsi="Simplified Arabic" w:cs="Simplified Arabic"/>
          <w:sz w:val="28"/>
          <w:szCs w:val="28"/>
          <w:rtl/>
          <w:lang w:bidi="ar-JO"/>
        </w:rPr>
        <w:t xml:space="preserve"> وفي ذلك قوله تعالى: </w:t>
      </w:r>
    </w:p>
    <w:p w14:paraId="741A1400" w14:textId="77777777" w:rsidR="00635C9F" w:rsidRPr="00635C9F" w:rsidRDefault="00635C9F" w:rsidP="00635C9F">
      <w:pPr>
        <w:pStyle w:val="interlignep"/>
        <w:bidi/>
        <w:jc w:val="lowKashida"/>
        <w:rPr>
          <w:rFonts w:ascii="Simplified Arabic" w:hAnsi="Simplified Arabic" w:cs="Simplified Arabic"/>
          <w:sz w:val="28"/>
          <w:szCs w:val="28"/>
          <w:rtl/>
        </w:rPr>
      </w:pP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ٱلرِّجَالُ قَوَّٰمُونَ عَلَى ٱلنِّسَآءِ بِمَا فَضَّلَ ٱللَّهُ بَعۡضَهُمۡ عَلَىٰ بَعۡضٖ وَبِمَآ أَنفَقُواْ مِنۡ أَمۡوَٰلِهِمۡۚ</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 xml:space="preserve"> [النساء:34]، وقوله تعالى: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وَجَآءَهُۥ قَوۡمُهُۥ يُهۡرَعُونَ إِلَيۡهِ وَمِن قَبۡلُ كَانُواْيَعۡمَلُونَ ٱلسَّيِّ‍َٔاتِۚ قَالَ يَٰقَوۡمِ هَٰٓؤُلَآءِ بَنَاتِي هُنَّ أَطۡهَرُ لَكُمۡۖ فَٱتَّقُواْ ٱللَّهَ وَلَا تُخۡزُونِ فِي ضَيۡفِيٓۖ أَلَيۡسَ مِنكُمۡ رَجُلٞ رَّشِيدٞ</w:t>
      </w:r>
      <w:r w:rsidRPr="00635C9F">
        <w:rPr>
          <w:rStyle w:val="af"/>
          <w:rFonts w:ascii="Simplified Arabic" w:hAnsi="Simplified Arabic" w:cs="Simplified Arabic"/>
          <w:bCs/>
          <w:color w:val="000000" w:themeColor="text1"/>
          <w:sz w:val="28"/>
          <w:szCs w:val="28"/>
          <w:rtl/>
        </w:rPr>
        <w:t xml:space="preserve">} </w:t>
      </w:r>
      <w:r w:rsidRPr="00635C9F">
        <w:rPr>
          <w:rFonts w:ascii="Simplified Arabic" w:hAnsi="Simplified Arabic" w:cs="Simplified Arabic"/>
          <w:sz w:val="28"/>
          <w:szCs w:val="28"/>
          <w:rtl/>
        </w:rPr>
        <w:t>[هود:78]</w:t>
      </w:r>
      <w:r w:rsidRPr="00635C9F">
        <w:rPr>
          <w:rFonts w:ascii="Simplified Arabic" w:hAnsi="Simplified Arabic" w:cs="Simplified Arabic"/>
          <w:sz w:val="28"/>
          <w:szCs w:val="28"/>
          <w:rtl/>
          <w:lang w:bidi="ar-JO"/>
        </w:rPr>
        <w:t>.</w:t>
      </w:r>
    </w:p>
    <w:p w14:paraId="277E4B8C" w14:textId="77777777" w:rsidR="00635C9F" w:rsidRPr="00635C9F" w:rsidRDefault="00635C9F" w:rsidP="00635C9F">
      <w:pPr>
        <w:jc w:val="both"/>
        <w:rPr>
          <w:rStyle w:val="af"/>
          <w:rFonts w:ascii="Simplified Arabic" w:hAnsi="Simplified Arabic" w:cs="Simplified Arabic"/>
          <w:bCs/>
          <w:color w:val="000000" w:themeColor="text1"/>
          <w:sz w:val="28"/>
          <w:szCs w:val="28"/>
          <w:rtl/>
        </w:rPr>
      </w:pPr>
      <w:r w:rsidRPr="00635C9F">
        <w:rPr>
          <w:rFonts w:ascii="Simplified Arabic" w:hAnsi="Simplified Arabic" w:cs="Simplified Arabic"/>
          <w:sz w:val="28"/>
          <w:szCs w:val="28"/>
          <w:rtl/>
          <w:lang w:bidi="ar-JO"/>
        </w:rPr>
        <w:t>2</w:t>
      </w:r>
      <w:r w:rsidRPr="00635C9F">
        <w:rPr>
          <w:rFonts w:ascii="Simplified Arabic" w:hAnsi="Simplified Arabic" w:cs="Simplified Arabic"/>
          <w:b/>
          <w:bCs/>
          <w:sz w:val="28"/>
          <w:szCs w:val="28"/>
          <w:rtl/>
          <w:lang w:bidi="ar-JO"/>
        </w:rPr>
        <w:t>) التطهُّر والتزكِّي:</w:t>
      </w:r>
      <w:r w:rsidRPr="00635C9F">
        <w:rPr>
          <w:rFonts w:ascii="Simplified Arabic" w:hAnsi="Simplified Arabic" w:cs="Simplified Arabic"/>
          <w:sz w:val="28"/>
          <w:szCs w:val="28"/>
          <w:rtl/>
          <w:lang w:bidi="ar-JO"/>
        </w:rPr>
        <w:t xml:space="preserve"> وفي ذلك قوله تعالى:</w:t>
      </w:r>
    </w:p>
    <w:p w14:paraId="332503F7" w14:textId="77777777" w:rsidR="00635C9F" w:rsidRPr="00635C9F" w:rsidRDefault="00635C9F" w:rsidP="00635C9F">
      <w:pPr>
        <w:jc w:val="both"/>
        <w:rPr>
          <w:rFonts w:ascii="Simplified Arabic" w:hAnsi="Simplified Arabic" w:cs="Simplified Arabic"/>
          <w:sz w:val="28"/>
          <w:szCs w:val="28"/>
          <w:rtl/>
          <w:lang w:bidi="ar-JO"/>
        </w:rPr>
      </w:pP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لَا تَقُمۡ فِيهِ أَبَدٗاۚ لَّمَسۡجِدٌ أُسِّسَ عَلَى ٱلتَّقۡوَىٰ مِنۡ أَوَّلِ يَوۡمٍ أَحَقُّ أَن تَقُومَ فِيهِۚ فِيهِ رِجَالٞ يُحِبُّونَ أَن يَتَطَهَّرُواْۚ وَٱللَّهُ يُحِبُّ ٱلۡمُطَّهِّرِينَ</w:t>
      </w:r>
      <w:r w:rsidRPr="00635C9F">
        <w:rPr>
          <w:rStyle w:val="af"/>
          <w:rFonts w:ascii="Simplified Arabic" w:hAnsi="Simplified Arabic" w:cs="Simplified Arabic"/>
          <w:bCs/>
          <w:color w:val="000000" w:themeColor="text1"/>
          <w:sz w:val="28"/>
          <w:szCs w:val="28"/>
          <w:rtl/>
        </w:rPr>
        <w:t xml:space="preserve">} </w:t>
      </w:r>
      <w:r w:rsidRPr="00635C9F">
        <w:rPr>
          <w:rFonts w:ascii="Simplified Arabic" w:eastAsia="Times New Roman" w:hAnsi="Simplified Arabic" w:cs="Simplified Arabic"/>
          <w:sz w:val="28"/>
          <w:szCs w:val="28"/>
          <w:rtl/>
        </w:rPr>
        <w:t>[التوبة:108]</w:t>
      </w:r>
      <w:r w:rsidRPr="00635C9F">
        <w:rPr>
          <w:rFonts w:ascii="Simplified Arabic" w:hAnsi="Simplified Arabic" w:cs="Simplified Arabic"/>
          <w:sz w:val="28"/>
          <w:szCs w:val="28"/>
          <w:rtl/>
          <w:lang w:bidi="ar-JO"/>
        </w:rPr>
        <w:t>.</w:t>
      </w:r>
    </w:p>
    <w:p w14:paraId="2E15E6DC" w14:textId="77777777" w:rsidR="00635C9F" w:rsidRPr="00635C9F" w:rsidRDefault="00635C9F" w:rsidP="00635C9F">
      <w:pPr>
        <w:jc w:val="both"/>
        <w:rPr>
          <w:rStyle w:val="af"/>
          <w:rFonts w:ascii="Simplified Arabic" w:hAnsi="Simplified Arabic" w:cs="Simplified Arabic"/>
          <w:bCs/>
          <w:color w:val="000000" w:themeColor="text1"/>
          <w:sz w:val="28"/>
          <w:szCs w:val="28"/>
          <w:rtl/>
        </w:rPr>
      </w:pPr>
      <w:r w:rsidRPr="00635C9F">
        <w:rPr>
          <w:rFonts w:ascii="Simplified Arabic" w:hAnsi="Simplified Arabic" w:cs="Simplified Arabic"/>
          <w:sz w:val="28"/>
          <w:szCs w:val="28"/>
          <w:rtl/>
          <w:lang w:bidi="ar-JO"/>
        </w:rPr>
        <w:t>3</w:t>
      </w:r>
      <w:r w:rsidRPr="00635C9F">
        <w:rPr>
          <w:rFonts w:ascii="Simplified Arabic" w:hAnsi="Simplified Arabic" w:cs="Simplified Arabic"/>
          <w:b/>
          <w:bCs/>
          <w:sz w:val="28"/>
          <w:szCs w:val="28"/>
          <w:rtl/>
          <w:lang w:bidi="ar-JO"/>
        </w:rPr>
        <w:t>) الجِدِّية والتعالي على حظوظ النفس:</w:t>
      </w:r>
      <w:r w:rsidRPr="00635C9F">
        <w:rPr>
          <w:rFonts w:ascii="Simplified Arabic" w:hAnsi="Simplified Arabic" w:cs="Simplified Arabic"/>
          <w:sz w:val="28"/>
          <w:szCs w:val="28"/>
          <w:rtl/>
          <w:lang w:bidi="ar-JO"/>
        </w:rPr>
        <w:t xml:space="preserve"> وفي ذلك قوله تعالى:  </w:t>
      </w:r>
    </w:p>
    <w:p w14:paraId="19464E61" w14:textId="77777777" w:rsidR="00635C9F" w:rsidRPr="00635C9F" w:rsidRDefault="00635C9F" w:rsidP="00635C9F">
      <w:pPr>
        <w:jc w:val="both"/>
        <w:rPr>
          <w:rFonts w:ascii="Simplified Arabic" w:hAnsi="Simplified Arabic" w:cs="Simplified Arabic"/>
          <w:sz w:val="28"/>
          <w:szCs w:val="28"/>
          <w:rtl/>
        </w:rPr>
      </w:pP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رِجَالٞ لَّا تُلۡهِيهِمۡ تِجَٰرَةٞ وَلَا بَيۡعٌ عَن ذِكۡرِ ٱللَّهِ وَإِقَامِ ٱلصَّلَوٰةِ وَإِيتَآءِ ٱلزَّكَوٰةِ يَخَافُونَ يَوۡمٗا تَتَقَلَّبُ فِيهِ ٱلۡقُلُوبُ وَٱلۡأَبۡصَٰرُ</w:t>
      </w:r>
      <w:r w:rsidRPr="00635C9F">
        <w:rPr>
          <w:rStyle w:val="af"/>
          <w:rFonts w:ascii="Simplified Arabic" w:hAnsi="Simplified Arabic" w:cs="Simplified Arabic"/>
          <w:bCs/>
          <w:color w:val="000000" w:themeColor="text1"/>
          <w:sz w:val="28"/>
          <w:szCs w:val="28"/>
          <w:rtl/>
        </w:rPr>
        <w:t xml:space="preserve">} </w:t>
      </w:r>
      <w:r w:rsidRPr="00635C9F">
        <w:rPr>
          <w:rFonts w:ascii="Simplified Arabic" w:eastAsia="Times New Roman" w:hAnsi="Simplified Arabic" w:cs="Simplified Arabic"/>
          <w:sz w:val="28"/>
          <w:szCs w:val="28"/>
          <w:rtl/>
        </w:rPr>
        <w:t>[النور:37]</w:t>
      </w:r>
      <w:r w:rsidRPr="00635C9F">
        <w:rPr>
          <w:rFonts w:ascii="Simplified Arabic" w:hAnsi="Simplified Arabic" w:cs="Simplified Arabic"/>
          <w:sz w:val="28"/>
          <w:szCs w:val="28"/>
          <w:rtl/>
          <w:lang w:bidi="ar-JO"/>
        </w:rPr>
        <w:t>.</w:t>
      </w:r>
    </w:p>
    <w:p w14:paraId="3939AB84" w14:textId="77777777" w:rsidR="00635C9F" w:rsidRPr="00635C9F" w:rsidRDefault="00635C9F" w:rsidP="00635C9F">
      <w:pPr>
        <w:pStyle w:val="interlignep"/>
        <w:bidi/>
        <w:rPr>
          <w:rStyle w:val="af"/>
          <w:rFonts w:ascii="Simplified Arabic" w:hAnsi="Simplified Arabic" w:cs="Simplified Arabic"/>
          <w:bCs/>
          <w:color w:val="000000" w:themeColor="text1"/>
          <w:sz w:val="28"/>
          <w:szCs w:val="28"/>
          <w:rtl/>
        </w:rPr>
      </w:pPr>
      <w:r w:rsidRPr="00635C9F">
        <w:rPr>
          <w:rFonts w:ascii="Simplified Arabic" w:hAnsi="Simplified Arabic" w:cs="Simplified Arabic"/>
          <w:sz w:val="28"/>
          <w:szCs w:val="28"/>
          <w:rtl/>
          <w:lang w:bidi="ar-JO"/>
        </w:rPr>
        <w:lastRenderedPageBreak/>
        <w:t>4</w:t>
      </w:r>
      <w:r w:rsidRPr="00635C9F">
        <w:rPr>
          <w:rFonts w:ascii="Simplified Arabic" w:hAnsi="Simplified Arabic" w:cs="Simplified Arabic"/>
          <w:b/>
          <w:bCs/>
          <w:sz w:val="28"/>
          <w:szCs w:val="28"/>
          <w:rtl/>
          <w:lang w:bidi="ar-JO"/>
        </w:rPr>
        <w:t>) الوفاء والصِّدق:</w:t>
      </w:r>
      <w:r w:rsidRPr="00635C9F">
        <w:rPr>
          <w:rFonts w:ascii="Simplified Arabic" w:hAnsi="Simplified Arabic" w:cs="Simplified Arabic"/>
          <w:sz w:val="28"/>
          <w:szCs w:val="28"/>
          <w:rtl/>
          <w:lang w:bidi="ar-JO"/>
        </w:rPr>
        <w:t xml:space="preserve"> وفي ذلك قوله تعالى:</w:t>
      </w:r>
    </w:p>
    <w:p w14:paraId="7475BD58" w14:textId="77777777" w:rsidR="00635C9F" w:rsidRPr="00635C9F" w:rsidRDefault="00635C9F" w:rsidP="00635C9F">
      <w:pPr>
        <w:pStyle w:val="interlignep"/>
        <w:bidi/>
        <w:rPr>
          <w:rFonts w:ascii="Simplified Arabic" w:hAnsi="Simplified Arabic" w:cs="Simplified Arabic"/>
          <w:sz w:val="28"/>
          <w:szCs w:val="28"/>
          <w:rtl/>
        </w:rPr>
      </w:pP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مِّنَ ٱلۡمُؤۡمِنِينَ رِجَالٞ صَدَقُواْ مَا عَٰهَدُواْ ٱللَّهَ عَلَيۡهِۖ فَمِنۡهُم مَّن قَضَىٰ نَحۡبَهُۥ وَمِنۡهُم مَّن يَنتَظِرُۖ وَمَا بَدَّلُواْ تَبۡدِيلٗا</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 xml:space="preserve"> [الأحزاب:23].</w:t>
      </w:r>
    </w:p>
    <w:p w14:paraId="63EDC35D" w14:textId="77777777" w:rsidR="00635C9F" w:rsidRPr="00635C9F" w:rsidRDefault="00635C9F" w:rsidP="00635C9F">
      <w:pPr>
        <w:jc w:val="both"/>
        <w:rPr>
          <w:rStyle w:val="af"/>
          <w:rFonts w:ascii="Simplified Arabic" w:hAnsi="Simplified Arabic" w:cs="Simplified Arabic"/>
          <w:bCs/>
          <w:color w:val="000000" w:themeColor="text1"/>
          <w:sz w:val="28"/>
          <w:szCs w:val="28"/>
          <w:rtl/>
        </w:rPr>
      </w:pPr>
      <w:r w:rsidRPr="00635C9F">
        <w:rPr>
          <w:rFonts w:ascii="Simplified Arabic" w:hAnsi="Simplified Arabic" w:cs="Simplified Arabic"/>
          <w:sz w:val="28"/>
          <w:szCs w:val="28"/>
          <w:rtl/>
          <w:lang w:bidi="ar-JO"/>
        </w:rPr>
        <w:t>5</w:t>
      </w:r>
      <w:r w:rsidRPr="00635C9F">
        <w:rPr>
          <w:rFonts w:ascii="Simplified Arabic" w:hAnsi="Simplified Arabic" w:cs="Simplified Arabic"/>
          <w:b/>
          <w:bCs/>
          <w:sz w:val="28"/>
          <w:szCs w:val="28"/>
          <w:rtl/>
          <w:lang w:bidi="ar-JO"/>
        </w:rPr>
        <w:t>) القوَّة والتوكُّل:</w:t>
      </w:r>
      <w:r w:rsidRPr="00635C9F">
        <w:rPr>
          <w:rFonts w:ascii="Simplified Arabic" w:hAnsi="Simplified Arabic" w:cs="Simplified Arabic"/>
          <w:sz w:val="28"/>
          <w:szCs w:val="28"/>
          <w:rtl/>
          <w:lang w:bidi="ar-JO"/>
        </w:rPr>
        <w:t xml:space="preserve"> وفي ذلك قوله تعالى:</w:t>
      </w:r>
    </w:p>
    <w:p w14:paraId="336CC44B" w14:textId="77777777" w:rsidR="00635C9F" w:rsidRPr="00635C9F" w:rsidRDefault="00635C9F" w:rsidP="00635C9F">
      <w:pPr>
        <w:jc w:val="both"/>
        <w:rPr>
          <w:rFonts w:ascii="Simplified Arabic" w:hAnsi="Simplified Arabic" w:cs="Simplified Arabic"/>
          <w:sz w:val="28"/>
          <w:szCs w:val="28"/>
          <w:rtl/>
        </w:rPr>
      </w:pP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قَالَ رَجُلَانِ مِنَ ٱلَّذِينَ يَخَافُونَ أَنۡعَمَ ٱللَّهُ عَلَيۡهِمَا ٱدۡخُلُواْ عَلَيۡهِمُ ٱلۡبَابَ فَإِذَا دَخَلۡتُمُوهُ فَإِنَّكُمۡ غَٰلِبُونَۚ وَعَلَى ٱللَّهِ فَتَوَكَّلُوٓاْ إِن كُنتُم مُّؤۡمِنِينَ</w:t>
      </w:r>
      <w:r w:rsidRPr="00635C9F">
        <w:rPr>
          <w:rStyle w:val="af"/>
          <w:rFonts w:ascii="Simplified Arabic" w:hAnsi="Simplified Arabic" w:cs="Simplified Arabic"/>
          <w:bCs/>
          <w:color w:val="000000" w:themeColor="text1"/>
          <w:sz w:val="28"/>
          <w:szCs w:val="28"/>
          <w:rtl/>
        </w:rPr>
        <w:t xml:space="preserve">} </w:t>
      </w:r>
      <w:r w:rsidRPr="00635C9F">
        <w:rPr>
          <w:rFonts w:ascii="Simplified Arabic" w:eastAsia="Times New Roman" w:hAnsi="Simplified Arabic" w:cs="Simplified Arabic"/>
          <w:sz w:val="28"/>
          <w:szCs w:val="28"/>
          <w:rtl/>
        </w:rPr>
        <w:t>[المائدة:23]</w:t>
      </w:r>
      <w:r w:rsidRPr="00635C9F">
        <w:rPr>
          <w:rFonts w:ascii="Simplified Arabic" w:hAnsi="Simplified Arabic" w:cs="Simplified Arabic"/>
          <w:sz w:val="28"/>
          <w:szCs w:val="28"/>
          <w:rtl/>
        </w:rPr>
        <w:t>.</w:t>
      </w:r>
    </w:p>
    <w:p w14:paraId="6EB32E3C" w14:textId="77777777" w:rsidR="00635C9F" w:rsidRPr="00635C9F" w:rsidRDefault="00635C9F" w:rsidP="00635C9F">
      <w:pPr>
        <w:jc w:val="both"/>
        <w:rPr>
          <w:rStyle w:val="af"/>
          <w:rFonts w:ascii="Simplified Arabic" w:hAnsi="Simplified Arabic" w:cs="Simplified Arabic"/>
          <w:bCs/>
          <w:color w:val="000000" w:themeColor="text1"/>
          <w:sz w:val="28"/>
          <w:szCs w:val="28"/>
          <w:rtl/>
        </w:rPr>
      </w:pPr>
      <w:r w:rsidRPr="00635C9F">
        <w:rPr>
          <w:rFonts w:ascii="Simplified Arabic" w:hAnsi="Simplified Arabic" w:cs="Simplified Arabic"/>
          <w:sz w:val="28"/>
          <w:szCs w:val="28"/>
          <w:rtl/>
          <w:lang w:bidi="ar-JO"/>
        </w:rPr>
        <w:t>6</w:t>
      </w:r>
      <w:r w:rsidRPr="00635C9F">
        <w:rPr>
          <w:rFonts w:ascii="Simplified Arabic" w:hAnsi="Simplified Arabic" w:cs="Simplified Arabic"/>
          <w:b/>
          <w:bCs/>
          <w:sz w:val="28"/>
          <w:szCs w:val="28"/>
          <w:rtl/>
          <w:lang w:bidi="ar-JO"/>
        </w:rPr>
        <w:t>) الإيجابية والفاعلية:</w:t>
      </w:r>
      <w:r w:rsidRPr="00635C9F">
        <w:rPr>
          <w:rFonts w:ascii="Simplified Arabic" w:hAnsi="Simplified Arabic" w:cs="Simplified Arabic"/>
          <w:sz w:val="28"/>
          <w:szCs w:val="28"/>
          <w:rtl/>
          <w:lang w:bidi="ar-JO"/>
        </w:rPr>
        <w:t xml:space="preserve"> وفي ذلك قوله تعالى:</w:t>
      </w:r>
    </w:p>
    <w:p w14:paraId="6B01AE74" w14:textId="77777777" w:rsidR="00635C9F" w:rsidRPr="00635C9F" w:rsidRDefault="00635C9F" w:rsidP="00635C9F">
      <w:pPr>
        <w:jc w:val="both"/>
        <w:rPr>
          <w:rFonts w:ascii="Simplified Arabic" w:hAnsi="Simplified Arabic" w:cs="Simplified Arabic"/>
          <w:sz w:val="28"/>
          <w:szCs w:val="28"/>
          <w:rtl/>
        </w:rPr>
      </w:pP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وَجَآءَ رَجُلٞ مِّنۡ أَقۡصَا ٱلۡمَدِينَةِ يَسۡعَىٰ قَالَ يَٰمُوسَىٰٓ إِنَّ ٱلۡمَلَأَ يَأۡتَمِرُونَ بِكَ لِيَقۡتُلُوكَ فَٱخۡرُجۡ إِنِّي لَكَ مِنَ ٱلنَّٰصِحِينَ</w:t>
      </w:r>
      <w:r w:rsidRPr="00635C9F">
        <w:rPr>
          <w:rStyle w:val="af"/>
          <w:rFonts w:ascii="Simplified Arabic" w:hAnsi="Simplified Arabic" w:cs="Simplified Arabic"/>
          <w:bCs/>
          <w:color w:val="000000" w:themeColor="text1"/>
          <w:sz w:val="28"/>
          <w:szCs w:val="28"/>
          <w:rtl/>
        </w:rPr>
        <w:t xml:space="preserve">} </w:t>
      </w:r>
      <w:r w:rsidRPr="00635C9F">
        <w:rPr>
          <w:rFonts w:ascii="Simplified Arabic" w:eastAsia="Times New Roman" w:hAnsi="Simplified Arabic" w:cs="Simplified Arabic"/>
          <w:sz w:val="28"/>
          <w:szCs w:val="28"/>
          <w:rtl/>
        </w:rPr>
        <w:t>[القَصص:20]</w:t>
      </w:r>
      <w:r w:rsidRPr="00635C9F">
        <w:rPr>
          <w:rFonts w:ascii="Simplified Arabic" w:hAnsi="Simplified Arabic" w:cs="Simplified Arabic"/>
          <w:sz w:val="28"/>
          <w:szCs w:val="28"/>
          <w:rtl/>
        </w:rPr>
        <w:t xml:space="preserve">، </w:t>
      </w:r>
      <w:r w:rsidRPr="00635C9F">
        <w:rPr>
          <w:rFonts w:ascii="Simplified Arabic" w:hAnsi="Simplified Arabic" w:cs="Simplified Arabic"/>
          <w:sz w:val="28"/>
          <w:szCs w:val="28"/>
          <w:rtl/>
          <w:lang w:bidi="ar-JO"/>
        </w:rPr>
        <w:t>وقوله تعالى:</w:t>
      </w:r>
      <w:r w:rsidRPr="00635C9F">
        <w:rPr>
          <w:rFonts w:ascii="Simplified Arabic" w:hAnsi="Simplified Arabic" w:cs="Simplified Arabic"/>
          <w:b/>
          <w:sz w:val="28"/>
          <w:szCs w:val="28"/>
          <w:rtl/>
        </w:rPr>
        <w:t xml:space="preserve">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وَجَآءَ مِنۡ أَقۡصَا ٱلۡمَدِينَةِ رَجُلٞ يَسۡعَىٰ قَالَ يَٰقَوۡمِ ٱتَّبِعُواْ ٱلۡمُرۡسَلِينَ</w:t>
      </w:r>
      <w:r w:rsidRPr="00635C9F">
        <w:rPr>
          <w:rStyle w:val="af"/>
          <w:rFonts w:ascii="Simplified Arabic" w:hAnsi="Simplified Arabic" w:cs="Simplified Arabic"/>
          <w:bCs/>
          <w:color w:val="000000" w:themeColor="text1"/>
          <w:sz w:val="28"/>
          <w:szCs w:val="28"/>
          <w:rtl/>
        </w:rPr>
        <w:t xml:space="preserve">} </w:t>
      </w:r>
      <w:r w:rsidRPr="00635C9F">
        <w:rPr>
          <w:rFonts w:ascii="Simplified Arabic" w:eastAsia="Times New Roman" w:hAnsi="Simplified Arabic" w:cs="Simplified Arabic"/>
          <w:sz w:val="28"/>
          <w:szCs w:val="28"/>
          <w:rtl/>
        </w:rPr>
        <w:t>[يس:20]</w:t>
      </w:r>
    </w:p>
    <w:p w14:paraId="3A8E7F51" w14:textId="77777777" w:rsidR="00635C9F" w:rsidRDefault="00635C9F" w:rsidP="00635C9F">
      <w:pPr>
        <w:pStyle w:val="interlignep"/>
        <w:bidi/>
        <w:rPr>
          <w:rFonts w:ascii="Simplified Arabic" w:hAnsi="Simplified Arabic" w:cs="Simplified Arabic"/>
          <w:color w:val="4F4F4F"/>
          <w:sz w:val="28"/>
          <w:szCs w:val="28"/>
          <w:rtl/>
        </w:rPr>
      </w:pPr>
    </w:p>
    <w:p w14:paraId="07B724EA" w14:textId="77777777" w:rsidR="00635C9F" w:rsidRDefault="00635C9F" w:rsidP="00635C9F">
      <w:pPr>
        <w:pStyle w:val="interlignep"/>
        <w:bidi/>
        <w:rPr>
          <w:rFonts w:ascii="Simplified Arabic" w:hAnsi="Simplified Arabic" w:cs="Simplified Arabic"/>
          <w:color w:val="4F4F4F"/>
          <w:sz w:val="28"/>
          <w:szCs w:val="28"/>
          <w:rtl/>
        </w:rPr>
      </w:pPr>
    </w:p>
    <w:p w14:paraId="180FDA5C" w14:textId="77777777" w:rsidR="00635C9F" w:rsidRPr="00635C9F" w:rsidRDefault="00635C9F" w:rsidP="00635C9F">
      <w:pPr>
        <w:pStyle w:val="interlignep"/>
        <w:bidi/>
        <w:rPr>
          <w:rFonts w:ascii="Simplified Arabic" w:hAnsi="Simplified Arabic" w:cs="Simplified Arabic"/>
          <w:color w:val="4F4F4F"/>
          <w:sz w:val="28"/>
          <w:szCs w:val="28"/>
          <w:rtl/>
        </w:rPr>
      </w:pPr>
    </w:p>
    <w:p w14:paraId="3338BB7D" w14:textId="77777777" w:rsidR="00635C9F" w:rsidRPr="00635C9F" w:rsidRDefault="00635C9F" w:rsidP="00635C9F">
      <w:pPr>
        <w:pStyle w:val="interlignep"/>
        <w:bidi/>
        <w:rPr>
          <w:rFonts w:ascii="Simplified Arabic" w:hAnsi="Simplified Arabic" w:cs="Simplified Arabic"/>
          <w:color w:val="4F4F4F"/>
          <w:sz w:val="28"/>
          <w:szCs w:val="28"/>
          <w:rtl/>
        </w:rPr>
      </w:pPr>
    </w:p>
    <w:p w14:paraId="227D6980" w14:textId="77777777" w:rsidR="00635C9F" w:rsidRPr="00635C9F" w:rsidRDefault="00635C9F" w:rsidP="00635C9F">
      <w:pPr>
        <w:pStyle w:val="interlignep"/>
        <w:bidi/>
        <w:rPr>
          <w:rFonts w:ascii="Simplified Arabic" w:hAnsi="Simplified Arabic" w:cs="Simplified Arabic"/>
          <w:color w:val="4F4F4F"/>
          <w:sz w:val="28"/>
          <w:szCs w:val="28"/>
          <w:rtl/>
        </w:rPr>
      </w:pPr>
    </w:p>
    <w:p w14:paraId="40452B17" w14:textId="77777777" w:rsidR="00635C9F" w:rsidRPr="00635C9F" w:rsidRDefault="00635C9F" w:rsidP="00635C9F">
      <w:pPr>
        <w:pStyle w:val="interlignep"/>
        <w:bidi/>
        <w:rPr>
          <w:rFonts w:ascii="Simplified Arabic" w:hAnsi="Simplified Arabic" w:cs="Simplified Arabic"/>
          <w:color w:val="4F4F4F"/>
          <w:sz w:val="28"/>
          <w:szCs w:val="28"/>
          <w:rtl/>
        </w:rPr>
      </w:pPr>
    </w:p>
    <w:p w14:paraId="3892F828" w14:textId="77777777" w:rsidR="00635C9F" w:rsidRPr="00635C9F" w:rsidRDefault="00635C9F" w:rsidP="00635C9F">
      <w:pPr>
        <w:pStyle w:val="interlignep"/>
        <w:bidi/>
        <w:rPr>
          <w:rFonts w:ascii="Simplified Arabic" w:hAnsi="Simplified Arabic" w:cs="Simplified Arabic"/>
          <w:color w:val="4F4F4F"/>
          <w:sz w:val="28"/>
          <w:szCs w:val="28"/>
          <w:rtl/>
        </w:rPr>
      </w:pPr>
    </w:p>
    <w:p w14:paraId="7946F876" w14:textId="77777777" w:rsidR="00635C9F" w:rsidRPr="00635C9F" w:rsidRDefault="00635C9F" w:rsidP="00635C9F">
      <w:pPr>
        <w:pStyle w:val="interlignep"/>
        <w:bidi/>
        <w:rPr>
          <w:rFonts w:ascii="Simplified Arabic" w:hAnsi="Simplified Arabic" w:cs="Simplified Arabic"/>
          <w:color w:val="4F4F4F"/>
          <w:sz w:val="28"/>
          <w:szCs w:val="28"/>
          <w:rtl/>
        </w:rPr>
      </w:pPr>
    </w:p>
    <w:p w14:paraId="32B6B038" w14:textId="77777777" w:rsidR="00635C9F" w:rsidRPr="00635C9F" w:rsidRDefault="00635C9F" w:rsidP="00635C9F">
      <w:pPr>
        <w:rPr>
          <w:rFonts w:ascii="Simplified Arabic" w:hAnsi="Simplified Arabic" w:cs="Simplified Arabic"/>
          <w:color w:val="000000" w:themeColor="text1"/>
          <w:sz w:val="28"/>
          <w:szCs w:val="28"/>
          <w:rtl/>
          <w:lang w:bidi="ar-JO"/>
        </w:rPr>
      </w:pPr>
    </w:p>
    <w:p w14:paraId="259316CF" w14:textId="77777777" w:rsidR="00635C9F" w:rsidRPr="00635C9F" w:rsidRDefault="00635C9F" w:rsidP="00635C9F">
      <w:pPr>
        <w:rPr>
          <w:rFonts w:ascii="Simplified Arabic" w:hAnsi="Simplified Arabic" w:cs="Simplified Arabic"/>
          <w:b/>
          <w:bCs/>
          <w:color w:val="000000" w:themeColor="text1"/>
          <w:sz w:val="28"/>
          <w:szCs w:val="28"/>
          <w:rtl/>
          <w:lang w:bidi="ar-JO"/>
        </w:rPr>
      </w:pPr>
      <w:r w:rsidRPr="00635C9F">
        <w:rPr>
          <w:rFonts w:ascii="Simplified Arabic" w:hAnsi="Simplified Arabic" w:cs="Simplified Arabic"/>
          <w:b/>
          <w:bCs/>
          <w:color w:val="000000" w:themeColor="text1"/>
          <w:sz w:val="28"/>
          <w:szCs w:val="28"/>
          <w:rtl/>
          <w:lang w:bidi="ar-JO"/>
        </w:rPr>
        <w:lastRenderedPageBreak/>
        <w:t>المبحثُ الثاني: الآياتُ من سورة النساء التي وردتْ فيها الذكورةُ أو الرجولةُ ومشتقاتُهُما، وبيانُ دلالاتهما على المعاني والأحكام</w:t>
      </w:r>
    </w:p>
    <w:p w14:paraId="16DEBB19" w14:textId="77777777" w:rsidR="00635C9F" w:rsidRPr="00635C9F" w:rsidRDefault="00635C9F" w:rsidP="00635C9F">
      <w:pPr>
        <w:jc w:val="center"/>
        <w:rPr>
          <w:rFonts w:ascii="Simplified Arabic" w:hAnsi="Simplified Arabic" w:cs="Simplified Arabic"/>
          <w:sz w:val="28"/>
          <w:szCs w:val="28"/>
          <w:rtl/>
          <w:lang w:bidi="ar-JO"/>
        </w:rPr>
      </w:pPr>
      <w:r w:rsidRPr="00635C9F">
        <w:rPr>
          <w:rFonts w:ascii="Simplified Arabic" w:hAnsi="Simplified Arabic" w:cs="Simplified Arabic"/>
          <w:b/>
          <w:bCs/>
          <w:sz w:val="28"/>
          <w:szCs w:val="28"/>
          <w:rtl/>
          <w:lang w:bidi="ar-JO"/>
        </w:rPr>
        <w:t>بيانُ دلالة لفظ (الذكورة / الرجولة) على المعاني والأحكام في سورة النساء</w:t>
      </w:r>
    </w:p>
    <w:p w14:paraId="79BC74E3" w14:textId="77777777" w:rsidR="00635C9F" w:rsidRPr="00635C9F" w:rsidRDefault="00635C9F" w:rsidP="00635C9F">
      <w:pPr>
        <w:pStyle w:val="interlignep"/>
        <w:bidi/>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إنَّ مما يعين على فهم دلالات هذين اللفظين: (الذَّكر والرَّجل) -كما غيرهما من الألفاظ- هو فهم السياق التي جاءتا فيه؛ ففهم السياق يفيد في معرفة دلالات الألفاظ، وهو من القرائن المهمة في فهم المعنى المراد.</w:t>
      </w:r>
    </w:p>
    <w:p w14:paraId="4DDD1B41" w14:textId="77777777" w:rsidR="00635C9F" w:rsidRPr="00635C9F" w:rsidRDefault="00635C9F" w:rsidP="00635C9F">
      <w:pPr>
        <w:pStyle w:val="interlignep"/>
        <w:bidi/>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 قال شيخُ الإسلام: "ينظر في كل آية وحديث بخصوصه وسياقه وما يبين معناه من القرائن والدلالات، فهذا أصل عظيم مهم نافع، في باب فهم الكتاب والسنة والاستدلال بهما مطلقًا"</w:t>
      </w:r>
      <w:r w:rsidRPr="00635C9F">
        <w:rPr>
          <w:rFonts w:ascii="Simplified Arabic" w:hAnsi="Simplified Arabic" w:cs="Simplified Arabic"/>
          <w:sz w:val="28"/>
          <w:szCs w:val="28"/>
          <w:vertAlign w:val="superscript"/>
          <w:rtl/>
          <w:lang w:bidi="ar-JO"/>
        </w:rPr>
        <w:t>(</w:t>
      </w:r>
      <w:r w:rsidRPr="00635C9F">
        <w:rPr>
          <w:rStyle w:val="a4"/>
          <w:rFonts w:ascii="Simplified Arabic" w:hAnsi="Simplified Arabic" w:cs="Simplified Arabic"/>
          <w:sz w:val="28"/>
          <w:szCs w:val="28"/>
          <w:rtl/>
          <w:lang w:bidi="ar-JO"/>
        </w:rPr>
        <w:footnoteReference w:id="22"/>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w:t>
      </w:r>
    </w:p>
    <w:p w14:paraId="366B70F1" w14:textId="77777777" w:rsidR="00635C9F" w:rsidRPr="00635C9F" w:rsidRDefault="00635C9F" w:rsidP="00635C9F">
      <w:pPr>
        <w:pStyle w:val="interlignep"/>
        <w:bidi/>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وقال السرخسيُّ: ":القرينة التي تقترن باللفظ من المتكلم، وتكون فرقاً فيما بين النص والظاهر هي السياق، بمعنى الغرض الذي سيق لأجله الكلام"</w:t>
      </w:r>
      <w:r w:rsidRPr="00635C9F">
        <w:rPr>
          <w:rFonts w:ascii="Simplified Arabic" w:hAnsi="Simplified Arabic" w:cs="Simplified Arabic"/>
          <w:sz w:val="28"/>
          <w:szCs w:val="28"/>
          <w:vertAlign w:val="superscript"/>
          <w:rtl/>
          <w:lang w:bidi="ar-JO"/>
        </w:rPr>
        <w:t>(</w:t>
      </w:r>
      <w:r w:rsidRPr="00635C9F">
        <w:rPr>
          <w:rStyle w:val="a4"/>
          <w:rFonts w:ascii="Simplified Arabic" w:hAnsi="Simplified Arabic" w:cs="Simplified Arabic"/>
          <w:sz w:val="28"/>
          <w:szCs w:val="28"/>
          <w:rtl/>
          <w:lang w:bidi="ar-JO"/>
        </w:rPr>
        <w:footnoteReference w:id="23"/>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w:t>
      </w:r>
    </w:p>
    <w:p w14:paraId="52D8AFB5" w14:textId="77777777" w:rsidR="00635C9F" w:rsidRPr="00635C9F" w:rsidRDefault="00635C9F" w:rsidP="00635C9F">
      <w:pPr>
        <w:pStyle w:val="interlignep"/>
        <w:bidi/>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وقد نصَّ على ذلك أيضًا الأستاذ الدكتور محمد مصطفى الزحيليُّ بقوله: "يجب فهم اللفظ بحسب سياقه في النص، ومراعاة ما قبله وما بعده، لتحديد دلالة اللفظ ومعناه، وبيان المراد منه، مع مراعاة القرائن اللفظية السابقة أو اللاحقة في النص، فإنَّ قرينة السياق تساعد على دلالة المراد من الكلام"</w:t>
      </w:r>
      <w:r w:rsidRPr="00635C9F">
        <w:rPr>
          <w:rFonts w:ascii="Simplified Arabic" w:hAnsi="Simplified Arabic" w:cs="Simplified Arabic"/>
          <w:sz w:val="28"/>
          <w:szCs w:val="28"/>
          <w:vertAlign w:val="superscript"/>
          <w:rtl/>
          <w:lang w:bidi="ar-JO"/>
        </w:rPr>
        <w:t>(</w:t>
      </w:r>
      <w:r w:rsidRPr="00635C9F">
        <w:rPr>
          <w:rStyle w:val="a4"/>
          <w:rFonts w:ascii="Simplified Arabic" w:hAnsi="Simplified Arabic" w:cs="Simplified Arabic"/>
          <w:sz w:val="28"/>
          <w:szCs w:val="28"/>
          <w:rtl/>
          <w:lang w:bidi="ar-JO"/>
        </w:rPr>
        <w:footnoteReference w:id="24"/>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w:t>
      </w:r>
    </w:p>
    <w:p w14:paraId="5DD98AA5" w14:textId="77777777" w:rsidR="00635C9F" w:rsidRDefault="00635C9F" w:rsidP="00635C9F">
      <w:pPr>
        <w:pStyle w:val="interlignep"/>
        <w:bidi/>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والآنَ -بعون الله- سيعرضُ الباحثان الآياتِ مِن سورة النساء، والتي فيها ذِكرٌ لمشتقات لفظ (الرجولة) أو (الذكورة)؛ لبيان دلالة هذه الألفاظ في مواضعها مِن الآيات الكريمة. </w:t>
      </w:r>
    </w:p>
    <w:p w14:paraId="7DA8B840" w14:textId="77777777" w:rsidR="00635C9F" w:rsidRPr="00635C9F" w:rsidRDefault="00635C9F" w:rsidP="00635C9F">
      <w:pPr>
        <w:jc w:val="cente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t>الآية 1 من سورة النساء</w:t>
      </w:r>
    </w:p>
    <w:p w14:paraId="4CB1670F" w14:textId="77777777" w:rsidR="00635C9F" w:rsidRPr="00635C9F" w:rsidRDefault="00635C9F" w:rsidP="00635C9F">
      <w:pPr>
        <w:jc w:val="center"/>
        <w:rPr>
          <w:rFonts w:ascii="Simplified Arabic" w:hAnsi="Simplified Arabic" w:cs="Simplified Arabic"/>
          <w:sz w:val="28"/>
          <w:szCs w:val="28"/>
          <w:rtl/>
        </w:rPr>
      </w:pPr>
      <w:r w:rsidRPr="00635C9F">
        <w:rPr>
          <w:rStyle w:val="af"/>
          <w:rFonts w:ascii="Simplified Arabic" w:hAnsi="Simplified Arabic" w:cs="Simplified Arabic"/>
          <w:bCs/>
          <w:color w:val="000000" w:themeColor="text1"/>
          <w:sz w:val="28"/>
          <w:szCs w:val="28"/>
          <w:rtl/>
        </w:rPr>
        <w:lastRenderedPageBreak/>
        <w:t>{</w:t>
      </w:r>
      <w:r w:rsidRPr="00635C9F">
        <w:rPr>
          <w:rFonts w:ascii="Simplified Arabic" w:hAnsi="Simplified Arabic" w:cs="Simplified Arabic"/>
          <w:sz w:val="28"/>
          <w:szCs w:val="28"/>
          <w:rtl/>
        </w:rPr>
        <w:t>يَٰٓأَيُّهَا ٱلنَّاسُ ٱتَّقُواْ رَبَّكُمُ ٱلَّذِي خَلَقَكُم مِّن نَّفۡسٖ وَٰحِدَةٖ وَخَلَقَ مِنۡهَا زَوۡجَهَا وَبَثَّ مِنۡهُمَا رِجَالٗا كَثِيرٗا وَنِسَآءٗۚ وَٱتَّقُواْ ٱللَّهَ ٱلَّذِي تَسَآءَلُونَ بِهِۦ وَٱلۡأَرۡحَامَۚ إِنَّ ٱللَّهَ كَانَ عَلَيۡكُمۡ رَقِيبٗا</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 xml:space="preserve"> </w:t>
      </w:r>
      <w:r w:rsidRPr="00635C9F">
        <w:rPr>
          <w:rFonts w:ascii="Simplified Arabic" w:eastAsia="Times New Roman" w:hAnsi="Simplified Arabic" w:cs="Simplified Arabic"/>
          <w:sz w:val="28"/>
          <w:szCs w:val="28"/>
          <w:rtl/>
        </w:rPr>
        <w:t>[النساء:1]</w:t>
      </w:r>
      <w:r w:rsidRPr="00635C9F">
        <w:rPr>
          <w:rFonts w:ascii="Simplified Arabic" w:hAnsi="Simplified Arabic" w:cs="Simplified Arabic"/>
          <w:sz w:val="28"/>
          <w:szCs w:val="28"/>
          <w:rtl/>
        </w:rPr>
        <w:t>.</w:t>
      </w:r>
    </w:p>
    <w:p w14:paraId="4CCB955F" w14:textId="77777777" w:rsidR="00635C9F" w:rsidRPr="00635C9F" w:rsidRDefault="00635C9F" w:rsidP="00635C9F">
      <w:pPr>
        <w:pStyle w:val="interlignep"/>
        <w:bidi/>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بيَّنت هذه الآية الكريمة أنَّ الله تعالى بثَّ من آدم وحواء رجالًا ونساءً، وإنَّه –وإن لم يقل: ذكورًا واناثًا- ليُريد الذكور والإناث مطلقًا وليس البالغين والبالغات فقط، ولعلَّه ذَكَرَ (رجالًا ونساءً) بدلًا مِن (ذكورًا وإناثًا) لتأكيد الكثرة والمبالغة فيها بترشيح كل فرد مِن الأفراد المبثوثة لمبدئية غيره، وقيل: ذَكَرَ الكبار منهم لأنهم هم المكلَّفون بالتقوى التي دعا الله إليها في هذه الآية</w:t>
      </w:r>
      <w:r w:rsidRPr="00635C9F">
        <w:rPr>
          <w:rFonts w:ascii="Simplified Arabic" w:hAnsi="Simplified Arabic" w:cs="Simplified Arabic"/>
          <w:sz w:val="28"/>
          <w:szCs w:val="28"/>
          <w:vertAlign w:val="superscript"/>
          <w:rtl/>
          <w:lang w:bidi="ar-JO"/>
        </w:rPr>
        <w:t>(</w:t>
      </w:r>
      <w:r w:rsidRPr="00635C9F">
        <w:rPr>
          <w:rStyle w:val="a4"/>
          <w:rFonts w:ascii="Simplified Arabic" w:hAnsi="Simplified Arabic" w:cs="Simplified Arabic"/>
          <w:sz w:val="28"/>
          <w:szCs w:val="28"/>
          <w:rtl/>
          <w:lang w:bidi="ar-JO"/>
        </w:rPr>
        <w:footnoteReference w:id="25"/>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w:t>
      </w:r>
    </w:p>
    <w:p w14:paraId="392E3F12" w14:textId="77777777" w:rsidR="00635C9F" w:rsidRPr="00635C9F" w:rsidRDefault="00635C9F" w:rsidP="00635C9F">
      <w:pPr>
        <w:pStyle w:val="interlignep"/>
        <w:bidi/>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ويرى الباحثان أنَّ هناك سببًا آخرَ قد يكون وجيهًا لذِكر (الرِّجال والنساء) بدلًا مِن (الذكور والإناث)، وهو: أنَّ الله تعالى يذكرُ في هذه الآية شيئًا من مظاهر عظمته وقوَّته الدالة على استحقاقه التقوى مِن خَلْقِه، وإنَّ مِن الأنسب -والسياقُ هذا- أن يَذْكُرَ الرَّجلَ وليس الذَّكر؛ لأنَّ الرَّجلَ أكملُ من الذَّكرِ متضمِّنٌ له، فذِكرُه -تعالى- للأكملِ (وهو الرَّجل) واستغناؤه عن ذِكرِ الأقلِّ (وهو الذَّكر) ناسبَ السياقَ أكثر، فالله –جلَّ شأنه- الذي خلق الرجل (وهو الذَّكر في أكملِ صوَره) لهو جديرٌ بالتقوى حَرِيٌّ بالعبادة، كما أنّ لفظ الرجل يوحي بالقوة والصلابة وهي اللازمة لعمارة الأرض تطبيق منهج الخلافة كما أراده الله سبحانه وتعالى.</w:t>
      </w:r>
    </w:p>
    <w:p w14:paraId="3E365C0C" w14:textId="77777777" w:rsidR="00635C9F" w:rsidRDefault="00635C9F" w:rsidP="00635C9F">
      <w:pPr>
        <w:pStyle w:val="interlignep"/>
        <w:bidi/>
        <w:ind w:firstLine="720"/>
        <w:jc w:val="lowKashida"/>
        <w:rPr>
          <w:rFonts w:ascii="Simplified Arabic" w:hAnsi="Simplified Arabic" w:cs="Simplified Arabic"/>
          <w:sz w:val="28"/>
          <w:szCs w:val="28"/>
          <w:rtl/>
          <w:lang w:bidi="ar-JO"/>
        </w:rPr>
      </w:pPr>
      <w:r w:rsidRPr="00635C9F">
        <w:rPr>
          <w:rFonts w:ascii="Simplified Arabic" w:hAnsi="Simplified Arabic" w:cs="Simplified Arabic"/>
          <w:b/>
          <w:bCs/>
          <w:sz w:val="28"/>
          <w:szCs w:val="28"/>
          <w:rtl/>
          <w:lang w:bidi="ar-JO"/>
        </w:rPr>
        <w:t>فائدة:</w:t>
      </w:r>
      <w:r w:rsidRPr="00635C9F">
        <w:rPr>
          <w:rFonts w:ascii="Simplified Arabic" w:hAnsi="Simplified Arabic" w:cs="Simplified Arabic"/>
          <w:sz w:val="28"/>
          <w:szCs w:val="28"/>
          <w:rtl/>
          <w:lang w:bidi="ar-JO"/>
        </w:rPr>
        <w:t xml:space="preserve"> حصرُ الذرية في نوعين: الرِّجال والنساء يقتضي أن الخنثى ليس نوعًا مستقلًّا، وإن وُجِدَ فيُردُّ إلى أحد هذين النوعين</w:t>
      </w:r>
      <w:r w:rsidRPr="00635C9F">
        <w:rPr>
          <w:rFonts w:ascii="Simplified Arabic" w:hAnsi="Simplified Arabic" w:cs="Simplified Arabic"/>
          <w:sz w:val="28"/>
          <w:szCs w:val="28"/>
          <w:vertAlign w:val="superscript"/>
          <w:rtl/>
          <w:lang w:bidi="ar-JO"/>
        </w:rPr>
        <w:t>(</w:t>
      </w:r>
      <w:r w:rsidRPr="00635C9F">
        <w:rPr>
          <w:rStyle w:val="a4"/>
          <w:rFonts w:ascii="Simplified Arabic" w:hAnsi="Simplified Arabic" w:cs="Simplified Arabic"/>
          <w:sz w:val="28"/>
          <w:szCs w:val="28"/>
          <w:rtl/>
          <w:lang w:bidi="ar-JO"/>
        </w:rPr>
        <w:footnoteReference w:id="26"/>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w:t>
      </w:r>
    </w:p>
    <w:p w14:paraId="46760F47" w14:textId="77777777" w:rsidR="00635C9F" w:rsidRDefault="00635C9F" w:rsidP="00635C9F">
      <w:pPr>
        <w:pStyle w:val="interlignep"/>
        <w:bidi/>
        <w:ind w:firstLine="720"/>
        <w:jc w:val="lowKashida"/>
        <w:rPr>
          <w:rFonts w:ascii="Simplified Arabic" w:hAnsi="Simplified Arabic" w:cs="Simplified Arabic"/>
          <w:sz w:val="28"/>
          <w:szCs w:val="28"/>
          <w:rtl/>
          <w:lang w:bidi="ar-JO"/>
        </w:rPr>
      </w:pPr>
    </w:p>
    <w:p w14:paraId="3A34E53E" w14:textId="77777777" w:rsidR="00635C9F" w:rsidRDefault="00635C9F" w:rsidP="00635C9F">
      <w:pPr>
        <w:pStyle w:val="interlignep"/>
        <w:bidi/>
        <w:ind w:firstLine="720"/>
        <w:jc w:val="lowKashida"/>
        <w:rPr>
          <w:rFonts w:ascii="Simplified Arabic" w:hAnsi="Simplified Arabic" w:cs="Simplified Arabic"/>
          <w:sz w:val="28"/>
          <w:szCs w:val="28"/>
          <w:rtl/>
          <w:lang w:bidi="ar-JO"/>
        </w:rPr>
      </w:pPr>
    </w:p>
    <w:p w14:paraId="1A4B5C2F" w14:textId="77777777" w:rsidR="00635C9F" w:rsidRDefault="00635C9F" w:rsidP="00635C9F">
      <w:pPr>
        <w:pStyle w:val="interlignep"/>
        <w:bidi/>
        <w:ind w:firstLine="720"/>
        <w:jc w:val="lowKashida"/>
        <w:rPr>
          <w:rFonts w:ascii="Simplified Arabic" w:hAnsi="Simplified Arabic" w:cs="Simplified Arabic"/>
          <w:sz w:val="28"/>
          <w:szCs w:val="28"/>
          <w:rtl/>
          <w:lang w:bidi="ar-JO"/>
        </w:rPr>
      </w:pPr>
    </w:p>
    <w:p w14:paraId="581C36B0" w14:textId="77777777" w:rsidR="00635C9F" w:rsidRDefault="00635C9F" w:rsidP="00635C9F">
      <w:pPr>
        <w:pStyle w:val="interlignep"/>
        <w:bidi/>
        <w:ind w:firstLine="720"/>
        <w:jc w:val="lowKashida"/>
        <w:rPr>
          <w:rFonts w:ascii="Simplified Arabic" w:hAnsi="Simplified Arabic" w:cs="Simplified Arabic"/>
          <w:sz w:val="28"/>
          <w:szCs w:val="28"/>
          <w:rtl/>
          <w:lang w:bidi="ar-JO"/>
        </w:rPr>
      </w:pPr>
    </w:p>
    <w:p w14:paraId="4D6ADFF1" w14:textId="77777777" w:rsidR="00B30068" w:rsidRPr="00635C9F" w:rsidRDefault="00B30068" w:rsidP="00B30068">
      <w:pPr>
        <w:pStyle w:val="interlignep"/>
        <w:bidi/>
        <w:ind w:firstLine="720"/>
        <w:jc w:val="lowKashida"/>
        <w:rPr>
          <w:rFonts w:ascii="Simplified Arabic" w:hAnsi="Simplified Arabic" w:cs="Simplified Arabic"/>
          <w:sz w:val="28"/>
          <w:szCs w:val="28"/>
          <w:rtl/>
          <w:lang w:bidi="ar-JO"/>
        </w:rPr>
      </w:pPr>
    </w:p>
    <w:p w14:paraId="181E10DF" w14:textId="77777777" w:rsidR="00635C9F" w:rsidRPr="00635C9F" w:rsidRDefault="00635C9F" w:rsidP="00635C9F">
      <w:pPr>
        <w:jc w:val="cente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lastRenderedPageBreak/>
        <w:t>الآية 7 من سورة النساء</w:t>
      </w:r>
    </w:p>
    <w:p w14:paraId="5479F934" w14:textId="77777777" w:rsidR="00635C9F" w:rsidRPr="00635C9F" w:rsidRDefault="00635C9F" w:rsidP="00635C9F">
      <w:pPr>
        <w:jc w:val="lowKashida"/>
        <w:rPr>
          <w:rFonts w:ascii="Simplified Arabic" w:hAnsi="Simplified Arabic" w:cs="Simplified Arabic"/>
          <w:sz w:val="28"/>
          <w:szCs w:val="28"/>
          <w:rtl/>
        </w:rPr>
      </w:pP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لِّلرِّجَالِ نَصِيبٞ مِّمَّا تَرَكَ ٱلۡوَٰلِدَانِ وَٱلۡأَقۡرَبُونَ وَلِلنِّسَآءِ نَصِيبٞ مِّمَّا تَرَكَ ٱلۡوَٰلِدَانِ وَٱلۡأَقۡرَبُونَ مِمَّا قَلَّ مِنۡهُ أَوۡ كَثُرَۚ نَصِيبٗا مَّفۡرُوضٗا</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 xml:space="preserve"> </w:t>
      </w:r>
      <w:r w:rsidRPr="00635C9F">
        <w:rPr>
          <w:rFonts w:ascii="Simplified Arabic" w:eastAsia="Times New Roman" w:hAnsi="Simplified Arabic" w:cs="Simplified Arabic"/>
          <w:sz w:val="28"/>
          <w:szCs w:val="28"/>
          <w:rtl/>
        </w:rPr>
        <w:t>[النساء:7]</w:t>
      </w:r>
      <w:r w:rsidRPr="00635C9F">
        <w:rPr>
          <w:rFonts w:ascii="Simplified Arabic" w:hAnsi="Simplified Arabic" w:cs="Simplified Arabic"/>
          <w:sz w:val="28"/>
          <w:szCs w:val="28"/>
          <w:rtl/>
        </w:rPr>
        <w:t>.</w:t>
      </w:r>
    </w:p>
    <w:p w14:paraId="665A1096" w14:textId="77777777" w:rsidR="00635C9F" w:rsidRPr="00635C9F" w:rsidRDefault="00635C9F" w:rsidP="00635C9F">
      <w:pPr>
        <w:pStyle w:val="interlignep"/>
        <w:bidi/>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          قال الطبري في هذه الآية: "نزلت في أم كحلة وابنة كحلة، وثعلبة وأوس بن سويد، وهم من الأنصار. كان أحدهم زوجها والآخر عم ولدها، فقالت: يا رسول الله، توفي زوجي وتركني وابنته، فلم نورث! فقال عم ولدها: يا رسول الله، لا تركب فرسا، ولا تحمل كلا ولا تنكى عدوا، يكسب عليها ولا تكتسب! فنزلت: "للرجال نصيب مما ترك الوالدان والأقربون وللنساء نصيب مما ترك الوالدان والأقربون مما قل منه أو كثر نصيبا مفروضا"</w:t>
      </w:r>
      <w:r w:rsidRPr="00635C9F">
        <w:rPr>
          <w:rFonts w:ascii="Simplified Arabic" w:hAnsi="Simplified Arabic" w:cs="Simplified Arabic"/>
          <w:sz w:val="28"/>
          <w:szCs w:val="28"/>
          <w:vertAlign w:val="superscript"/>
          <w:rtl/>
          <w:lang w:bidi="ar-JO"/>
        </w:rPr>
        <w:t>(</w:t>
      </w:r>
      <w:r w:rsidRPr="00635C9F">
        <w:rPr>
          <w:rStyle w:val="a4"/>
          <w:rFonts w:ascii="Simplified Arabic" w:hAnsi="Simplified Arabic" w:cs="Simplified Arabic"/>
          <w:sz w:val="28"/>
          <w:szCs w:val="28"/>
          <w:rtl/>
          <w:lang w:bidi="ar-JO"/>
        </w:rPr>
        <w:footnoteReference w:id="27"/>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w:t>
      </w:r>
    </w:p>
    <w:p w14:paraId="283B3C63" w14:textId="77777777" w:rsidR="00635C9F" w:rsidRPr="00635C9F" w:rsidRDefault="00635C9F" w:rsidP="00635C9F">
      <w:pPr>
        <w:pStyle w:val="interlignep"/>
        <w:bidi/>
        <w:ind w:firstLine="720"/>
        <w:jc w:val="both"/>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وقال: "حدثني يونس قال، أخبرنا ابن وهب قال، قال ابن زيد في قوله: "للرجال نصيب مما ترك الوالدان والأقربون"، قال: كان النساء لا يورَّثن في الجاهلية من الآباء، وكان الكبير يرث، ولا يرث الصغير وإن كان ذكرًا"</w:t>
      </w:r>
      <w:r w:rsidRPr="00635C9F">
        <w:rPr>
          <w:rFonts w:ascii="Simplified Arabic" w:hAnsi="Simplified Arabic" w:cs="Simplified Arabic"/>
          <w:sz w:val="28"/>
          <w:szCs w:val="28"/>
          <w:vertAlign w:val="superscript"/>
          <w:rtl/>
          <w:lang w:bidi="ar-JO"/>
        </w:rPr>
        <w:t>(</w:t>
      </w:r>
      <w:r w:rsidRPr="00635C9F">
        <w:rPr>
          <w:rStyle w:val="a4"/>
          <w:rFonts w:ascii="Simplified Arabic" w:hAnsi="Simplified Arabic" w:cs="Simplified Arabic"/>
          <w:sz w:val="28"/>
          <w:szCs w:val="28"/>
          <w:rtl/>
          <w:lang w:bidi="ar-JO"/>
        </w:rPr>
        <w:footnoteReference w:id="28"/>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w:t>
      </w:r>
    </w:p>
    <w:p w14:paraId="0388590B" w14:textId="77777777" w:rsidR="00635C9F" w:rsidRPr="00635C9F" w:rsidRDefault="00635C9F" w:rsidP="00635C9F">
      <w:pPr>
        <w:pStyle w:val="interlignep"/>
        <w:bidi/>
        <w:ind w:firstLine="720"/>
        <w:jc w:val="both"/>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فهذه الآية الشريفة ردٌّ على أولئك الذين منعوا النساء والصغار –وإن كانوا ذكورًا- حقَّهم من الميراث بحُجَّة أنهم لا يشاركون في الحروب ولا يدفعون الأعداء، وكان أصحاب هذه الحُجَّة -بالمقابل- يورِّثون الرجال لشدتهم في الحرب ودَورهم في حفظ القبيلة ولكسبهم وسعيهم، فخاطبتهم الآيةُ بما يقرُّون –وهو توريث الرجال- وهو حقٌّ، فأقرَّته في أصله، وانطلقت من هذا الإقرار لبيان حقِّ النساء في الميراث أيضًا كما يرث الرجال الأقوياء الأشداء، فإنَّ للنساء نصيبًا من الميراث قلَّ أو كثر، وأبطلت الآيةُ حُجِّيَّة سببهم في حرمان النساء والصغار من الميراث، وهو: عدم مشاركتهم في الحرب وحمل السلاح، فليس ذلك سببًا معتبَرًا في إعطاء الميراث لأحد أو الحرمان منه لآخر.</w:t>
      </w:r>
    </w:p>
    <w:p w14:paraId="20CC9B84" w14:textId="77777777" w:rsidR="00635C9F" w:rsidRPr="00635C9F" w:rsidRDefault="00635C9F" w:rsidP="00635C9F">
      <w:pPr>
        <w:pStyle w:val="interlignep"/>
        <w:bidi/>
        <w:ind w:firstLine="720"/>
        <w:jc w:val="both"/>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فجاءت الآيةُ مستعمِلةً لفظَ (الرجال) دونَ (الذكور) –مع أنها تقصد الذكور صغارًا أو كبارًا</w:t>
      </w:r>
      <w:r w:rsidRPr="00635C9F">
        <w:rPr>
          <w:rFonts w:ascii="Simplified Arabic" w:hAnsi="Simplified Arabic" w:cs="Simplified Arabic"/>
          <w:sz w:val="28"/>
          <w:szCs w:val="28"/>
          <w:vertAlign w:val="superscript"/>
          <w:rtl/>
          <w:lang w:bidi="ar-JO"/>
        </w:rPr>
        <w:t>(</w:t>
      </w:r>
      <w:r w:rsidRPr="00635C9F">
        <w:rPr>
          <w:rStyle w:val="a4"/>
          <w:rFonts w:ascii="Simplified Arabic" w:hAnsi="Simplified Arabic" w:cs="Simplified Arabic"/>
          <w:sz w:val="28"/>
          <w:szCs w:val="28"/>
          <w:rtl/>
          <w:lang w:bidi="ar-JO"/>
        </w:rPr>
        <w:footnoteReference w:id="29"/>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 تماشيًا مع السياق الذي يتحدث عن إقرارِ حقِّ الرَّجال في الميراث –وهم ذوو القوة والبأس في الحرب على ما يوحيه لفظ: الرِّجال- ومِن ثَمَّ عَطَفَ حقَّ النساء في الميراث عليه.</w:t>
      </w:r>
    </w:p>
    <w:p w14:paraId="6476EA59" w14:textId="77777777" w:rsidR="00635C9F" w:rsidRPr="00635C9F" w:rsidRDefault="00635C9F" w:rsidP="00635C9F">
      <w:pPr>
        <w:pStyle w:val="interlignep"/>
        <w:bidi/>
        <w:ind w:firstLine="720"/>
        <w:jc w:val="both"/>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lastRenderedPageBreak/>
        <w:t>وليس لفظ (الرَّجال) في الآية يفيد حصرَ الميراث بمن تتوفر فيهم صفات الرُّجولة من الذكور، بل الميراث حاصل للنوعين ذكورًا كانوا أو إناثًا، سواء تحلَّى الذكور بصفات الرجولة أو لم يفعلوا، صغارًا كانوا أو كبارًا، وكلُّ ذلك مستفادٌ من معرفة سبب نزول الآية والسياق الذي جاءت فيه.</w:t>
      </w:r>
    </w:p>
    <w:p w14:paraId="4109388A" w14:textId="77777777" w:rsidR="00635C9F" w:rsidRPr="00635C9F" w:rsidRDefault="00635C9F" w:rsidP="00635C9F">
      <w:pPr>
        <w:pStyle w:val="interlignep"/>
        <w:bidi/>
        <w:jc w:val="cente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t>الآية 11 من سورة النساء</w:t>
      </w:r>
    </w:p>
    <w:p w14:paraId="19CAE8AB" w14:textId="77777777" w:rsidR="00635C9F" w:rsidRPr="00635C9F" w:rsidRDefault="00635C9F" w:rsidP="00635C9F">
      <w:pPr>
        <w:jc w:val="lowKashida"/>
        <w:rPr>
          <w:rFonts w:ascii="Simplified Arabic" w:hAnsi="Simplified Arabic" w:cs="Simplified Arabic"/>
          <w:b/>
          <w:bCs/>
          <w:color w:val="000000" w:themeColor="text1"/>
          <w:sz w:val="28"/>
          <w:szCs w:val="28"/>
          <w:rtl/>
          <w:lang w:bidi="ar-JO"/>
        </w:rPr>
      </w:pP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يُوصِيكُمُ ٱللَّهُ فِيٓ أَوۡلَٰدِكُمۡۖ لِلذَّكَرِ مِثۡلُ حَظِّ ٱلۡأُنثَيَيۡنِۚ فَإِن كُنَّ نِسَآءٗ فَوۡقَ ٱثۡنَتَيۡنِ فَلَهُنَّ ثُلُثَا مَا تَرَكَۖ وَإِن كَانَتۡ وَٰحِدَةٗ فَلَهَا ٱلنِّصۡفُۚ وَلِأَبَوَيۡهِ لِكُلِّ وَٰحِدٖ مِّنۡهُمَا ٱلسُّدُسُ مِمَّا تَرَكَ إِن كَانَ لَهُۥ وَلَدٞۚ فَإِن لَّمۡ يَكُن لَّهُۥ وَلَدٞ وَوَرِثَهُۥٓ أَبَوَاهُ فَلِأُمِّهِ ٱلثُّلُثُۚ فَإِن كَانَ لَهُۥٓ إِخۡوَةٞ فَلِأُمِّهِ ٱلسُّدُسُۚ مِنۢ بَعۡدِ وَصِيَّةٖ يُوصِي بِهَآ أَوۡ دَيۡنٍۗ ءَابَآؤُكُمۡ وَأَبۡنَآؤُكُمۡ لَا تَدۡرُونَ أَيُّهُمۡ أَقۡرَبُ لَكُمۡ نَفۡعٗاۚ فَرِيضَةٗ مِّنَ ٱللَّهِۗ إِنَّ ٱللَّهَ كَانَ عَلِيمًا حَكِيمٗا</w:t>
      </w:r>
      <w:r w:rsidRPr="00635C9F">
        <w:rPr>
          <w:rStyle w:val="af"/>
          <w:rFonts w:ascii="Simplified Arabic" w:hAnsi="Simplified Arabic" w:cs="Simplified Arabic"/>
          <w:bCs/>
          <w:color w:val="000000" w:themeColor="text1"/>
          <w:sz w:val="28"/>
          <w:szCs w:val="28"/>
          <w:rtl/>
        </w:rPr>
        <w:t>}</w:t>
      </w:r>
      <w:r w:rsidRPr="00635C9F">
        <w:rPr>
          <w:rFonts w:ascii="Simplified Arabic" w:eastAsia="Times New Roman" w:hAnsi="Simplified Arabic" w:cs="Simplified Arabic"/>
          <w:sz w:val="28"/>
          <w:szCs w:val="28"/>
          <w:rtl/>
        </w:rPr>
        <w:t>[النساء:11]</w:t>
      </w:r>
      <w:r w:rsidRPr="00635C9F">
        <w:rPr>
          <w:rFonts w:ascii="Simplified Arabic" w:hAnsi="Simplified Arabic" w:cs="Simplified Arabic"/>
          <w:sz w:val="28"/>
          <w:szCs w:val="28"/>
          <w:rtl/>
        </w:rPr>
        <w:t>.</w:t>
      </w:r>
    </w:p>
    <w:p w14:paraId="184C9621" w14:textId="77777777" w:rsidR="00635C9F" w:rsidRPr="00635C9F" w:rsidRDefault="00635C9F" w:rsidP="00635C9F">
      <w:pPr>
        <w:pStyle w:val="interlignep"/>
        <w:bidi/>
        <w:spacing w:before="240" w:beforeAutospacing="0" w:after="0" w:afterAutospacing="0"/>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قيل إنَّ في الآية مضافًا محذوفًا تقديره: (مَوتى) بين المضافين: (أولاد) و (كُم)، هكذا: (يوصيكم الله في أولاد موتاكم)؛ لأنه لا يجوز أن يخاطب الحيَّ بقسمة الميراث في أولاده</w:t>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vertAlign w:val="superscript"/>
          <w:rtl/>
        </w:rPr>
        <w:footnoteReference w:id="30"/>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 ومثل هذا يُسمى دلالة الاقتضاء عند علماء الأصول، وهي: وهي ما كان المدلول فيه مضمرا، إما لضرورة صدق المتكلم، وإما لصحة وقوع الملفوظ به</w:t>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vertAlign w:val="superscript"/>
          <w:rtl/>
        </w:rPr>
        <w:footnoteReference w:id="31"/>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w:t>
      </w:r>
    </w:p>
    <w:p w14:paraId="4D2837B2" w14:textId="77777777" w:rsidR="00635C9F" w:rsidRPr="00635C9F" w:rsidRDefault="00635C9F" w:rsidP="00B30068">
      <w:pPr>
        <w:pStyle w:val="interlignep"/>
        <w:bidi/>
        <w:spacing w:before="240" w:beforeAutospacing="0" w:after="0" w:afterAutospacing="0"/>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وذكر (الذكر والأنثى) دون (الرجال والنساء) للنص على استحقاق الصغار والكبار من الذكور والإناث للميراث دون دخل للبلوغ والكبر في ذلك كما كان أهل الجاهلية يفعلون، حيث كانوا يخصون الرجال بالميراث دون غيرهم من الأطفال والنساء –كما سبق بيانه عند الحديث عن الآية 7- قال صاحب "</w:t>
      </w:r>
      <w:r w:rsidRPr="00635C9F">
        <w:rPr>
          <w:rFonts w:ascii="Simplified Arabic" w:hAnsi="Simplified Arabic" w:cs="Simplified Arabic"/>
          <w:b/>
          <w:bCs/>
          <w:sz w:val="28"/>
          <w:szCs w:val="28"/>
          <w:rtl/>
          <w:lang w:bidi="ar-JO"/>
        </w:rPr>
        <w:t>روح المعاني"</w:t>
      </w:r>
      <w:r w:rsidRPr="00635C9F">
        <w:rPr>
          <w:rFonts w:ascii="Simplified Arabic" w:hAnsi="Simplified Arabic" w:cs="Simplified Arabic"/>
          <w:sz w:val="28"/>
          <w:szCs w:val="28"/>
          <w:rtl/>
          <w:lang w:bidi="ar-JO"/>
        </w:rPr>
        <w:t>:</w:t>
      </w:r>
    </w:p>
    <w:p w14:paraId="1AED7AFD" w14:textId="77777777" w:rsidR="00635C9F" w:rsidRPr="00635C9F" w:rsidRDefault="00635C9F" w:rsidP="00635C9F">
      <w:pPr>
        <w:pStyle w:val="interlignep"/>
        <w:bidi/>
        <w:spacing w:before="240" w:beforeAutospacing="0" w:after="0" w:afterAutospacing="0"/>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"وإيثار اسمَي: (الذكر والأنثى) على ما ذَكَرَ أوَّلًا</w:t>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vertAlign w:val="superscript"/>
          <w:rtl/>
          <w:lang w:bidi="ar-JO"/>
        </w:rPr>
        <w:footnoteReference w:id="32"/>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 xml:space="preserve"> مِن (الرِّجال والنساء) للتنصيص على استواء الكبار والصغار مِن الفريقين في الاستحقاق، من غير دخل للبلوغ والكِبَر في ذلك أصلًا -كما هو زَعْمُ أهل الجاهلية- حيث كانوا لا يورِّثون الأطفال كالنساء"</w:t>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vertAlign w:val="superscript"/>
          <w:rtl/>
        </w:rPr>
        <w:footnoteReference w:id="33"/>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w:t>
      </w:r>
    </w:p>
    <w:p w14:paraId="2393EECA" w14:textId="77777777" w:rsidR="00635C9F" w:rsidRPr="00635C9F" w:rsidRDefault="00635C9F" w:rsidP="00635C9F">
      <w:pPr>
        <w:pStyle w:val="interlignep"/>
        <w:bidi/>
        <w:spacing w:before="240" w:beforeAutospacing="0" w:after="0" w:afterAutospacing="0"/>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lastRenderedPageBreak/>
        <w:t>ولعلَّ معرفة سبب نزول هذه الآية تفيد في تقرير هذا المعنى، قال الطبري: "قال أبو جعفر</w:t>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vertAlign w:val="superscript"/>
          <w:rtl/>
        </w:rPr>
        <w:footnoteReference w:id="34"/>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 وقد ذُكِرَ أنَّ هذه الآية نزلت على النبي صلى الله عليه وسلم، تبيينًا من الله الواجبَ مِن الحُكم في ميراث من مات وخلَّف ورثة، على ما بيَّن. لأنَّ أهل الجاهلية كانوا لا يقسمون مِن ميراث الميت لأحد من ورثته بعده، ممن كان لا يلاقي العدوَّ ولا يقاتل في الحروب مِن صغار ولده، ولا للنساء منهم. وكانوا يخصُّون بذلك المقاتِلة دون الذرية. فأخبر الله -جلَّ ثناؤه- أن ما خلَّفه الميت بين من سَمَّى وفرض له ميراثًا في هذه الآية، وفي آخر هذه السورة</w:t>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vertAlign w:val="superscript"/>
          <w:rtl/>
        </w:rPr>
        <w:footnoteReference w:id="35"/>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 فقال في صغار ولد الميت وكبارهم وإناثهم: لهم ميراث أبيهم، إذا لم يكن له وارث غيرهم، للذَّكر مِثلُ حظِّ الأنثيين"</w:t>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vertAlign w:val="superscript"/>
          <w:rtl/>
          <w:lang w:bidi="ar-JO"/>
        </w:rPr>
        <w:footnoteReference w:id="36"/>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w:t>
      </w:r>
    </w:p>
    <w:p w14:paraId="7D3C7BAB" w14:textId="77777777" w:rsidR="00635C9F" w:rsidRPr="00635C9F" w:rsidRDefault="00635C9F" w:rsidP="00635C9F">
      <w:pPr>
        <w:pStyle w:val="interlignep"/>
        <w:bidi/>
        <w:jc w:val="cente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t>الآية 12 من سورة النساء</w:t>
      </w:r>
    </w:p>
    <w:p w14:paraId="1461497B" w14:textId="77777777" w:rsidR="00635C9F" w:rsidRPr="00635C9F" w:rsidRDefault="00635C9F" w:rsidP="00635C9F">
      <w:pPr>
        <w:jc w:val="lowKashida"/>
        <w:rPr>
          <w:rFonts w:ascii="Simplified Arabic" w:hAnsi="Simplified Arabic" w:cs="Simplified Arabic"/>
          <w:sz w:val="28"/>
          <w:szCs w:val="28"/>
          <w:rtl/>
        </w:rPr>
      </w:pP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وَلَكُمۡ نِصۡفُ مَا تَرَكَ أَزۡوَٰجُكُمۡ إِن لَّمۡ يَكُن لَّهُنَّ وَلَدٞۚ فَإِن كَانَ لَهُنَّ وَلَدٞ فَلَكُمُ ٱلرُّبُعُ مِمَّا تَرَكۡنَۚ مِنۢ بَعۡدِ وَصِيَّةٖ يُوصِينَ بِهَآ أَوۡ دَيۡنٖۚ وَلَهُنَّ ٱلرُّبُعُ مِمَّا تَرَكۡتُمۡ إِن لَّمۡ يَكُن لَّكُمۡ وَلَدٞۚ فَإِن كَانَ لَكُمۡ وَلَدٞ فَلَهُنَّ ٱلثُّمُنُ مِمَّا تَرَكۡتُمۚ مِّنۢ بَعۡدِ وَصِيَّةٖ تُوصُونَ بِهَآ أَوۡ دَيۡنٖۗ وَإِن كَانَ رَجُلٞ يُورَثُ كَلَٰلَةً أَوِ ٱمۡرَأَةٞ وَلَهُۥٓ أَخٌ أَوۡ أُخۡتٞ فَلِكُلِّ وَٰحِدٖ مِّنۡهُمَا ٱلسُّدُسُۚ فَإِن كَانُوٓاْ أَكۡثَرَ مِن ذَٰلِكَ فَهُمۡ شُرَكَآءُ فِي ٱلثُّلُثِۚ مِنۢ بَعۡدِ وَصِيَّةٖ يُوصَىٰ بِهَآ أَوۡ دَيۡنٍ غَيۡرَ مُضَآرّٖۚ وَصِيَّةٗ مِّنَ ٱللَّهِۗ وَٱللَّهُ عَلِيمٌ حَلِيمٞ</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 xml:space="preserve"> </w:t>
      </w:r>
      <w:r w:rsidRPr="00635C9F">
        <w:rPr>
          <w:rFonts w:ascii="Simplified Arabic" w:eastAsia="Times New Roman" w:hAnsi="Simplified Arabic" w:cs="Simplified Arabic"/>
          <w:sz w:val="28"/>
          <w:szCs w:val="28"/>
          <w:rtl/>
        </w:rPr>
        <w:t>[النساء:12]</w:t>
      </w:r>
      <w:r w:rsidRPr="00635C9F">
        <w:rPr>
          <w:rFonts w:ascii="Simplified Arabic" w:hAnsi="Simplified Arabic" w:cs="Simplified Arabic"/>
          <w:sz w:val="28"/>
          <w:szCs w:val="28"/>
          <w:rtl/>
        </w:rPr>
        <w:t>.</w:t>
      </w:r>
    </w:p>
    <w:p w14:paraId="734CBEFC" w14:textId="5BB28CCB" w:rsidR="00635C9F" w:rsidRPr="00635C9F" w:rsidRDefault="00635C9F" w:rsidP="00635C9F">
      <w:pPr>
        <w:pStyle w:val="interlignep"/>
        <w:bidi/>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استعرضَ الباح</w:t>
      </w:r>
      <w:r w:rsidR="000135CB">
        <w:rPr>
          <w:rFonts w:ascii="Simplified Arabic" w:hAnsi="Simplified Arabic" w:cs="Simplified Arabic" w:hint="cs"/>
          <w:sz w:val="28"/>
          <w:szCs w:val="28"/>
          <w:rtl/>
          <w:lang w:bidi="ar-JO"/>
        </w:rPr>
        <w:t>ثان</w:t>
      </w:r>
      <w:r w:rsidRPr="00635C9F">
        <w:rPr>
          <w:rFonts w:ascii="Simplified Arabic" w:hAnsi="Simplified Arabic" w:cs="Simplified Arabic"/>
          <w:sz w:val="28"/>
          <w:szCs w:val="28"/>
          <w:rtl/>
          <w:lang w:bidi="ar-JO"/>
        </w:rPr>
        <w:t xml:space="preserve"> كثيرًا من المراجع ذات الصلة فلم يظفر</w:t>
      </w:r>
      <w:r w:rsidR="00F750E2">
        <w:rPr>
          <w:rFonts w:ascii="Simplified Arabic" w:hAnsi="Simplified Arabic" w:cs="Simplified Arabic" w:hint="cs"/>
          <w:sz w:val="28"/>
          <w:szCs w:val="28"/>
          <w:rtl/>
          <w:lang w:bidi="ar-JO"/>
        </w:rPr>
        <w:t>ا</w:t>
      </w:r>
      <w:r w:rsidRPr="00635C9F">
        <w:rPr>
          <w:rFonts w:ascii="Simplified Arabic" w:hAnsi="Simplified Arabic" w:cs="Simplified Arabic"/>
          <w:sz w:val="28"/>
          <w:szCs w:val="28"/>
          <w:rtl/>
          <w:lang w:bidi="ar-JO"/>
        </w:rPr>
        <w:t xml:space="preserve"> منها بشيء</w:t>
      </w:r>
      <w:r w:rsidR="00F750E2">
        <w:rPr>
          <w:rFonts w:ascii="Simplified Arabic" w:hAnsi="Simplified Arabic" w:cs="Simplified Arabic" w:hint="cs"/>
          <w:sz w:val="28"/>
          <w:szCs w:val="28"/>
          <w:rtl/>
          <w:lang w:bidi="ar-JO"/>
        </w:rPr>
        <w:t xml:space="preserve"> ذي بال</w:t>
      </w:r>
      <w:r w:rsidRPr="00635C9F">
        <w:rPr>
          <w:rFonts w:ascii="Simplified Arabic" w:hAnsi="Simplified Arabic" w:cs="Simplified Arabic"/>
          <w:sz w:val="28"/>
          <w:szCs w:val="28"/>
          <w:rtl/>
          <w:lang w:bidi="ar-JO"/>
        </w:rPr>
        <w:t xml:space="preserve"> عن الحِكمة مِن ورود كلمة (رَجل) هنا دونَ كلمة (ذَكَر)، وإنَّما كان التركيز فيها أكثرَ حول تفسير كلمة (كَلالة)، وهو: مَن مات لا ولد له ولا والد</w:t>
      </w:r>
      <w:r w:rsidRPr="00635C9F">
        <w:rPr>
          <w:rFonts w:ascii="Simplified Arabic" w:hAnsi="Simplified Arabic" w:cs="Simplified Arabic"/>
          <w:sz w:val="28"/>
          <w:szCs w:val="28"/>
          <w:vertAlign w:val="superscript"/>
          <w:rtl/>
          <w:lang w:bidi="ar-JO"/>
        </w:rPr>
        <w:t>(</w:t>
      </w:r>
      <w:r w:rsidRPr="00635C9F">
        <w:rPr>
          <w:rStyle w:val="a4"/>
          <w:rFonts w:ascii="Simplified Arabic" w:hAnsi="Simplified Arabic" w:cs="Simplified Arabic"/>
          <w:sz w:val="28"/>
          <w:szCs w:val="28"/>
          <w:rtl/>
          <w:lang w:bidi="ar-JO"/>
        </w:rPr>
        <w:footnoteReference w:id="37"/>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 xml:space="preserve">، ومِن خلال تفسيرهم لهذه الكلمة تأملتُ في الآية الكريمة فوجدتُ أنَّ هذا الميتَ الذي يورَثُ كَلالةً قد عاش مرحلة من الاعتماد على النفس، فهو إن مات </w:t>
      </w:r>
      <w:r w:rsidRPr="00635C9F">
        <w:rPr>
          <w:rFonts w:ascii="Simplified Arabic" w:hAnsi="Simplified Arabic" w:cs="Simplified Arabic"/>
          <w:b/>
          <w:bCs/>
          <w:sz w:val="28"/>
          <w:szCs w:val="28"/>
          <w:rtl/>
          <w:lang w:bidi="ar-JO"/>
        </w:rPr>
        <w:t xml:space="preserve">صغيرًا </w:t>
      </w:r>
      <w:r w:rsidRPr="00635C9F">
        <w:rPr>
          <w:rFonts w:ascii="Simplified Arabic" w:hAnsi="Simplified Arabic" w:cs="Simplified Arabic"/>
          <w:sz w:val="28"/>
          <w:szCs w:val="28"/>
          <w:rtl/>
          <w:lang w:bidi="ar-JO"/>
        </w:rPr>
        <w:t xml:space="preserve">فهو بلا والدَين، وهذا مأخوذ مِن لفظ: (كَلالة)، وطفلٌ ينشأ بلا والدَين -وهما أصل الرحمة والقوة- فسيكابد الحياة بنفسه يَشقُّ –بتعبٍ نفسيٍّ وجسديٍّ- طريقَهَ فيها، ولو مات </w:t>
      </w:r>
      <w:r w:rsidRPr="00635C9F">
        <w:rPr>
          <w:rFonts w:ascii="Simplified Arabic" w:hAnsi="Simplified Arabic" w:cs="Simplified Arabic"/>
          <w:b/>
          <w:bCs/>
          <w:sz w:val="28"/>
          <w:szCs w:val="28"/>
          <w:rtl/>
          <w:lang w:bidi="ar-JO"/>
        </w:rPr>
        <w:t>كبيرًا</w:t>
      </w:r>
      <w:r w:rsidRPr="00635C9F">
        <w:rPr>
          <w:rFonts w:ascii="Simplified Arabic" w:hAnsi="Simplified Arabic" w:cs="Simplified Arabic"/>
          <w:sz w:val="28"/>
          <w:szCs w:val="28"/>
          <w:rtl/>
          <w:lang w:bidi="ar-JO"/>
        </w:rPr>
        <w:t xml:space="preserve"> فهو </w:t>
      </w:r>
      <w:r w:rsidRPr="00635C9F">
        <w:rPr>
          <w:rFonts w:ascii="Simplified Arabic" w:hAnsi="Simplified Arabic" w:cs="Simplified Arabic"/>
          <w:sz w:val="28"/>
          <w:szCs w:val="28"/>
          <w:rtl/>
          <w:lang w:bidi="ar-JO"/>
        </w:rPr>
        <w:lastRenderedPageBreak/>
        <w:t>قد عاش مرحلة من عمره -وخصوصًا عند كِبَرِهِ بلا أولاد- وهو يفتقد السند والمعين، فاعتمد على نفسه في إصلاح شؤون حياته، فقد كابد هو أيضًا مشاقَّ الحياة –النفسية والجسدية- وحيدًا.</w:t>
      </w:r>
    </w:p>
    <w:p w14:paraId="6247B870" w14:textId="77777777" w:rsidR="00635C9F" w:rsidRPr="00635C9F" w:rsidRDefault="00635C9F" w:rsidP="00635C9F">
      <w:pPr>
        <w:pStyle w:val="interlignep"/>
        <w:bidi/>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فالميت الذي يورَث كلالةً (صغيرًا كان أو كبيرًا) يجمُلُ أن يوصفَ بالرُّجولة؛ لما تحمله هذه الكلمة من معاني الاعتماد على النفس، على ما سبق بيانه في المبحث الأول عند الحديث عن المعنى اللغوي لكلمة (رَجل) وأنها مأخوذة من كلمة (الرِّجل) والتي يعتمد عليها الانسان في حركته نظراً لقوتها وصلابتها، لما في ذلك من اعتماد على النفس، والله أعلم.</w:t>
      </w:r>
    </w:p>
    <w:p w14:paraId="747B9A4B" w14:textId="77777777" w:rsidR="00635C9F" w:rsidRPr="00635C9F" w:rsidRDefault="00635C9F" w:rsidP="00635C9F">
      <w:pPr>
        <w:pStyle w:val="interlignep"/>
        <w:bidi/>
        <w:jc w:val="cente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t>الآية 32 من سورة النساء</w:t>
      </w:r>
    </w:p>
    <w:p w14:paraId="44DB27E1" w14:textId="77777777" w:rsidR="00635C9F" w:rsidRPr="00635C9F" w:rsidRDefault="00635C9F" w:rsidP="00635C9F">
      <w:pPr>
        <w:jc w:val="lowKashida"/>
        <w:rPr>
          <w:rFonts w:ascii="Simplified Arabic" w:hAnsi="Simplified Arabic" w:cs="Simplified Arabic"/>
          <w:sz w:val="28"/>
          <w:szCs w:val="28"/>
          <w:rtl/>
        </w:rPr>
      </w:pP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وَلَا تَتَمَنَّوۡاْ مَا فَضَّلَ ٱللَّهُ بِهِۦ بَعۡضَكُمۡ عَلَىٰ بَعۡضٖۚ لِّلرِّجَالِ نَصِيبٞ مِّمَّا ٱكۡتَسَبُواْۖ وَلِلنِّسَآءِ نَصِيبٞ مِّمَّا ٱكۡتَسَبۡنَۚ وَسۡ‍َٔلُواْ ٱللَّهَ مِن فَضۡلِهِۦٓۚ إِنَّ ٱللَّهَ كَانَ بِكُلِّ شَيۡءٍ عَلِيمٗا</w:t>
      </w:r>
      <w:r w:rsidRPr="00635C9F">
        <w:rPr>
          <w:rStyle w:val="af"/>
          <w:rFonts w:ascii="Simplified Arabic" w:hAnsi="Simplified Arabic" w:cs="Simplified Arabic"/>
          <w:bCs/>
          <w:color w:val="000000" w:themeColor="text1"/>
          <w:sz w:val="28"/>
          <w:szCs w:val="28"/>
          <w:rtl/>
        </w:rPr>
        <w:t xml:space="preserve">} </w:t>
      </w:r>
      <w:r w:rsidRPr="00635C9F">
        <w:rPr>
          <w:rFonts w:ascii="Simplified Arabic" w:eastAsia="Times New Roman" w:hAnsi="Simplified Arabic" w:cs="Simplified Arabic"/>
          <w:sz w:val="28"/>
          <w:szCs w:val="28"/>
          <w:rtl/>
        </w:rPr>
        <w:t>[النساء:32]</w:t>
      </w:r>
      <w:r w:rsidRPr="00635C9F">
        <w:rPr>
          <w:rFonts w:ascii="Simplified Arabic" w:hAnsi="Simplified Arabic" w:cs="Simplified Arabic"/>
          <w:sz w:val="28"/>
          <w:szCs w:val="28"/>
          <w:rtl/>
        </w:rPr>
        <w:t>.</w:t>
      </w:r>
    </w:p>
    <w:p w14:paraId="2695CDAA" w14:textId="77777777" w:rsidR="00635C9F" w:rsidRPr="00635C9F" w:rsidRDefault="00635C9F" w:rsidP="00635C9F">
      <w:pPr>
        <w:pStyle w:val="interlignep"/>
        <w:bidi/>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قال أبو جعفر (هو الطبريُّ): "اختلف أهل التأويل في تأويل ذلك: فقال بعضهم: معنى ذلك: للرجال نصيب مما اكتسبوا من الثواب على الطاعة والعقاب على المعصية، وللنساء نصيب مِن ذلك مثل ذلك</w:t>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vertAlign w:val="superscript"/>
          <w:rtl/>
          <w:lang w:bidi="ar-JO"/>
        </w:rPr>
        <w:footnoteReference w:id="38"/>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 وقال آخرون: بل معنى ذلك: للرجال نصيب مما اكتسبوا مِن ميراث موتاهم، وللنساء نصيب منهم</w:t>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vertAlign w:val="superscript"/>
          <w:rtl/>
        </w:rPr>
        <w:footnoteReference w:id="39"/>
      </w:r>
      <w:r w:rsidRPr="00635C9F">
        <w:rPr>
          <w:rFonts w:ascii="Simplified Arabic" w:hAnsi="Simplified Arabic" w:cs="Simplified Arabic"/>
          <w:sz w:val="28"/>
          <w:szCs w:val="28"/>
          <w:vertAlign w:val="superscript"/>
          <w:rtl/>
        </w:rPr>
        <w:t>)</w:t>
      </w:r>
      <w:r w:rsidRPr="00635C9F">
        <w:rPr>
          <w:rFonts w:ascii="Simplified Arabic" w:hAnsi="Simplified Arabic" w:cs="Simplified Arabic"/>
          <w:sz w:val="28"/>
          <w:szCs w:val="28"/>
          <w:rtl/>
          <w:lang w:bidi="ar-JO"/>
        </w:rPr>
        <w:t>".</w:t>
      </w:r>
    </w:p>
    <w:p w14:paraId="5BFFADF3" w14:textId="77777777" w:rsidR="00635C9F" w:rsidRPr="00635C9F" w:rsidRDefault="00635C9F" w:rsidP="00635C9F">
      <w:pPr>
        <w:pStyle w:val="interlignep"/>
        <w:bidi/>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لكنَّ الطبري -رحمه الله- قد رجَّح المعنى الأول فقال: "وأَولى القولين في ذلك بتأويل الآية قولُ مَن قال: معناه: للرجال نصيب مِن ثواب الله وعقابه مما اكتسبوا فعملوه مِن خير أو شر، وللنساء نصيب مما اكتسبن مِن ذلك كما للرجال. وإنما قلنا إنَّ ذلك أَولى بتأويل الآية مِن قول مَن قال: "تأويله: للرجال نصيب من الميراث، وللنساء نصيب منه"؛ لأنَّ الله -جلَّ ثناؤه- أخبر أنَّ لكل فريق مِن الرجال والنساء نصيبًا مما اكتسب، وليس الميراث مما اكتسبه الوارث، وإنما هو مالٌ أورثه الله عن ميِّته بغير اكتساب، وإنما الكسب العمل"</w:t>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vertAlign w:val="superscript"/>
          <w:rtl/>
        </w:rPr>
        <w:footnoteReference w:id="40"/>
      </w:r>
      <w:r w:rsidRPr="00635C9F">
        <w:rPr>
          <w:rFonts w:ascii="Simplified Arabic" w:hAnsi="Simplified Arabic" w:cs="Simplified Arabic"/>
          <w:sz w:val="28"/>
          <w:szCs w:val="28"/>
          <w:vertAlign w:val="superscript"/>
          <w:rtl/>
        </w:rPr>
        <w:t>)</w:t>
      </w:r>
      <w:r w:rsidRPr="00635C9F">
        <w:rPr>
          <w:rFonts w:ascii="Simplified Arabic" w:hAnsi="Simplified Arabic" w:cs="Simplified Arabic"/>
          <w:sz w:val="28"/>
          <w:szCs w:val="28"/>
          <w:rtl/>
          <w:lang w:bidi="ar-JO"/>
        </w:rPr>
        <w:t>.</w:t>
      </w:r>
    </w:p>
    <w:p w14:paraId="7AC13025" w14:textId="77777777" w:rsidR="00635C9F" w:rsidRPr="00635C9F" w:rsidRDefault="00635C9F" w:rsidP="00635C9F">
      <w:pPr>
        <w:pStyle w:val="interlignep"/>
        <w:bidi/>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lastRenderedPageBreak/>
        <w:t>ونقل صاحب "</w:t>
      </w:r>
      <w:r w:rsidRPr="00635C9F">
        <w:rPr>
          <w:rFonts w:ascii="Simplified Arabic" w:hAnsi="Simplified Arabic" w:cs="Simplified Arabic"/>
          <w:b/>
          <w:bCs/>
          <w:sz w:val="28"/>
          <w:szCs w:val="28"/>
          <w:rtl/>
          <w:lang w:bidi="ar-JO"/>
        </w:rPr>
        <w:t>روح المعاني"</w:t>
      </w:r>
      <w:r w:rsidRPr="00635C9F">
        <w:rPr>
          <w:rFonts w:ascii="Simplified Arabic" w:hAnsi="Simplified Arabic" w:cs="Simplified Arabic"/>
          <w:sz w:val="28"/>
          <w:szCs w:val="28"/>
          <w:rtl/>
          <w:lang w:bidi="ar-JO"/>
        </w:rPr>
        <w:t xml:space="preserve"> عن شيخ الإسلام</w:t>
      </w:r>
      <w:r w:rsidRPr="00635C9F">
        <w:rPr>
          <w:rFonts w:ascii="Simplified Arabic" w:hAnsi="Simplified Arabic" w:cs="Simplified Arabic"/>
          <w:sz w:val="28"/>
          <w:szCs w:val="28"/>
          <w:vertAlign w:val="superscript"/>
          <w:rtl/>
          <w:lang w:bidi="ar-JO"/>
        </w:rPr>
        <w:t>(</w:t>
      </w:r>
      <w:r w:rsidRPr="00635C9F">
        <w:rPr>
          <w:rStyle w:val="a4"/>
          <w:rFonts w:ascii="Simplified Arabic" w:hAnsi="Simplified Arabic" w:cs="Simplified Arabic"/>
          <w:sz w:val="28"/>
          <w:szCs w:val="28"/>
          <w:rtl/>
          <w:lang w:bidi="ar-JO"/>
        </w:rPr>
        <w:footnoteReference w:id="41"/>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 "أنه لما جعل الله تعالى للذكر مثل حظ الأنثيين قالت النساء: نحن أحوَجُ لأن يكون لنا سهمان وللرجال سهم واحد؛ لأنَّا ضعفاء وهم أقوياء وأقدر على طلب المعاش منَّا فنزلت"</w:t>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vertAlign w:val="superscript"/>
          <w:rtl/>
        </w:rPr>
        <w:footnoteReference w:id="42"/>
      </w:r>
      <w:r w:rsidRPr="00635C9F">
        <w:rPr>
          <w:rFonts w:ascii="Simplified Arabic" w:hAnsi="Simplified Arabic" w:cs="Simplified Arabic"/>
          <w:sz w:val="28"/>
          <w:szCs w:val="28"/>
          <w:vertAlign w:val="superscript"/>
          <w:rtl/>
        </w:rPr>
        <w:t>)</w:t>
      </w:r>
      <w:r w:rsidRPr="00635C9F">
        <w:rPr>
          <w:rFonts w:ascii="Simplified Arabic" w:hAnsi="Simplified Arabic" w:cs="Simplified Arabic"/>
          <w:sz w:val="28"/>
          <w:szCs w:val="28"/>
          <w:rtl/>
          <w:lang w:bidi="ar-JO"/>
        </w:rPr>
        <w:t>.</w:t>
      </w:r>
    </w:p>
    <w:p w14:paraId="6060F8B8" w14:textId="77777777" w:rsidR="00635C9F" w:rsidRPr="00635C9F" w:rsidRDefault="00635C9F" w:rsidP="00635C9F">
      <w:pPr>
        <w:pStyle w:val="interlignep"/>
        <w:bidi/>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وحكى عن بعضهم: "أنَّ معنى الآية على الوجه الأول المرويِّ عن أبي عبد الله وابن عباس رضي الله تعالى عنهم أنَّ لكل فريق من الرجال والنساء نصيبًا مقدَّرًا في أزل الآزال مِن نعيم الدنيا؛ بالتجارات والزراعات وغير ذلك مِن المكاسب"</w:t>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vertAlign w:val="superscript"/>
          <w:rtl/>
        </w:rPr>
        <w:footnoteReference w:id="43"/>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w:t>
      </w:r>
    </w:p>
    <w:p w14:paraId="03329FA9" w14:textId="4C94B878" w:rsidR="00635C9F" w:rsidRPr="00635C9F" w:rsidRDefault="00635C9F" w:rsidP="00635C9F">
      <w:pPr>
        <w:pStyle w:val="interlignep"/>
        <w:bidi/>
        <w:ind w:firstLine="720"/>
        <w:jc w:val="lowKashida"/>
        <w:rPr>
          <w:rFonts w:ascii="Simplified Arabic" w:hAnsi="Simplified Arabic" w:cs="Simplified Arabic"/>
          <w:sz w:val="28"/>
          <w:szCs w:val="28"/>
          <w:rtl/>
        </w:rPr>
      </w:pPr>
      <w:r w:rsidRPr="00635C9F">
        <w:rPr>
          <w:rFonts w:ascii="Simplified Arabic" w:hAnsi="Simplified Arabic" w:cs="Simplified Arabic"/>
          <w:sz w:val="28"/>
          <w:szCs w:val="28"/>
          <w:rtl/>
          <w:lang w:bidi="ar-JO"/>
        </w:rPr>
        <w:t xml:space="preserve">مِن كلِّ ما سبق، يرى الباحثان أنَّ الآية الشريفة إن كانت تتحدث عن الاكتساب </w:t>
      </w:r>
      <w:r w:rsidRPr="00635C9F">
        <w:rPr>
          <w:rFonts w:ascii="Simplified Arabic" w:hAnsi="Simplified Arabic" w:cs="Simplified Arabic"/>
          <w:b/>
          <w:bCs/>
          <w:sz w:val="28"/>
          <w:szCs w:val="28"/>
          <w:rtl/>
          <w:lang w:bidi="ar-JO"/>
        </w:rPr>
        <w:t>بمعنى: الميراث</w:t>
      </w:r>
      <w:r w:rsidRPr="00635C9F">
        <w:rPr>
          <w:rFonts w:ascii="Simplified Arabic" w:hAnsi="Simplified Arabic" w:cs="Simplified Arabic"/>
          <w:sz w:val="28"/>
          <w:szCs w:val="28"/>
          <w:rtl/>
          <w:lang w:bidi="ar-JO"/>
        </w:rPr>
        <w:t xml:space="preserve">، فالقول فيها عائد لما قيل عندَ الحديث –في هذا البحث- عن الآية السابعة مِن سورة النساء، وهي قوله تعالى: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لِّلرِّجَالِ نَصِيبٞ مِّمَّا تَرَكَ ٱلۡوَٰلِدَانِ وَٱلۡأَقۡرَبُونَ وَلِلنِّسَآءِ نَصِيبٞ مِّمَّا تَرَكَ ٱلۡوَٰلِدَانِ وَٱلۡأَقۡرَبُونَ مِمَّا قَلَّ مِنۡهُ أَوۡ كَثُرَۚ نَصِيبٗا مَّفۡرُوضٗا</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[النساء:7]</w:t>
      </w:r>
    </w:p>
    <w:p w14:paraId="4823D0B0" w14:textId="77777777" w:rsidR="00635C9F" w:rsidRPr="00635C9F" w:rsidRDefault="00635C9F" w:rsidP="00635C9F">
      <w:pPr>
        <w:pStyle w:val="interlignep"/>
        <w:bidi/>
        <w:spacing w:before="0" w:beforeAutospacing="0" w:after="0" w:afterAutospacing="0"/>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وإن كانت تتحدث عن الاكتساب </w:t>
      </w:r>
      <w:r w:rsidRPr="00635C9F">
        <w:rPr>
          <w:rFonts w:ascii="Simplified Arabic" w:hAnsi="Simplified Arabic" w:cs="Simplified Arabic"/>
          <w:b/>
          <w:bCs/>
          <w:sz w:val="28"/>
          <w:szCs w:val="28"/>
          <w:rtl/>
          <w:lang w:bidi="ar-JO"/>
        </w:rPr>
        <w:t>بمعنى اكتساب الثواب على الطاعة واكتساب العقاب على المعصية</w:t>
      </w:r>
      <w:r w:rsidRPr="00635C9F">
        <w:rPr>
          <w:rFonts w:ascii="Simplified Arabic" w:hAnsi="Simplified Arabic" w:cs="Simplified Arabic"/>
          <w:sz w:val="28"/>
          <w:szCs w:val="28"/>
          <w:rtl/>
          <w:lang w:bidi="ar-JO"/>
        </w:rPr>
        <w:t xml:space="preserve"> فهي تخاطب -إذن- المكلَّفين، وعندئذٍ؛ فلفظ (الرجولة) أولى بهم من لفظ (الذكورة)، وقد أشار الألوسيُّ عند حديثه عن الآية الأولى في سورة النساء أنها ذكرت الكبار (أي: الرجال)؛ لأنهم المكلَّفون</w:t>
      </w:r>
      <w:r w:rsidRPr="00635C9F">
        <w:rPr>
          <w:rFonts w:ascii="Simplified Arabic" w:hAnsi="Simplified Arabic" w:cs="Simplified Arabic"/>
          <w:sz w:val="28"/>
          <w:szCs w:val="28"/>
          <w:vertAlign w:val="superscript"/>
          <w:rtl/>
          <w:lang w:bidi="ar-JO"/>
        </w:rPr>
        <w:t>(</w:t>
      </w:r>
      <w:r w:rsidRPr="00635C9F">
        <w:rPr>
          <w:rStyle w:val="a4"/>
          <w:rFonts w:ascii="Simplified Arabic" w:hAnsi="Simplified Arabic" w:cs="Simplified Arabic"/>
          <w:sz w:val="28"/>
          <w:szCs w:val="28"/>
          <w:rtl/>
          <w:lang w:bidi="ar-JO"/>
        </w:rPr>
        <w:footnoteReference w:id="44"/>
      </w:r>
      <w:r w:rsidRPr="00635C9F">
        <w:rPr>
          <w:rFonts w:ascii="Simplified Arabic" w:hAnsi="Simplified Arabic" w:cs="Simplified Arabic"/>
          <w:sz w:val="28"/>
          <w:szCs w:val="28"/>
          <w:vertAlign w:val="superscript"/>
          <w:rtl/>
          <w:lang w:bidi="ar-JO"/>
        </w:rPr>
        <w:t>)</w:t>
      </w:r>
      <w:r w:rsidRPr="00635C9F">
        <w:rPr>
          <w:rFonts w:ascii="Simplified Arabic" w:hAnsi="Simplified Arabic" w:cs="Simplified Arabic"/>
          <w:sz w:val="28"/>
          <w:szCs w:val="28"/>
          <w:rtl/>
          <w:lang w:bidi="ar-JO"/>
        </w:rPr>
        <w:t>.</w:t>
      </w:r>
    </w:p>
    <w:p w14:paraId="2109D5EB" w14:textId="77777777" w:rsidR="00635C9F" w:rsidRPr="00635C9F" w:rsidRDefault="00635C9F" w:rsidP="00635C9F">
      <w:pPr>
        <w:pStyle w:val="interlignep"/>
        <w:bidi/>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وإن كان المقصودُ مِن الاكتساب هو </w:t>
      </w:r>
      <w:r w:rsidRPr="00635C9F">
        <w:rPr>
          <w:rFonts w:ascii="Simplified Arabic" w:hAnsi="Simplified Arabic" w:cs="Simplified Arabic"/>
          <w:b/>
          <w:bCs/>
          <w:sz w:val="28"/>
          <w:szCs w:val="28"/>
          <w:rtl/>
          <w:lang w:bidi="ar-JO"/>
        </w:rPr>
        <w:t>اكتسابَ النصيب المقدَّر في أزل الآزال من نعيم الدنيا</w:t>
      </w:r>
      <w:r w:rsidRPr="00635C9F">
        <w:rPr>
          <w:rFonts w:ascii="Simplified Arabic" w:hAnsi="Simplified Arabic" w:cs="Simplified Arabic"/>
          <w:sz w:val="28"/>
          <w:szCs w:val="28"/>
          <w:rtl/>
          <w:lang w:bidi="ar-JO"/>
        </w:rPr>
        <w:t>، فالاكتساب حينئذٍ من أعمال الكبار (أي: الرجال) غالبًا، فهم أقدر على الكسب –بهذا المعنى- من الصغار.</w:t>
      </w:r>
    </w:p>
    <w:p w14:paraId="11606B05" w14:textId="77777777" w:rsidR="00635C9F" w:rsidRPr="00635C9F" w:rsidRDefault="00635C9F" w:rsidP="00635C9F">
      <w:pPr>
        <w:pStyle w:val="interlignep"/>
        <w:bidi/>
        <w:ind w:firstLine="720"/>
        <w:jc w:val="lowKashida"/>
        <w:rPr>
          <w:rFonts w:ascii="Simplified Arabic" w:hAnsi="Simplified Arabic" w:cs="Simplified Arabic"/>
          <w:sz w:val="28"/>
          <w:szCs w:val="28"/>
          <w:rtl/>
          <w:lang w:bidi="ar-JO"/>
        </w:rPr>
      </w:pPr>
      <w:r w:rsidRPr="00635C9F">
        <w:rPr>
          <w:rFonts w:ascii="Simplified Arabic" w:hAnsi="Simplified Arabic" w:cs="Simplified Arabic"/>
          <w:sz w:val="28"/>
          <w:szCs w:val="28"/>
          <w:rtl/>
          <w:lang w:bidi="ar-JO"/>
        </w:rPr>
        <w:t xml:space="preserve">وإن كانت الآية نزلت -كما سبق بيانه عن شيخ الإسلام- لمَّا قالت النساء: "نحن أحوج لأن يكون لنا سهمان وللرجال سهم واحد؛ </w:t>
      </w:r>
      <w:r w:rsidRPr="00635C9F">
        <w:rPr>
          <w:rFonts w:ascii="Simplified Arabic" w:hAnsi="Simplified Arabic" w:cs="Simplified Arabic"/>
          <w:b/>
          <w:bCs/>
          <w:sz w:val="28"/>
          <w:szCs w:val="28"/>
          <w:rtl/>
          <w:lang w:bidi="ar-JO"/>
        </w:rPr>
        <w:t>لأنَّا ضعفاء وهم أقوياء وأقدر</w:t>
      </w:r>
      <w:r w:rsidRPr="00635C9F">
        <w:rPr>
          <w:rFonts w:ascii="Simplified Arabic" w:hAnsi="Simplified Arabic" w:cs="Simplified Arabic"/>
          <w:sz w:val="28"/>
          <w:szCs w:val="28"/>
          <w:rtl/>
          <w:lang w:bidi="ar-JO"/>
        </w:rPr>
        <w:t xml:space="preserve"> على طلب المعاش منَّا"، فناسبَ القوةَ والقدرةَ -التي تحدثت عنها النساء هنا- استعمالُ لفظ (الرجال) دونَ (الذكور)، والله أعلم.</w:t>
      </w:r>
    </w:p>
    <w:p w14:paraId="3AF65FB4" w14:textId="77777777" w:rsidR="00635C9F" w:rsidRPr="00635C9F" w:rsidRDefault="00635C9F" w:rsidP="00635C9F">
      <w:pPr>
        <w:pStyle w:val="interlignep"/>
        <w:bidi/>
        <w:jc w:val="cente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lastRenderedPageBreak/>
        <w:t>الآية 34 من سورة النساء</w:t>
      </w:r>
    </w:p>
    <w:p w14:paraId="18C261C5" w14:textId="77777777" w:rsidR="00635C9F" w:rsidRPr="00635C9F" w:rsidRDefault="00635C9F" w:rsidP="00635C9F">
      <w:pPr>
        <w:jc w:val="lowKashida"/>
        <w:rPr>
          <w:rFonts w:ascii="Simplified Arabic" w:hAnsi="Simplified Arabic" w:cs="Simplified Arabic"/>
          <w:sz w:val="28"/>
          <w:szCs w:val="28"/>
          <w:rtl/>
        </w:rPr>
      </w:pP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 xml:space="preserve"> ٱلرِّجَالُ قَوَّٰمُونَ عَلَى ٱلنِّسَآءِ بِمَا فَضَّلَ ٱللَّهُ بَعۡضَهُمۡ عَلَىٰ بَعۡضٖ وَبِمَآ أَنفَقُواْ مِنۡ أَمۡوَٰلِهِمۡۚ فَٱلصَّٰلِحَٰتُ قَٰنِتَٰتٌ حَٰفِظَٰتٞ لِّلۡغَيۡبِ بِمَا حَفِظَ ٱللَّهُۚ وَٱلَّٰتِي تَخَافُونَ نُشُوزَهُنَّ فَعِظُوهُنَّ وَٱهۡجُرُوهُنَّ فِي ٱلۡمَضَاجِعِ وَٱضۡرِبُوهُنَّۖ فَإِنۡ أَطَعۡنَكُمۡ فَلَا تَبۡغُواْ عَلَيۡهِنَّ سَبِيلًاۗ إِنَّ ٱللَّهَ كَانَ عَلِيّٗا كَبِيرٗا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 xml:space="preserve"> </w:t>
      </w:r>
      <w:r w:rsidRPr="00635C9F">
        <w:rPr>
          <w:rFonts w:ascii="Simplified Arabic" w:eastAsia="Times New Roman" w:hAnsi="Simplified Arabic" w:cs="Simplified Arabic"/>
          <w:sz w:val="28"/>
          <w:szCs w:val="28"/>
          <w:rtl/>
        </w:rPr>
        <w:t>[النساء:34]</w:t>
      </w:r>
      <w:r w:rsidRPr="00635C9F">
        <w:rPr>
          <w:rFonts w:ascii="Simplified Arabic" w:hAnsi="Simplified Arabic" w:cs="Simplified Arabic"/>
          <w:sz w:val="28"/>
          <w:szCs w:val="28"/>
          <w:rtl/>
        </w:rPr>
        <w:t>.</w:t>
      </w:r>
    </w:p>
    <w:p w14:paraId="742D9330" w14:textId="77777777" w:rsidR="00635C9F" w:rsidRPr="00635C9F" w:rsidRDefault="00635C9F" w:rsidP="00635C9F">
      <w:pPr>
        <w:pStyle w:val="interlignep"/>
        <w:bidi/>
        <w:ind w:firstLine="720"/>
        <w:jc w:val="lowKashida"/>
        <w:rPr>
          <w:rFonts w:ascii="Simplified Arabic" w:hAnsi="Simplified Arabic" w:cs="Simplified Arabic"/>
          <w:sz w:val="28"/>
          <w:szCs w:val="28"/>
          <w:rtl/>
        </w:rPr>
      </w:pPr>
      <w:r w:rsidRPr="00635C9F">
        <w:rPr>
          <w:rFonts w:ascii="Simplified Arabic" w:hAnsi="Simplified Arabic" w:cs="Simplified Arabic"/>
          <w:sz w:val="28"/>
          <w:szCs w:val="28"/>
          <w:rtl/>
        </w:rPr>
        <w:t xml:space="preserve">ذكر الله -عز وجل- الرجولة هنا وأراد بها –والله أعلم- توافر النوع والصفة معًا، فلابد للقِوامة من الذكورة ومِن الرجولة؛ لما فيها مِن كمالٍ للعقل ومزيدٍ في القوة </w:t>
      </w:r>
      <w:r w:rsidRPr="00635C9F">
        <w:rPr>
          <w:rFonts w:ascii="Simplified Arabic" w:hAnsi="Simplified Arabic" w:cs="Simplified Arabic"/>
          <w:sz w:val="28"/>
          <w:szCs w:val="28"/>
          <w:vertAlign w:val="superscript"/>
          <w:rtl/>
        </w:rPr>
        <w:t>(</w:t>
      </w:r>
      <w:r w:rsidRPr="00635C9F">
        <w:rPr>
          <w:rStyle w:val="a4"/>
          <w:rFonts w:ascii="Simplified Arabic" w:hAnsi="Simplified Arabic" w:cs="Simplified Arabic"/>
          <w:sz w:val="28"/>
          <w:szCs w:val="28"/>
          <w:rtl/>
        </w:rPr>
        <w:footnoteReference w:id="45"/>
      </w:r>
      <w:r w:rsidRPr="00635C9F">
        <w:rPr>
          <w:rFonts w:ascii="Simplified Arabic" w:hAnsi="Simplified Arabic" w:cs="Simplified Arabic"/>
          <w:sz w:val="28"/>
          <w:szCs w:val="28"/>
          <w:vertAlign w:val="superscript"/>
          <w:rtl/>
        </w:rPr>
        <w:t>)</w:t>
      </w:r>
      <w:r w:rsidRPr="00635C9F">
        <w:rPr>
          <w:rFonts w:ascii="Simplified Arabic" w:hAnsi="Simplified Arabic" w:cs="Simplified Arabic"/>
          <w:sz w:val="28"/>
          <w:szCs w:val="28"/>
          <w:rtl/>
        </w:rPr>
        <w:t>، فنحن نرى رجالًا تقودهم النساء؛ وذلك راجع إلى انتفاء الصفة مع وجود النوع.</w:t>
      </w:r>
    </w:p>
    <w:p w14:paraId="1374835D" w14:textId="77777777" w:rsidR="00635C9F" w:rsidRPr="00635C9F" w:rsidRDefault="00635C9F" w:rsidP="00635C9F">
      <w:pPr>
        <w:pStyle w:val="interlignep"/>
        <w:bidi/>
        <w:jc w:val="lowKashida"/>
        <w:rPr>
          <w:rFonts w:ascii="Simplified Arabic" w:hAnsi="Simplified Arabic" w:cs="Simplified Arabic"/>
          <w:sz w:val="28"/>
          <w:szCs w:val="28"/>
          <w:rtl/>
        </w:rPr>
      </w:pPr>
      <w:r w:rsidRPr="00635C9F">
        <w:rPr>
          <w:rFonts w:ascii="Simplified Arabic" w:hAnsi="Simplified Arabic" w:cs="Simplified Arabic"/>
          <w:sz w:val="28"/>
          <w:szCs w:val="28"/>
          <w:rtl/>
        </w:rPr>
        <w:t>وكما هو معلوم، فلفظ الرجال يقابل النساء، فلم يذكر الإناثَ ليقابلهنَّ بالذكور؛ إذ ليست كلُّ الإناثِ زوجاتٍ، كما أنه ليس كلُّ الذكورِ أزواجًا.</w:t>
      </w:r>
    </w:p>
    <w:p w14:paraId="77E0420D" w14:textId="77777777" w:rsidR="00635C9F" w:rsidRDefault="00635C9F" w:rsidP="00635C9F">
      <w:pPr>
        <w:pStyle w:val="interlignep"/>
        <w:bidi/>
        <w:jc w:val="lowKashida"/>
        <w:rPr>
          <w:rFonts w:ascii="Simplified Arabic" w:hAnsi="Simplified Arabic" w:cs="Simplified Arabic"/>
          <w:sz w:val="28"/>
          <w:szCs w:val="28"/>
          <w:rtl/>
        </w:rPr>
      </w:pPr>
      <w:r w:rsidRPr="00635C9F">
        <w:rPr>
          <w:rFonts w:ascii="Simplified Arabic" w:hAnsi="Simplified Arabic" w:cs="Simplified Arabic"/>
          <w:sz w:val="28"/>
          <w:szCs w:val="28"/>
          <w:rtl/>
        </w:rPr>
        <w:t>"ويقال: إن الرجال لهم فضيلة في زيادة العقل والتدبير، فجعل لهم حق القيام عليهنَّ لذلك. وقيل: للرجال زيادة قوة في النفس والطبع ما ليس للنساء، لأنَّ طبع الرجال غلب عليه الحرارة واليُبُوسة، فيكون فيه قوة وشدة، وطبع النساء غلب عليه الرطوبة والبرودة، فيكون فيه معنى اللين والضعف، فجعل لهم حق القيام عليهن بذلك ... فهم العلماء من قوله تعالى</w:t>
      </w:r>
      <w:r w:rsidRPr="00635C9F">
        <w:rPr>
          <w:rFonts w:ascii="Simplified Arabic" w:eastAsiaTheme="minorHAnsi" w:hAnsi="Simplified Arabic" w:cs="Simplified Arabic"/>
          <w:sz w:val="28"/>
          <w:szCs w:val="28"/>
          <w:rtl/>
        </w:rPr>
        <w:t>: (وَبِمَا أَنفَقُوا مِنْ أَمْوَالِهِمْ</w:t>
      </w:r>
      <w:r w:rsidRPr="00635C9F">
        <w:rPr>
          <w:rFonts w:ascii="Simplified Arabic" w:hAnsi="Simplified Arabic" w:cs="Simplified Arabic"/>
          <w:sz w:val="28"/>
          <w:szCs w:val="28"/>
          <w:rtl/>
        </w:rPr>
        <w:t xml:space="preserve">) أنَّه متى عجز عن نفقتها لم يكن قوَّامًا عليها، وإذا لم يكن قوَّامًا عليها كان لها فسخُ العقد؛ لزوال المقصود الذي شُرع لأجله النكاح. وفيه دلالة واضحة -من هذا الوجه- على ثبوت فسخ النكاح عند الإعسار بالنفقة والكِسوة، وهو مذهب مالكٍ والشافعيِّ. وقال أبو حنيفة: لا يفسخ، لقوله تعالى: </w:t>
      </w:r>
      <w:r w:rsidRPr="00635C9F">
        <w:rPr>
          <w:rStyle w:val="af"/>
          <w:rFonts w:ascii="Simplified Arabic" w:hAnsi="Simplified Arabic" w:cs="Simplified Arabic"/>
          <w:bCs/>
          <w:color w:val="000000" w:themeColor="text1"/>
          <w:sz w:val="28"/>
          <w:szCs w:val="28"/>
          <w:rtl/>
        </w:rPr>
        <w:t>{</w:t>
      </w:r>
      <w:r w:rsidRPr="00635C9F">
        <w:rPr>
          <w:rFonts w:ascii="Simplified Arabic" w:eastAsiaTheme="minorHAnsi" w:hAnsi="Simplified Arabic" w:cs="Simplified Arabic"/>
          <w:sz w:val="28"/>
          <w:szCs w:val="28"/>
          <w:rtl/>
        </w:rPr>
        <w:t>وإن كَانَ ذُو عُسْرَةٍ فَنَظِرَةٌ إلى مَيْسَرَةٍ</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vertAlign w:val="superscript"/>
          <w:rtl/>
        </w:rPr>
        <w:t>(</w:t>
      </w:r>
      <w:r w:rsidRPr="00635C9F">
        <w:rPr>
          <w:rStyle w:val="a4"/>
          <w:rFonts w:ascii="Simplified Arabic" w:hAnsi="Simplified Arabic" w:cs="Simplified Arabic"/>
          <w:sz w:val="28"/>
          <w:szCs w:val="28"/>
          <w:rtl/>
        </w:rPr>
        <w:footnoteReference w:id="46"/>
      </w:r>
      <w:r w:rsidRPr="00635C9F">
        <w:rPr>
          <w:rFonts w:ascii="Simplified Arabic" w:hAnsi="Simplified Arabic" w:cs="Simplified Arabic"/>
          <w:sz w:val="28"/>
          <w:szCs w:val="28"/>
          <w:vertAlign w:val="superscript"/>
          <w:rtl/>
        </w:rPr>
        <w:t>)</w:t>
      </w:r>
      <w:r w:rsidRPr="00635C9F">
        <w:rPr>
          <w:rFonts w:ascii="Simplified Arabic" w:hAnsi="Simplified Arabic" w:cs="Simplified Arabic"/>
          <w:sz w:val="28"/>
          <w:szCs w:val="28"/>
          <w:rtl/>
        </w:rPr>
        <w:t>"</w:t>
      </w:r>
      <w:r w:rsidRPr="00635C9F">
        <w:rPr>
          <w:rFonts w:ascii="Simplified Arabic" w:hAnsi="Simplified Arabic" w:cs="Simplified Arabic"/>
          <w:sz w:val="28"/>
          <w:szCs w:val="28"/>
          <w:vertAlign w:val="superscript"/>
          <w:rtl/>
        </w:rPr>
        <w:t>(</w:t>
      </w:r>
      <w:r w:rsidRPr="00635C9F">
        <w:rPr>
          <w:rStyle w:val="a4"/>
          <w:rFonts w:ascii="Simplified Arabic" w:hAnsi="Simplified Arabic" w:cs="Simplified Arabic"/>
          <w:sz w:val="28"/>
          <w:szCs w:val="28"/>
          <w:rtl/>
        </w:rPr>
        <w:footnoteReference w:id="47"/>
      </w:r>
      <w:r w:rsidRPr="00635C9F">
        <w:rPr>
          <w:rFonts w:ascii="Simplified Arabic" w:hAnsi="Simplified Arabic" w:cs="Simplified Arabic"/>
          <w:sz w:val="28"/>
          <w:szCs w:val="28"/>
          <w:vertAlign w:val="superscript"/>
          <w:rtl/>
        </w:rPr>
        <w:t>)</w:t>
      </w:r>
      <w:r w:rsidRPr="00635C9F">
        <w:rPr>
          <w:rFonts w:ascii="Simplified Arabic" w:hAnsi="Simplified Arabic" w:cs="Simplified Arabic"/>
          <w:sz w:val="28"/>
          <w:szCs w:val="28"/>
          <w:rtl/>
        </w:rPr>
        <w:t>.</w:t>
      </w:r>
    </w:p>
    <w:p w14:paraId="7152E08F" w14:textId="77777777" w:rsidR="00635C9F" w:rsidRDefault="00635C9F" w:rsidP="00635C9F">
      <w:pPr>
        <w:pStyle w:val="interlignep"/>
        <w:bidi/>
        <w:jc w:val="lowKashida"/>
        <w:rPr>
          <w:rFonts w:ascii="Simplified Arabic" w:hAnsi="Simplified Arabic" w:cs="Simplified Arabic"/>
          <w:sz w:val="28"/>
          <w:szCs w:val="28"/>
          <w:rtl/>
        </w:rPr>
      </w:pPr>
    </w:p>
    <w:p w14:paraId="137DC743" w14:textId="77777777" w:rsidR="00635C9F" w:rsidRDefault="00635C9F" w:rsidP="00635C9F">
      <w:pPr>
        <w:pStyle w:val="interlignep"/>
        <w:bidi/>
        <w:jc w:val="lowKashida"/>
        <w:rPr>
          <w:rFonts w:ascii="Simplified Arabic" w:hAnsi="Simplified Arabic" w:cs="Simplified Arabic"/>
          <w:sz w:val="28"/>
          <w:szCs w:val="28"/>
          <w:rtl/>
        </w:rPr>
      </w:pPr>
    </w:p>
    <w:p w14:paraId="5B520BD0" w14:textId="77777777" w:rsidR="00635C9F" w:rsidRPr="00635C9F" w:rsidRDefault="00635C9F" w:rsidP="00635C9F">
      <w:pPr>
        <w:pStyle w:val="interlignep"/>
        <w:bidi/>
        <w:jc w:val="lowKashida"/>
        <w:rPr>
          <w:rFonts w:ascii="Simplified Arabic" w:hAnsi="Simplified Arabic" w:cs="Simplified Arabic"/>
          <w:sz w:val="28"/>
          <w:szCs w:val="28"/>
          <w:rtl/>
        </w:rPr>
      </w:pPr>
    </w:p>
    <w:p w14:paraId="759C066C" w14:textId="77777777" w:rsidR="00635C9F" w:rsidRPr="00635C9F" w:rsidRDefault="00635C9F" w:rsidP="00635C9F">
      <w:pPr>
        <w:pStyle w:val="interlignep"/>
        <w:bidi/>
        <w:jc w:val="cente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lastRenderedPageBreak/>
        <w:t>الآية 75 من سورة النساء</w:t>
      </w:r>
    </w:p>
    <w:p w14:paraId="7DAF5198" w14:textId="77777777" w:rsidR="00635C9F" w:rsidRPr="00635C9F" w:rsidRDefault="00635C9F" w:rsidP="00635C9F">
      <w:pPr>
        <w:jc w:val="lowKashida"/>
        <w:rPr>
          <w:rFonts w:ascii="Simplified Arabic" w:hAnsi="Simplified Arabic" w:cs="Simplified Arabic"/>
          <w:sz w:val="28"/>
          <w:szCs w:val="28"/>
          <w:rtl/>
        </w:rPr>
      </w:pP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وَمَا لَكُمۡ لَا تُقَٰتِلُونَ فِي سَبِيلِ ٱللَّهِ وَٱلۡمُسۡتَضۡعَفِينَ مِنَ ٱلرِّجَالِ وَٱلنِّسَآءِ وَٱلۡوِلۡدَٰنِ ٱلَّذِينَ يَقُولُونَ رَبَّنَآ أَخۡرِجۡنَا مِنۡ هَٰذِهِ ٱلۡقَرۡيَةِ ٱلظَّالِمِ أَهۡلُهَا وَٱجۡعَل لَّنَا مِن لَّدُنكَ وَلِيّٗا وَٱجۡعَل لَّنَا مِن لَّدُنكَ نَصِيرًا</w:t>
      </w:r>
      <w:r w:rsidRPr="00635C9F">
        <w:rPr>
          <w:rStyle w:val="af"/>
          <w:rFonts w:ascii="Simplified Arabic" w:hAnsi="Simplified Arabic" w:cs="Simplified Arabic"/>
          <w:bCs/>
          <w:color w:val="000000" w:themeColor="text1"/>
          <w:sz w:val="28"/>
          <w:szCs w:val="28"/>
          <w:rtl/>
        </w:rPr>
        <w:t>}</w:t>
      </w:r>
      <w:r w:rsidRPr="00635C9F">
        <w:rPr>
          <w:rFonts w:ascii="Simplified Arabic" w:eastAsia="Times New Roman" w:hAnsi="Simplified Arabic" w:cs="Simplified Arabic"/>
          <w:sz w:val="28"/>
          <w:szCs w:val="28"/>
          <w:rtl/>
        </w:rPr>
        <w:t>[النساء:75]</w:t>
      </w:r>
      <w:r w:rsidRPr="00635C9F">
        <w:rPr>
          <w:rFonts w:ascii="Simplified Arabic" w:hAnsi="Simplified Arabic" w:cs="Simplified Arabic"/>
          <w:sz w:val="28"/>
          <w:szCs w:val="28"/>
          <w:rtl/>
        </w:rPr>
        <w:t>.</w:t>
      </w:r>
    </w:p>
    <w:p w14:paraId="49DA37DE" w14:textId="77777777" w:rsidR="00635C9F" w:rsidRPr="00635C9F" w:rsidRDefault="00635C9F" w:rsidP="00635C9F">
      <w:pPr>
        <w:pStyle w:val="interlignep"/>
        <w:bidi/>
        <w:spacing w:before="0" w:beforeAutospacing="0" w:after="0" w:afterAutospacing="0"/>
        <w:ind w:firstLine="720"/>
        <w:jc w:val="lowKashida"/>
        <w:rPr>
          <w:rFonts w:ascii="Simplified Arabic" w:hAnsi="Simplified Arabic" w:cs="Simplified Arabic"/>
          <w:sz w:val="28"/>
          <w:szCs w:val="28"/>
          <w:rtl/>
        </w:rPr>
      </w:pPr>
      <w:r w:rsidRPr="00635C9F">
        <w:rPr>
          <w:rFonts w:ascii="Simplified Arabic" w:hAnsi="Simplified Arabic" w:cs="Simplified Arabic"/>
          <w:sz w:val="28"/>
          <w:szCs w:val="28"/>
          <w:rtl/>
        </w:rPr>
        <w:t>قال صاحب "</w:t>
      </w:r>
      <w:r w:rsidRPr="00635C9F">
        <w:rPr>
          <w:rFonts w:ascii="Simplified Arabic" w:hAnsi="Simplified Arabic" w:cs="Simplified Arabic"/>
          <w:b/>
          <w:bCs/>
          <w:sz w:val="28"/>
          <w:szCs w:val="28"/>
          <w:rtl/>
        </w:rPr>
        <w:t>التحرير والتنوير"</w:t>
      </w:r>
      <w:r w:rsidRPr="00635C9F">
        <w:rPr>
          <w:rFonts w:ascii="Simplified Arabic" w:hAnsi="Simplified Arabic" w:cs="Simplified Arabic"/>
          <w:sz w:val="28"/>
          <w:szCs w:val="28"/>
          <w:rtl/>
        </w:rPr>
        <w:t xml:space="preserve"> في تفسير هذه الآية: "والاستفهام إنكاريٌّ، أي: لا شيء لكم في حال لا تقاتلون، والمراد أنَّ الذي هو لكم هو أن تقاتلوا، فهو بمنزلة أمر، أي: قاتلوا في سبيل الله، لا يصدَّكم شيء عن القتال، ... ، ومعنى (في سبيل الله): لأجل دينه ولمرضاته، فحرف (في) للتعليل، ولأجل المستضعفين، أي: لنفعهم ودفع المشركين عنهم، و(المستضعفون) الذين يعدُّهم الناس ضعفاء؛ فالسين والتاء للحُسبان، وأراد بهم مَن بقي من المؤمنين بمكة من الرجال الذين منعهم المشركون من الهجرة"</w:t>
      </w:r>
      <w:r w:rsidRPr="00635C9F">
        <w:rPr>
          <w:rFonts w:ascii="Simplified Arabic" w:hAnsi="Simplified Arabic" w:cs="Simplified Arabic"/>
          <w:sz w:val="28"/>
          <w:szCs w:val="28"/>
          <w:vertAlign w:val="superscript"/>
          <w:rtl/>
          <w:lang w:bidi="ar-JO"/>
        </w:rPr>
        <w:t>(</w:t>
      </w:r>
      <w:r w:rsidRPr="00635C9F">
        <w:rPr>
          <w:rStyle w:val="a4"/>
          <w:rFonts w:ascii="Simplified Arabic" w:hAnsi="Simplified Arabic" w:cs="Simplified Arabic"/>
          <w:sz w:val="28"/>
          <w:szCs w:val="28"/>
          <w:rtl/>
        </w:rPr>
        <w:footnoteReference w:id="48"/>
      </w:r>
      <w:r w:rsidRPr="00635C9F">
        <w:rPr>
          <w:rFonts w:ascii="Simplified Arabic" w:hAnsi="Simplified Arabic" w:cs="Simplified Arabic"/>
          <w:sz w:val="28"/>
          <w:szCs w:val="28"/>
          <w:vertAlign w:val="superscript"/>
          <w:rtl/>
        </w:rPr>
        <w:t>)</w:t>
      </w:r>
      <w:r w:rsidRPr="00635C9F">
        <w:rPr>
          <w:rFonts w:ascii="Simplified Arabic" w:hAnsi="Simplified Arabic" w:cs="Simplified Arabic"/>
          <w:sz w:val="28"/>
          <w:szCs w:val="28"/>
          <w:rtl/>
        </w:rPr>
        <w:t>.</w:t>
      </w:r>
    </w:p>
    <w:p w14:paraId="539E1F08" w14:textId="77777777" w:rsidR="00635C9F" w:rsidRPr="00635C9F" w:rsidRDefault="00635C9F" w:rsidP="00635C9F">
      <w:pPr>
        <w:pStyle w:val="interlignep"/>
        <w:bidi/>
        <w:ind w:firstLine="720"/>
        <w:jc w:val="lowKashida"/>
        <w:rPr>
          <w:rFonts w:ascii="Simplified Arabic" w:hAnsi="Simplified Arabic" w:cs="Simplified Arabic"/>
          <w:sz w:val="28"/>
          <w:szCs w:val="28"/>
          <w:rtl/>
        </w:rPr>
      </w:pPr>
      <w:r w:rsidRPr="00635C9F">
        <w:rPr>
          <w:rFonts w:ascii="Simplified Arabic" w:hAnsi="Simplified Arabic" w:cs="Simplified Arabic"/>
          <w:sz w:val="28"/>
          <w:szCs w:val="28"/>
          <w:rtl/>
        </w:rPr>
        <w:t>فالسين والتاء للحُسبان، وكأنه يقول: إنَّ الناس يحسبونهم ضعفاء، لكنهم ليسوا ضعفاء، بل أقوياءُ وأقوياءُ جدًّا؛ كيف لا وقد ثبتوا على إيمانهم رغم ما لاقَوه مِن أصناف التعذيب الجسديِّ والنفسيِّ في أنفسهم وأهليهم؟! إنَّه لا يتصف بهذه القوة في هذه المواطن الا كاملُو الرجولة كبارُ الشأن، لذا، قال عنهم: (الرِّجال).</w:t>
      </w:r>
    </w:p>
    <w:p w14:paraId="74195882" w14:textId="77777777" w:rsidR="00635C9F" w:rsidRPr="00635C9F" w:rsidRDefault="00635C9F" w:rsidP="00635C9F">
      <w:pPr>
        <w:pStyle w:val="interlignep"/>
        <w:bidi/>
        <w:ind w:firstLine="720"/>
        <w:jc w:val="lowKashida"/>
        <w:rPr>
          <w:rFonts w:ascii="Simplified Arabic" w:hAnsi="Simplified Arabic" w:cs="Simplified Arabic"/>
          <w:sz w:val="28"/>
          <w:szCs w:val="28"/>
          <w:rtl/>
        </w:rPr>
      </w:pPr>
      <w:r w:rsidRPr="00635C9F">
        <w:rPr>
          <w:rFonts w:ascii="Simplified Arabic" w:hAnsi="Simplified Arabic" w:cs="Simplified Arabic"/>
          <w:sz w:val="28"/>
          <w:szCs w:val="28"/>
          <w:rtl/>
        </w:rPr>
        <w:t>وقد يقال: بأنه ذَكَر الرجولة هنا وأراد بها الكبار – كما تقدَّمَ بيانُ مثلِه- بدليل أنه قد خصَّ الصغار منهم بالذِّكْرِ بقوله: "والوِلدان".</w:t>
      </w:r>
    </w:p>
    <w:p w14:paraId="0B6574EE" w14:textId="77777777" w:rsidR="00635C9F" w:rsidRPr="00635C9F" w:rsidRDefault="00635C9F" w:rsidP="00635C9F">
      <w:pPr>
        <w:pStyle w:val="interlignep"/>
        <w:bidi/>
        <w:ind w:firstLine="720"/>
        <w:jc w:val="lowKashida"/>
        <w:rPr>
          <w:rFonts w:ascii="Simplified Arabic" w:hAnsi="Simplified Arabic" w:cs="Simplified Arabic"/>
          <w:sz w:val="28"/>
          <w:szCs w:val="28"/>
          <w:rtl/>
        </w:rPr>
      </w:pPr>
      <w:r w:rsidRPr="00635C9F">
        <w:rPr>
          <w:rFonts w:ascii="Simplified Arabic" w:hAnsi="Simplified Arabic" w:cs="Simplified Arabic"/>
          <w:sz w:val="28"/>
          <w:szCs w:val="28"/>
          <w:rtl/>
        </w:rPr>
        <w:t>وقد يكون رجلًا ولكنه لا يملك أدوات القتال لمقارعة أعداء الله، أو أنهم قليلو العدد والعدة أمام العدو وكثرته، والله أعلم.</w:t>
      </w:r>
    </w:p>
    <w:p w14:paraId="4E43921F" w14:textId="77777777" w:rsidR="00635C9F" w:rsidRPr="00635C9F" w:rsidRDefault="00635C9F" w:rsidP="00635C9F">
      <w:pPr>
        <w:pStyle w:val="interlignep"/>
        <w:bidi/>
        <w:jc w:val="cente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t>الآية 98 من سورة النساء</w:t>
      </w:r>
    </w:p>
    <w:p w14:paraId="114989EE" w14:textId="77777777" w:rsidR="00635C9F" w:rsidRPr="00635C9F" w:rsidRDefault="00635C9F" w:rsidP="00635C9F">
      <w:pPr>
        <w:spacing w:after="0"/>
        <w:jc w:val="center"/>
        <w:rPr>
          <w:rFonts w:ascii="Simplified Arabic" w:hAnsi="Simplified Arabic" w:cs="Simplified Arabic"/>
          <w:sz w:val="28"/>
          <w:szCs w:val="28"/>
          <w:rtl/>
        </w:rPr>
      </w:pP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إِلَّا ٱلۡمُسۡتَضۡعَفِينَ مِنَ ٱلرِّجَالِ وَٱلنِّسَآءِ وَٱلۡوِلۡدَٰنِ لَا يَسۡتَطِيعُونَ حِيلَةٗ وَلَا يَهۡتَدُونَ سَبِيلٗا</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 xml:space="preserve"> </w:t>
      </w:r>
      <w:r w:rsidRPr="00635C9F">
        <w:rPr>
          <w:rFonts w:ascii="Simplified Arabic" w:eastAsia="Times New Roman" w:hAnsi="Simplified Arabic" w:cs="Simplified Arabic"/>
          <w:sz w:val="28"/>
          <w:szCs w:val="28"/>
          <w:rtl/>
        </w:rPr>
        <w:t>[النساء:98]</w:t>
      </w:r>
      <w:r w:rsidRPr="00635C9F">
        <w:rPr>
          <w:rFonts w:ascii="Simplified Arabic" w:hAnsi="Simplified Arabic" w:cs="Simplified Arabic"/>
          <w:sz w:val="28"/>
          <w:szCs w:val="28"/>
          <w:rtl/>
        </w:rPr>
        <w:t>.</w:t>
      </w:r>
    </w:p>
    <w:p w14:paraId="4D3D1AB2" w14:textId="77777777" w:rsidR="00635C9F" w:rsidRPr="00635C9F" w:rsidRDefault="00635C9F" w:rsidP="00635C9F">
      <w:pPr>
        <w:pStyle w:val="interlignep"/>
        <w:bidi/>
        <w:ind w:firstLine="720"/>
        <w:jc w:val="lowKashida"/>
        <w:rPr>
          <w:rFonts w:ascii="Simplified Arabic" w:hAnsi="Simplified Arabic" w:cs="Simplified Arabic"/>
          <w:sz w:val="28"/>
          <w:szCs w:val="28"/>
          <w:rtl/>
        </w:rPr>
      </w:pPr>
      <w:r w:rsidRPr="00635C9F">
        <w:rPr>
          <w:rFonts w:ascii="Simplified Arabic" w:hAnsi="Simplified Arabic" w:cs="Simplified Arabic"/>
          <w:sz w:val="28"/>
          <w:szCs w:val="28"/>
          <w:rtl/>
        </w:rPr>
        <w:t>يُقال في لفظ (الرجال) هنا ما قيل عند الحديث عنهم في الآية 75 مِن سورة النساء، في الصفحة السابقة مِن هذا البحث.</w:t>
      </w:r>
    </w:p>
    <w:p w14:paraId="3C35F116" w14:textId="77777777" w:rsidR="00635C9F" w:rsidRPr="00635C9F" w:rsidRDefault="00635C9F" w:rsidP="00635C9F">
      <w:pPr>
        <w:pStyle w:val="interlignep"/>
        <w:bidi/>
        <w:jc w:val="cente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lang w:bidi="ar-JO"/>
        </w:rPr>
        <w:lastRenderedPageBreak/>
        <w:t>الآية 176 من سورة النساء</w:t>
      </w:r>
    </w:p>
    <w:p w14:paraId="7C6EAB56" w14:textId="77777777" w:rsidR="00635C9F" w:rsidRPr="00635C9F" w:rsidRDefault="00635C9F" w:rsidP="00635C9F">
      <w:pPr>
        <w:spacing w:after="0"/>
        <w:jc w:val="lowKashida"/>
        <w:rPr>
          <w:rFonts w:ascii="Simplified Arabic" w:hAnsi="Simplified Arabic" w:cs="Simplified Arabic"/>
          <w:sz w:val="28"/>
          <w:szCs w:val="28"/>
          <w:rtl/>
        </w:rPr>
      </w:pP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 xml:space="preserve">يَسۡتَفۡتُونَكَ قُلِ ٱللَّهُ يُفۡتِيكُمۡ فِي ٱلۡكَلَٰلَةِۚ إِنِ ٱمۡرُؤٌاْ هَلَكَ لَيۡسَ لَهُۥ وَلَدٞ وَلَهُۥٓ أُخۡتٞ فَلَهَا نِصۡفُ مَا تَرَكَۚ وَهُوَ يَرِثُهَآ إِن لَّمۡ يَكُن لَّهَا وَلَدٞۚ فَإِن كَانَتَا ٱثۡنَتَيۡنِ فَلَهُمَا ٱلثُّلُثَانِ مِمَّا تَرَكَۚ وَإِن كَانُوٓاْ إِخۡوَةٗ رِّجَالٗا وَنِسَآءٗ فَلِلذَّكَرِ مِثۡلُ حَظِّ ٱلۡأُنثَيَيۡنِۗ يُبَيِّنُ ٱللَّهُ لَكُمۡ أَن تَضِلُّواْۗ وَٱللَّهُ بِكُلِّ شَيۡءٍ عَلِيمُۢ </w:t>
      </w:r>
      <w:r w:rsidRPr="00635C9F">
        <w:rPr>
          <w:rStyle w:val="af"/>
          <w:rFonts w:ascii="Simplified Arabic" w:hAnsi="Simplified Arabic" w:cs="Simplified Arabic"/>
          <w:bCs/>
          <w:color w:val="000000" w:themeColor="text1"/>
          <w:sz w:val="28"/>
          <w:szCs w:val="28"/>
          <w:rtl/>
        </w:rPr>
        <w:t>}</w:t>
      </w:r>
      <w:r w:rsidRPr="00635C9F">
        <w:rPr>
          <w:rFonts w:ascii="Simplified Arabic" w:hAnsi="Simplified Arabic" w:cs="Simplified Arabic"/>
          <w:sz w:val="28"/>
          <w:szCs w:val="28"/>
          <w:rtl/>
        </w:rPr>
        <w:t xml:space="preserve"> </w:t>
      </w:r>
      <w:r w:rsidRPr="00635C9F">
        <w:rPr>
          <w:rFonts w:ascii="Simplified Arabic" w:eastAsia="Times New Roman" w:hAnsi="Simplified Arabic" w:cs="Simplified Arabic"/>
          <w:sz w:val="28"/>
          <w:szCs w:val="28"/>
          <w:rtl/>
        </w:rPr>
        <w:t>[النساء:176]</w:t>
      </w:r>
      <w:r w:rsidRPr="00635C9F">
        <w:rPr>
          <w:rFonts w:ascii="Simplified Arabic" w:hAnsi="Simplified Arabic" w:cs="Simplified Arabic"/>
          <w:sz w:val="28"/>
          <w:szCs w:val="28"/>
          <w:rtl/>
        </w:rPr>
        <w:t>.</w:t>
      </w:r>
    </w:p>
    <w:p w14:paraId="3CAFF3FC" w14:textId="77777777" w:rsidR="00635C9F" w:rsidRPr="00635C9F" w:rsidRDefault="00635C9F" w:rsidP="00635C9F">
      <w:pPr>
        <w:pStyle w:val="interlignep"/>
        <w:bidi/>
        <w:ind w:firstLine="720"/>
        <w:jc w:val="lowKashida"/>
        <w:rPr>
          <w:rFonts w:ascii="Simplified Arabic" w:hAnsi="Simplified Arabic" w:cs="Simplified Arabic"/>
          <w:sz w:val="28"/>
          <w:szCs w:val="28"/>
          <w:rtl/>
        </w:rPr>
      </w:pPr>
      <w:r w:rsidRPr="00635C9F">
        <w:rPr>
          <w:rFonts w:ascii="Simplified Arabic" w:hAnsi="Simplified Arabic" w:cs="Simplified Arabic"/>
          <w:sz w:val="28"/>
          <w:szCs w:val="28"/>
          <w:rtl/>
        </w:rPr>
        <w:t>في هذه الآية الكريمة يتحدَّث الله تعالى عن صورة أخرى للكلالة، وهي: من مات لا ولد ولا والد، وله إخوة أشقاء أو لِأب</w:t>
      </w:r>
      <w:r w:rsidRPr="00635C9F">
        <w:rPr>
          <w:rFonts w:ascii="Simplified Arabic" w:hAnsi="Simplified Arabic" w:cs="Simplified Arabic"/>
          <w:sz w:val="28"/>
          <w:szCs w:val="28"/>
          <w:vertAlign w:val="superscript"/>
          <w:rtl/>
        </w:rPr>
        <w:t>(</w:t>
      </w:r>
      <w:r w:rsidRPr="00635C9F">
        <w:rPr>
          <w:rStyle w:val="a4"/>
          <w:rFonts w:ascii="Simplified Arabic" w:hAnsi="Simplified Arabic" w:cs="Simplified Arabic"/>
          <w:sz w:val="28"/>
          <w:szCs w:val="28"/>
          <w:rtl/>
        </w:rPr>
        <w:footnoteReference w:id="49"/>
      </w:r>
      <w:r w:rsidRPr="00635C9F">
        <w:rPr>
          <w:rFonts w:ascii="Simplified Arabic" w:hAnsi="Simplified Arabic" w:cs="Simplified Arabic"/>
          <w:sz w:val="28"/>
          <w:szCs w:val="28"/>
          <w:vertAlign w:val="superscript"/>
          <w:rtl/>
        </w:rPr>
        <w:t>)</w:t>
      </w:r>
      <w:r w:rsidRPr="00635C9F">
        <w:rPr>
          <w:rFonts w:ascii="Simplified Arabic" w:hAnsi="Simplified Arabic" w:cs="Simplified Arabic"/>
          <w:sz w:val="28"/>
          <w:szCs w:val="28"/>
          <w:rtl/>
        </w:rPr>
        <w:t>، بينما تحدَّثت آية الكلالة الأولى ( آية 12 مِن سورة النساء ) عمَّن مات لا ولد له ولا والد، وترك إخوة لِأمٍّ</w:t>
      </w:r>
      <w:r w:rsidRPr="00635C9F">
        <w:rPr>
          <w:rFonts w:ascii="Simplified Arabic" w:hAnsi="Simplified Arabic" w:cs="Simplified Arabic"/>
          <w:sz w:val="28"/>
          <w:szCs w:val="28"/>
          <w:vertAlign w:val="superscript"/>
          <w:rtl/>
        </w:rPr>
        <w:t>(</w:t>
      </w:r>
      <w:r w:rsidRPr="00635C9F">
        <w:rPr>
          <w:rStyle w:val="a4"/>
          <w:rFonts w:ascii="Simplified Arabic" w:hAnsi="Simplified Arabic" w:cs="Simplified Arabic"/>
          <w:sz w:val="28"/>
          <w:szCs w:val="28"/>
          <w:rtl/>
        </w:rPr>
        <w:footnoteReference w:id="50"/>
      </w:r>
      <w:r w:rsidRPr="00635C9F">
        <w:rPr>
          <w:rFonts w:ascii="Simplified Arabic" w:hAnsi="Simplified Arabic" w:cs="Simplified Arabic"/>
          <w:sz w:val="28"/>
          <w:szCs w:val="28"/>
          <w:vertAlign w:val="superscript"/>
          <w:rtl/>
        </w:rPr>
        <w:t>)</w:t>
      </w:r>
      <w:r w:rsidRPr="00635C9F">
        <w:rPr>
          <w:rFonts w:ascii="Simplified Arabic" w:hAnsi="Simplified Arabic" w:cs="Simplified Arabic"/>
          <w:sz w:val="28"/>
          <w:szCs w:val="28"/>
          <w:rtl/>
        </w:rPr>
        <w:t>.</w:t>
      </w:r>
    </w:p>
    <w:p w14:paraId="452FDA32" w14:textId="77777777" w:rsidR="00635C9F" w:rsidRPr="00635C9F" w:rsidRDefault="00635C9F" w:rsidP="00635C9F">
      <w:pPr>
        <w:pStyle w:val="interlignep"/>
        <w:bidi/>
        <w:ind w:firstLine="720"/>
        <w:jc w:val="lowKashida"/>
        <w:rPr>
          <w:rFonts w:ascii="Simplified Arabic" w:hAnsi="Simplified Arabic" w:cs="Simplified Arabic"/>
          <w:sz w:val="28"/>
          <w:szCs w:val="28"/>
          <w:rtl/>
        </w:rPr>
      </w:pPr>
      <w:r w:rsidRPr="00635C9F">
        <w:rPr>
          <w:rFonts w:ascii="Simplified Arabic" w:hAnsi="Simplified Arabic" w:cs="Simplified Arabic"/>
          <w:sz w:val="28"/>
          <w:szCs w:val="28"/>
          <w:rtl/>
        </w:rPr>
        <w:t>وفي هذه الآية جُمِعَ لفظَا: (الرَّجل، والذَّكر)؛ فمَن وُرِثَ كلالةً وله إخوة أشقاء أو لأب فإنَّ نصيب الذَّكَر يعدل نصيب الأُنثيين، فمقياس التوزيع هنا هو النوع والجنس (الذكر والأنثى)، وحتى لو كان هؤلاء الإخوة رجالًا أي: كبارًا فالمقياس هو هو: التوزيع حسب الجنس والنوع، فلا يُعْطَى الرجل الكبير المقاتل ويحرمُ الصغير –ولو كان ذكرًا- كما كانت عادتهم في الجاهلية</w:t>
      </w:r>
      <w:r w:rsidRPr="00635C9F">
        <w:rPr>
          <w:rFonts w:ascii="Simplified Arabic" w:hAnsi="Simplified Arabic" w:cs="Simplified Arabic"/>
          <w:sz w:val="28"/>
          <w:szCs w:val="28"/>
          <w:vertAlign w:val="superscript"/>
          <w:rtl/>
        </w:rPr>
        <w:t>(</w:t>
      </w:r>
      <w:r w:rsidRPr="00635C9F">
        <w:rPr>
          <w:rStyle w:val="a4"/>
          <w:rFonts w:ascii="Simplified Arabic" w:hAnsi="Simplified Arabic" w:cs="Simplified Arabic"/>
          <w:sz w:val="28"/>
          <w:szCs w:val="28"/>
          <w:rtl/>
        </w:rPr>
        <w:footnoteReference w:id="51"/>
      </w:r>
      <w:r w:rsidRPr="00635C9F">
        <w:rPr>
          <w:rFonts w:ascii="Simplified Arabic" w:hAnsi="Simplified Arabic" w:cs="Simplified Arabic"/>
          <w:sz w:val="28"/>
          <w:szCs w:val="28"/>
          <w:vertAlign w:val="superscript"/>
          <w:rtl/>
        </w:rPr>
        <w:t>)</w:t>
      </w:r>
      <w:r w:rsidRPr="00635C9F">
        <w:rPr>
          <w:rFonts w:ascii="Simplified Arabic" w:hAnsi="Simplified Arabic" w:cs="Simplified Arabic"/>
          <w:sz w:val="28"/>
          <w:szCs w:val="28"/>
          <w:rtl/>
        </w:rPr>
        <w:t>.</w:t>
      </w:r>
    </w:p>
    <w:p w14:paraId="57D28D39" w14:textId="77777777" w:rsidR="00635C9F" w:rsidRPr="00635C9F" w:rsidRDefault="00635C9F" w:rsidP="00635C9F">
      <w:pPr>
        <w:pStyle w:val="interlignep"/>
        <w:bidi/>
        <w:ind w:firstLine="720"/>
        <w:jc w:val="lowKashida"/>
        <w:rPr>
          <w:rFonts w:ascii="Simplified Arabic" w:hAnsi="Simplified Arabic" w:cs="Simplified Arabic"/>
          <w:sz w:val="28"/>
          <w:szCs w:val="28"/>
          <w:rtl/>
        </w:rPr>
      </w:pPr>
      <w:r w:rsidRPr="00635C9F">
        <w:rPr>
          <w:rFonts w:ascii="Simplified Arabic" w:hAnsi="Simplified Arabic" w:cs="Simplified Arabic"/>
          <w:sz w:val="28"/>
          <w:szCs w:val="28"/>
          <w:rtl/>
        </w:rPr>
        <w:t>وبعد استعراض هذه الآيات الكريمة التي حَوَت لفظ الرُّجولة أو الذكورة أو كلَيهما فإننا نخلص إلى ما أصَّله علماءُ أصول الفقه، مِن أنَّ لفظ الرِّجال هو مِن ألفاظ العموم، وهو "مستغرِقٌ لجميع ما يصلح له مِن الأفراد الذكور"</w:t>
      </w:r>
      <w:r w:rsidRPr="00635C9F">
        <w:rPr>
          <w:rFonts w:ascii="Simplified Arabic" w:hAnsi="Simplified Arabic" w:cs="Simplified Arabic"/>
          <w:sz w:val="28"/>
          <w:szCs w:val="28"/>
          <w:vertAlign w:val="superscript"/>
          <w:rtl/>
        </w:rPr>
        <w:t>(</w:t>
      </w:r>
      <w:r w:rsidRPr="00635C9F">
        <w:rPr>
          <w:rStyle w:val="a4"/>
          <w:rFonts w:ascii="Simplified Arabic" w:hAnsi="Simplified Arabic" w:cs="Simplified Arabic"/>
          <w:sz w:val="28"/>
          <w:szCs w:val="28"/>
          <w:rtl/>
        </w:rPr>
        <w:footnoteReference w:id="52"/>
      </w:r>
      <w:r w:rsidRPr="00635C9F">
        <w:rPr>
          <w:rFonts w:ascii="Simplified Arabic" w:hAnsi="Simplified Arabic" w:cs="Simplified Arabic"/>
          <w:sz w:val="28"/>
          <w:szCs w:val="28"/>
          <w:vertAlign w:val="superscript"/>
          <w:rtl/>
        </w:rPr>
        <w:t>)</w:t>
      </w:r>
      <w:r w:rsidRPr="00635C9F">
        <w:rPr>
          <w:rFonts w:ascii="Simplified Arabic" w:hAnsi="Simplified Arabic" w:cs="Simplified Arabic"/>
          <w:sz w:val="28"/>
          <w:szCs w:val="28"/>
          <w:rtl/>
        </w:rPr>
        <w:t>، وبتطبيق هذه القاعدة نصل إلى أنَّ حُكم الرِّجال في آيات الأحكام متضمِّنٌ لحكم الذُّكور شاملٌ له.</w:t>
      </w:r>
    </w:p>
    <w:p w14:paraId="4380B479" w14:textId="77777777" w:rsidR="00635C9F" w:rsidRPr="00635C9F" w:rsidRDefault="00635C9F" w:rsidP="00635C9F">
      <w:pPr>
        <w:pStyle w:val="interlignep"/>
        <w:bidi/>
        <w:spacing w:before="0" w:beforeAutospacing="0" w:after="0" w:afterAutospacing="0"/>
        <w:jc w:val="center"/>
        <w:rPr>
          <w:rFonts w:ascii="Simplified Arabic" w:hAnsi="Simplified Arabic" w:cs="Simplified Arabic"/>
          <w:sz w:val="28"/>
          <w:szCs w:val="28"/>
          <w:rtl/>
        </w:rPr>
      </w:pPr>
    </w:p>
    <w:p w14:paraId="3B986DF5" w14:textId="77777777" w:rsidR="00635C9F" w:rsidRPr="00635C9F" w:rsidRDefault="00635C9F" w:rsidP="00635C9F">
      <w:pPr>
        <w:rPr>
          <w:rFonts w:ascii="Simplified Arabic" w:eastAsia="Times New Roman" w:hAnsi="Simplified Arabic" w:cs="Simplified Arabic"/>
          <w:sz w:val="28"/>
          <w:szCs w:val="28"/>
          <w:rtl/>
        </w:rPr>
      </w:pPr>
    </w:p>
    <w:p w14:paraId="61BF2E56" w14:textId="77777777" w:rsidR="00635C9F" w:rsidRPr="00635C9F" w:rsidRDefault="00635C9F" w:rsidP="00635C9F">
      <w:pPr>
        <w:rPr>
          <w:rFonts w:ascii="Simplified Arabic" w:eastAsia="Times New Roman" w:hAnsi="Simplified Arabic" w:cs="Simplified Arabic"/>
          <w:sz w:val="28"/>
          <w:szCs w:val="28"/>
          <w:rtl/>
        </w:rPr>
      </w:pPr>
    </w:p>
    <w:p w14:paraId="7E618D61" w14:textId="77777777" w:rsidR="00635C9F" w:rsidRPr="00635C9F" w:rsidRDefault="00635C9F" w:rsidP="00635C9F">
      <w:pPr>
        <w:pStyle w:val="interlignep"/>
        <w:bidi/>
        <w:jc w:val="center"/>
        <w:rPr>
          <w:rFonts w:ascii="Simplified Arabic" w:hAnsi="Simplified Arabic" w:cs="Simplified Arabic"/>
          <w:b/>
          <w:bCs/>
          <w:sz w:val="28"/>
          <w:szCs w:val="28"/>
          <w:rtl/>
          <w:lang w:bidi="ar-JO"/>
        </w:rPr>
      </w:pPr>
      <w:r w:rsidRPr="00635C9F">
        <w:rPr>
          <w:rFonts w:ascii="Simplified Arabic" w:hAnsi="Simplified Arabic" w:cs="Simplified Arabic"/>
          <w:b/>
          <w:bCs/>
          <w:sz w:val="28"/>
          <w:szCs w:val="28"/>
          <w:rtl/>
        </w:rPr>
        <w:lastRenderedPageBreak/>
        <w:t>الخاتِمة</w:t>
      </w:r>
    </w:p>
    <w:p w14:paraId="7F79B0E7" w14:textId="77777777" w:rsidR="00635C9F" w:rsidRPr="00635C9F" w:rsidRDefault="00635C9F" w:rsidP="00635C9F">
      <w:pPr>
        <w:pStyle w:val="interlignep"/>
        <w:bidi/>
        <w:rPr>
          <w:rFonts w:ascii="Simplified Arabic" w:hAnsi="Simplified Arabic" w:cs="Simplified Arabic"/>
          <w:sz w:val="28"/>
          <w:szCs w:val="28"/>
          <w:rtl/>
        </w:rPr>
      </w:pPr>
      <w:r w:rsidRPr="00635C9F">
        <w:rPr>
          <w:rFonts w:ascii="Simplified Arabic" w:hAnsi="Simplified Arabic" w:cs="Simplified Arabic"/>
          <w:sz w:val="28"/>
          <w:szCs w:val="28"/>
          <w:rtl/>
        </w:rPr>
        <w:t>بعد هذه الجولة الماتعة في كتب التفسير واللغة والمراجع الأخرى ذات الصلة توصل الباحثان إلى عدد من النتائج أهمها:</w:t>
      </w:r>
    </w:p>
    <w:p w14:paraId="7A84990E" w14:textId="77777777" w:rsidR="00635C9F" w:rsidRPr="00635C9F" w:rsidRDefault="00635C9F" w:rsidP="00635C9F">
      <w:pPr>
        <w:pStyle w:val="interlignep"/>
        <w:bidi/>
        <w:rPr>
          <w:rFonts w:ascii="Simplified Arabic" w:hAnsi="Simplified Arabic" w:cs="Simplified Arabic"/>
          <w:b/>
          <w:bCs/>
          <w:sz w:val="28"/>
          <w:szCs w:val="28"/>
          <w:rtl/>
        </w:rPr>
      </w:pPr>
      <w:r w:rsidRPr="00635C9F">
        <w:rPr>
          <w:rFonts w:ascii="Simplified Arabic" w:hAnsi="Simplified Arabic" w:cs="Simplified Arabic"/>
          <w:b/>
          <w:bCs/>
          <w:sz w:val="28"/>
          <w:szCs w:val="28"/>
          <w:rtl/>
        </w:rPr>
        <w:t>أولا: النتائج</w:t>
      </w:r>
    </w:p>
    <w:p w14:paraId="4BF0BA20" w14:textId="77777777" w:rsidR="00635C9F" w:rsidRPr="00635C9F" w:rsidRDefault="00635C9F" w:rsidP="00CE18FC">
      <w:pPr>
        <w:pStyle w:val="interlignep"/>
        <w:numPr>
          <w:ilvl w:val="0"/>
          <w:numId w:val="4"/>
        </w:numPr>
        <w:bidi/>
        <w:jc w:val="lowKashida"/>
        <w:rPr>
          <w:rFonts w:ascii="Simplified Arabic" w:hAnsi="Simplified Arabic" w:cs="Simplified Arabic"/>
          <w:sz w:val="28"/>
          <w:szCs w:val="28"/>
        </w:rPr>
      </w:pPr>
      <w:r w:rsidRPr="00635C9F">
        <w:rPr>
          <w:rFonts w:ascii="Simplified Arabic" w:hAnsi="Simplified Arabic" w:cs="Simplified Arabic"/>
          <w:sz w:val="28"/>
          <w:szCs w:val="28"/>
          <w:rtl/>
        </w:rPr>
        <w:t>لفظ الرجولة متضمن للفظ الذكورة –من حيث المعاني- ولا عكس لازم؛ فكل رجل ذكر وليس كل ذكر رجلا، فالرجل ذكر اتصف بصفات القوة والاعتماد على النفس ونحوها من الصفات الجميلة، مع التذكير بأنه يصح أن تتصف النساء ببعض صفات الرجولة، كرجولة الرأي والعلم مثلًا.</w:t>
      </w:r>
    </w:p>
    <w:p w14:paraId="6D214A32" w14:textId="77777777" w:rsidR="00635C9F" w:rsidRPr="00635C9F" w:rsidRDefault="00635C9F" w:rsidP="00CE18FC">
      <w:pPr>
        <w:pStyle w:val="interlignep"/>
        <w:numPr>
          <w:ilvl w:val="0"/>
          <w:numId w:val="4"/>
        </w:numPr>
        <w:bidi/>
        <w:jc w:val="lowKashida"/>
        <w:rPr>
          <w:rFonts w:ascii="Simplified Arabic" w:hAnsi="Simplified Arabic" w:cs="Simplified Arabic"/>
          <w:sz w:val="28"/>
          <w:szCs w:val="28"/>
        </w:rPr>
      </w:pPr>
      <w:r w:rsidRPr="00635C9F">
        <w:rPr>
          <w:rFonts w:ascii="Simplified Arabic" w:hAnsi="Simplified Arabic" w:cs="Simplified Arabic"/>
          <w:sz w:val="28"/>
          <w:szCs w:val="28"/>
          <w:rtl/>
        </w:rPr>
        <w:t>لفظ الرِّجال مِن ألفاظ العموم، وهو مستغرِقٌ لجميع ما يصلح له مِن الأفراد الذكور، وبتطبيق هذه القاعدة نصل إلى أنَّ حُكم الرِّجال في آيات الأحكام متضمِّنٌ لحكم الذُّكور شاملٌ له.</w:t>
      </w:r>
    </w:p>
    <w:p w14:paraId="31284192" w14:textId="77777777" w:rsidR="00635C9F" w:rsidRPr="00635C9F" w:rsidRDefault="00635C9F" w:rsidP="00CE18FC">
      <w:pPr>
        <w:pStyle w:val="interlignep"/>
        <w:numPr>
          <w:ilvl w:val="0"/>
          <w:numId w:val="4"/>
        </w:numPr>
        <w:bidi/>
        <w:jc w:val="lowKashida"/>
        <w:rPr>
          <w:rFonts w:ascii="Simplified Arabic" w:hAnsi="Simplified Arabic" w:cs="Simplified Arabic"/>
          <w:sz w:val="28"/>
          <w:szCs w:val="28"/>
        </w:rPr>
      </w:pPr>
      <w:r w:rsidRPr="00635C9F">
        <w:rPr>
          <w:rFonts w:ascii="Simplified Arabic" w:hAnsi="Simplified Arabic" w:cs="Simplified Arabic"/>
          <w:sz w:val="28"/>
          <w:szCs w:val="28"/>
          <w:rtl/>
        </w:rPr>
        <w:t>إن المتأمل في القرآن الكريم يجد ان لفظة الرجولة ذكرت في سبعة وخمسين موضعا بألفاظ متعددة حيث ذُكر الرجل، والرجلان، والرجال، وأراد بها النوع، وتارة أراد بها الصفة، وأخرى أراد بها النوع والصفة معاً، وجاء التعبير بلفظة (رَجل) بصيغة المفرد في (24) موضعًا، وبصيغة المثنى في (5)، وبصيغة الجمع في (28) موضعًا.</w:t>
      </w:r>
    </w:p>
    <w:p w14:paraId="70685CF8" w14:textId="77777777" w:rsidR="00635C9F" w:rsidRPr="00635C9F" w:rsidRDefault="00635C9F" w:rsidP="00CE18FC">
      <w:pPr>
        <w:pStyle w:val="interlignep"/>
        <w:numPr>
          <w:ilvl w:val="0"/>
          <w:numId w:val="4"/>
        </w:numPr>
        <w:bidi/>
        <w:jc w:val="lowKashida"/>
        <w:rPr>
          <w:rFonts w:ascii="Simplified Arabic" w:hAnsi="Simplified Arabic" w:cs="Simplified Arabic"/>
          <w:sz w:val="28"/>
          <w:szCs w:val="28"/>
        </w:rPr>
      </w:pPr>
      <w:r w:rsidRPr="00635C9F">
        <w:rPr>
          <w:rFonts w:ascii="Simplified Arabic" w:hAnsi="Simplified Arabic" w:cs="Simplified Arabic"/>
          <w:sz w:val="28"/>
          <w:szCs w:val="28"/>
          <w:rtl/>
        </w:rPr>
        <w:t>لفظة (رَجل) -بصيغها المتعددة- وردت في القرآن المكيِّ أكثر من القرآن المدنيِّ؛ ولعلَّ ذلك بكَون القرآن المكيِّ يعالج قضايا العقيدة، وتصحيح تصورات الناس في المجتمع المكيِّ، وهذا يتطلب بناء الرِّجال الأشداء على أسس العقيدة والإيمان، لكي يتحملوا المحن والخطوب، ويمضوا قدمًا في طريق الدعوة الى الله مهما كانت الصعاب.</w:t>
      </w:r>
    </w:p>
    <w:p w14:paraId="6EC39B9D" w14:textId="77777777" w:rsidR="00635C9F" w:rsidRPr="00635C9F" w:rsidRDefault="00635C9F" w:rsidP="00635C9F">
      <w:pPr>
        <w:pStyle w:val="interlignep"/>
        <w:bidi/>
        <w:rPr>
          <w:rFonts w:ascii="Simplified Arabic" w:hAnsi="Simplified Arabic" w:cs="Simplified Arabic"/>
          <w:b/>
          <w:bCs/>
          <w:sz w:val="28"/>
          <w:szCs w:val="28"/>
          <w:rtl/>
        </w:rPr>
      </w:pPr>
      <w:r w:rsidRPr="00635C9F">
        <w:rPr>
          <w:rFonts w:ascii="Simplified Arabic" w:hAnsi="Simplified Arabic" w:cs="Simplified Arabic"/>
          <w:b/>
          <w:bCs/>
          <w:sz w:val="28"/>
          <w:szCs w:val="28"/>
          <w:rtl/>
        </w:rPr>
        <w:t>ثانيا: التوصيات</w:t>
      </w:r>
    </w:p>
    <w:p w14:paraId="6135CA3F" w14:textId="77777777" w:rsidR="00635C9F" w:rsidRPr="00635C9F" w:rsidRDefault="00635C9F" w:rsidP="00635C9F">
      <w:pPr>
        <w:pStyle w:val="interlignep"/>
        <w:bidi/>
        <w:rPr>
          <w:rFonts w:ascii="Simplified Arabic" w:hAnsi="Simplified Arabic" w:cs="Simplified Arabic"/>
          <w:sz w:val="28"/>
          <w:szCs w:val="28"/>
          <w:rtl/>
        </w:rPr>
      </w:pPr>
      <w:r w:rsidRPr="00635C9F">
        <w:rPr>
          <w:rFonts w:ascii="Simplified Arabic" w:hAnsi="Simplified Arabic" w:cs="Simplified Arabic"/>
          <w:sz w:val="28"/>
          <w:szCs w:val="28"/>
          <w:rtl/>
        </w:rPr>
        <w:t>من خلال السير في محطات هذا البحث بدت للباحثين أهمية التوصيات التالية:</w:t>
      </w:r>
    </w:p>
    <w:p w14:paraId="679CC899" w14:textId="3D5A823E" w:rsidR="00635C9F" w:rsidRPr="00635C9F" w:rsidRDefault="00305F4C" w:rsidP="00CE18FC">
      <w:pPr>
        <w:pStyle w:val="interlignep"/>
        <w:numPr>
          <w:ilvl w:val="0"/>
          <w:numId w:val="5"/>
        </w:numPr>
        <w:bidi/>
        <w:jc w:val="lowKashida"/>
        <w:rPr>
          <w:rFonts w:ascii="Simplified Arabic" w:hAnsi="Simplified Arabic" w:cs="Simplified Arabic"/>
          <w:sz w:val="28"/>
          <w:szCs w:val="28"/>
        </w:rPr>
      </w:pPr>
      <w:r>
        <w:rPr>
          <w:rFonts w:ascii="Simplified Arabic" w:hAnsi="Simplified Arabic" w:cs="Simplified Arabic" w:hint="cs"/>
          <w:sz w:val="28"/>
          <w:szCs w:val="28"/>
          <w:rtl/>
        </w:rPr>
        <w:t>ي</w:t>
      </w:r>
      <w:r w:rsidR="00635C9F" w:rsidRPr="00635C9F">
        <w:rPr>
          <w:rFonts w:ascii="Simplified Arabic" w:hAnsi="Simplified Arabic" w:cs="Simplified Arabic"/>
          <w:sz w:val="28"/>
          <w:szCs w:val="28"/>
          <w:rtl/>
        </w:rPr>
        <w:t>وصي الباح</w:t>
      </w:r>
      <w:r>
        <w:rPr>
          <w:rFonts w:ascii="Simplified Arabic" w:hAnsi="Simplified Arabic" w:cs="Simplified Arabic" w:hint="cs"/>
          <w:sz w:val="28"/>
          <w:szCs w:val="28"/>
          <w:rtl/>
        </w:rPr>
        <w:t>ثا</w:t>
      </w:r>
      <w:r w:rsidR="00635C9F" w:rsidRPr="00635C9F">
        <w:rPr>
          <w:rFonts w:ascii="Simplified Arabic" w:hAnsi="Simplified Arabic" w:cs="Simplified Arabic"/>
          <w:sz w:val="28"/>
          <w:szCs w:val="28"/>
          <w:rtl/>
        </w:rPr>
        <w:t>ن ب</w:t>
      </w:r>
      <w:r w:rsidR="005E78E0">
        <w:rPr>
          <w:rFonts w:ascii="Simplified Arabic" w:hAnsi="Simplified Arabic" w:cs="Simplified Arabic" w:hint="cs"/>
          <w:sz w:val="28"/>
          <w:szCs w:val="28"/>
          <w:rtl/>
        </w:rPr>
        <w:t xml:space="preserve">إجراء </w:t>
      </w:r>
      <w:r w:rsidR="00635C9F" w:rsidRPr="00635C9F">
        <w:rPr>
          <w:rFonts w:ascii="Simplified Arabic" w:hAnsi="Simplified Arabic" w:cs="Simplified Arabic"/>
          <w:sz w:val="28"/>
          <w:szCs w:val="28"/>
          <w:rtl/>
        </w:rPr>
        <w:t>مزيد من الدراسات التي تُظهر الفروق الدقيقة في اللغة وفي الاستعمال القرآني للألفاظ التي يحسبها البعض من المترادفات بحيث تغني لفظة عن أخرى، وما هي كذلك، وهذه وسيلة لفهم أفضل لكتاب الله، خاصة أن بعض المؤلفات –وإن كانت على هذا النحو- لكنهالم تتناول ألفاظ القرآن بالشمول المرجوِّ.</w:t>
      </w:r>
    </w:p>
    <w:p w14:paraId="04C87D23" w14:textId="77777777" w:rsidR="00635C9F" w:rsidRPr="00635C9F" w:rsidRDefault="00635C9F" w:rsidP="00CE18FC">
      <w:pPr>
        <w:pStyle w:val="interlignep"/>
        <w:numPr>
          <w:ilvl w:val="0"/>
          <w:numId w:val="5"/>
        </w:numPr>
        <w:bidi/>
        <w:jc w:val="lowKashida"/>
        <w:rPr>
          <w:rFonts w:ascii="Simplified Arabic" w:hAnsi="Simplified Arabic" w:cs="Simplified Arabic"/>
          <w:sz w:val="28"/>
          <w:szCs w:val="28"/>
        </w:rPr>
      </w:pPr>
      <w:r w:rsidRPr="00635C9F">
        <w:rPr>
          <w:rFonts w:ascii="Simplified Arabic" w:hAnsi="Simplified Arabic" w:cs="Simplified Arabic"/>
          <w:sz w:val="28"/>
          <w:szCs w:val="28"/>
          <w:rtl/>
        </w:rPr>
        <w:lastRenderedPageBreak/>
        <w:t>نوصي طلبة العلم بالإقبال على دراسة علوم اللغة وعلم أصول الفقه -وخاصة علم دلالات الألفاظ-؛ لما لهما من وثيق علاقة بفهم كلام الله تعالى.</w:t>
      </w:r>
    </w:p>
    <w:p w14:paraId="1A755C3E" w14:textId="77777777" w:rsidR="00635C9F" w:rsidRPr="00635C9F" w:rsidRDefault="00635C9F" w:rsidP="00CE18FC">
      <w:pPr>
        <w:pStyle w:val="interlignep"/>
        <w:numPr>
          <w:ilvl w:val="0"/>
          <w:numId w:val="5"/>
        </w:numPr>
        <w:bidi/>
        <w:jc w:val="lowKashida"/>
        <w:rPr>
          <w:rFonts w:ascii="Simplified Arabic" w:hAnsi="Simplified Arabic" w:cs="Simplified Arabic"/>
          <w:sz w:val="28"/>
          <w:szCs w:val="28"/>
        </w:rPr>
      </w:pPr>
      <w:r w:rsidRPr="00635C9F">
        <w:rPr>
          <w:rFonts w:ascii="Simplified Arabic" w:hAnsi="Simplified Arabic" w:cs="Simplified Arabic"/>
          <w:sz w:val="28"/>
          <w:szCs w:val="28"/>
          <w:rtl/>
        </w:rPr>
        <w:t>نوصي الباحثين –بعد حيازة ما يلزم من علوم الآلة- بالتدبر العميق وما يعين عليه كالتكرار الكثير لآيات القرآن الكريم، وألا يكتفوا بما استقرت عليه أقوال مَن سبقوهم مِن المفسرين، وبذلك –بعد توفيق الله- تتفتَّق المعاني ويظهر ما كان –قبل ذلك- خافيًا.</w:t>
      </w:r>
    </w:p>
    <w:p w14:paraId="46B51DD1" w14:textId="77777777" w:rsidR="00635C9F" w:rsidRPr="00635C9F" w:rsidRDefault="00635C9F" w:rsidP="00635C9F">
      <w:pPr>
        <w:pStyle w:val="interlignep"/>
        <w:bidi/>
        <w:rPr>
          <w:rFonts w:ascii="Simplified Arabic" w:hAnsi="Simplified Arabic" w:cs="Simplified Arabic"/>
          <w:sz w:val="28"/>
          <w:szCs w:val="28"/>
          <w:rtl/>
        </w:rPr>
      </w:pPr>
    </w:p>
    <w:p w14:paraId="2D45AE66" w14:textId="77777777" w:rsidR="00635C9F" w:rsidRDefault="00635C9F" w:rsidP="00635C9F">
      <w:pPr>
        <w:pStyle w:val="interlignep"/>
        <w:bidi/>
        <w:rPr>
          <w:rFonts w:ascii="Simplified Arabic" w:hAnsi="Simplified Arabic" w:cs="Simplified Arabic"/>
          <w:sz w:val="28"/>
          <w:szCs w:val="28"/>
          <w:rtl/>
        </w:rPr>
      </w:pPr>
    </w:p>
    <w:p w14:paraId="65403FDE" w14:textId="77777777" w:rsidR="00B30068" w:rsidRDefault="00B30068" w:rsidP="00B30068">
      <w:pPr>
        <w:pStyle w:val="interlignep"/>
        <w:bidi/>
        <w:rPr>
          <w:rFonts w:ascii="Simplified Arabic" w:hAnsi="Simplified Arabic" w:cs="Simplified Arabic"/>
          <w:sz w:val="28"/>
          <w:szCs w:val="28"/>
          <w:rtl/>
        </w:rPr>
      </w:pPr>
    </w:p>
    <w:p w14:paraId="07B91687" w14:textId="77777777" w:rsidR="00B30068" w:rsidRDefault="00B30068" w:rsidP="00B30068">
      <w:pPr>
        <w:pStyle w:val="interlignep"/>
        <w:bidi/>
        <w:rPr>
          <w:rFonts w:ascii="Simplified Arabic" w:hAnsi="Simplified Arabic" w:cs="Simplified Arabic"/>
          <w:sz w:val="28"/>
          <w:szCs w:val="28"/>
          <w:rtl/>
        </w:rPr>
      </w:pPr>
    </w:p>
    <w:p w14:paraId="0BB41F24" w14:textId="77777777" w:rsidR="0086226B" w:rsidRDefault="0086226B" w:rsidP="0086226B">
      <w:pPr>
        <w:pStyle w:val="interlignep"/>
        <w:bidi/>
        <w:rPr>
          <w:rFonts w:ascii="Simplified Arabic" w:hAnsi="Simplified Arabic" w:cs="Simplified Arabic"/>
          <w:sz w:val="28"/>
          <w:szCs w:val="28"/>
          <w:rtl/>
        </w:rPr>
      </w:pPr>
    </w:p>
    <w:p w14:paraId="6E90F15D" w14:textId="77777777" w:rsidR="0086226B" w:rsidRDefault="0086226B" w:rsidP="0086226B">
      <w:pPr>
        <w:pStyle w:val="interlignep"/>
        <w:bidi/>
        <w:rPr>
          <w:rFonts w:ascii="Simplified Arabic" w:hAnsi="Simplified Arabic" w:cs="Simplified Arabic"/>
          <w:sz w:val="28"/>
          <w:szCs w:val="28"/>
          <w:rtl/>
        </w:rPr>
      </w:pPr>
    </w:p>
    <w:p w14:paraId="140A696B" w14:textId="77777777" w:rsidR="0086226B" w:rsidRDefault="0086226B" w:rsidP="0086226B">
      <w:pPr>
        <w:pStyle w:val="interlignep"/>
        <w:bidi/>
        <w:rPr>
          <w:rFonts w:ascii="Simplified Arabic" w:hAnsi="Simplified Arabic" w:cs="Simplified Arabic"/>
          <w:sz w:val="28"/>
          <w:szCs w:val="28"/>
          <w:rtl/>
        </w:rPr>
      </w:pPr>
    </w:p>
    <w:p w14:paraId="79B115AF" w14:textId="77777777" w:rsidR="0086226B" w:rsidRDefault="0086226B" w:rsidP="0086226B">
      <w:pPr>
        <w:pStyle w:val="interlignep"/>
        <w:bidi/>
        <w:rPr>
          <w:rFonts w:ascii="Simplified Arabic" w:hAnsi="Simplified Arabic" w:cs="Simplified Arabic"/>
          <w:sz w:val="28"/>
          <w:szCs w:val="28"/>
          <w:rtl/>
        </w:rPr>
      </w:pPr>
    </w:p>
    <w:p w14:paraId="3D8AA021" w14:textId="77777777" w:rsidR="0086226B" w:rsidRDefault="0086226B" w:rsidP="0086226B">
      <w:pPr>
        <w:pStyle w:val="interlignep"/>
        <w:bidi/>
        <w:rPr>
          <w:rFonts w:ascii="Simplified Arabic" w:hAnsi="Simplified Arabic" w:cs="Simplified Arabic"/>
          <w:sz w:val="28"/>
          <w:szCs w:val="28"/>
          <w:rtl/>
        </w:rPr>
      </w:pPr>
    </w:p>
    <w:p w14:paraId="1C24F390" w14:textId="77777777" w:rsidR="0086226B" w:rsidRDefault="0086226B" w:rsidP="0086226B">
      <w:pPr>
        <w:pStyle w:val="interlignep"/>
        <w:bidi/>
        <w:rPr>
          <w:rFonts w:ascii="Simplified Arabic" w:hAnsi="Simplified Arabic" w:cs="Simplified Arabic"/>
          <w:sz w:val="28"/>
          <w:szCs w:val="28"/>
          <w:rtl/>
        </w:rPr>
      </w:pPr>
    </w:p>
    <w:p w14:paraId="3F3017E7" w14:textId="77777777" w:rsidR="0086226B" w:rsidRDefault="0086226B" w:rsidP="0086226B">
      <w:pPr>
        <w:pStyle w:val="interlignep"/>
        <w:bidi/>
        <w:rPr>
          <w:rFonts w:ascii="Simplified Arabic" w:hAnsi="Simplified Arabic" w:cs="Simplified Arabic"/>
          <w:sz w:val="28"/>
          <w:szCs w:val="28"/>
          <w:rtl/>
        </w:rPr>
      </w:pPr>
    </w:p>
    <w:p w14:paraId="4CE098E2" w14:textId="77777777" w:rsidR="0086226B" w:rsidRDefault="0086226B" w:rsidP="0086226B">
      <w:pPr>
        <w:pStyle w:val="interlignep"/>
        <w:bidi/>
        <w:rPr>
          <w:rFonts w:ascii="Simplified Arabic" w:hAnsi="Simplified Arabic" w:cs="Simplified Arabic"/>
          <w:sz w:val="28"/>
          <w:szCs w:val="28"/>
          <w:rtl/>
        </w:rPr>
      </w:pPr>
    </w:p>
    <w:p w14:paraId="7E55E88E" w14:textId="77777777" w:rsidR="0086226B" w:rsidRDefault="0086226B" w:rsidP="0086226B">
      <w:pPr>
        <w:pStyle w:val="interlignep"/>
        <w:bidi/>
        <w:rPr>
          <w:rFonts w:ascii="Simplified Arabic" w:hAnsi="Simplified Arabic" w:cs="Simplified Arabic"/>
          <w:sz w:val="28"/>
          <w:szCs w:val="28"/>
          <w:rtl/>
        </w:rPr>
      </w:pPr>
    </w:p>
    <w:p w14:paraId="275B44B4" w14:textId="77777777" w:rsidR="0086226B" w:rsidRPr="00635C9F" w:rsidRDefault="0086226B" w:rsidP="0086226B">
      <w:pPr>
        <w:pStyle w:val="interlignep"/>
        <w:bidi/>
        <w:rPr>
          <w:rFonts w:ascii="Simplified Arabic" w:hAnsi="Simplified Arabic" w:cs="Simplified Arabic"/>
          <w:sz w:val="28"/>
          <w:szCs w:val="28"/>
          <w:rtl/>
        </w:rPr>
      </w:pPr>
    </w:p>
    <w:p w14:paraId="62A1F97B" w14:textId="77777777" w:rsidR="00635C9F" w:rsidRPr="00635C9F" w:rsidRDefault="00635C9F" w:rsidP="00635C9F">
      <w:pPr>
        <w:jc w:val="center"/>
        <w:rPr>
          <w:rFonts w:ascii="Simplified Arabic" w:hAnsi="Simplified Arabic" w:cs="Simplified Arabic"/>
          <w:b/>
          <w:bCs/>
          <w:color w:val="000000"/>
          <w:sz w:val="28"/>
          <w:szCs w:val="28"/>
          <w:lang w:bidi="ar-JO"/>
        </w:rPr>
      </w:pPr>
      <w:r w:rsidRPr="00635C9F">
        <w:rPr>
          <w:rFonts w:ascii="Simplified Arabic" w:hAnsi="Simplified Arabic" w:cs="Simplified Arabic"/>
          <w:b/>
          <w:bCs/>
          <w:sz w:val="28"/>
          <w:szCs w:val="28"/>
          <w:rtl/>
          <w:lang w:bidi="ar-JO"/>
        </w:rPr>
        <w:lastRenderedPageBreak/>
        <w:t>المصادر والمراجع</w:t>
      </w:r>
    </w:p>
    <w:p w14:paraId="7AECD3FD" w14:textId="77777777" w:rsidR="00635C9F" w:rsidRPr="00635C9F" w:rsidRDefault="00635C9F" w:rsidP="00635C9F">
      <w:pPr>
        <w:pStyle w:val="a3"/>
        <w:rPr>
          <w:rFonts w:ascii="Simplified Arabic" w:eastAsia="Times New Roman" w:hAnsi="Simplified Arabic" w:cs="Simplified Arabic"/>
          <w:color w:val="000000" w:themeColor="text1"/>
          <w:sz w:val="28"/>
          <w:szCs w:val="28"/>
          <w:rtl/>
          <w:lang w:bidi="ar-JO"/>
        </w:rPr>
      </w:pPr>
    </w:p>
    <w:p w14:paraId="6A8D8C8A" w14:textId="77777777" w:rsidR="00635C9F" w:rsidRPr="00635C9F" w:rsidRDefault="00635C9F" w:rsidP="00CE18FC">
      <w:pPr>
        <w:pStyle w:val="a3"/>
        <w:numPr>
          <w:ilvl w:val="0"/>
          <w:numId w:val="6"/>
        </w:numPr>
        <w:jc w:val="lowKashida"/>
        <w:rPr>
          <w:rFonts w:ascii="Simplified Arabic" w:eastAsia="Times New Roman" w:hAnsi="Simplified Arabic" w:cs="Simplified Arabic"/>
          <w:color w:val="000000" w:themeColor="text1"/>
          <w:sz w:val="28"/>
          <w:szCs w:val="28"/>
          <w:rtl/>
          <w:lang w:bidi="ar-JO"/>
        </w:rPr>
      </w:pPr>
      <w:r w:rsidRPr="00635C9F">
        <w:rPr>
          <w:rFonts w:ascii="Simplified Arabic" w:eastAsia="Times New Roman" w:hAnsi="Simplified Arabic" w:cs="Simplified Arabic"/>
          <w:color w:val="000000" w:themeColor="text1"/>
          <w:sz w:val="28"/>
          <w:szCs w:val="28"/>
          <w:rtl/>
          <w:lang w:bidi="ar-JO"/>
        </w:rPr>
        <w:t xml:space="preserve">الأصفهاني، الحسين بن محمد، </w:t>
      </w:r>
      <w:r w:rsidRPr="00635C9F">
        <w:rPr>
          <w:rFonts w:ascii="Simplified Arabic" w:eastAsia="Times New Roman" w:hAnsi="Simplified Arabic" w:cs="Simplified Arabic"/>
          <w:b/>
          <w:bCs/>
          <w:sz w:val="28"/>
          <w:szCs w:val="28"/>
          <w:rtl/>
          <w:lang w:bidi="ar-JO"/>
        </w:rPr>
        <w:t>تفسير الراغب الأصفهاني</w:t>
      </w:r>
      <w:r w:rsidRPr="00635C9F">
        <w:rPr>
          <w:rFonts w:ascii="Simplified Arabic" w:eastAsia="Times New Roman" w:hAnsi="Simplified Arabic" w:cs="Simplified Arabic"/>
          <w:color w:val="000000" w:themeColor="text1"/>
          <w:sz w:val="28"/>
          <w:szCs w:val="28"/>
          <w:rtl/>
          <w:lang w:bidi="ar-JO"/>
        </w:rPr>
        <w:t>، تحقيق: د. عادل بن علي الشِّدِي، دار الوطن – الرياض (ط1) (1424هـ - 2003م).</w:t>
      </w:r>
    </w:p>
    <w:p w14:paraId="53557F3F" w14:textId="77777777" w:rsidR="00635C9F" w:rsidRPr="00635C9F" w:rsidRDefault="00635C9F" w:rsidP="00CE18FC">
      <w:pPr>
        <w:pStyle w:val="interlignep"/>
        <w:numPr>
          <w:ilvl w:val="0"/>
          <w:numId w:val="6"/>
        </w:numPr>
        <w:bidi/>
        <w:jc w:val="lowKashida"/>
        <w:rPr>
          <w:rFonts w:ascii="Simplified Arabic" w:hAnsi="Simplified Arabic" w:cs="Simplified Arabic"/>
          <w:color w:val="000000" w:themeColor="text1"/>
          <w:sz w:val="28"/>
          <w:szCs w:val="28"/>
          <w:rtl/>
          <w:lang w:bidi="ar-JO"/>
        </w:rPr>
      </w:pPr>
      <w:r w:rsidRPr="00635C9F">
        <w:rPr>
          <w:rFonts w:ascii="Simplified Arabic" w:hAnsi="Simplified Arabic" w:cs="Simplified Arabic"/>
          <w:color w:val="000000" w:themeColor="text1"/>
          <w:sz w:val="28"/>
          <w:szCs w:val="28"/>
          <w:rtl/>
          <w:lang w:bidi="ar-JO"/>
        </w:rPr>
        <w:t xml:space="preserve">الألباني، محمد ناصر الدين، </w:t>
      </w:r>
      <w:r w:rsidRPr="00635C9F">
        <w:rPr>
          <w:rFonts w:ascii="Simplified Arabic" w:hAnsi="Simplified Arabic" w:cs="Simplified Arabic"/>
          <w:b/>
          <w:bCs/>
          <w:sz w:val="28"/>
          <w:szCs w:val="28"/>
          <w:rtl/>
          <w:lang w:bidi="ar-JO"/>
        </w:rPr>
        <w:t>صحيح وضعيف سنن الترمذي</w:t>
      </w:r>
      <w:r w:rsidRPr="00635C9F">
        <w:rPr>
          <w:rFonts w:ascii="Simplified Arabic" w:hAnsi="Simplified Arabic" w:cs="Simplified Arabic"/>
          <w:color w:val="000000" w:themeColor="text1"/>
          <w:sz w:val="28"/>
          <w:szCs w:val="28"/>
          <w:rtl/>
          <w:lang w:bidi="ar-JO"/>
        </w:rPr>
        <w:t>، إنتاج: مركز نور الإسلام لأبحاث القرآن والسنة بالإسكندرية.</w:t>
      </w:r>
    </w:p>
    <w:p w14:paraId="11FF6A0F" w14:textId="77777777" w:rsidR="00635C9F" w:rsidRPr="00635C9F" w:rsidRDefault="00635C9F" w:rsidP="00CE18FC">
      <w:pPr>
        <w:pStyle w:val="a3"/>
        <w:numPr>
          <w:ilvl w:val="0"/>
          <w:numId w:val="6"/>
        </w:numPr>
        <w:jc w:val="lowKashida"/>
        <w:rPr>
          <w:rFonts w:ascii="Simplified Arabic" w:eastAsia="Times New Roman" w:hAnsi="Simplified Arabic" w:cs="Simplified Arabic"/>
          <w:color w:val="000000" w:themeColor="text1"/>
          <w:sz w:val="28"/>
          <w:szCs w:val="28"/>
          <w:rtl/>
          <w:lang w:bidi="ar-JO"/>
        </w:rPr>
      </w:pPr>
      <w:r w:rsidRPr="00635C9F">
        <w:rPr>
          <w:rFonts w:ascii="Simplified Arabic" w:eastAsia="Times New Roman" w:hAnsi="Simplified Arabic" w:cs="Simplified Arabic"/>
          <w:color w:val="000000" w:themeColor="text1"/>
          <w:sz w:val="28"/>
          <w:szCs w:val="28"/>
          <w:rtl/>
          <w:lang w:bidi="ar-JO"/>
        </w:rPr>
        <w:t xml:space="preserve">الألوسي، شهاب الدين محمود، </w:t>
      </w:r>
      <w:r w:rsidRPr="00635C9F">
        <w:rPr>
          <w:rFonts w:ascii="Simplified Arabic" w:eastAsia="Times New Roman" w:hAnsi="Simplified Arabic" w:cs="Simplified Arabic"/>
          <w:b/>
          <w:bCs/>
          <w:sz w:val="28"/>
          <w:szCs w:val="28"/>
          <w:rtl/>
          <w:lang w:bidi="ar-JO"/>
        </w:rPr>
        <w:t>روح المعاني في تفسير القرآن العظيم والسبع المثاني</w:t>
      </w:r>
      <w:r w:rsidRPr="00635C9F">
        <w:rPr>
          <w:rFonts w:ascii="Simplified Arabic" w:eastAsia="Times New Roman" w:hAnsi="Simplified Arabic" w:cs="Simplified Arabic"/>
          <w:color w:val="000000" w:themeColor="text1"/>
          <w:sz w:val="28"/>
          <w:szCs w:val="28"/>
          <w:rtl/>
          <w:lang w:bidi="ar-JO"/>
        </w:rPr>
        <w:t>، تحقيق: علي عبد الباري عطية، دار الكتب العلمية - بيروت (ط1) (1415هـ).</w:t>
      </w:r>
    </w:p>
    <w:p w14:paraId="0E947095" w14:textId="77777777" w:rsidR="00635C9F" w:rsidRPr="00635C9F" w:rsidRDefault="00635C9F" w:rsidP="00CE18FC">
      <w:pPr>
        <w:pStyle w:val="a3"/>
        <w:numPr>
          <w:ilvl w:val="0"/>
          <w:numId w:val="6"/>
        </w:numPr>
        <w:jc w:val="lowKashida"/>
        <w:rPr>
          <w:rFonts w:ascii="Simplified Arabic" w:eastAsia="Times New Roman" w:hAnsi="Simplified Arabic" w:cs="Simplified Arabic"/>
          <w:color w:val="000000" w:themeColor="text1"/>
          <w:sz w:val="28"/>
          <w:szCs w:val="28"/>
          <w:rtl/>
          <w:lang w:bidi="ar-JO"/>
        </w:rPr>
      </w:pPr>
      <w:r w:rsidRPr="00635C9F">
        <w:rPr>
          <w:rFonts w:ascii="Simplified Arabic" w:eastAsia="Times New Roman" w:hAnsi="Simplified Arabic" w:cs="Simplified Arabic"/>
          <w:color w:val="000000" w:themeColor="text1"/>
          <w:sz w:val="28"/>
          <w:szCs w:val="28"/>
          <w:rtl/>
          <w:lang w:bidi="ar-JO"/>
        </w:rPr>
        <w:t>الآمدي، أبو الحسن سيد الدين علي</w:t>
      </w:r>
      <w:r w:rsidRPr="00635C9F">
        <w:rPr>
          <w:rFonts w:ascii="Simplified Arabic" w:eastAsia="Times New Roman" w:hAnsi="Simplified Arabic" w:cs="Simplified Arabic"/>
          <w:b/>
          <w:bCs/>
          <w:sz w:val="28"/>
          <w:szCs w:val="28"/>
          <w:rtl/>
          <w:lang w:bidi="ar-JO"/>
        </w:rPr>
        <w:t>، الإحكام في أصول الأحكام</w:t>
      </w:r>
      <w:r w:rsidRPr="00635C9F">
        <w:rPr>
          <w:rFonts w:ascii="Simplified Arabic" w:eastAsia="Times New Roman" w:hAnsi="Simplified Arabic" w:cs="Simplified Arabic"/>
          <w:color w:val="000000" w:themeColor="text1"/>
          <w:sz w:val="28"/>
          <w:szCs w:val="28"/>
          <w:rtl/>
          <w:lang w:bidi="ar-JO"/>
        </w:rPr>
        <w:t>، عبد الرزاق عفيفي، المكتب الإسلامي – بيروت/دمشق.</w:t>
      </w:r>
    </w:p>
    <w:p w14:paraId="6FAFC145" w14:textId="77777777" w:rsidR="00635C9F" w:rsidRPr="00635C9F" w:rsidRDefault="00635C9F" w:rsidP="00CE18FC">
      <w:pPr>
        <w:pStyle w:val="interlignep"/>
        <w:numPr>
          <w:ilvl w:val="0"/>
          <w:numId w:val="6"/>
        </w:numPr>
        <w:bidi/>
        <w:jc w:val="lowKashida"/>
        <w:rPr>
          <w:rFonts w:ascii="Simplified Arabic" w:hAnsi="Simplified Arabic" w:cs="Simplified Arabic"/>
          <w:color w:val="000000" w:themeColor="text1"/>
          <w:sz w:val="28"/>
          <w:szCs w:val="28"/>
          <w:rtl/>
          <w:lang w:bidi="ar-JO"/>
        </w:rPr>
      </w:pPr>
      <w:r w:rsidRPr="00635C9F">
        <w:rPr>
          <w:rFonts w:ascii="Simplified Arabic" w:hAnsi="Simplified Arabic" w:cs="Simplified Arabic"/>
          <w:color w:val="000000" w:themeColor="text1"/>
          <w:sz w:val="28"/>
          <w:szCs w:val="28"/>
          <w:rtl/>
          <w:lang w:bidi="ar-JO"/>
        </w:rPr>
        <w:t xml:space="preserve">البخاري، محمد بن إسماعيل، </w:t>
      </w:r>
      <w:r w:rsidRPr="00635C9F">
        <w:rPr>
          <w:rFonts w:ascii="Simplified Arabic" w:hAnsi="Simplified Arabic" w:cs="Simplified Arabic"/>
          <w:b/>
          <w:bCs/>
          <w:sz w:val="28"/>
          <w:szCs w:val="28"/>
          <w:rtl/>
          <w:lang w:bidi="ar-JO"/>
        </w:rPr>
        <w:t>صحيح البخاري</w:t>
      </w:r>
      <w:r w:rsidRPr="00635C9F">
        <w:rPr>
          <w:rFonts w:ascii="Simplified Arabic" w:hAnsi="Simplified Arabic" w:cs="Simplified Arabic"/>
          <w:color w:val="000000" w:themeColor="text1"/>
          <w:sz w:val="28"/>
          <w:szCs w:val="28"/>
          <w:rtl/>
          <w:lang w:bidi="ar-JO"/>
        </w:rPr>
        <w:t>، تحقيق: محمد زهير الناصر، دار طوق النجاة (ط1) (1422هـ).</w:t>
      </w:r>
    </w:p>
    <w:p w14:paraId="4496564C" w14:textId="77777777" w:rsidR="00635C9F" w:rsidRPr="00635C9F" w:rsidRDefault="00635C9F" w:rsidP="00CE18FC">
      <w:pPr>
        <w:pStyle w:val="interlignep"/>
        <w:numPr>
          <w:ilvl w:val="0"/>
          <w:numId w:val="6"/>
        </w:numPr>
        <w:bidi/>
        <w:jc w:val="lowKashida"/>
        <w:rPr>
          <w:rFonts w:ascii="Simplified Arabic" w:hAnsi="Simplified Arabic" w:cs="Simplified Arabic"/>
          <w:color w:val="000000" w:themeColor="text1"/>
          <w:sz w:val="28"/>
          <w:szCs w:val="28"/>
          <w:rtl/>
          <w:lang w:bidi="ar-JO"/>
        </w:rPr>
      </w:pPr>
      <w:r w:rsidRPr="00635C9F">
        <w:rPr>
          <w:rFonts w:ascii="Simplified Arabic" w:hAnsi="Simplified Arabic" w:cs="Simplified Arabic"/>
          <w:color w:val="000000" w:themeColor="text1"/>
          <w:sz w:val="28"/>
          <w:szCs w:val="28"/>
          <w:rtl/>
          <w:lang w:bidi="ar-JO"/>
        </w:rPr>
        <w:t xml:space="preserve">الترمذي، محمد بن عيسي، </w:t>
      </w:r>
      <w:r w:rsidRPr="00635C9F">
        <w:rPr>
          <w:rFonts w:ascii="Simplified Arabic" w:hAnsi="Simplified Arabic" w:cs="Simplified Arabic"/>
          <w:b/>
          <w:bCs/>
          <w:sz w:val="28"/>
          <w:szCs w:val="28"/>
          <w:rtl/>
          <w:lang w:bidi="ar-JO"/>
        </w:rPr>
        <w:t>سنن الترمذي</w:t>
      </w:r>
      <w:r w:rsidRPr="00635C9F">
        <w:rPr>
          <w:rFonts w:ascii="Simplified Arabic" w:hAnsi="Simplified Arabic" w:cs="Simplified Arabic"/>
          <w:color w:val="000000" w:themeColor="text1"/>
          <w:sz w:val="28"/>
          <w:szCs w:val="28"/>
          <w:rtl/>
          <w:lang w:bidi="ar-JO"/>
        </w:rPr>
        <w:t>، تحقيق: أحمد شاكر وآخرون، شركة مكتبة ومطبعة مصطفى البابي الحلبي – مصر (ط2) (1395هـ - 1975م).</w:t>
      </w:r>
    </w:p>
    <w:p w14:paraId="5679808B" w14:textId="77777777" w:rsidR="00635C9F" w:rsidRPr="00635C9F" w:rsidRDefault="00635C9F" w:rsidP="00CE18FC">
      <w:pPr>
        <w:pStyle w:val="a3"/>
        <w:numPr>
          <w:ilvl w:val="0"/>
          <w:numId w:val="6"/>
        </w:numPr>
        <w:jc w:val="lowKashida"/>
        <w:rPr>
          <w:rFonts w:ascii="Simplified Arabic" w:eastAsia="Times New Roman" w:hAnsi="Simplified Arabic" w:cs="Simplified Arabic"/>
          <w:color w:val="000000" w:themeColor="text1"/>
          <w:sz w:val="28"/>
          <w:szCs w:val="28"/>
          <w:rtl/>
          <w:lang w:bidi="ar-JO"/>
        </w:rPr>
      </w:pPr>
      <w:r w:rsidRPr="00635C9F">
        <w:rPr>
          <w:rFonts w:ascii="Simplified Arabic" w:eastAsia="Times New Roman" w:hAnsi="Simplified Arabic" w:cs="Simplified Arabic"/>
          <w:color w:val="000000" w:themeColor="text1"/>
          <w:sz w:val="28"/>
          <w:szCs w:val="28"/>
          <w:rtl/>
          <w:lang w:bidi="ar-JO"/>
        </w:rPr>
        <w:t>التهانوي، محمد بن علي</w:t>
      </w:r>
      <w:r w:rsidRPr="00635C9F">
        <w:rPr>
          <w:rFonts w:ascii="Simplified Arabic" w:eastAsia="Times New Roman" w:hAnsi="Simplified Arabic" w:cs="Simplified Arabic"/>
          <w:b/>
          <w:bCs/>
          <w:sz w:val="28"/>
          <w:szCs w:val="28"/>
          <w:rtl/>
          <w:lang w:bidi="ar-JO"/>
        </w:rPr>
        <w:t>، كشاف اصطلاحات الفنون والعلوم</w:t>
      </w:r>
      <w:r w:rsidRPr="00635C9F">
        <w:rPr>
          <w:rFonts w:ascii="Simplified Arabic" w:eastAsia="Times New Roman" w:hAnsi="Simplified Arabic" w:cs="Simplified Arabic"/>
          <w:color w:val="000000" w:themeColor="text1"/>
          <w:sz w:val="28"/>
          <w:szCs w:val="28"/>
          <w:rtl/>
          <w:lang w:bidi="ar-JO"/>
        </w:rPr>
        <w:t>، تحقيق: د. علي دحروج، مكتبة لبنان ناشرون – بيروت (ط1) (1996م).</w:t>
      </w:r>
    </w:p>
    <w:p w14:paraId="0E4533A9" w14:textId="77777777" w:rsidR="00635C9F" w:rsidRPr="00635C9F" w:rsidRDefault="00635C9F" w:rsidP="00CE18FC">
      <w:pPr>
        <w:pStyle w:val="a3"/>
        <w:numPr>
          <w:ilvl w:val="0"/>
          <w:numId w:val="6"/>
        </w:numPr>
        <w:jc w:val="lowKashida"/>
        <w:rPr>
          <w:rFonts w:ascii="Simplified Arabic" w:eastAsia="Times New Roman" w:hAnsi="Simplified Arabic" w:cs="Simplified Arabic"/>
          <w:color w:val="000000" w:themeColor="text1"/>
          <w:sz w:val="28"/>
          <w:szCs w:val="28"/>
          <w:rtl/>
          <w:lang w:bidi="ar-JO"/>
        </w:rPr>
      </w:pPr>
      <w:r w:rsidRPr="00635C9F">
        <w:rPr>
          <w:rFonts w:ascii="Simplified Arabic" w:eastAsia="Times New Roman" w:hAnsi="Simplified Arabic" w:cs="Simplified Arabic"/>
          <w:color w:val="000000" w:themeColor="text1"/>
          <w:sz w:val="28"/>
          <w:szCs w:val="28"/>
          <w:rtl/>
          <w:lang w:bidi="ar-JO"/>
        </w:rPr>
        <w:t xml:space="preserve">ابن تيمية، تقي الدين أبو العباس أحمد، </w:t>
      </w:r>
      <w:r w:rsidRPr="00635C9F">
        <w:rPr>
          <w:rFonts w:ascii="Simplified Arabic" w:eastAsia="Times New Roman" w:hAnsi="Simplified Arabic" w:cs="Simplified Arabic"/>
          <w:b/>
          <w:bCs/>
          <w:sz w:val="28"/>
          <w:szCs w:val="28"/>
          <w:rtl/>
          <w:lang w:bidi="ar-JO"/>
        </w:rPr>
        <w:t>مجموع الفتاوى</w:t>
      </w:r>
      <w:r w:rsidRPr="00635C9F">
        <w:rPr>
          <w:rFonts w:ascii="Simplified Arabic" w:eastAsia="Times New Roman" w:hAnsi="Simplified Arabic" w:cs="Simplified Arabic"/>
          <w:color w:val="000000" w:themeColor="text1"/>
          <w:sz w:val="28"/>
          <w:szCs w:val="28"/>
          <w:rtl/>
          <w:lang w:bidi="ar-JO"/>
        </w:rPr>
        <w:t>، تحقيق: عبد الرحمن قاسم، مجمع الملك فهد لطباعة المصحف الشريف - المدينة النبوية (1416هـ - 1995م).</w:t>
      </w:r>
    </w:p>
    <w:p w14:paraId="0FDB81BC" w14:textId="77777777" w:rsidR="00635C9F" w:rsidRPr="00635C9F" w:rsidRDefault="00635C9F" w:rsidP="00CE18FC">
      <w:pPr>
        <w:pStyle w:val="a3"/>
        <w:numPr>
          <w:ilvl w:val="0"/>
          <w:numId w:val="6"/>
        </w:numPr>
        <w:jc w:val="lowKashida"/>
        <w:rPr>
          <w:rFonts w:ascii="Simplified Arabic" w:eastAsia="Times New Roman" w:hAnsi="Simplified Arabic" w:cs="Simplified Arabic"/>
          <w:color w:val="000000" w:themeColor="text1"/>
          <w:sz w:val="28"/>
          <w:szCs w:val="28"/>
          <w:lang w:bidi="ar-JO"/>
        </w:rPr>
      </w:pPr>
      <w:r w:rsidRPr="00635C9F">
        <w:rPr>
          <w:rFonts w:ascii="Simplified Arabic" w:eastAsia="Times New Roman" w:hAnsi="Simplified Arabic" w:cs="Simplified Arabic"/>
          <w:color w:val="000000" w:themeColor="text1"/>
          <w:sz w:val="28"/>
          <w:szCs w:val="28"/>
          <w:rtl/>
          <w:lang w:bidi="ar-JO"/>
        </w:rPr>
        <w:t xml:space="preserve">الجرجاني، علي بن محمد، </w:t>
      </w:r>
      <w:r w:rsidRPr="00635C9F">
        <w:rPr>
          <w:rFonts w:ascii="Simplified Arabic" w:eastAsia="Times New Roman" w:hAnsi="Simplified Arabic" w:cs="Simplified Arabic"/>
          <w:b/>
          <w:bCs/>
          <w:sz w:val="28"/>
          <w:szCs w:val="28"/>
          <w:rtl/>
          <w:lang w:bidi="ar-JO"/>
        </w:rPr>
        <w:t>كتاب التعريفات</w:t>
      </w:r>
      <w:r w:rsidRPr="00635C9F">
        <w:rPr>
          <w:rFonts w:ascii="Simplified Arabic" w:eastAsia="Times New Roman" w:hAnsi="Simplified Arabic" w:cs="Simplified Arabic"/>
          <w:color w:val="000000" w:themeColor="text1"/>
          <w:sz w:val="28"/>
          <w:szCs w:val="28"/>
          <w:rtl/>
          <w:lang w:bidi="ar-JO"/>
        </w:rPr>
        <w:t>، دار الكتب العلمية – بيروت (ط1) (1403هـ - 1983م).</w:t>
      </w:r>
    </w:p>
    <w:p w14:paraId="730CCAA2" w14:textId="77777777" w:rsidR="00635C9F" w:rsidRPr="00635C9F" w:rsidRDefault="00635C9F" w:rsidP="00CE18FC">
      <w:pPr>
        <w:pStyle w:val="a3"/>
        <w:numPr>
          <w:ilvl w:val="0"/>
          <w:numId w:val="6"/>
        </w:numPr>
        <w:jc w:val="lowKashida"/>
        <w:rPr>
          <w:rFonts w:ascii="Simplified Arabic" w:eastAsia="Times New Roman" w:hAnsi="Simplified Arabic" w:cs="Simplified Arabic"/>
          <w:color w:val="000000" w:themeColor="text1"/>
          <w:sz w:val="28"/>
          <w:szCs w:val="28"/>
          <w:lang w:bidi="ar-JO"/>
        </w:rPr>
      </w:pPr>
      <w:r w:rsidRPr="00635C9F">
        <w:rPr>
          <w:rFonts w:ascii="Simplified Arabic" w:eastAsia="Times New Roman" w:hAnsi="Simplified Arabic" w:cs="Simplified Arabic"/>
          <w:color w:val="000000" w:themeColor="text1"/>
          <w:sz w:val="28"/>
          <w:szCs w:val="28"/>
          <w:rtl/>
          <w:lang w:bidi="ar-JO"/>
        </w:rPr>
        <w:t xml:space="preserve">ابن حزم، علي بن أحمد، </w:t>
      </w:r>
      <w:r w:rsidRPr="00635C9F">
        <w:rPr>
          <w:rFonts w:ascii="Simplified Arabic" w:eastAsia="Times New Roman" w:hAnsi="Simplified Arabic" w:cs="Simplified Arabic"/>
          <w:b/>
          <w:bCs/>
          <w:sz w:val="28"/>
          <w:szCs w:val="28"/>
          <w:rtl/>
          <w:lang w:bidi="ar-JO"/>
        </w:rPr>
        <w:t>الإحكام في أصول الأحكام</w:t>
      </w:r>
      <w:r w:rsidRPr="00635C9F">
        <w:rPr>
          <w:rFonts w:ascii="Simplified Arabic" w:eastAsia="Times New Roman" w:hAnsi="Simplified Arabic" w:cs="Simplified Arabic"/>
          <w:color w:val="000000" w:themeColor="text1"/>
          <w:sz w:val="28"/>
          <w:szCs w:val="28"/>
          <w:rtl/>
          <w:lang w:bidi="ar-JO"/>
        </w:rPr>
        <w:t>، تحقيق: أحمد شاكر، دار الآفاق الجديدة – بيروت.</w:t>
      </w:r>
    </w:p>
    <w:p w14:paraId="4CC691AD" w14:textId="77777777" w:rsidR="00635C9F" w:rsidRPr="00635C9F" w:rsidRDefault="00635C9F" w:rsidP="00CE18FC">
      <w:pPr>
        <w:pStyle w:val="a3"/>
        <w:numPr>
          <w:ilvl w:val="0"/>
          <w:numId w:val="6"/>
        </w:numPr>
        <w:jc w:val="lowKashida"/>
        <w:rPr>
          <w:rFonts w:ascii="Simplified Arabic" w:eastAsia="Times New Roman" w:hAnsi="Simplified Arabic" w:cs="Simplified Arabic"/>
          <w:color w:val="000000" w:themeColor="text1"/>
          <w:sz w:val="28"/>
          <w:szCs w:val="28"/>
          <w:lang w:bidi="ar-JO"/>
        </w:rPr>
      </w:pPr>
      <w:r w:rsidRPr="00635C9F">
        <w:rPr>
          <w:rFonts w:ascii="Simplified Arabic" w:eastAsia="Times New Roman" w:hAnsi="Simplified Arabic" w:cs="Simplified Arabic"/>
          <w:color w:val="000000" w:themeColor="text1"/>
          <w:sz w:val="28"/>
          <w:szCs w:val="28"/>
          <w:rtl/>
          <w:lang w:bidi="ar-JO"/>
        </w:rPr>
        <w:t xml:space="preserve">الخطيب، عبد الكريم يونس، </w:t>
      </w:r>
      <w:r w:rsidRPr="00635C9F">
        <w:rPr>
          <w:rFonts w:ascii="Simplified Arabic" w:eastAsia="Times New Roman" w:hAnsi="Simplified Arabic" w:cs="Simplified Arabic"/>
          <w:b/>
          <w:bCs/>
          <w:sz w:val="28"/>
          <w:szCs w:val="28"/>
          <w:rtl/>
          <w:lang w:bidi="ar-JO"/>
        </w:rPr>
        <w:t>التفسير القرآني للقرآن</w:t>
      </w:r>
      <w:r w:rsidRPr="00635C9F">
        <w:rPr>
          <w:rFonts w:ascii="Simplified Arabic" w:eastAsia="Times New Roman" w:hAnsi="Simplified Arabic" w:cs="Simplified Arabic"/>
          <w:color w:val="000000" w:themeColor="text1"/>
          <w:sz w:val="28"/>
          <w:szCs w:val="28"/>
          <w:rtl/>
          <w:lang w:bidi="ar-JO"/>
        </w:rPr>
        <w:t>، دار الفكر العربي-القاهرة (11/680).</w:t>
      </w:r>
    </w:p>
    <w:p w14:paraId="78CF782E" w14:textId="77777777" w:rsidR="00635C9F" w:rsidRPr="00635C9F" w:rsidRDefault="00635C9F" w:rsidP="00CE18FC">
      <w:pPr>
        <w:pStyle w:val="a3"/>
        <w:numPr>
          <w:ilvl w:val="0"/>
          <w:numId w:val="6"/>
        </w:numPr>
        <w:jc w:val="lowKashida"/>
        <w:rPr>
          <w:rFonts w:ascii="Simplified Arabic" w:eastAsia="Times New Roman" w:hAnsi="Simplified Arabic" w:cs="Simplified Arabic"/>
          <w:color w:val="000000" w:themeColor="text1"/>
          <w:sz w:val="28"/>
          <w:szCs w:val="28"/>
          <w:rtl/>
          <w:lang w:bidi="ar-JO"/>
        </w:rPr>
      </w:pPr>
      <w:r w:rsidRPr="00635C9F">
        <w:rPr>
          <w:rFonts w:ascii="Simplified Arabic" w:eastAsia="Times New Roman" w:hAnsi="Simplified Arabic" w:cs="Simplified Arabic"/>
          <w:color w:val="000000" w:themeColor="text1"/>
          <w:sz w:val="28"/>
          <w:szCs w:val="28"/>
          <w:rtl/>
          <w:lang w:bidi="ar-JO"/>
        </w:rPr>
        <w:t xml:space="preserve">خلاوي، إيناس فليح، </w:t>
      </w:r>
      <w:r w:rsidRPr="00635C9F">
        <w:rPr>
          <w:rFonts w:ascii="Simplified Arabic" w:eastAsia="Times New Roman" w:hAnsi="Simplified Arabic" w:cs="Simplified Arabic"/>
          <w:b/>
          <w:bCs/>
          <w:sz w:val="28"/>
          <w:szCs w:val="28"/>
          <w:rtl/>
          <w:lang w:bidi="ar-JO"/>
        </w:rPr>
        <w:t>الرجولة في آيات القرآن الكريم (دراسة موضوعية)</w:t>
      </w:r>
      <w:r w:rsidRPr="00635C9F">
        <w:rPr>
          <w:rFonts w:ascii="Simplified Arabic" w:eastAsia="Times New Roman" w:hAnsi="Simplified Arabic" w:cs="Simplified Arabic"/>
          <w:color w:val="000000" w:themeColor="text1"/>
          <w:sz w:val="28"/>
          <w:szCs w:val="28"/>
          <w:rtl/>
          <w:lang w:bidi="ar-JO"/>
        </w:rPr>
        <w:t>، بحث - مجلة كلية الآداب العدد 102، جامعة بغداد.</w:t>
      </w:r>
    </w:p>
    <w:p w14:paraId="4A4270D9" w14:textId="77777777" w:rsidR="00635C9F" w:rsidRPr="00635C9F" w:rsidRDefault="00635C9F" w:rsidP="00CE18FC">
      <w:pPr>
        <w:pStyle w:val="interlignep"/>
        <w:numPr>
          <w:ilvl w:val="0"/>
          <w:numId w:val="6"/>
        </w:numPr>
        <w:bidi/>
        <w:jc w:val="lowKashida"/>
        <w:rPr>
          <w:rFonts w:ascii="Simplified Arabic" w:hAnsi="Simplified Arabic" w:cs="Simplified Arabic"/>
          <w:color w:val="000000" w:themeColor="text1"/>
          <w:sz w:val="28"/>
          <w:szCs w:val="28"/>
          <w:rtl/>
          <w:lang w:bidi="ar-JO"/>
        </w:rPr>
      </w:pPr>
      <w:r w:rsidRPr="00635C9F">
        <w:rPr>
          <w:rFonts w:ascii="Simplified Arabic" w:hAnsi="Simplified Arabic" w:cs="Simplified Arabic"/>
          <w:color w:val="000000" w:themeColor="text1"/>
          <w:sz w:val="28"/>
          <w:szCs w:val="28"/>
          <w:rtl/>
          <w:lang w:bidi="ar-JO"/>
        </w:rPr>
        <w:t xml:space="preserve">الزحيلي، محمد مصطفي، </w:t>
      </w:r>
      <w:r w:rsidRPr="00635C9F">
        <w:rPr>
          <w:rFonts w:ascii="Simplified Arabic" w:hAnsi="Simplified Arabic" w:cs="Simplified Arabic"/>
          <w:b/>
          <w:bCs/>
          <w:sz w:val="28"/>
          <w:szCs w:val="28"/>
          <w:rtl/>
          <w:lang w:bidi="ar-JO"/>
        </w:rPr>
        <w:t>الوجيز في أصول الفقه الإسلامي</w:t>
      </w:r>
      <w:r w:rsidRPr="00635C9F">
        <w:rPr>
          <w:rFonts w:ascii="Simplified Arabic" w:hAnsi="Simplified Arabic" w:cs="Simplified Arabic"/>
          <w:color w:val="000000" w:themeColor="text1"/>
          <w:sz w:val="28"/>
          <w:szCs w:val="28"/>
          <w:rtl/>
          <w:lang w:bidi="ar-JO"/>
        </w:rPr>
        <w:t>، دار الخير للطباعة والنشر والتوزيع - دمشق (ط2) (1427هـ - 2006م).</w:t>
      </w:r>
    </w:p>
    <w:p w14:paraId="71F023A6" w14:textId="77777777" w:rsidR="00635C9F" w:rsidRPr="00635C9F" w:rsidRDefault="00635C9F" w:rsidP="00CE18FC">
      <w:pPr>
        <w:pStyle w:val="interlignep"/>
        <w:numPr>
          <w:ilvl w:val="0"/>
          <w:numId w:val="6"/>
        </w:numPr>
        <w:bidi/>
        <w:jc w:val="lowKashida"/>
        <w:rPr>
          <w:rFonts w:ascii="Simplified Arabic" w:hAnsi="Simplified Arabic" w:cs="Simplified Arabic"/>
          <w:color w:val="000000" w:themeColor="text1"/>
          <w:sz w:val="28"/>
          <w:szCs w:val="28"/>
          <w:rtl/>
          <w:lang w:bidi="ar-JO"/>
        </w:rPr>
      </w:pPr>
      <w:r w:rsidRPr="00635C9F">
        <w:rPr>
          <w:rFonts w:ascii="Simplified Arabic" w:hAnsi="Simplified Arabic" w:cs="Simplified Arabic"/>
          <w:color w:val="000000" w:themeColor="text1"/>
          <w:sz w:val="28"/>
          <w:szCs w:val="28"/>
          <w:rtl/>
          <w:lang w:bidi="ar-JO"/>
        </w:rPr>
        <w:lastRenderedPageBreak/>
        <w:t xml:space="preserve">الزمخشري، محمود بن عمرو، </w:t>
      </w:r>
      <w:r w:rsidRPr="00635C9F">
        <w:rPr>
          <w:rFonts w:ascii="Simplified Arabic" w:hAnsi="Simplified Arabic" w:cs="Simplified Arabic"/>
          <w:b/>
          <w:bCs/>
          <w:sz w:val="28"/>
          <w:szCs w:val="28"/>
          <w:rtl/>
          <w:lang w:bidi="ar-JO"/>
        </w:rPr>
        <w:t>الكشاف عن حقائق غوامض التنزيل</w:t>
      </w:r>
      <w:r w:rsidRPr="00635C9F">
        <w:rPr>
          <w:rFonts w:ascii="Simplified Arabic" w:hAnsi="Simplified Arabic" w:cs="Simplified Arabic"/>
          <w:color w:val="000000" w:themeColor="text1"/>
          <w:sz w:val="28"/>
          <w:szCs w:val="28"/>
          <w:rtl/>
          <w:lang w:bidi="ar-JO"/>
        </w:rPr>
        <w:t>، دار الكتاب العربي – بيروت (ط3) (1407هـ).</w:t>
      </w:r>
    </w:p>
    <w:p w14:paraId="249489F2" w14:textId="77777777" w:rsidR="00635C9F" w:rsidRPr="00635C9F" w:rsidRDefault="00635C9F" w:rsidP="00CE18FC">
      <w:pPr>
        <w:pStyle w:val="a3"/>
        <w:numPr>
          <w:ilvl w:val="0"/>
          <w:numId w:val="6"/>
        </w:numPr>
        <w:jc w:val="lowKashida"/>
        <w:rPr>
          <w:rFonts w:ascii="Simplified Arabic" w:eastAsia="Times New Roman" w:hAnsi="Simplified Arabic" w:cs="Simplified Arabic"/>
          <w:color w:val="000000" w:themeColor="text1"/>
          <w:sz w:val="28"/>
          <w:szCs w:val="28"/>
          <w:rtl/>
          <w:lang w:bidi="ar-JO"/>
        </w:rPr>
      </w:pPr>
      <w:r w:rsidRPr="00635C9F">
        <w:rPr>
          <w:rFonts w:ascii="Simplified Arabic" w:eastAsia="Times New Roman" w:hAnsi="Simplified Arabic" w:cs="Simplified Arabic"/>
          <w:color w:val="000000" w:themeColor="text1"/>
          <w:sz w:val="28"/>
          <w:szCs w:val="28"/>
          <w:rtl/>
          <w:lang w:bidi="ar-JO"/>
        </w:rPr>
        <w:t xml:space="preserve">السرخسي، محمد بن أحمد، </w:t>
      </w:r>
      <w:r w:rsidRPr="00635C9F">
        <w:rPr>
          <w:rFonts w:ascii="Simplified Arabic" w:eastAsia="Times New Roman" w:hAnsi="Simplified Arabic" w:cs="Simplified Arabic"/>
          <w:b/>
          <w:bCs/>
          <w:sz w:val="28"/>
          <w:szCs w:val="28"/>
          <w:rtl/>
          <w:lang w:bidi="ar-JO"/>
        </w:rPr>
        <w:t>أصول السرخسي</w:t>
      </w:r>
      <w:r w:rsidRPr="00635C9F">
        <w:rPr>
          <w:rFonts w:ascii="Simplified Arabic" w:eastAsia="Times New Roman" w:hAnsi="Simplified Arabic" w:cs="Simplified Arabic"/>
          <w:color w:val="000000" w:themeColor="text1"/>
          <w:sz w:val="28"/>
          <w:szCs w:val="28"/>
          <w:rtl/>
          <w:lang w:bidi="ar-JO"/>
        </w:rPr>
        <w:t>، دار المعرفة – بيروت.</w:t>
      </w:r>
    </w:p>
    <w:p w14:paraId="717CDF74" w14:textId="77777777" w:rsidR="00635C9F" w:rsidRPr="00635C9F" w:rsidRDefault="00635C9F" w:rsidP="00CE18FC">
      <w:pPr>
        <w:pStyle w:val="a3"/>
        <w:numPr>
          <w:ilvl w:val="0"/>
          <w:numId w:val="6"/>
        </w:numPr>
        <w:jc w:val="lowKashida"/>
        <w:rPr>
          <w:rFonts w:ascii="Simplified Arabic" w:eastAsia="Times New Roman" w:hAnsi="Simplified Arabic" w:cs="Simplified Arabic"/>
          <w:color w:val="000000" w:themeColor="text1"/>
          <w:sz w:val="28"/>
          <w:szCs w:val="28"/>
          <w:rtl/>
          <w:lang w:bidi="ar-JO"/>
        </w:rPr>
      </w:pPr>
      <w:r w:rsidRPr="00635C9F">
        <w:rPr>
          <w:rFonts w:ascii="Simplified Arabic" w:eastAsia="Times New Roman" w:hAnsi="Simplified Arabic" w:cs="Simplified Arabic"/>
          <w:color w:val="000000" w:themeColor="text1"/>
          <w:sz w:val="28"/>
          <w:szCs w:val="28"/>
          <w:rtl/>
          <w:lang w:bidi="ar-JO"/>
        </w:rPr>
        <w:t>الشوكاني، محمد بن علي</w:t>
      </w:r>
      <w:r w:rsidRPr="00635C9F">
        <w:rPr>
          <w:rFonts w:ascii="Simplified Arabic" w:eastAsia="Times New Roman" w:hAnsi="Simplified Arabic" w:cs="Simplified Arabic"/>
          <w:b/>
          <w:bCs/>
          <w:sz w:val="28"/>
          <w:szCs w:val="28"/>
          <w:rtl/>
          <w:lang w:bidi="ar-JO"/>
        </w:rPr>
        <w:t>، إرشاد الفحول إلي تحقيق الحق من علم الأصول</w:t>
      </w:r>
      <w:r w:rsidRPr="00635C9F">
        <w:rPr>
          <w:rFonts w:ascii="Simplified Arabic" w:eastAsia="Times New Roman" w:hAnsi="Simplified Arabic" w:cs="Simplified Arabic"/>
          <w:color w:val="000000" w:themeColor="text1"/>
          <w:sz w:val="28"/>
          <w:szCs w:val="28"/>
          <w:rtl/>
          <w:lang w:bidi="ar-JO"/>
        </w:rPr>
        <w:t>، تحقيق: أحمد عزو عناية، دار الكتاب العربي (ط1) (1419هـ - 1999م).</w:t>
      </w:r>
    </w:p>
    <w:p w14:paraId="5E955D79" w14:textId="77777777" w:rsidR="00635C9F" w:rsidRPr="00635C9F" w:rsidRDefault="00635C9F" w:rsidP="00CE18FC">
      <w:pPr>
        <w:pStyle w:val="a3"/>
        <w:numPr>
          <w:ilvl w:val="0"/>
          <w:numId w:val="6"/>
        </w:numPr>
        <w:jc w:val="lowKashida"/>
        <w:rPr>
          <w:rFonts w:ascii="Simplified Arabic" w:eastAsia="Times New Roman" w:hAnsi="Simplified Arabic" w:cs="Simplified Arabic"/>
          <w:color w:val="000000" w:themeColor="text1"/>
          <w:sz w:val="28"/>
          <w:szCs w:val="28"/>
          <w:rtl/>
          <w:lang w:bidi="ar-JO"/>
        </w:rPr>
      </w:pPr>
      <w:r w:rsidRPr="00635C9F">
        <w:rPr>
          <w:rFonts w:ascii="Simplified Arabic" w:eastAsia="Times New Roman" w:hAnsi="Simplified Arabic" w:cs="Simplified Arabic"/>
          <w:color w:val="000000" w:themeColor="text1"/>
          <w:sz w:val="28"/>
          <w:szCs w:val="28"/>
          <w:rtl/>
          <w:lang w:bidi="ar-JO"/>
        </w:rPr>
        <w:t>الصابوني، محمد علي</w:t>
      </w:r>
      <w:r w:rsidRPr="00635C9F">
        <w:rPr>
          <w:rFonts w:ascii="Simplified Arabic" w:eastAsia="Times New Roman" w:hAnsi="Simplified Arabic" w:cs="Simplified Arabic"/>
          <w:b/>
          <w:bCs/>
          <w:sz w:val="28"/>
          <w:szCs w:val="28"/>
          <w:rtl/>
          <w:lang w:bidi="ar-JO"/>
        </w:rPr>
        <w:t>، صفوة التفاسير</w:t>
      </w:r>
      <w:r w:rsidRPr="00635C9F">
        <w:rPr>
          <w:rFonts w:ascii="Simplified Arabic" w:eastAsia="Times New Roman" w:hAnsi="Simplified Arabic" w:cs="Simplified Arabic"/>
          <w:color w:val="000000" w:themeColor="text1"/>
          <w:sz w:val="28"/>
          <w:szCs w:val="28"/>
          <w:rtl/>
          <w:lang w:bidi="ar-JO"/>
        </w:rPr>
        <w:t>، دار الصابوني للطباعة والنشر والتوزيع - القاهرة (ط1) (1417هـ - 1997م).</w:t>
      </w:r>
    </w:p>
    <w:p w14:paraId="232FE05F" w14:textId="77777777" w:rsidR="00635C9F" w:rsidRPr="00635C9F" w:rsidRDefault="00635C9F" w:rsidP="00CE18FC">
      <w:pPr>
        <w:pStyle w:val="a3"/>
        <w:numPr>
          <w:ilvl w:val="0"/>
          <w:numId w:val="6"/>
        </w:numPr>
        <w:jc w:val="lowKashida"/>
        <w:rPr>
          <w:rFonts w:ascii="Simplified Arabic" w:eastAsia="Times New Roman" w:hAnsi="Simplified Arabic" w:cs="Simplified Arabic"/>
          <w:color w:val="000000" w:themeColor="text1"/>
          <w:sz w:val="28"/>
          <w:szCs w:val="28"/>
          <w:rtl/>
          <w:lang w:bidi="ar-JO"/>
        </w:rPr>
      </w:pPr>
      <w:r w:rsidRPr="00635C9F">
        <w:rPr>
          <w:rFonts w:ascii="Simplified Arabic" w:eastAsia="Times New Roman" w:hAnsi="Simplified Arabic" w:cs="Simplified Arabic"/>
          <w:color w:val="000000" w:themeColor="text1"/>
          <w:sz w:val="28"/>
          <w:szCs w:val="28"/>
          <w:rtl/>
          <w:lang w:bidi="ar-JO"/>
        </w:rPr>
        <w:t xml:space="preserve">الطبري، محمد بن جرير، </w:t>
      </w:r>
      <w:r w:rsidRPr="00635C9F">
        <w:rPr>
          <w:rFonts w:ascii="Simplified Arabic" w:eastAsia="Times New Roman" w:hAnsi="Simplified Arabic" w:cs="Simplified Arabic"/>
          <w:b/>
          <w:bCs/>
          <w:sz w:val="28"/>
          <w:szCs w:val="28"/>
          <w:rtl/>
          <w:lang w:bidi="ar-JO"/>
        </w:rPr>
        <w:t>جامع البيان في تأويل القرآن</w:t>
      </w:r>
      <w:r w:rsidRPr="00635C9F">
        <w:rPr>
          <w:rFonts w:ascii="Simplified Arabic" w:eastAsia="Times New Roman" w:hAnsi="Simplified Arabic" w:cs="Simplified Arabic"/>
          <w:color w:val="000000" w:themeColor="text1"/>
          <w:sz w:val="28"/>
          <w:szCs w:val="28"/>
          <w:rtl/>
          <w:lang w:bidi="ar-JO"/>
        </w:rPr>
        <w:t>، تحقيق: أحمد شاكر، مؤسسة الرسالة (ط1) (1420هـ - 2000م).</w:t>
      </w:r>
    </w:p>
    <w:p w14:paraId="7EBF6830" w14:textId="77777777" w:rsidR="00635C9F" w:rsidRPr="00635C9F" w:rsidRDefault="00635C9F" w:rsidP="00CE18FC">
      <w:pPr>
        <w:pStyle w:val="a3"/>
        <w:numPr>
          <w:ilvl w:val="0"/>
          <w:numId w:val="6"/>
        </w:numPr>
        <w:jc w:val="lowKashida"/>
        <w:rPr>
          <w:rFonts w:ascii="Simplified Arabic" w:eastAsia="Times New Roman" w:hAnsi="Simplified Arabic" w:cs="Simplified Arabic"/>
          <w:color w:val="000000" w:themeColor="text1"/>
          <w:sz w:val="28"/>
          <w:szCs w:val="28"/>
          <w:rtl/>
          <w:lang w:bidi="ar-JO"/>
        </w:rPr>
      </w:pPr>
      <w:r w:rsidRPr="00635C9F">
        <w:rPr>
          <w:rFonts w:ascii="Simplified Arabic" w:eastAsia="Times New Roman" w:hAnsi="Simplified Arabic" w:cs="Simplified Arabic"/>
          <w:color w:val="000000" w:themeColor="text1"/>
          <w:sz w:val="28"/>
          <w:szCs w:val="28"/>
          <w:rtl/>
          <w:lang w:bidi="ar-JO"/>
        </w:rPr>
        <w:t xml:space="preserve">ابن عاشور، محمد الطاهر، </w:t>
      </w:r>
      <w:r w:rsidRPr="00635C9F">
        <w:rPr>
          <w:rFonts w:ascii="Simplified Arabic" w:eastAsia="Times New Roman" w:hAnsi="Simplified Arabic" w:cs="Simplified Arabic"/>
          <w:b/>
          <w:bCs/>
          <w:sz w:val="28"/>
          <w:szCs w:val="28"/>
          <w:rtl/>
          <w:lang w:bidi="ar-JO"/>
        </w:rPr>
        <w:t>التحرير والتنوير</w:t>
      </w:r>
      <w:r w:rsidRPr="00635C9F">
        <w:rPr>
          <w:rFonts w:ascii="Simplified Arabic" w:eastAsia="Times New Roman" w:hAnsi="Simplified Arabic" w:cs="Simplified Arabic"/>
          <w:color w:val="000000" w:themeColor="text1"/>
          <w:sz w:val="28"/>
          <w:szCs w:val="28"/>
          <w:rtl/>
          <w:lang w:bidi="ar-JO"/>
        </w:rPr>
        <w:t>، الدار التونسية للنشر-تونس (1984م).</w:t>
      </w:r>
    </w:p>
    <w:p w14:paraId="100CE4D0" w14:textId="77777777" w:rsidR="00635C9F" w:rsidRPr="00635C9F" w:rsidRDefault="00635C9F" w:rsidP="00CE18FC">
      <w:pPr>
        <w:pStyle w:val="a3"/>
        <w:numPr>
          <w:ilvl w:val="0"/>
          <w:numId w:val="6"/>
        </w:numPr>
        <w:jc w:val="lowKashida"/>
        <w:rPr>
          <w:rFonts w:ascii="Simplified Arabic" w:eastAsia="Times New Roman" w:hAnsi="Simplified Arabic" w:cs="Simplified Arabic"/>
          <w:color w:val="000000" w:themeColor="text1"/>
          <w:sz w:val="28"/>
          <w:szCs w:val="28"/>
          <w:rtl/>
          <w:lang w:bidi="ar-JO"/>
        </w:rPr>
      </w:pPr>
      <w:r w:rsidRPr="00635C9F">
        <w:rPr>
          <w:rFonts w:ascii="Simplified Arabic" w:eastAsia="Times New Roman" w:hAnsi="Simplified Arabic" w:cs="Simplified Arabic"/>
          <w:color w:val="000000" w:themeColor="text1"/>
          <w:sz w:val="28"/>
          <w:szCs w:val="28"/>
          <w:rtl/>
          <w:lang w:bidi="ar-JO"/>
        </w:rPr>
        <w:t xml:space="preserve">العسكري، أبو هلال الحسن بن عبد الله، </w:t>
      </w:r>
      <w:r w:rsidRPr="00635C9F">
        <w:rPr>
          <w:rFonts w:ascii="Simplified Arabic" w:eastAsia="Times New Roman" w:hAnsi="Simplified Arabic" w:cs="Simplified Arabic"/>
          <w:b/>
          <w:bCs/>
          <w:sz w:val="28"/>
          <w:szCs w:val="28"/>
          <w:rtl/>
          <w:lang w:bidi="ar-JO"/>
        </w:rPr>
        <w:t>الفروق اللغوية</w:t>
      </w:r>
      <w:r w:rsidRPr="00635C9F">
        <w:rPr>
          <w:rFonts w:ascii="Simplified Arabic" w:eastAsia="Times New Roman" w:hAnsi="Simplified Arabic" w:cs="Simplified Arabic"/>
          <w:color w:val="000000" w:themeColor="text1"/>
          <w:sz w:val="28"/>
          <w:szCs w:val="28"/>
          <w:rtl/>
          <w:lang w:bidi="ar-JO"/>
        </w:rPr>
        <w:t>، تحقيق: محمد إبراهيم سليم، دار العلم والثقافة للنشر والتوزيع – القاهرة.</w:t>
      </w:r>
    </w:p>
    <w:p w14:paraId="59B2BE47" w14:textId="77777777" w:rsidR="00635C9F" w:rsidRPr="00635C9F" w:rsidRDefault="00635C9F" w:rsidP="00CE18FC">
      <w:pPr>
        <w:pStyle w:val="a3"/>
        <w:numPr>
          <w:ilvl w:val="0"/>
          <w:numId w:val="6"/>
        </w:numPr>
        <w:jc w:val="lowKashida"/>
        <w:rPr>
          <w:rFonts w:ascii="Simplified Arabic" w:eastAsia="Times New Roman" w:hAnsi="Simplified Arabic" w:cs="Simplified Arabic"/>
          <w:color w:val="000000" w:themeColor="text1"/>
          <w:sz w:val="28"/>
          <w:szCs w:val="28"/>
          <w:rtl/>
          <w:lang w:bidi="ar-JO"/>
        </w:rPr>
      </w:pPr>
      <w:r w:rsidRPr="00635C9F">
        <w:rPr>
          <w:rFonts w:ascii="Simplified Arabic" w:eastAsia="Times New Roman" w:hAnsi="Simplified Arabic" w:cs="Simplified Arabic"/>
          <w:color w:val="000000" w:themeColor="text1"/>
          <w:sz w:val="28"/>
          <w:szCs w:val="28"/>
          <w:rtl/>
          <w:lang w:bidi="ar-JO"/>
        </w:rPr>
        <w:t xml:space="preserve">ابن عطية، عبد الحق بن غالب، </w:t>
      </w:r>
      <w:r w:rsidRPr="00635C9F">
        <w:rPr>
          <w:rFonts w:ascii="Simplified Arabic" w:eastAsia="Times New Roman" w:hAnsi="Simplified Arabic" w:cs="Simplified Arabic"/>
          <w:b/>
          <w:bCs/>
          <w:sz w:val="28"/>
          <w:szCs w:val="28"/>
          <w:rtl/>
          <w:lang w:bidi="ar-JO"/>
        </w:rPr>
        <w:t>المحرر الوجيز في تفسير الكتاب العزيز</w:t>
      </w:r>
      <w:r w:rsidRPr="00635C9F">
        <w:rPr>
          <w:rFonts w:ascii="Simplified Arabic" w:eastAsia="Times New Roman" w:hAnsi="Simplified Arabic" w:cs="Simplified Arabic"/>
          <w:color w:val="000000" w:themeColor="text1"/>
          <w:sz w:val="28"/>
          <w:szCs w:val="28"/>
          <w:rtl/>
          <w:lang w:bidi="ar-JO"/>
        </w:rPr>
        <w:t>، تحقيق: عبد السلام محمد، دار الكتب العلمية – بيروت (ط1) (1422هـ).</w:t>
      </w:r>
    </w:p>
    <w:p w14:paraId="393A84E8" w14:textId="77777777" w:rsidR="00635C9F" w:rsidRPr="00635C9F" w:rsidRDefault="00635C9F" w:rsidP="00CE18FC">
      <w:pPr>
        <w:pStyle w:val="interlignep"/>
        <w:numPr>
          <w:ilvl w:val="0"/>
          <w:numId w:val="6"/>
        </w:numPr>
        <w:bidi/>
        <w:jc w:val="lowKashida"/>
        <w:rPr>
          <w:rFonts w:ascii="Simplified Arabic" w:hAnsi="Simplified Arabic" w:cs="Simplified Arabic"/>
          <w:color w:val="000000" w:themeColor="text1"/>
          <w:sz w:val="28"/>
          <w:szCs w:val="28"/>
          <w:rtl/>
          <w:lang w:bidi="ar-JO"/>
        </w:rPr>
      </w:pPr>
      <w:r w:rsidRPr="00635C9F">
        <w:rPr>
          <w:rFonts w:ascii="Simplified Arabic" w:hAnsi="Simplified Arabic" w:cs="Simplified Arabic"/>
          <w:color w:val="000000" w:themeColor="text1"/>
          <w:sz w:val="28"/>
          <w:szCs w:val="28"/>
          <w:rtl/>
          <w:lang w:bidi="ar-JO"/>
        </w:rPr>
        <w:t xml:space="preserve">القرطبي، محمد بن أحمد، </w:t>
      </w:r>
      <w:r w:rsidRPr="00635C9F">
        <w:rPr>
          <w:rFonts w:ascii="Simplified Arabic" w:hAnsi="Simplified Arabic" w:cs="Simplified Arabic"/>
          <w:b/>
          <w:bCs/>
          <w:sz w:val="28"/>
          <w:szCs w:val="28"/>
          <w:rtl/>
          <w:lang w:bidi="ar-JO"/>
        </w:rPr>
        <w:t>الجامع لأحكام القرآن</w:t>
      </w:r>
      <w:r w:rsidRPr="00635C9F">
        <w:rPr>
          <w:rFonts w:ascii="Simplified Arabic" w:hAnsi="Simplified Arabic" w:cs="Simplified Arabic"/>
          <w:color w:val="000000" w:themeColor="text1"/>
          <w:sz w:val="28"/>
          <w:szCs w:val="28"/>
          <w:rtl/>
          <w:lang w:bidi="ar-JO"/>
        </w:rPr>
        <w:t>، تحقيق: أحمد البردوني وإبراهيم أطفيش، دار الكتب المصرية - القاهرة (ط2) (1384هـ - 1964م).</w:t>
      </w:r>
    </w:p>
    <w:p w14:paraId="15098D54" w14:textId="77777777" w:rsidR="00635C9F" w:rsidRPr="00635C9F" w:rsidRDefault="00635C9F" w:rsidP="00CE18FC">
      <w:pPr>
        <w:pStyle w:val="interlignep"/>
        <w:numPr>
          <w:ilvl w:val="0"/>
          <w:numId w:val="6"/>
        </w:numPr>
        <w:bidi/>
        <w:jc w:val="lowKashida"/>
        <w:rPr>
          <w:rFonts w:ascii="Simplified Arabic" w:hAnsi="Simplified Arabic" w:cs="Simplified Arabic"/>
          <w:color w:val="000000" w:themeColor="text1"/>
          <w:sz w:val="28"/>
          <w:szCs w:val="28"/>
          <w:rtl/>
          <w:lang w:bidi="ar-JO"/>
        </w:rPr>
      </w:pPr>
      <w:r w:rsidRPr="00635C9F">
        <w:rPr>
          <w:rFonts w:ascii="Simplified Arabic" w:hAnsi="Simplified Arabic" w:cs="Simplified Arabic"/>
          <w:sz w:val="28"/>
          <w:szCs w:val="28"/>
          <w:rtl/>
          <w:lang w:bidi="ar-JO"/>
        </w:rPr>
        <w:t xml:space="preserve">الكفوي، أيوب بن موسى، </w:t>
      </w:r>
      <w:r w:rsidRPr="00635C9F">
        <w:rPr>
          <w:rFonts w:ascii="Simplified Arabic" w:hAnsi="Simplified Arabic" w:cs="Simplified Arabic"/>
          <w:b/>
          <w:bCs/>
          <w:sz w:val="28"/>
          <w:szCs w:val="28"/>
          <w:rtl/>
          <w:lang w:bidi="ar-JO"/>
        </w:rPr>
        <w:t>الكليات</w:t>
      </w:r>
      <w:r w:rsidRPr="00635C9F">
        <w:rPr>
          <w:rFonts w:ascii="Simplified Arabic" w:hAnsi="Simplified Arabic" w:cs="Simplified Arabic"/>
          <w:sz w:val="28"/>
          <w:szCs w:val="28"/>
          <w:rtl/>
          <w:lang w:bidi="ar-JO"/>
        </w:rPr>
        <w:t>، تحقيق: عدنان درويش ومحمد المصري، مؤسسة الرسالة – بيروت.</w:t>
      </w:r>
    </w:p>
    <w:p w14:paraId="2A7F8936" w14:textId="77777777" w:rsidR="00635C9F" w:rsidRPr="00635C9F" w:rsidRDefault="00635C9F" w:rsidP="00CE18FC">
      <w:pPr>
        <w:pStyle w:val="interlignep"/>
        <w:numPr>
          <w:ilvl w:val="0"/>
          <w:numId w:val="6"/>
        </w:numPr>
        <w:bidi/>
        <w:jc w:val="lowKashida"/>
        <w:rPr>
          <w:rFonts w:ascii="Simplified Arabic" w:hAnsi="Simplified Arabic" w:cs="Simplified Arabic"/>
          <w:color w:val="000000" w:themeColor="text1"/>
          <w:sz w:val="28"/>
          <w:szCs w:val="28"/>
          <w:rtl/>
          <w:lang w:bidi="ar-JO"/>
        </w:rPr>
      </w:pPr>
      <w:r w:rsidRPr="00635C9F">
        <w:rPr>
          <w:rFonts w:ascii="Simplified Arabic" w:hAnsi="Simplified Arabic" w:cs="Simplified Arabic"/>
          <w:color w:val="000000" w:themeColor="text1"/>
          <w:sz w:val="28"/>
          <w:szCs w:val="28"/>
          <w:rtl/>
          <w:lang w:bidi="ar-JO"/>
        </w:rPr>
        <w:t xml:space="preserve">ابن منظور، محمد بن مكرم، </w:t>
      </w:r>
      <w:r w:rsidRPr="00635C9F">
        <w:rPr>
          <w:rFonts w:ascii="Simplified Arabic" w:hAnsi="Simplified Arabic" w:cs="Simplified Arabic"/>
          <w:b/>
          <w:bCs/>
          <w:sz w:val="28"/>
          <w:szCs w:val="28"/>
          <w:rtl/>
          <w:lang w:bidi="ar-JO"/>
        </w:rPr>
        <w:t>لسان العرب</w:t>
      </w:r>
      <w:r w:rsidRPr="00635C9F">
        <w:rPr>
          <w:rFonts w:ascii="Simplified Arabic" w:hAnsi="Simplified Arabic" w:cs="Simplified Arabic"/>
          <w:color w:val="000000" w:themeColor="text1"/>
          <w:sz w:val="28"/>
          <w:szCs w:val="28"/>
          <w:rtl/>
          <w:lang w:bidi="ar-JO"/>
        </w:rPr>
        <w:t>، دار صادر – بيروت (ط3) (1414هـ).</w:t>
      </w:r>
    </w:p>
    <w:p w14:paraId="79BFB135" w14:textId="77777777" w:rsidR="00635C9F" w:rsidRPr="00635C9F" w:rsidRDefault="00635C9F" w:rsidP="00CE18FC">
      <w:pPr>
        <w:pStyle w:val="interlignep"/>
        <w:numPr>
          <w:ilvl w:val="0"/>
          <w:numId w:val="6"/>
        </w:numPr>
        <w:bidi/>
        <w:jc w:val="lowKashida"/>
        <w:rPr>
          <w:rFonts w:ascii="Simplified Arabic" w:hAnsi="Simplified Arabic" w:cs="Simplified Arabic"/>
          <w:color w:val="000000" w:themeColor="text1"/>
          <w:sz w:val="28"/>
          <w:szCs w:val="28"/>
          <w:rtl/>
          <w:lang w:bidi="ar-JO"/>
        </w:rPr>
      </w:pPr>
      <w:r w:rsidRPr="00635C9F">
        <w:rPr>
          <w:rFonts w:ascii="Simplified Arabic" w:hAnsi="Simplified Arabic" w:cs="Simplified Arabic"/>
          <w:color w:val="000000" w:themeColor="text1"/>
          <w:sz w:val="28"/>
          <w:szCs w:val="28"/>
          <w:rtl/>
          <w:lang w:bidi="ar-JO"/>
        </w:rPr>
        <w:t xml:space="preserve">نكري، عبد النبي بن عبد الرسول، </w:t>
      </w:r>
      <w:r w:rsidRPr="00635C9F">
        <w:rPr>
          <w:rFonts w:ascii="Simplified Arabic" w:hAnsi="Simplified Arabic" w:cs="Simplified Arabic"/>
          <w:b/>
          <w:bCs/>
          <w:sz w:val="28"/>
          <w:szCs w:val="28"/>
          <w:rtl/>
          <w:lang w:bidi="ar-JO"/>
        </w:rPr>
        <w:t>جامع العلوم في اصطلاحات الفنون</w:t>
      </w:r>
      <w:r w:rsidRPr="00635C9F">
        <w:rPr>
          <w:rFonts w:ascii="Simplified Arabic" w:hAnsi="Simplified Arabic" w:cs="Simplified Arabic"/>
          <w:color w:val="000000" w:themeColor="text1"/>
          <w:sz w:val="28"/>
          <w:szCs w:val="28"/>
          <w:rtl/>
          <w:lang w:bidi="ar-JO"/>
        </w:rPr>
        <w:t>، دار الكتب العلمية – بيروت (ط1) (1421هـ -2000م).</w:t>
      </w:r>
    </w:p>
    <w:sectPr w:rsidR="00635C9F" w:rsidRPr="00635C9F" w:rsidSect="00B66576">
      <w:footerReference w:type="default" r:id="rId8"/>
      <w:footnotePr>
        <w:numRestart w:val="eachPage"/>
      </w:footnotePr>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D9C5" w14:textId="77777777" w:rsidR="00BD1D0B" w:rsidRDefault="00BD1D0B" w:rsidP="001F6B4F">
      <w:pPr>
        <w:spacing w:after="0" w:line="240" w:lineRule="auto"/>
      </w:pPr>
      <w:r>
        <w:separator/>
      </w:r>
    </w:p>
  </w:endnote>
  <w:endnote w:type="continuationSeparator" w:id="0">
    <w:p w14:paraId="5494F26B" w14:textId="77777777" w:rsidR="00BD1D0B" w:rsidRDefault="00BD1D0B" w:rsidP="001F6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FGQPC Uthmanic Script HAFS">
    <w:altName w:val="Times New Roman"/>
    <w:charset w:val="B2"/>
    <w:family w:val="auto"/>
    <w:pitch w:val="variable"/>
    <w:sig w:usb0="00002001" w:usb1="00000000" w:usb2="00000000" w:usb3="00000000" w:csb0="00000040" w:csb1="00000000"/>
  </w:font>
  <w:font w:name="Al-QuranAlKareemPlus">
    <w:altName w:val="Times New Roman"/>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1125454"/>
      <w:docPartObj>
        <w:docPartGallery w:val="Page Numbers (Bottom of Page)"/>
        <w:docPartUnique/>
      </w:docPartObj>
    </w:sdtPr>
    <w:sdtContent>
      <w:p w14:paraId="4F4A1C4D" w14:textId="77777777" w:rsidR="00684B7E" w:rsidRDefault="00684B7E">
        <w:pPr>
          <w:pStyle w:val="a6"/>
          <w:jc w:val="center"/>
        </w:pPr>
        <w:r>
          <w:fldChar w:fldCharType="begin"/>
        </w:r>
        <w:r>
          <w:instrText xml:space="preserve"> PAGE   \* MERGEFORMAT </w:instrText>
        </w:r>
        <w:r>
          <w:fldChar w:fldCharType="separate"/>
        </w:r>
        <w:r w:rsidRPr="004C2A6F">
          <w:rPr>
            <w:rFonts w:cs="Calibri"/>
            <w:noProof/>
            <w:rtl/>
            <w:lang w:val="ar-SA"/>
          </w:rPr>
          <w:t>41</w:t>
        </w:r>
        <w:r>
          <w:rPr>
            <w:rFonts w:cs="Calibri"/>
            <w:noProof/>
            <w:lang w:val="ar-SA"/>
          </w:rPr>
          <w:fldChar w:fldCharType="end"/>
        </w:r>
      </w:p>
    </w:sdtContent>
  </w:sdt>
  <w:p w14:paraId="692C9534" w14:textId="77777777" w:rsidR="00684B7E" w:rsidRDefault="00684B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EF35" w14:textId="77777777" w:rsidR="00BD1D0B" w:rsidRDefault="00BD1D0B" w:rsidP="001F6B4F">
      <w:pPr>
        <w:spacing w:after="0" w:line="240" w:lineRule="auto"/>
      </w:pPr>
      <w:r>
        <w:separator/>
      </w:r>
    </w:p>
  </w:footnote>
  <w:footnote w:type="continuationSeparator" w:id="0">
    <w:p w14:paraId="5705DCEB" w14:textId="77777777" w:rsidR="00BD1D0B" w:rsidRDefault="00BD1D0B" w:rsidP="001F6B4F">
      <w:pPr>
        <w:spacing w:after="0" w:line="240" w:lineRule="auto"/>
      </w:pPr>
      <w:r>
        <w:continuationSeparator/>
      </w:r>
    </w:p>
  </w:footnote>
  <w:footnote w:id="1">
    <w:p w14:paraId="6A4D1956"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Fonts w:ascii="Simplified Arabic" w:hAnsi="Simplified Arabic" w:cs="Simplified Arabic"/>
          <w:b/>
          <w:bCs/>
          <w:sz w:val="24"/>
          <w:szCs w:val="24"/>
          <w:vertAlign w:val="superscript"/>
        </w:rPr>
        <w:t>(</w:t>
      </w:r>
      <w:r w:rsidRPr="00635C9F">
        <w:rPr>
          <w:rStyle w:val="a4"/>
          <w:rFonts w:ascii="Simplified Arabic" w:hAnsi="Simplified Arabic" w:cs="Simplified Arabic"/>
          <w:b/>
          <w:bCs/>
          <w:sz w:val="24"/>
          <w:szCs w:val="24"/>
        </w:rPr>
        <w:footnoteRef/>
      </w:r>
      <w:r w:rsidRPr="00635C9F">
        <w:rPr>
          <w:rFonts w:ascii="Simplified Arabic" w:hAnsi="Simplified Arabic" w:cs="Simplified Arabic"/>
          <w:b/>
          <w:bCs/>
          <w:sz w:val="24"/>
          <w:szCs w:val="24"/>
          <w:vertAlign w:val="superscript"/>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ابن عطية، عبد الحق بن غالب، </w:t>
      </w:r>
      <w:r w:rsidRPr="00635C9F">
        <w:rPr>
          <w:rFonts w:ascii="Simplified Arabic" w:hAnsi="Simplified Arabic" w:cs="Simplified Arabic"/>
          <w:b/>
          <w:bCs/>
          <w:sz w:val="24"/>
          <w:szCs w:val="24"/>
          <w:rtl/>
          <w:lang w:bidi="ar-JO"/>
        </w:rPr>
        <w:t xml:space="preserve">المحرر الوجيز في تفسير الكتاب العزيز، </w:t>
      </w:r>
      <w:r w:rsidRPr="00635C9F">
        <w:rPr>
          <w:rFonts w:ascii="Simplified Arabic" w:hAnsi="Simplified Arabic" w:cs="Simplified Arabic"/>
          <w:sz w:val="24"/>
          <w:szCs w:val="24"/>
          <w:rtl/>
          <w:lang w:bidi="ar-JO"/>
        </w:rPr>
        <w:t>تحقيق: عبد السلام محمد، دار الكتب العلمية – بيروت، ط1، 1422هـ، ج1 ص52.</w:t>
      </w:r>
    </w:p>
  </w:footnote>
  <w:footnote w:id="2">
    <w:p w14:paraId="2AD1D9F3"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 xml:space="preserve"> </w:t>
      </w:r>
      <w:r w:rsidRPr="00635C9F">
        <w:rPr>
          <w:rFonts w:ascii="Simplified Arabic" w:hAnsi="Simplified Arabic" w:cs="Simplified Arabic"/>
          <w:sz w:val="24"/>
          <w:szCs w:val="24"/>
          <w:rtl/>
          <w:lang w:bidi="ar-JO"/>
        </w:rPr>
        <w:t xml:space="preserve">ابن منظور، محمد بن مكرم، </w:t>
      </w:r>
      <w:r w:rsidRPr="00635C9F">
        <w:rPr>
          <w:rFonts w:ascii="Simplified Arabic" w:hAnsi="Simplified Arabic" w:cs="Simplified Arabic"/>
          <w:b/>
          <w:bCs/>
          <w:sz w:val="24"/>
          <w:szCs w:val="24"/>
          <w:rtl/>
          <w:lang w:bidi="ar-JO"/>
        </w:rPr>
        <w:t>لسان العرب</w:t>
      </w:r>
      <w:r w:rsidRPr="00635C9F">
        <w:rPr>
          <w:rFonts w:ascii="Simplified Arabic" w:hAnsi="Simplified Arabic" w:cs="Simplified Arabic"/>
          <w:sz w:val="24"/>
          <w:szCs w:val="24"/>
          <w:rtl/>
          <w:lang w:bidi="ar-JO"/>
        </w:rPr>
        <w:t>، دار صادر – بيروت، ط3، 1414هـ، ج4 ص309.</w:t>
      </w:r>
    </w:p>
  </w:footnote>
  <w:footnote w:id="3">
    <w:p w14:paraId="4FA313B9"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التهانوي، محمد بن علي، </w:t>
      </w:r>
      <w:r w:rsidRPr="00635C9F">
        <w:rPr>
          <w:rFonts w:ascii="Simplified Arabic" w:hAnsi="Simplified Arabic" w:cs="Simplified Arabic"/>
          <w:b/>
          <w:bCs/>
          <w:sz w:val="24"/>
          <w:szCs w:val="24"/>
          <w:rtl/>
          <w:lang w:bidi="ar-JO"/>
        </w:rPr>
        <w:t>كشاف اصطلاحات الفنون والعلوم</w:t>
      </w:r>
      <w:r w:rsidRPr="00635C9F">
        <w:rPr>
          <w:rFonts w:ascii="Simplified Arabic" w:hAnsi="Simplified Arabic" w:cs="Simplified Arabic"/>
          <w:sz w:val="24"/>
          <w:szCs w:val="24"/>
          <w:rtl/>
          <w:lang w:bidi="ar-JO"/>
        </w:rPr>
        <w:t>، تحقيق: د. علي دحروج، مكتبة لبنان ناشرون – بيروت، ط1، 1996م، ج1 ص825.</w:t>
      </w:r>
    </w:p>
  </w:footnote>
  <w:footnote w:id="4">
    <w:p w14:paraId="3E386EE2"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الكفوي، أيوب بن موسى، </w:t>
      </w:r>
      <w:r w:rsidRPr="00635C9F">
        <w:rPr>
          <w:rFonts w:ascii="Simplified Arabic" w:hAnsi="Simplified Arabic" w:cs="Simplified Arabic"/>
          <w:b/>
          <w:bCs/>
          <w:sz w:val="24"/>
          <w:szCs w:val="24"/>
          <w:rtl/>
          <w:lang w:bidi="ar-JO"/>
        </w:rPr>
        <w:t>الكليات</w:t>
      </w:r>
      <w:r w:rsidRPr="00635C9F">
        <w:rPr>
          <w:rFonts w:ascii="Simplified Arabic" w:hAnsi="Simplified Arabic" w:cs="Simplified Arabic"/>
          <w:sz w:val="24"/>
          <w:szCs w:val="24"/>
          <w:rtl/>
          <w:lang w:bidi="ar-JO"/>
        </w:rPr>
        <w:t>، تحقيق: عدنان درويش ومحمد المصري، مؤسسة الرسالة – بيروت، ص485.</w:t>
      </w:r>
    </w:p>
  </w:footnote>
  <w:footnote w:id="5">
    <w:p w14:paraId="1602A34E"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ابن منظور، </w:t>
      </w:r>
      <w:r w:rsidRPr="00635C9F">
        <w:rPr>
          <w:rFonts w:ascii="Simplified Arabic" w:hAnsi="Simplified Arabic" w:cs="Simplified Arabic"/>
          <w:b/>
          <w:bCs/>
          <w:sz w:val="24"/>
          <w:szCs w:val="24"/>
          <w:rtl/>
          <w:lang w:bidi="ar-JO"/>
        </w:rPr>
        <w:t>لسان العرب</w:t>
      </w:r>
      <w:r w:rsidRPr="00635C9F">
        <w:rPr>
          <w:rFonts w:ascii="Simplified Arabic" w:hAnsi="Simplified Arabic" w:cs="Simplified Arabic"/>
          <w:sz w:val="24"/>
          <w:szCs w:val="24"/>
          <w:rtl/>
          <w:lang w:bidi="ar-JO"/>
        </w:rPr>
        <w:t>، ج11 ص265.</w:t>
      </w:r>
    </w:p>
  </w:footnote>
  <w:footnote w:id="6">
    <w:p w14:paraId="7E3F9A95"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ابن منظور، </w:t>
      </w:r>
      <w:r w:rsidRPr="00635C9F">
        <w:rPr>
          <w:rFonts w:ascii="Simplified Arabic" w:hAnsi="Simplified Arabic" w:cs="Simplified Arabic"/>
          <w:b/>
          <w:bCs/>
          <w:sz w:val="24"/>
          <w:szCs w:val="24"/>
          <w:rtl/>
          <w:lang w:bidi="ar-JO"/>
        </w:rPr>
        <w:t>لسان العرب</w:t>
      </w:r>
      <w:r w:rsidRPr="00635C9F">
        <w:rPr>
          <w:rFonts w:ascii="Simplified Arabic" w:hAnsi="Simplified Arabic" w:cs="Simplified Arabic"/>
          <w:sz w:val="24"/>
          <w:szCs w:val="24"/>
          <w:rtl/>
          <w:lang w:bidi="ar-JO"/>
        </w:rPr>
        <w:t>، ج11 ص266.</w:t>
      </w:r>
    </w:p>
  </w:footnote>
  <w:footnote w:id="7">
    <w:p w14:paraId="691A4F9F"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ابن منظور، </w:t>
      </w:r>
      <w:r w:rsidRPr="00635C9F">
        <w:rPr>
          <w:rFonts w:ascii="Simplified Arabic" w:hAnsi="Simplified Arabic" w:cs="Simplified Arabic"/>
          <w:b/>
          <w:bCs/>
          <w:sz w:val="24"/>
          <w:szCs w:val="24"/>
          <w:rtl/>
          <w:lang w:bidi="ar-JO"/>
        </w:rPr>
        <w:t>لسان العرب</w:t>
      </w:r>
      <w:r w:rsidRPr="00635C9F">
        <w:rPr>
          <w:rFonts w:ascii="Simplified Arabic" w:hAnsi="Simplified Arabic" w:cs="Simplified Arabic"/>
          <w:sz w:val="24"/>
          <w:szCs w:val="24"/>
          <w:rtl/>
          <w:lang w:bidi="ar-JO"/>
        </w:rPr>
        <w:t>، ج11 ص272.</w:t>
      </w:r>
    </w:p>
  </w:footnote>
  <w:footnote w:id="8">
    <w:p w14:paraId="316D6C97"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الكفوي، </w:t>
      </w:r>
      <w:r w:rsidRPr="00635C9F">
        <w:rPr>
          <w:rFonts w:ascii="Simplified Arabic" w:hAnsi="Simplified Arabic" w:cs="Simplified Arabic"/>
          <w:b/>
          <w:bCs/>
          <w:sz w:val="24"/>
          <w:szCs w:val="24"/>
          <w:rtl/>
          <w:lang w:bidi="ar-JO"/>
        </w:rPr>
        <w:t>الكليات</w:t>
      </w:r>
      <w:r w:rsidRPr="00635C9F">
        <w:rPr>
          <w:rFonts w:ascii="Simplified Arabic" w:hAnsi="Simplified Arabic" w:cs="Simplified Arabic"/>
          <w:sz w:val="24"/>
          <w:szCs w:val="24"/>
          <w:rtl/>
          <w:lang w:bidi="ar-JO"/>
        </w:rPr>
        <w:t>، ص480.</w:t>
      </w:r>
    </w:p>
  </w:footnote>
  <w:footnote w:id="9">
    <w:p w14:paraId="4DEBB0ED"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sz w:val="24"/>
          <w:szCs w:val="24"/>
        </w:rPr>
        <w:footnoteRef/>
      </w:r>
      <w:r w:rsidRPr="00635C9F">
        <w:rPr>
          <w:rFonts w:ascii="Simplified Arabic" w:hAnsi="Simplified Arabic" w:cs="Simplified Arabic"/>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الجرجاني، علي بن محمد، </w:t>
      </w:r>
      <w:r w:rsidRPr="00635C9F">
        <w:rPr>
          <w:rFonts w:ascii="Simplified Arabic" w:hAnsi="Simplified Arabic" w:cs="Simplified Arabic"/>
          <w:b/>
          <w:bCs/>
          <w:sz w:val="24"/>
          <w:szCs w:val="24"/>
          <w:rtl/>
          <w:lang w:bidi="ar-JO"/>
        </w:rPr>
        <w:t>كتاب التعريفات</w:t>
      </w:r>
      <w:r w:rsidRPr="00635C9F">
        <w:rPr>
          <w:rFonts w:ascii="Simplified Arabic" w:hAnsi="Simplified Arabic" w:cs="Simplified Arabic"/>
          <w:sz w:val="24"/>
          <w:szCs w:val="24"/>
          <w:rtl/>
          <w:lang w:bidi="ar-JO"/>
        </w:rPr>
        <w:t>، دار الكتب العلمية – بيروت، ط1، 1403هـ - 1983م، ص109.</w:t>
      </w:r>
    </w:p>
  </w:footnote>
  <w:footnote w:id="10">
    <w:p w14:paraId="65EF464B"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نكري</w:t>
      </w:r>
      <w:r w:rsidRPr="00635C9F">
        <w:rPr>
          <w:rFonts w:ascii="Simplified Arabic" w:hAnsi="Simplified Arabic" w:cs="Simplified Arabic"/>
          <w:sz w:val="24"/>
          <w:szCs w:val="24"/>
          <w:rtl/>
          <w:lang w:bidi="ar-JO"/>
        </w:rPr>
        <w:t xml:space="preserve">، عبد النبي بن عبد الرسول، </w:t>
      </w:r>
      <w:r w:rsidRPr="00635C9F">
        <w:rPr>
          <w:rFonts w:ascii="Simplified Arabic" w:hAnsi="Simplified Arabic" w:cs="Simplified Arabic"/>
          <w:b/>
          <w:bCs/>
          <w:sz w:val="24"/>
          <w:szCs w:val="24"/>
          <w:rtl/>
          <w:lang w:bidi="ar-JO"/>
        </w:rPr>
        <w:t>جامع العلوم في اصطلاحات الفنون</w:t>
      </w:r>
      <w:r w:rsidRPr="00635C9F">
        <w:rPr>
          <w:rFonts w:ascii="Simplified Arabic" w:hAnsi="Simplified Arabic" w:cs="Simplified Arabic"/>
          <w:sz w:val="24"/>
          <w:szCs w:val="24"/>
          <w:rtl/>
          <w:lang w:bidi="ar-JO"/>
        </w:rPr>
        <w:t>، دار الكتب العلمية – بيروت، ط1، 1421هـ -2000م، ج2 ص94.</w:t>
      </w:r>
    </w:p>
  </w:footnote>
  <w:footnote w:id="11">
    <w:p w14:paraId="27688F0D" w14:textId="77777777" w:rsidR="00635C9F" w:rsidRPr="00635C9F" w:rsidRDefault="00635C9F" w:rsidP="00635C9F">
      <w:pPr>
        <w:pStyle w:val="a3"/>
        <w:jc w:val="both"/>
        <w:rPr>
          <w:rFonts w:ascii="Simplified Arabic" w:hAnsi="Simplified Arabic" w:cs="Simplified Arabic"/>
          <w:sz w:val="24"/>
          <w:szCs w:val="24"/>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 xml:space="preserve"> </w:t>
      </w:r>
      <w:r w:rsidRPr="00635C9F">
        <w:rPr>
          <w:rFonts w:ascii="Simplified Arabic" w:hAnsi="Simplified Arabic" w:cs="Simplified Arabic"/>
          <w:sz w:val="24"/>
          <w:szCs w:val="24"/>
          <w:rtl/>
        </w:rPr>
        <w:t xml:space="preserve">انظر: </w:t>
      </w:r>
      <w:r w:rsidRPr="00635C9F">
        <w:rPr>
          <w:rFonts w:ascii="Simplified Arabic" w:hAnsi="Simplified Arabic" w:cs="Simplified Arabic"/>
          <w:sz w:val="24"/>
          <w:szCs w:val="24"/>
          <w:rtl/>
          <w:lang w:bidi="ar-JO"/>
        </w:rPr>
        <w:t xml:space="preserve">ابن منظور، </w:t>
      </w:r>
      <w:r w:rsidRPr="00635C9F">
        <w:rPr>
          <w:rFonts w:ascii="Simplified Arabic" w:hAnsi="Simplified Arabic" w:cs="Simplified Arabic"/>
          <w:b/>
          <w:bCs/>
          <w:sz w:val="24"/>
          <w:szCs w:val="24"/>
          <w:rtl/>
          <w:lang w:bidi="ar-JO"/>
        </w:rPr>
        <w:t>لسان العرب</w:t>
      </w:r>
      <w:r w:rsidRPr="00635C9F">
        <w:rPr>
          <w:rFonts w:ascii="Simplified Arabic" w:hAnsi="Simplified Arabic" w:cs="Simplified Arabic"/>
          <w:sz w:val="24"/>
          <w:szCs w:val="24"/>
          <w:rtl/>
          <w:lang w:bidi="ar-JO"/>
        </w:rPr>
        <w:t>، ج11 ص265.</w:t>
      </w:r>
    </w:p>
  </w:footnote>
  <w:footnote w:id="12">
    <w:p w14:paraId="7144BD76"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انظر: الزمخشري</w:t>
      </w:r>
      <w:r w:rsidRPr="00635C9F">
        <w:rPr>
          <w:rFonts w:ascii="Simplified Arabic" w:hAnsi="Simplified Arabic" w:cs="Simplified Arabic"/>
          <w:sz w:val="24"/>
          <w:szCs w:val="24"/>
          <w:rtl/>
          <w:lang w:bidi="ar-JO"/>
        </w:rPr>
        <w:t xml:space="preserve">، محمود بن عمرو، </w:t>
      </w:r>
      <w:r w:rsidRPr="00635C9F">
        <w:rPr>
          <w:rFonts w:ascii="Simplified Arabic" w:hAnsi="Simplified Arabic" w:cs="Simplified Arabic"/>
          <w:b/>
          <w:bCs/>
          <w:sz w:val="24"/>
          <w:szCs w:val="24"/>
          <w:rtl/>
          <w:lang w:bidi="ar-JO"/>
        </w:rPr>
        <w:t>الكشاف عن حقائق غوامض التنزيل</w:t>
      </w:r>
      <w:r w:rsidRPr="00635C9F">
        <w:rPr>
          <w:rFonts w:ascii="Simplified Arabic" w:hAnsi="Simplified Arabic" w:cs="Simplified Arabic"/>
          <w:sz w:val="24"/>
          <w:szCs w:val="24"/>
          <w:rtl/>
          <w:lang w:bidi="ar-JO"/>
        </w:rPr>
        <w:t>، دار الكتاب العربي – بيروت، ط3، 1407هـ، ج1 ص461.</w:t>
      </w:r>
    </w:p>
  </w:footnote>
  <w:footnote w:id="13">
    <w:p w14:paraId="75254C9A" w14:textId="77777777" w:rsidR="00635C9F" w:rsidRPr="00635C9F" w:rsidRDefault="00635C9F" w:rsidP="00635C9F">
      <w:pPr>
        <w:pStyle w:val="a3"/>
        <w:jc w:val="both"/>
        <w:rPr>
          <w:rFonts w:ascii="Simplified Arabic" w:hAnsi="Simplified Arabic" w:cs="Simplified Arabic"/>
          <w:sz w:val="24"/>
          <w:szCs w:val="24"/>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Fonts w:ascii="Simplified Arabic" w:hAnsi="Simplified Arabic" w:cs="Simplified Arabic"/>
          <w:sz w:val="24"/>
          <w:szCs w:val="24"/>
          <w:rtl/>
        </w:rPr>
        <w:t xml:space="preserve"> انظر: </w:t>
      </w:r>
      <w:r w:rsidRPr="00635C9F">
        <w:rPr>
          <w:rFonts w:ascii="Simplified Arabic" w:hAnsi="Simplified Arabic" w:cs="Simplified Arabic"/>
          <w:sz w:val="24"/>
          <w:szCs w:val="24"/>
          <w:rtl/>
          <w:lang w:bidi="ar-JO"/>
        </w:rPr>
        <w:t xml:space="preserve">ابن منظور، </w:t>
      </w:r>
      <w:r w:rsidRPr="00635C9F">
        <w:rPr>
          <w:rFonts w:ascii="Simplified Arabic" w:hAnsi="Simplified Arabic" w:cs="Simplified Arabic"/>
          <w:b/>
          <w:bCs/>
          <w:sz w:val="24"/>
          <w:szCs w:val="24"/>
          <w:rtl/>
          <w:lang w:bidi="ar-JO"/>
        </w:rPr>
        <w:t>لسان العرب</w:t>
      </w:r>
      <w:r w:rsidRPr="00635C9F">
        <w:rPr>
          <w:rFonts w:ascii="Simplified Arabic" w:hAnsi="Simplified Arabic" w:cs="Simplified Arabic"/>
          <w:sz w:val="24"/>
          <w:szCs w:val="24"/>
          <w:rtl/>
          <w:lang w:bidi="ar-JO"/>
        </w:rPr>
        <w:t>، ج11 ص266.</w:t>
      </w:r>
    </w:p>
  </w:footnote>
  <w:footnote w:id="14">
    <w:p w14:paraId="32F8B026" w14:textId="77777777" w:rsidR="00635C9F" w:rsidRPr="00635C9F" w:rsidRDefault="00635C9F" w:rsidP="00635C9F">
      <w:pPr>
        <w:pStyle w:val="a3"/>
        <w:jc w:val="both"/>
        <w:rPr>
          <w:rFonts w:ascii="Simplified Arabic" w:hAnsi="Simplified Arabic" w:cs="Simplified Arabic"/>
          <w:sz w:val="24"/>
          <w:szCs w:val="24"/>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Fonts w:ascii="Simplified Arabic" w:hAnsi="Simplified Arabic" w:cs="Simplified Arabic"/>
          <w:sz w:val="24"/>
          <w:szCs w:val="24"/>
          <w:rtl/>
          <w:lang w:bidi="ar-JO"/>
        </w:rPr>
        <w:t>)</w:t>
      </w:r>
      <w:r w:rsidRPr="00635C9F">
        <w:rPr>
          <w:rFonts w:ascii="Simplified Arabic" w:hAnsi="Simplified Arabic" w:cs="Simplified Arabic"/>
          <w:sz w:val="24"/>
          <w:szCs w:val="24"/>
          <w:rtl/>
        </w:rPr>
        <w:t xml:space="preserve"> ابن عاشور</w:t>
      </w:r>
      <w:r w:rsidRPr="00635C9F">
        <w:rPr>
          <w:rFonts w:ascii="Simplified Arabic" w:hAnsi="Simplified Arabic" w:cs="Simplified Arabic"/>
          <w:sz w:val="24"/>
          <w:szCs w:val="24"/>
          <w:rtl/>
          <w:lang w:bidi="ar-JO"/>
        </w:rPr>
        <w:t xml:space="preserve">، محمد الطاهر، </w:t>
      </w:r>
      <w:r w:rsidRPr="00635C9F">
        <w:rPr>
          <w:rFonts w:ascii="Simplified Arabic" w:hAnsi="Simplified Arabic" w:cs="Simplified Arabic"/>
          <w:b/>
          <w:bCs/>
          <w:sz w:val="24"/>
          <w:szCs w:val="24"/>
          <w:rtl/>
          <w:lang w:bidi="ar-JO"/>
        </w:rPr>
        <w:t>التحرير والتنوير</w:t>
      </w:r>
      <w:r w:rsidRPr="00635C9F">
        <w:rPr>
          <w:rFonts w:ascii="Simplified Arabic" w:hAnsi="Simplified Arabic" w:cs="Simplified Arabic"/>
          <w:sz w:val="24"/>
          <w:szCs w:val="24"/>
          <w:rtl/>
          <w:lang w:bidi="ar-JO"/>
        </w:rPr>
        <w:t>، الدار التونسية للنشر-تونس 1984م، ج21 ص307.</w:t>
      </w:r>
    </w:p>
  </w:footnote>
  <w:footnote w:id="15">
    <w:p w14:paraId="098A738E" w14:textId="77777777" w:rsidR="00635C9F" w:rsidRPr="00635C9F" w:rsidRDefault="00635C9F" w:rsidP="00635C9F">
      <w:pPr>
        <w:pStyle w:val="a3"/>
        <w:jc w:val="both"/>
        <w:rPr>
          <w:rFonts w:ascii="Simplified Arabic" w:hAnsi="Simplified Arabic" w:cs="Simplified Arabic"/>
          <w:sz w:val="24"/>
          <w:szCs w:val="24"/>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Fonts w:ascii="Simplified Arabic" w:hAnsi="Simplified Arabic" w:cs="Simplified Arabic"/>
          <w:sz w:val="24"/>
          <w:szCs w:val="24"/>
          <w:rtl/>
        </w:rPr>
        <w:t xml:space="preserve"> العسكري</w:t>
      </w:r>
      <w:r w:rsidRPr="00635C9F">
        <w:rPr>
          <w:rFonts w:ascii="Simplified Arabic" w:hAnsi="Simplified Arabic" w:cs="Simplified Arabic"/>
          <w:sz w:val="24"/>
          <w:szCs w:val="24"/>
          <w:rtl/>
          <w:lang w:bidi="ar-JO"/>
        </w:rPr>
        <w:t xml:space="preserve">، أبو هلال الحسن بن عبد الله، </w:t>
      </w:r>
      <w:r w:rsidRPr="00635C9F">
        <w:rPr>
          <w:rFonts w:ascii="Simplified Arabic" w:hAnsi="Simplified Arabic" w:cs="Simplified Arabic"/>
          <w:b/>
          <w:bCs/>
          <w:sz w:val="24"/>
          <w:szCs w:val="24"/>
          <w:rtl/>
          <w:lang w:bidi="ar-JO"/>
        </w:rPr>
        <w:t>الفروق اللغوية</w:t>
      </w:r>
      <w:r w:rsidRPr="00635C9F">
        <w:rPr>
          <w:rFonts w:ascii="Simplified Arabic" w:hAnsi="Simplified Arabic" w:cs="Simplified Arabic"/>
          <w:sz w:val="24"/>
          <w:szCs w:val="24"/>
          <w:rtl/>
        </w:rPr>
        <w:t>، تحقيق: محمد إبراهيم سليم، دار العلم والثقافة للنشر والتوزيع – القاهرة</w:t>
      </w:r>
      <w:r w:rsidRPr="00635C9F">
        <w:rPr>
          <w:rFonts w:ascii="Simplified Arabic" w:hAnsi="Simplified Arabic" w:cs="Simplified Arabic"/>
          <w:sz w:val="24"/>
          <w:szCs w:val="24"/>
          <w:rtl/>
          <w:lang w:bidi="ar-JO"/>
        </w:rPr>
        <w:t>، ج1 ص277.</w:t>
      </w:r>
    </w:p>
  </w:footnote>
  <w:footnote w:id="16">
    <w:p w14:paraId="1F7FC895" w14:textId="77777777" w:rsidR="00635C9F" w:rsidRPr="00635C9F" w:rsidRDefault="00635C9F" w:rsidP="00635C9F">
      <w:pPr>
        <w:pStyle w:val="a3"/>
        <w:jc w:val="both"/>
        <w:rPr>
          <w:rFonts w:ascii="Simplified Arabic" w:hAnsi="Simplified Arabic" w:cs="Simplified Arabic"/>
          <w:sz w:val="24"/>
          <w:szCs w:val="24"/>
          <w:rtl/>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 xml:space="preserve">) </w:t>
      </w:r>
      <w:r w:rsidRPr="00635C9F">
        <w:rPr>
          <w:rFonts w:ascii="Simplified Arabic" w:hAnsi="Simplified Arabic" w:cs="Simplified Arabic"/>
          <w:sz w:val="24"/>
          <w:szCs w:val="24"/>
          <w:rtl/>
        </w:rPr>
        <w:t xml:space="preserve">البخاري، محمد بن إسماعيل، </w:t>
      </w:r>
      <w:r w:rsidRPr="00635C9F">
        <w:rPr>
          <w:rFonts w:ascii="Simplified Arabic" w:hAnsi="Simplified Arabic" w:cs="Simplified Arabic"/>
          <w:b/>
          <w:bCs/>
          <w:sz w:val="24"/>
          <w:szCs w:val="24"/>
          <w:rtl/>
        </w:rPr>
        <w:t>صحيح البخاري</w:t>
      </w:r>
      <w:r w:rsidRPr="00635C9F">
        <w:rPr>
          <w:rFonts w:ascii="Simplified Arabic" w:hAnsi="Simplified Arabic" w:cs="Simplified Arabic"/>
          <w:sz w:val="24"/>
          <w:szCs w:val="24"/>
          <w:rtl/>
        </w:rPr>
        <w:t>، تحقيق: محمد زهير الناصر، دار طوق النجاة، ط1، 1422هـ، ج7 ص159 - حديث:5886.</w:t>
      </w:r>
    </w:p>
  </w:footnote>
  <w:footnote w:id="17">
    <w:p w14:paraId="043EC63D"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Fonts w:ascii="Simplified Arabic" w:hAnsi="Simplified Arabic" w:cs="Simplified Arabic"/>
          <w:sz w:val="24"/>
          <w:szCs w:val="24"/>
          <w:rtl/>
        </w:rPr>
        <w:t xml:space="preserve"> انظر: الصابوني</w:t>
      </w:r>
      <w:r w:rsidRPr="00635C9F">
        <w:rPr>
          <w:rFonts w:ascii="Simplified Arabic" w:hAnsi="Simplified Arabic" w:cs="Simplified Arabic"/>
          <w:sz w:val="24"/>
          <w:szCs w:val="24"/>
          <w:rtl/>
          <w:lang w:bidi="ar-JO"/>
        </w:rPr>
        <w:t xml:space="preserve">، محمد علي، </w:t>
      </w:r>
      <w:r w:rsidRPr="00635C9F">
        <w:rPr>
          <w:rFonts w:ascii="Simplified Arabic" w:hAnsi="Simplified Arabic" w:cs="Simplified Arabic"/>
          <w:b/>
          <w:bCs/>
          <w:sz w:val="24"/>
          <w:szCs w:val="24"/>
          <w:rtl/>
          <w:lang w:bidi="ar-JO"/>
        </w:rPr>
        <w:t>صفوة التفاسير</w:t>
      </w:r>
      <w:r w:rsidRPr="00635C9F">
        <w:rPr>
          <w:rFonts w:ascii="Simplified Arabic" w:hAnsi="Simplified Arabic" w:cs="Simplified Arabic"/>
          <w:sz w:val="24"/>
          <w:szCs w:val="24"/>
          <w:rtl/>
        </w:rPr>
        <w:t>، دار الصابوني للطباعة والنشر والتوزيع – القاهرة</w:t>
      </w:r>
      <w:r w:rsidRPr="00635C9F">
        <w:rPr>
          <w:rFonts w:ascii="Simplified Arabic" w:hAnsi="Simplified Arabic" w:cs="Simplified Arabic"/>
          <w:sz w:val="24"/>
          <w:szCs w:val="24"/>
          <w:rtl/>
          <w:lang w:bidi="ar-JO"/>
        </w:rPr>
        <w:t>، ط1، 1417هـ - 1997م، ج1 ص251.</w:t>
      </w:r>
    </w:p>
  </w:footnote>
  <w:footnote w:id="18">
    <w:p w14:paraId="7747B7EC" w14:textId="77777777" w:rsidR="00635C9F" w:rsidRPr="00635C9F" w:rsidRDefault="00635C9F" w:rsidP="00635C9F">
      <w:pPr>
        <w:pStyle w:val="a3"/>
        <w:jc w:val="both"/>
        <w:rPr>
          <w:rFonts w:ascii="Simplified Arabic" w:hAnsi="Simplified Arabic" w:cs="Simplified Arabic"/>
          <w:sz w:val="24"/>
          <w:szCs w:val="24"/>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انظر: الخطيب، عبد الكريم يونس، </w:t>
      </w:r>
      <w:r w:rsidRPr="00635C9F">
        <w:rPr>
          <w:rFonts w:ascii="Simplified Arabic" w:hAnsi="Simplified Arabic" w:cs="Simplified Arabic"/>
          <w:b/>
          <w:bCs/>
          <w:sz w:val="24"/>
          <w:szCs w:val="24"/>
          <w:rtl/>
        </w:rPr>
        <w:t>التفسير القرآني للقرآن</w:t>
      </w:r>
      <w:r w:rsidRPr="00635C9F">
        <w:rPr>
          <w:rFonts w:ascii="Simplified Arabic" w:hAnsi="Simplified Arabic" w:cs="Simplified Arabic"/>
          <w:sz w:val="24"/>
          <w:szCs w:val="24"/>
          <w:rtl/>
        </w:rPr>
        <w:t>، دار الفكر العربي-القاهرة، ج11 ص680.</w:t>
      </w:r>
    </w:p>
  </w:footnote>
  <w:footnote w:id="19">
    <w:p w14:paraId="1567C78E" w14:textId="77777777" w:rsidR="00635C9F" w:rsidRPr="00635C9F" w:rsidRDefault="00635C9F" w:rsidP="00635C9F">
      <w:pPr>
        <w:pStyle w:val="a3"/>
        <w:jc w:val="both"/>
        <w:rPr>
          <w:rFonts w:ascii="Simplified Arabic" w:hAnsi="Simplified Arabic" w:cs="Simplified Arabic"/>
          <w:sz w:val="24"/>
          <w:szCs w:val="24"/>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Fonts w:ascii="Simplified Arabic" w:hAnsi="Simplified Arabic" w:cs="Simplified Arabic"/>
          <w:sz w:val="24"/>
          <w:szCs w:val="24"/>
          <w:rtl/>
        </w:rPr>
        <w:t xml:space="preserve"> الخطيب، </w:t>
      </w:r>
      <w:r w:rsidRPr="00635C9F">
        <w:rPr>
          <w:rFonts w:ascii="Simplified Arabic" w:hAnsi="Simplified Arabic" w:cs="Simplified Arabic"/>
          <w:b/>
          <w:bCs/>
          <w:sz w:val="24"/>
          <w:szCs w:val="24"/>
          <w:rtl/>
        </w:rPr>
        <w:t>التفسير القرآني للقرآن</w:t>
      </w:r>
      <w:r w:rsidRPr="00635C9F">
        <w:rPr>
          <w:rFonts w:ascii="Simplified Arabic" w:hAnsi="Simplified Arabic" w:cs="Simplified Arabic"/>
          <w:sz w:val="24"/>
          <w:szCs w:val="24"/>
          <w:rtl/>
        </w:rPr>
        <w:t xml:space="preserve"> ج11 ص680.</w:t>
      </w:r>
    </w:p>
  </w:footnote>
  <w:footnote w:id="20">
    <w:p w14:paraId="495F5EF0"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انظر: خلاوي، إيناس فليح، </w:t>
      </w:r>
      <w:r w:rsidRPr="00635C9F">
        <w:rPr>
          <w:rFonts w:ascii="Simplified Arabic" w:hAnsi="Simplified Arabic" w:cs="Simplified Arabic"/>
          <w:b/>
          <w:bCs/>
          <w:sz w:val="24"/>
          <w:szCs w:val="24"/>
          <w:rtl/>
          <w:lang w:bidi="ar-JO"/>
        </w:rPr>
        <w:t>الرجولة في آيات القرآن الكريم (دراسة موضوعية)</w:t>
      </w:r>
      <w:r w:rsidRPr="00635C9F">
        <w:rPr>
          <w:rFonts w:ascii="Simplified Arabic" w:hAnsi="Simplified Arabic" w:cs="Simplified Arabic"/>
          <w:sz w:val="24"/>
          <w:szCs w:val="24"/>
          <w:rtl/>
          <w:lang w:bidi="ar-JO"/>
        </w:rPr>
        <w:t>، مجلة كلية الآداب العدد 102، جامعة بغداد، ص12.</w:t>
      </w:r>
    </w:p>
  </w:footnote>
  <w:footnote w:id="21">
    <w:p w14:paraId="6AC9FA8C"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 xml:space="preserve"> </w:t>
      </w:r>
      <w:r w:rsidRPr="00635C9F">
        <w:rPr>
          <w:rFonts w:ascii="Simplified Arabic" w:hAnsi="Simplified Arabic" w:cs="Simplified Arabic"/>
          <w:sz w:val="24"/>
          <w:szCs w:val="24"/>
          <w:rtl/>
          <w:lang w:bidi="ar-JO"/>
        </w:rPr>
        <w:t>[يوسف: 109، النحل: 43، الأنبياء: 7].</w:t>
      </w:r>
    </w:p>
  </w:footnote>
  <w:footnote w:id="22">
    <w:p w14:paraId="619DB323"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ابن تيمية، تقي الدين أبو العباس أحمد، </w:t>
      </w:r>
      <w:r w:rsidRPr="00635C9F">
        <w:rPr>
          <w:rFonts w:ascii="Simplified Arabic" w:hAnsi="Simplified Arabic" w:cs="Simplified Arabic"/>
          <w:b/>
          <w:bCs/>
          <w:sz w:val="24"/>
          <w:szCs w:val="24"/>
          <w:rtl/>
          <w:lang w:bidi="ar-JO"/>
        </w:rPr>
        <w:t>مجموع الفتاوى</w:t>
      </w:r>
      <w:r w:rsidRPr="00635C9F">
        <w:rPr>
          <w:rFonts w:ascii="Simplified Arabic" w:hAnsi="Simplified Arabic" w:cs="Simplified Arabic"/>
          <w:sz w:val="24"/>
          <w:szCs w:val="24"/>
          <w:rtl/>
          <w:lang w:bidi="ar-JO"/>
        </w:rPr>
        <w:t>، تحقيق: عبد الرحمن قاسم، مجمع الملك فهد لطباعة المصحف الشريف - المدينة النبوية 1416هـ - 1995م، ج6 ص18.</w:t>
      </w:r>
    </w:p>
  </w:footnote>
  <w:footnote w:id="23">
    <w:p w14:paraId="79EE1D4E"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 xml:space="preserve"> </w:t>
      </w:r>
      <w:r w:rsidRPr="00635C9F">
        <w:rPr>
          <w:rFonts w:ascii="Simplified Arabic" w:hAnsi="Simplified Arabic" w:cs="Simplified Arabic"/>
          <w:sz w:val="24"/>
          <w:szCs w:val="24"/>
          <w:rtl/>
          <w:lang w:bidi="ar-JO"/>
        </w:rPr>
        <w:t xml:space="preserve">انظر: السرخسي، محمد بن أحمد، </w:t>
      </w:r>
      <w:r w:rsidRPr="00635C9F">
        <w:rPr>
          <w:rFonts w:ascii="Simplified Arabic" w:hAnsi="Simplified Arabic" w:cs="Simplified Arabic"/>
          <w:b/>
          <w:bCs/>
          <w:sz w:val="24"/>
          <w:szCs w:val="24"/>
          <w:rtl/>
          <w:lang w:bidi="ar-JO"/>
        </w:rPr>
        <w:t>أصول السرخسي</w:t>
      </w:r>
      <w:r w:rsidRPr="00635C9F">
        <w:rPr>
          <w:rFonts w:ascii="Simplified Arabic" w:hAnsi="Simplified Arabic" w:cs="Simplified Arabic"/>
          <w:sz w:val="24"/>
          <w:szCs w:val="24"/>
          <w:rtl/>
          <w:lang w:bidi="ar-JO"/>
        </w:rPr>
        <w:t>، دار المعرفة – بيروت، ج1 ص164.</w:t>
      </w:r>
    </w:p>
  </w:footnote>
  <w:footnote w:id="24">
    <w:p w14:paraId="3EE72023"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 xml:space="preserve">) </w:t>
      </w:r>
      <w:r w:rsidRPr="00635C9F">
        <w:rPr>
          <w:rFonts w:ascii="Simplified Arabic" w:hAnsi="Simplified Arabic" w:cs="Simplified Arabic"/>
          <w:sz w:val="24"/>
          <w:szCs w:val="24"/>
          <w:rtl/>
          <w:lang w:bidi="ar-JO"/>
        </w:rPr>
        <w:t xml:space="preserve">الزحيلي، محمد مصطفي، </w:t>
      </w:r>
      <w:r w:rsidRPr="00635C9F">
        <w:rPr>
          <w:rFonts w:ascii="Simplified Arabic" w:hAnsi="Simplified Arabic" w:cs="Simplified Arabic"/>
          <w:b/>
          <w:bCs/>
          <w:sz w:val="24"/>
          <w:szCs w:val="24"/>
          <w:rtl/>
          <w:lang w:bidi="ar-JO"/>
        </w:rPr>
        <w:t>الوجيز في أصول الفقه الإسلامي</w:t>
      </w:r>
      <w:r w:rsidRPr="00635C9F">
        <w:rPr>
          <w:rFonts w:ascii="Simplified Arabic" w:hAnsi="Simplified Arabic" w:cs="Simplified Arabic"/>
          <w:sz w:val="24"/>
          <w:szCs w:val="24"/>
          <w:rtl/>
          <w:lang w:bidi="ar-JO"/>
        </w:rPr>
        <w:t>، دار الخير للطباعة والنشر والتوزيع – دمشق، ط2، 1427هـ - 2006م، ج2 ص10.</w:t>
      </w:r>
    </w:p>
  </w:footnote>
  <w:footnote w:id="25">
    <w:p w14:paraId="43C8C0A5"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 xml:space="preserve"> </w:t>
      </w:r>
      <w:r w:rsidRPr="00635C9F">
        <w:rPr>
          <w:rFonts w:ascii="Simplified Arabic" w:hAnsi="Simplified Arabic" w:cs="Simplified Arabic"/>
          <w:sz w:val="24"/>
          <w:szCs w:val="24"/>
          <w:rtl/>
        </w:rPr>
        <w:t>انظر: الألوسي، شهاب الدين محمود</w:t>
      </w:r>
      <w:r w:rsidRPr="00635C9F">
        <w:rPr>
          <w:rFonts w:ascii="Simplified Arabic" w:hAnsi="Simplified Arabic" w:cs="Simplified Arabic"/>
          <w:b/>
          <w:bCs/>
          <w:sz w:val="24"/>
          <w:szCs w:val="24"/>
          <w:rtl/>
          <w:lang w:bidi="ar-JO"/>
        </w:rPr>
        <w:t>، روح المعاني في تفسير القرآن العظيم والسبع المثاني</w:t>
      </w:r>
      <w:r w:rsidRPr="00635C9F">
        <w:rPr>
          <w:rFonts w:ascii="Simplified Arabic" w:hAnsi="Simplified Arabic" w:cs="Simplified Arabic"/>
          <w:sz w:val="24"/>
          <w:szCs w:val="24"/>
          <w:rtl/>
          <w:lang w:bidi="ar-JO"/>
        </w:rPr>
        <w:t>، تحقيق: علي عبد الباري عطية، دار الكتب العلمية – بيروت،</w:t>
      </w:r>
      <w:r>
        <w:rPr>
          <w:rFonts w:ascii="Simplified Arabic" w:hAnsi="Simplified Arabic" w:cs="Simplified Arabic" w:hint="cs"/>
          <w:sz w:val="24"/>
          <w:szCs w:val="24"/>
          <w:rtl/>
          <w:lang w:bidi="ar-JO"/>
        </w:rPr>
        <w:t xml:space="preserve"> </w:t>
      </w:r>
      <w:r w:rsidRPr="00635C9F">
        <w:rPr>
          <w:rFonts w:ascii="Simplified Arabic" w:hAnsi="Simplified Arabic" w:cs="Simplified Arabic"/>
          <w:sz w:val="24"/>
          <w:szCs w:val="24"/>
          <w:rtl/>
          <w:lang w:bidi="ar-JO"/>
        </w:rPr>
        <w:t>ط1، 1415هـ، ج2 ص394.</w:t>
      </w:r>
    </w:p>
  </w:footnote>
  <w:footnote w:id="26">
    <w:p w14:paraId="0793634B"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 xml:space="preserve">) </w:t>
      </w:r>
      <w:r w:rsidRPr="00635C9F">
        <w:rPr>
          <w:rFonts w:ascii="Simplified Arabic" w:hAnsi="Simplified Arabic" w:cs="Simplified Arabic"/>
          <w:sz w:val="24"/>
          <w:szCs w:val="24"/>
          <w:rtl/>
          <w:lang w:bidi="ar-JO"/>
        </w:rPr>
        <w:t xml:space="preserve">انظر: ابن عطية، </w:t>
      </w:r>
      <w:r w:rsidRPr="00635C9F">
        <w:rPr>
          <w:rFonts w:ascii="Simplified Arabic" w:hAnsi="Simplified Arabic" w:cs="Simplified Arabic"/>
          <w:b/>
          <w:bCs/>
          <w:sz w:val="24"/>
          <w:szCs w:val="24"/>
          <w:rtl/>
          <w:lang w:bidi="ar-JO"/>
        </w:rPr>
        <w:t>المحرر الوجيز في تفسير الكتاب العزيز</w:t>
      </w:r>
      <w:r w:rsidRPr="00635C9F">
        <w:rPr>
          <w:rFonts w:ascii="Simplified Arabic" w:hAnsi="Simplified Arabic" w:cs="Simplified Arabic"/>
          <w:sz w:val="24"/>
          <w:szCs w:val="24"/>
          <w:rtl/>
          <w:lang w:bidi="ar-JO"/>
        </w:rPr>
        <w:t>، 1422هـ، ج2 ص4.</w:t>
      </w:r>
    </w:p>
  </w:footnote>
  <w:footnote w:id="27">
    <w:p w14:paraId="3C54F68F"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Fonts w:ascii="Simplified Arabic" w:hAnsi="Simplified Arabic" w:cs="Simplified Arabic"/>
          <w:sz w:val="24"/>
          <w:szCs w:val="24"/>
          <w:rtl/>
        </w:rPr>
        <w:t xml:space="preserve"> الطبري</w:t>
      </w:r>
      <w:r w:rsidRPr="00635C9F">
        <w:rPr>
          <w:rFonts w:ascii="Simplified Arabic" w:hAnsi="Simplified Arabic" w:cs="Simplified Arabic"/>
          <w:sz w:val="24"/>
          <w:szCs w:val="24"/>
          <w:rtl/>
          <w:lang w:bidi="ar-JO"/>
        </w:rPr>
        <w:t xml:space="preserve">، محمد بن جرير، </w:t>
      </w:r>
      <w:r w:rsidRPr="00635C9F">
        <w:rPr>
          <w:rFonts w:ascii="Simplified Arabic" w:hAnsi="Simplified Arabic" w:cs="Simplified Arabic"/>
          <w:b/>
          <w:bCs/>
          <w:sz w:val="24"/>
          <w:szCs w:val="24"/>
          <w:rtl/>
          <w:lang w:bidi="ar-JO"/>
        </w:rPr>
        <w:t>جامع البيان في تأويل القرآن</w:t>
      </w:r>
      <w:r w:rsidRPr="00635C9F">
        <w:rPr>
          <w:rFonts w:ascii="Simplified Arabic" w:hAnsi="Simplified Arabic" w:cs="Simplified Arabic"/>
          <w:sz w:val="24"/>
          <w:szCs w:val="24"/>
          <w:rtl/>
        </w:rPr>
        <w:t>، تحقيق: أحمد شاكر، مؤسسة الرسالة</w:t>
      </w:r>
      <w:r w:rsidRPr="00635C9F">
        <w:rPr>
          <w:rFonts w:ascii="Simplified Arabic" w:hAnsi="Simplified Arabic" w:cs="Simplified Arabic"/>
          <w:sz w:val="24"/>
          <w:szCs w:val="24"/>
          <w:rtl/>
          <w:lang w:bidi="ar-JO"/>
        </w:rPr>
        <w:t xml:space="preserve">، ط1، 1420هـ - 2000م، ج7 ص598 / وانظر: ابن عطية، </w:t>
      </w:r>
      <w:r w:rsidRPr="00635C9F">
        <w:rPr>
          <w:rFonts w:ascii="Simplified Arabic" w:hAnsi="Simplified Arabic" w:cs="Simplified Arabic"/>
          <w:b/>
          <w:bCs/>
          <w:sz w:val="24"/>
          <w:szCs w:val="24"/>
          <w:rtl/>
          <w:lang w:bidi="ar-JO"/>
        </w:rPr>
        <w:t>المحرر الوجيز في تفسير الكتاب العزيز</w:t>
      </w:r>
      <w:r w:rsidRPr="00635C9F">
        <w:rPr>
          <w:rFonts w:ascii="Simplified Arabic" w:hAnsi="Simplified Arabic" w:cs="Simplified Arabic"/>
          <w:sz w:val="24"/>
          <w:szCs w:val="24"/>
          <w:rtl/>
          <w:lang w:bidi="ar-JO"/>
        </w:rPr>
        <w:t>، ج2 ص12.</w:t>
      </w:r>
    </w:p>
  </w:footnote>
  <w:footnote w:id="28">
    <w:p w14:paraId="22839C46"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الطبري، </w:t>
      </w:r>
      <w:r w:rsidRPr="00635C9F">
        <w:rPr>
          <w:rFonts w:ascii="Simplified Arabic" w:hAnsi="Simplified Arabic" w:cs="Simplified Arabic"/>
          <w:b/>
          <w:bCs/>
          <w:sz w:val="24"/>
          <w:szCs w:val="24"/>
          <w:rtl/>
          <w:lang w:bidi="ar-JO"/>
        </w:rPr>
        <w:t>جامع البيان في تأويل القرآن</w:t>
      </w:r>
      <w:r w:rsidRPr="00635C9F">
        <w:rPr>
          <w:rFonts w:ascii="Simplified Arabic" w:hAnsi="Simplified Arabic" w:cs="Simplified Arabic"/>
          <w:sz w:val="24"/>
          <w:szCs w:val="24"/>
          <w:rtl/>
          <w:lang w:bidi="ar-JO"/>
        </w:rPr>
        <w:t>/ ج7 ص599.</w:t>
      </w:r>
    </w:p>
  </w:footnote>
  <w:footnote w:id="29">
    <w:p w14:paraId="2E0EF87B"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انظر: الألوسي، </w:t>
      </w:r>
      <w:r w:rsidRPr="00635C9F">
        <w:rPr>
          <w:rFonts w:ascii="Simplified Arabic" w:hAnsi="Simplified Arabic" w:cs="Simplified Arabic"/>
          <w:b/>
          <w:bCs/>
          <w:sz w:val="24"/>
          <w:szCs w:val="24"/>
          <w:rtl/>
          <w:lang w:bidi="ar-JO"/>
        </w:rPr>
        <w:t xml:space="preserve">روح المعاني في تفسير القرآن العظيم والسبع المثاني، </w:t>
      </w:r>
      <w:r w:rsidRPr="00635C9F">
        <w:rPr>
          <w:rFonts w:ascii="Simplified Arabic" w:hAnsi="Simplified Arabic" w:cs="Simplified Arabic"/>
          <w:sz w:val="24"/>
          <w:szCs w:val="24"/>
          <w:rtl/>
          <w:lang w:bidi="ar-JO"/>
        </w:rPr>
        <w:t>ج2 ص420.</w:t>
      </w:r>
    </w:p>
  </w:footnote>
  <w:footnote w:id="30">
    <w:p w14:paraId="0F5F525D"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انظر: الألوسي، </w:t>
      </w:r>
      <w:r w:rsidRPr="00635C9F">
        <w:rPr>
          <w:rFonts w:ascii="Simplified Arabic" w:hAnsi="Simplified Arabic" w:cs="Simplified Arabic"/>
          <w:b/>
          <w:bCs/>
          <w:sz w:val="24"/>
          <w:szCs w:val="24"/>
          <w:rtl/>
          <w:lang w:bidi="ar-JO"/>
        </w:rPr>
        <w:t xml:space="preserve">روح المعاني في تفسير القرآن العظيم والسبع المثاني، </w:t>
      </w:r>
      <w:r w:rsidRPr="00635C9F">
        <w:rPr>
          <w:rFonts w:ascii="Simplified Arabic" w:hAnsi="Simplified Arabic" w:cs="Simplified Arabic"/>
          <w:sz w:val="24"/>
          <w:szCs w:val="24"/>
          <w:rtl/>
          <w:lang w:bidi="ar-JO"/>
        </w:rPr>
        <w:t>ج2 ص426.</w:t>
      </w:r>
    </w:p>
  </w:footnote>
  <w:footnote w:id="31">
    <w:p w14:paraId="56E77ECB"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الآمدي</w:t>
      </w:r>
      <w:r w:rsidRPr="00635C9F">
        <w:rPr>
          <w:rFonts w:ascii="Simplified Arabic" w:hAnsi="Simplified Arabic" w:cs="Simplified Arabic"/>
          <w:sz w:val="24"/>
          <w:szCs w:val="24"/>
          <w:rtl/>
          <w:lang w:bidi="ar-JO"/>
        </w:rPr>
        <w:t xml:space="preserve">، أبو الحسن سيد الدين علي، </w:t>
      </w:r>
      <w:r w:rsidRPr="00635C9F">
        <w:rPr>
          <w:rFonts w:ascii="Simplified Arabic" w:hAnsi="Simplified Arabic" w:cs="Simplified Arabic"/>
          <w:b/>
          <w:bCs/>
          <w:sz w:val="24"/>
          <w:szCs w:val="24"/>
          <w:rtl/>
          <w:lang w:bidi="ar-JO"/>
        </w:rPr>
        <w:t>الإحكام في أصول الأحكام</w:t>
      </w:r>
      <w:r w:rsidRPr="00635C9F">
        <w:rPr>
          <w:rFonts w:ascii="Simplified Arabic" w:hAnsi="Simplified Arabic" w:cs="Simplified Arabic"/>
          <w:sz w:val="24"/>
          <w:szCs w:val="24"/>
          <w:rtl/>
        </w:rPr>
        <w:t>، عبد الرزاق عفيفي، المكتب الإسلامي – بيروت/دمشق</w:t>
      </w:r>
      <w:r w:rsidRPr="00635C9F">
        <w:rPr>
          <w:rFonts w:ascii="Simplified Arabic" w:hAnsi="Simplified Arabic" w:cs="Simplified Arabic"/>
          <w:sz w:val="24"/>
          <w:szCs w:val="24"/>
          <w:rtl/>
          <w:lang w:bidi="ar-JO"/>
        </w:rPr>
        <w:t>، ج3 ص64.</w:t>
      </w:r>
    </w:p>
  </w:footnote>
  <w:footnote w:id="32">
    <w:p w14:paraId="09F816C1"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في الآية السابعة من سورة النساء.</w:t>
      </w:r>
    </w:p>
  </w:footnote>
  <w:footnote w:id="33">
    <w:p w14:paraId="0D8D97E6"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الألوسي، </w:t>
      </w:r>
      <w:r w:rsidRPr="00635C9F">
        <w:rPr>
          <w:rFonts w:ascii="Simplified Arabic" w:hAnsi="Simplified Arabic" w:cs="Simplified Arabic"/>
          <w:b/>
          <w:bCs/>
          <w:sz w:val="24"/>
          <w:szCs w:val="24"/>
          <w:rtl/>
          <w:lang w:bidi="ar-JO"/>
        </w:rPr>
        <w:t xml:space="preserve">روح المعاني في تفسير القرآن العظيم والسبع المثاني، </w:t>
      </w:r>
      <w:r w:rsidRPr="00635C9F">
        <w:rPr>
          <w:rFonts w:ascii="Simplified Arabic" w:hAnsi="Simplified Arabic" w:cs="Simplified Arabic"/>
          <w:sz w:val="24"/>
          <w:szCs w:val="24"/>
          <w:rtl/>
          <w:lang w:bidi="ar-JO"/>
        </w:rPr>
        <w:t>ج2 ص426.</w:t>
      </w:r>
    </w:p>
  </w:footnote>
  <w:footnote w:id="34">
    <w:p w14:paraId="0C09055C" w14:textId="77777777" w:rsidR="00635C9F" w:rsidRPr="00635C9F" w:rsidRDefault="00635C9F" w:rsidP="00635C9F">
      <w:pPr>
        <w:pStyle w:val="a3"/>
        <w:jc w:val="both"/>
        <w:rPr>
          <w:rFonts w:ascii="Simplified Arabic" w:hAnsi="Simplified Arabic" w:cs="Simplified Arabic"/>
          <w:sz w:val="24"/>
          <w:szCs w:val="24"/>
          <w:rtl/>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 xml:space="preserve">) </w:t>
      </w:r>
      <w:r w:rsidRPr="00635C9F">
        <w:rPr>
          <w:rFonts w:ascii="Simplified Arabic" w:hAnsi="Simplified Arabic" w:cs="Simplified Arabic"/>
          <w:sz w:val="24"/>
          <w:szCs w:val="24"/>
          <w:rtl/>
        </w:rPr>
        <w:t>يكثر الطبريُّ رحمه الله في تفسيره من قوله: "قال: أبو جعفر" يعني نفسَه، وهذا المسلك جرى عليه كثير من العلماء في التأليف.</w:t>
      </w:r>
    </w:p>
  </w:footnote>
  <w:footnote w:id="35">
    <w:p w14:paraId="511F53BE"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 xml:space="preserve">) </w:t>
      </w:r>
      <w:r w:rsidRPr="00635C9F">
        <w:rPr>
          <w:rFonts w:ascii="Simplified Arabic" w:hAnsi="Simplified Arabic" w:cs="Simplified Arabic"/>
          <w:sz w:val="24"/>
          <w:szCs w:val="24"/>
          <w:rtl/>
          <w:lang w:bidi="ar-JO"/>
        </w:rPr>
        <w:t>الآية 176 من سورة النساء.</w:t>
      </w:r>
    </w:p>
  </w:footnote>
  <w:footnote w:id="36">
    <w:p w14:paraId="39DC7824"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الطبري، </w:t>
      </w:r>
      <w:r w:rsidRPr="00635C9F">
        <w:rPr>
          <w:rFonts w:ascii="Simplified Arabic" w:hAnsi="Simplified Arabic" w:cs="Simplified Arabic"/>
          <w:b/>
          <w:bCs/>
          <w:sz w:val="24"/>
          <w:szCs w:val="24"/>
          <w:rtl/>
          <w:lang w:bidi="ar-JO"/>
        </w:rPr>
        <w:t>جامع البيان في تأويل القرآن</w:t>
      </w:r>
      <w:r w:rsidRPr="00635C9F">
        <w:rPr>
          <w:rFonts w:ascii="Simplified Arabic" w:hAnsi="Simplified Arabic" w:cs="Simplified Arabic"/>
          <w:sz w:val="24"/>
          <w:szCs w:val="24"/>
          <w:rtl/>
          <w:lang w:bidi="ar-JO"/>
        </w:rPr>
        <w:t>، ج3 ص31.</w:t>
      </w:r>
    </w:p>
  </w:footnote>
  <w:footnote w:id="37">
    <w:p w14:paraId="59F9C7EE"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انظر: </w:t>
      </w:r>
      <w:r w:rsidRPr="00635C9F">
        <w:rPr>
          <w:rFonts w:ascii="Simplified Arabic" w:hAnsi="Simplified Arabic" w:cs="Simplified Arabic"/>
          <w:sz w:val="24"/>
          <w:szCs w:val="24"/>
          <w:rtl/>
        </w:rPr>
        <w:t>القرطبي</w:t>
      </w:r>
      <w:r w:rsidRPr="00635C9F">
        <w:rPr>
          <w:rFonts w:ascii="Simplified Arabic" w:hAnsi="Simplified Arabic" w:cs="Simplified Arabic"/>
          <w:sz w:val="24"/>
          <w:szCs w:val="24"/>
          <w:rtl/>
          <w:lang w:bidi="ar-JO"/>
        </w:rPr>
        <w:t xml:space="preserve">، محمد بن أحمد، </w:t>
      </w:r>
      <w:r w:rsidRPr="00635C9F">
        <w:rPr>
          <w:rFonts w:ascii="Simplified Arabic" w:hAnsi="Simplified Arabic" w:cs="Simplified Arabic"/>
          <w:b/>
          <w:bCs/>
          <w:sz w:val="24"/>
          <w:szCs w:val="24"/>
          <w:rtl/>
          <w:lang w:bidi="ar-JO"/>
        </w:rPr>
        <w:t>الجامع لأحكام القرآن</w:t>
      </w:r>
      <w:r w:rsidRPr="00635C9F">
        <w:rPr>
          <w:rFonts w:ascii="Simplified Arabic" w:hAnsi="Simplified Arabic" w:cs="Simplified Arabic"/>
          <w:sz w:val="24"/>
          <w:szCs w:val="24"/>
          <w:rtl/>
        </w:rPr>
        <w:t xml:space="preserve">، تحقيق: </w:t>
      </w:r>
      <w:r w:rsidRPr="00635C9F">
        <w:rPr>
          <w:rFonts w:ascii="Simplified Arabic" w:hAnsi="Simplified Arabic" w:cs="Simplified Arabic"/>
          <w:sz w:val="24"/>
          <w:szCs w:val="24"/>
          <w:rtl/>
          <w:lang w:bidi="ar-JO"/>
        </w:rPr>
        <w:t>أحمد البردوني وإبراهيم أطفيش</w:t>
      </w:r>
      <w:r w:rsidRPr="00635C9F">
        <w:rPr>
          <w:rFonts w:ascii="Simplified Arabic" w:hAnsi="Simplified Arabic" w:cs="Simplified Arabic"/>
          <w:sz w:val="24"/>
          <w:szCs w:val="24"/>
          <w:rtl/>
        </w:rPr>
        <w:t>، دار الكتب المصرية – القاهرة</w:t>
      </w:r>
      <w:r w:rsidRPr="00635C9F">
        <w:rPr>
          <w:rFonts w:ascii="Simplified Arabic" w:hAnsi="Simplified Arabic" w:cs="Simplified Arabic"/>
          <w:sz w:val="24"/>
          <w:szCs w:val="24"/>
          <w:rtl/>
          <w:lang w:bidi="ar-JO"/>
        </w:rPr>
        <w:t>، ط2، 1384هـ - 1964م، ج5 ص76.</w:t>
      </w:r>
    </w:p>
  </w:footnote>
  <w:footnote w:id="38">
    <w:p w14:paraId="5E77E0E8"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الطبري، </w:t>
      </w:r>
      <w:r w:rsidRPr="00635C9F">
        <w:rPr>
          <w:rFonts w:ascii="Simplified Arabic" w:hAnsi="Simplified Arabic" w:cs="Simplified Arabic"/>
          <w:b/>
          <w:bCs/>
          <w:sz w:val="24"/>
          <w:szCs w:val="24"/>
          <w:rtl/>
          <w:lang w:bidi="ar-JO"/>
        </w:rPr>
        <w:t>جامع البيان في تأويل القرآن</w:t>
      </w:r>
      <w:r w:rsidRPr="00635C9F">
        <w:rPr>
          <w:rFonts w:ascii="Simplified Arabic" w:hAnsi="Simplified Arabic" w:cs="Simplified Arabic"/>
          <w:sz w:val="24"/>
          <w:szCs w:val="24"/>
          <w:rtl/>
          <w:lang w:bidi="ar-JO"/>
        </w:rPr>
        <w:t>، ج8 ص265.</w:t>
      </w:r>
    </w:p>
  </w:footnote>
  <w:footnote w:id="39">
    <w:p w14:paraId="37FC1041"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الطبري، </w:t>
      </w:r>
      <w:r w:rsidRPr="00635C9F">
        <w:rPr>
          <w:rFonts w:ascii="Simplified Arabic" w:hAnsi="Simplified Arabic" w:cs="Simplified Arabic"/>
          <w:b/>
          <w:bCs/>
          <w:sz w:val="24"/>
          <w:szCs w:val="24"/>
          <w:rtl/>
          <w:lang w:bidi="ar-JO"/>
        </w:rPr>
        <w:t>جامع البيان في تأويل القرآن</w:t>
      </w:r>
      <w:r w:rsidRPr="00635C9F">
        <w:rPr>
          <w:rFonts w:ascii="Simplified Arabic" w:hAnsi="Simplified Arabic" w:cs="Simplified Arabic"/>
          <w:sz w:val="24"/>
          <w:szCs w:val="24"/>
          <w:rtl/>
          <w:lang w:bidi="ar-JO"/>
        </w:rPr>
        <w:t>، ج8 ص266.</w:t>
      </w:r>
    </w:p>
  </w:footnote>
  <w:footnote w:id="40">
    <w:p w14:paraId="5C085DA3"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الطبري، </w:t>
      </w:r>
      <w:r w:rsidRPr="00635C9F">
        <w:rPr>
          <w:rFonts w:ascii="Simplified Arabic" w:hAnsi="Simplified Arabic" w:cs="Simplified Arabic"/>
          <w:b/>
          <w:bCs/>
          <w:sz w:val="24"/>
          <w:szCs w:val="24"/>
          <w:rtl/>
          <w:lang w:bidi="ar-JO"/>
        </w:rPr>
        <w:t>جامع البيان في تأويل القرآن</w:t>
      </w:r>
      <w:r w:rsidRPr="00635C9F">
        <w:rPr>
          <w:rFonts w:ascii="Simplified Arabic" w:hAnsi="Simplified Arabic" w:cs="Simplified Arabic"/>
          <w:sz w:val="24"/>
          <w:szCs w:val="24"/>
          <w:rtl/>
          <w:lang w:bidi="ar-JO"/>
        </w:rPr>
        <w:t>، ج8 ص267.</w:t>
      </w:r>
    </w:p>
  </w:footnote>
  <w:footnote w:id="41">
    <w:p w14:paraId="47FD0FC1" w14:textId="77777777" w:rsidR="00635C9F" w:rsidRPr="00635C9F" w:rsidRDefault="00635C9F" w:rsidP="00635C9F">
      <w:pPr>
        <w:pStyle w:val="a3"/>
        <w:jc w:val="both"/>
        <w:rPr>
          <w:rFonts w:ascii="Simplified Arabic" w:hAnsi="Simplified Arabic" w:cs="Simplified Arabic"/>
          <w:sz w:val="24"/>
          <w:szCs w:val="24"/>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Fonts w:ascii="Simplified Arabic" w:hAnsi="Simplified Arabic" w:cs="Simplified Arabic"/>
          <w:sz w:val="24"/>
          <w:szCs w:val="24"/>
          <w:rtl/>
        </w:rPr>
        <w:t xml:space="preserve"> بحثتُ في كتب شيخ الإسلام –رحمه الله- فلم أجد هذا الأثر عنه.</w:t>
      </w:r>
    </w:p>
  </w:footnote>
  <w:footnote w:id="42">
    <w:p w14:paraId="52523B46"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الألوسي، </w:t>
      </w:r>
      <w:r w:rsidRPr="00635C9F">
        <w:rPr>
          <w:rFonts w:ascii="Simplified Arabic" w:hAnsi="Simplified Arabic" w:cs="Simplified Arabic"/>
          <w:b/>
          <w:bCs/>
          <w:sz w:val="24"/>
          <w:szCs w:val="24"/>
          <w:rtl/>
          <w:lang w:bidi="ar-JO"/>
        </w:rPr>
        <w:t>روح المعاني في تفسير القرآن العظيم والسبع المثاني،</w:t>
      </w:r>
      <w:r w:rsidRPr="00635C9F">
        <w:rPr>
          <w:rFonts w:ascii="Simplified Arabic" w:hAnsi="Simplified Arabic" w:cs="Simplified Arabic"/>
          <w:sz w:val="24"/>
          <w:szCs w:val="24"/>
          <w:rtl/>
          <w:lang w:bidi="ar-JO"/>
        </w:rPr>
        <w:t xml:space="preserve"> ج3 ص20.</w:t>
      </w:r>
    </w:p>
  </w:footnote>
  <w:footnote w:id="43">
    <w:p w14:paraId="37B8D64E"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lang w:bidi="ar-JO"/>
        </w:rPr>
        <w:t xml:space="preserve"> </w:t>
      </w:r>
      <w:r w:rsidRPr="00635C9F">
        <w:rPr>
          <w:rFonts w:ascii="Simplified Arabic" w:hAnsi="Simplified Arabic" w:cs="Simplified Arabic"/>
          <w:sz w:val="24"/>
          <w:szCs w:val="24"/>
          <w:rtl/>
        </w:rPr>
        <w:t xml:space="preserve">الألوسي، </w:t>
      </w:r>
      <w:r w:rsidRPr="00635C9F">
        <w:rPr>
          <w:rFonts w:ascii="Simplified Arabic" w:hAnsi="Simplified Arabic" w:cs="Simplified Arabic"/>
          <w:b/>
          <w:bCs/>
          <w:sz w:val="24"/>
          <w:szCs w:val="24"/>
          <w:rtl/>
          <w:lang w:bidi="ar-JO"/>
        </w:rPr>
        <w:t xml:space="preserve">روح المعاني في تفسير القرآن العظيم والسبع المثاني، </w:t>
      </w:r>
      <w:r w:rsidRPr="00635C9F">
        <w:rPr>
          <w:rFonts w:ascii="Simplified Arabic" w:hAnsi="Simplified Arabic" w:cs="Simplified Arabic"/>
          <w:sz w:val="24"/>
          <w:szCs w:val="24"/>
          <w:rtl/>
          <w:lang w:bidi="ar-JO"/>
        </w:rPr>
        <w:t>ج3 ص21.</w:t>
      </w:r>
    </w:p>
  </w:footnote>
  <w:footnote w:id="44">
    <w:p w14:paraId="49023B10"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Fonts w:ascii="Simplified Arabic" w:hAnsi="Simplified Arabic" w:cs="Simplified Arabic"/>
          <w:sz w:val="24"/>
          <w:szCs w:val="24"/>
          <w:rtl/>
        </w:rPr>
        <w:t xml:space="preserve"> انظر: الألوسي،</w:t>
      </w:r>
      <w:r w:rsidRPr="00635C9F">
        <w:rPr>
          <w:rFonts w:ascii="Simplified Arabic" w:hAnsi="Simplified Arabic" w:cs="Simplified Arabic"/>
          <w:b/>
          <w:bCs/>
          <w:sz w:val="24"/>
          <w:szCs w:val="24"/>
          <w:rtl/>
          <w:lang w:bidi="ar-JO"/>
        </w:rPr>
        <w:t xml:space="preserve"> روح المعاني في تفسير القرآن العظيم والسبع المثاني</w:t>
      </w:r>
      <w:r w:rsidRPr="00635C9F">
        <w:rPr>
          <w:rFonts w:ascii="Simplified Arabic" w:hAnsi="Simplified Arabic" w:cs="Simplified Arabic"/>
          <w:sz w:val="24"/>
          <w:szCs w:val="24"/>
          <w:rtl/>
          <w:lang w:bidi="ar-JO"/>
        </w:rPr>
        <w:t>، ج2 ص394.</w:t>
      </w:r>
    </w:p>
  </w:footnote>
  <w:footnote w:id="45">
    <w:p w14:paraId="75A0AEA6"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انظر: الصابوني</w:t>
      </w:r>
      <w:r w:rsidRPr="00635C9F">
        <w:rPr>
          <w:rFonts w:ascii="Simplified Arabic" w:hAnsi="Simplified Arabic" w:cs="Simplified Arabic"/>
          <w:sz w:val="24"/>
          <w:szCs w:val="24"/>
          <w:rtl/>
          <w:lang w:bidi="ar-JO"/>
        </w:rPr>
        <w:t xml:space="preserve">، </w:t>
      </w:r>
      <w:r w:rsidRPr="00635C9F">
        <w:rPr>
          <w:rFonts w:ascii="Simplified Arabic" w:hAnsi="Simplified Arabic" w:cs="Simplified Arabic"/>
          <w:b/>
          <w:bCs/>
          <w:sz w:val="24"/>
          <w:szCs w:val="24"/>
          <w:rtl/>
          <w:lang w:bidi="ar-JO"/>
        </w:rPr>
        <w:t>صفوة التفاسير</w:t>
      </w:r>
      <w:r w:rsidRPr="00635C9F">
        <w:rPr>
          <w:rFonts w:ascii="Simplified Arabic" w:hAnsi="Simplified Arabic" w:cs="Simplified Arabic"/>
          <w:sz w:val="24"/>
          <w:szCs w:val="24"/>
          <w:rtl/>
        </w:rPr>
        <w:t>، ج1 ص251.</w:t>
      </w:r>
    </w:p>
  </w:footnote>
  <w:footnote w:id="46">
    <w:p w14:paraId="30590E57"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sz w:val="24"/>
          <w:szCs w:val="24"/>
        </w:rPr>
        <w:footnoteRef/>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سورة البقرة، آية: 280.</w:t>
      </w:r>
    </w:p>
  </w:footnote>
  <w:footnote w:id="47">
    <w:p w14:paraId="6387F925"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Fonts w:ascii="Simplified Arabic" w:hAnsi="Simplified Arabic" w:cs="Simplified Arabic"/>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Fonts w:ascii="Simplified Arabic" w:hAnsi="Simplified Arabic" w:cs="Simplified Arabic"/>
          <w:sz w:val="24"/>
          <w:szCs w:val="24"/>
          <w:rtl/>
        </w:rPr>
        <w:t xml:space="preserve"> القرطبي</w:t>
      </w:r>
      <w:r w:rsidRPr="00635C9F">
        <w:rPr>
          <w:rFonts w:ascii="Simplified Arabic" w:hAnsi="Simplified Arabic" w:cs="Simplified Arabic"/>
          <w:sz w:val="24"/>
          <w:szCs w:val="24"/>
          <w:rtl/>
          <w:lang w:bidi="ar-JO"/>
        </w:rPr>
        <w:t xml:space="preserve">، </w:t>
      </w:r>
      <w:r w:rsidRPr="00635C9F">
        <w:rPr>
          <w:rFonts w:ascii="Simplified Arabic" w:hAnsi="Simplified Arabic" w:cs="Simplified Arabic"/>
          <w:b/>
          <w:bCs/>
          <w:sz w:val="24"/>
          <w:szCs w:val="24"/>
          <w:rtl/>
          <w:lang w:bidi="ar-JO"/>
        </w:rPr>
        <w:t>الجامع لأحكام القرآن</w:t>
      </w:r>
      <w:r w:rsidRPr="00635C9F">
        <w:rPr>
          <w:rFonts w:ascii="Simplified Arabic" w:hAnsi="Simplified Arabic" w:cs="Simplified Arabic"/>
          <w:sz w:val="24"/>
          <w:szCs w:val="24"/>
          <w:rtl/>
        </w:rPr>
        <w:t>، ج5 ص169.</w:t>
      </w:r>
    </w:p>
  </w:footnote>
  <w:footnote w:id="48">
    <w:p w14:paraId="726DDC9A"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Fonts w:ascii="Simplified Arabic" w:hAnsi="Simplified Arabic" w:cs="Simplified Arabic"/>
          <w:sz w:val="24"/>
          <w:szCs w:val="24"/>
          <w:rtl/>
        </w:rPr>
        <w:t xml:space="preserve"> ابن عاشور</w:t>
      </w:r>
      <w:r w:rsidRPr="00635C9F">
        <w:rPr>
          <w:rFonts w:ascii="Simplified Arabic" w:hAnsi="Simplified Arabic" w:cs="Simplified Arabic"/>
          <w:sz w:val="24"/>
          <w:szCs w:val="24"/>
          <w:rtl/>
          <w:lang w:bidi="ar-JO"/>
        </w:rPr>
        <w:t xml:space="preserve">، </w:t>
      </w:r>
      <w:r w:rsidRPr="00635C9F">
        <w:rPr>
          <w:rFonts w:ascii="Simplified Arabic" w:hAnsi="Simplified Arabic" w:cs="Simplified Arabic"/>
          <w:b/>
          <w:bCs/>
          <w:sz w:val="24"/>
          <w:szCs w:val="24"/>
          <w:rtl/>
          <w:lang w:bidi="ar-JO"/>
        </w:rPr>
        <w:t>التحرير والتنوير</w:t>
      </w:r>
      <w:r w:rsidRPr="00635C9F">
        <w:rPr>
          <w:rFonts w:ascii="Simplified Arabic" w:hAnsi="Simplified Arabic" w:cs="Simplified Arabic"/>
          <w:sz w:val="24"/>
          <w:szCs w:val="24"/>
          <w:rtl/>
          <w:lang w:bidi="ar-JO"/>
        </w:rPr>
        <w:t>، ج5 ص122.</w:t>
      </w:r>
    </w:p>
  </w:footnote>
  <w:footnote w:id="49">
    <w:p w14:paraId="7BB4E9D1"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w:t>
      </w:r>
      <w:r w:rsidRPr="00635C9F">
        <w:rPr>
          <w:rFonts w:ascii="Simplified Arabic" w:hAnsi="Simplified Arabic" w:cs="Simplified Arabic"/>
          <w:sz w:val="24"/>
          <w:szCs w:val="24"/>
          <w:rtl/>
          <w:lang w:bidi="ar-JO"/>
        </w:rPr>
        <w:t xml:space="preserve">انظر: </w:t>
      </w:r>
      <w:r w:rsidRPr="00635C9F">
        <w:rPr>
          <w:rFonts w:ascii="Simplified Arabic" w:hAnsi="Simplified Arabic" w:cs="Simplified Arabic"/>
          <w:sz w:val="24"/>
          <w:szCs w:val="24"/>
          <w:rtl/>
        </w:rPr>
        <w:t>القرطبي</w:t>
      </w:r>
      <w:r w:rsidRPr="00635C9F">
        <w:rPr>
          <w:rFonts w:ascii="Simplified Arabic" w:hAnsi="Simplified Arabic" w:cs="Simplified Arabic"/>
          <w:sz w:val="24"/>
          <w:szCs w:val="24"/>
          <w:rtl/>
          <w:lang w:bidi="ar-JO"/>
        </w:rPr>
        <w:t xml:space="preserve">، محمد بن أحمد، </w:t>
      </w:r>
      <w:r w:rsidRPr="00635C9F">
        <w:rPr>
          <w:rFonts w:ascii="Simplified Arabic" w:hAnsi="Simplified Arabic" w:cs="Simplified Arabic"/>
          <w:b/>
          <w:bCs/>
          <w:sz w:val="24"/>
          <w:szCs w:val="24"/>
          <w:rtl/>
          <w:lang w:bidi="ar-JO"/>
        </w:rPr>
        <w:t>الجامع لأحكام القرآن</w:t>
      </w:r>
      <w:r w:rsidRPr="00635C9F">
        <w:rPr>
          <w:rFonts w:ascii="Simplified Arabic" w:hAnsi="Simplified Arabic" w:cs="Simplified Arabic"/>
          <w:sz w:val="24"/>
          <w:szCs w:val="24"/>
          <w:rtl/>
          <w:lang w:bidi="ar-JO"/>
        </w:rPr>
        <w:t>، ج6 ص28.</w:t>
      </w:r>
    </w:p>
  </w:footnote>
  <w:footnote w:id="50">
    <w:p w14:paraId="667AEA17"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 xml:space="preserve">) </w:t>
      </w:r>
      <w:r w:rsidRPr="00635C9F">
        <w:rPr>
          <w:rFonts w:ascii="Simplified Arabic" w:hAnsi="Simplified Arabic" w:cs="Simplified Arabic"/>
          <w:sz w:val="24"/>
          <w:szCs w:val="24"/>
          <w:rtl/>
        </w:rPr>
        <w:t>انظر: الأصفهاني</w:t>
      </w:r>
      <w:r w:rsidRPr="00635C9F">
        <w:rPr>
          <w:rFonts w:ascii="Simplified Arabic" w:hAnsi="Simplified Arabic" w:cs="Simplified Arabic"/>
          <w:sz w:val="24"/>
          <w:szCs w:val="24"/>
          <w:rtl/>
          <w:lang w:bidi="ar-JO"/>
        </w:rPr>
        <w:t xml:space="preserve">، الحسين بن محمد، </w:t>
      </w:r>
      <w:r w:rsidRPr="00635C9F">
        <w:rPr>
          <w:rFonts w:ascii="Simplified Arabic" w:hAnsi="Simplified Arabic" w:cs="Simplified Arabic"/>
          <w:b/>
          <w:bCs/>
          <w:sz w:val="24"/>
          <w:szCs w:val="24"/>
          <w:rtl/>
          <w:lang w:bidi="ar-JO"/>
        </w:rPr>
        <w:t>تفسير الراغب الأصفهاني</w:t>
      </w:r>
      <w:r w:rsidRPr="00635C9F">
        <w:rPr>
          <w:rFonts w:ascii="Simplified Arabic" w:hAnsi="Simplified Arabic" w:cs="Simplified Arabic"/>
          <w:sz w:val="24"/>
          <w:szCs w:val="24"/>
          <w:rtl/>
        </w:rPr>
        <w:t xml:space="preserve">، تحقيق: </w:t>
      </w:r>
      <w:r w:rsidRPr="00635C9F">
        <w:rPr>
          <w:rFonts w:ascii="Simplified Arabic" w:hAnsi="Simplified Arabic" w:cs="Simplified Arabic"/>
          <w:sz w:val="24"/>
          <w:szCs w:val="24"/>
          <w:rtl/>
          <w:lang w:bidi="ar-JO"/>
        </w:rPr>
        <w:t>د. عادل بن علي الشِّدِي، دار</w:t>
      </w:r>
      <w:r w:rsidRPr="00635C9F">
        <w:rPr>
          <w:rFonts w:ascii="Simplified Arabic" w:hAnsi="Simplified Arabic" w:cs="Simplified Arabic"/>
          <w:sz w:val="24"/>
          <w:szCs w:val="24"/>
          <w:rtl/>
        </w:rPr>
        <w:t xml:space="preserve"> الوطن – الرياض</w:t>
      </w:r>
      <w:r w:rsidRPr="00635C9F">
        <w:rPr>
          <w:rFonts w:ascii="Simplified Arabic" w:hAnsi="Simplified Arabic" w:cs="Simplified Arabic"/>
          <w:sz w:val="24"/>
          <w:szCs w:val="24"/>
          <w:rtl/>
          <w:lang w:bidi="ar-JO"/>
        </w:rPr>
        <w:t>، ط1،  1424هـ - 2003م، ج3 ص1135.</w:t>
      </w:r>
    </w:p>
  </w:footnote>
  <w:footnote w:id="51">
    <w:p w14:paraId="1473553E" w14:textId="77777777" w:rsidR="00635C9F" w:rsidRPr="00635C9F" w:rsidRDefault="00635C9F" w:rsidP="00635C9F">
      <w:pPr>
        <w:pStyle w:val="a3"/>
        <w:jc w:val="both"/>
        <w:rPr>
          <w:rFonts w:ascii="Simplified Arabic" w:hAnsi="Simplified Arabic" w:cs="Simplified Arabic"/>
          <w:sz w:val="24"/>
          <w:szCs w:val="24"/>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 xml:space="preserve">) </w:t>
      </w:r>
      <w:r w:rsidRPr="00635C9F">
        <w:rPr>
          <w:rFonts w:ascii="Simplified Arabic" w:hAnsi="Simplified Arabic" w:cs="Simplified Arabic"/>
          <w:sz w:val="24"/>
          <w:szCs w:val="24"/>
          <w:rtl/>
          <w:lang w:bidi="ar-JO"/>
        </w:rPr>
        <w:t xml:space="preserve">الطبري، </w:t>
      </w:r>
      <w:r w:rsidRPr="00635C9F">
        <w:rPr>
          <w:rFonts w:ascii="Simplified Arabic" w:hAnsi="Simplified Arabic" w:cs="Simplified Arabic"/>
          <w:b/>
          <w:bCs/>
          <w:sz w:val="24"/>
          <w:szCs w:val="24"/>
          <w:rtl/>
          <w:lang w:bidi="ar-JO"/>
        </w:rPr>
        <w:t>جامع البيان في تأويل القرآن</w:t>
      </w:r>
      <w:r w:rsidRPr="00635C9F">
        <w:rPr>
          <w:rFonts w:ascii="Simplified Arabic" w:hAnsi="Simplified Arabic" w:cs="Simplified Arabic"/>
          <w:sz w:val="24"/>
          <w:szCs w:val="24"/>
          <w:rtl/>
          <w:lang w:bidi="ar-JO"/>
        </w:rPr>
        <w:t>، ج7 ص599.</w:t>
      </w:r>
    </w:p>
  </w:footnote>
  <w:footnote w:id="52">
    <w:p w14:paraId="2799D9AE" w14:textId="77777777" w:rsidR="00635C9F" w:rsidRPr="00635C9F" w:rsidRDefault="00635C9F" w:rsidP="00635C9F">
      <w:pPr>
        <w:pStyle w:val="a3"/>
        <w:jc w:val="both"/>
        <w:rPr>
          <w:rFonts w:ascii="Simplified Arabic" w:hAnsi="Simplified Arabic" w:cs="Simplified Arabic"/>
          <w:sz w:val="24"/>
          <w:szCs w:val="24"/>
          <w:rtl/>
          <w:lang w:bidi="ar-JO"/>
        </w:rPr>
      </w:pPr>
      <w:r w:rsidRPr="00635C9F">
        <w:rPr>
          <w:rStyle w:val="a4"/>
          <w:rFonts w:ascii="Simplified Arabic" w:hAnsi="Simplified Arabic" w:cs="Simplified Arabic"/>
          <w:b/>
          <w:bCs/>
          <w:sz w:val="24"/>
          <w:szCs w:val="24"/>
        </w:rPr>
        <w:footnoteRef/>
      </w:r>
      <w:r w:rsidRPr="00635C9F">
        <w:rPr>
          <w:rStyle w:val="a4"/>
          <w:rFonts w:ascii="Simplified Arabic" w:hAnsi="Simplified Arabic" w:cs="Simplified Arabic"/>
          <w:b/>
          <w:bCs/>
          <w:sz w:val="24"/>
          <w:szCs w:val="24"/>
        </w:rPr>
        <w:t>)</w:t>
      </w:r>
      <w:r w:rsidRPr="00635C9F">
        <w:rPr>
          <w:rStyle w:val="a4"/>
          <w:rFonts w:ascii="Simplified Arabic" w:hAnsi="Simplified Arabic" w:cs="Simplified Arabic"/>
          <w:b/>
          <w:bCs/>
          <w:sz w:val="24"/>
          <w:szCs w:val="24"/>
          <w:rtl/>
        </w:rPr>
        <w:t>)</w:t>
      </w:r>
      <w:r w:rsidRPr="00635C9F">
        <w:rPr>
          <w:rFonts w:ascii="Simplified Arabic" w:hAnsi="Simplified Arabic" w:cs="Simplified Arabic"/>
          <w:sz w:val="24"/>
          <w:szCs w:val="24"/>
          <w:rtl/>
        </w:rPr>
        <w:t xml:space="preserve"> </w:t>
      </w:r>
      <w:r w:rsidRPr="00635C9F">
        <w:rPr>
          <w:rFonts w:ascii="Simplified Arabic" w:hAnsi="Simplified Arabic" w:cs="Simplified Arabic"/>
          <w:color w:val="000000" w:themeColor="text1"/>
          <w:sz w:val="24"/>
          <w:szCs w:val="24"/>
          <w:rtl/>
          <w:lang w:bidi="ar-JO"/>
        </w:rPr>
        <w:t xml:space="preserve">الزحيلي، </w:t>
      </w:r>
      <w:r w:rsidRPr="00635C9F">
        <w:rPr>
          <w:rFonts w:ascii="Simplified Arabic" w:hAnsi="Simplified Arabic" w:cs="Simplified Arabic"/>
          <w:b/>
          <w:bCs/>
          <w:sz w:val="24"/>
          <w:szCs w:val="24"/>
          <w:rtl/>
          <w:lang w:bidi="ar-JO"/>
        </w:rPr>
        <w:t>الوجيز في أصول الفقه الإسلامي</w:t>
      </w:r>
      <w:r w:rsidRPr="00635C9F">
        <w:rPr>
          <w:rFonts w:ascii="Simplified Arabic" w:hAnsi="Simplified Arabic" w:cs="Simplified Arabic"/>
          <w:sz w:val="24"/>
          <w:szCs w:val="24"/>
          <w:rtl/>
          <w:lang w:bidi="ar-JO"/>
        </w:rPr>
        <w:t>، ج2 ص49.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F5A21"/>
    <w:multiLevelType w:val="hybridMultilevel"/>
    <w:tmpl w:val="B0182F26"/>
    <w:lvl w:ilvl="0" w:tplc="2CAAD2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52626C"/>
    <w:multiLevelType w:val="hybridMultilevel"/>
    <w:tmpl w:val="A99C60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621680"/>
    <w:multiLevelType w:val="hybridMultilevel"/>
    <w:tmpl w:val="80D86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A21532"/>
    <w:multiLevelType w:val="hybridMultilevel"/>
    <w:tmpl w:val="96B41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B856E1"/>
    <w:multiLevelType w:val="hybridMultilevel"/>
    <w:tmpl w:val="9C48F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231222"/>
    <w:multiLevelType w:val="hybridMultilevel"/>
    <w:tmpl w:val="D61C9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B938DD"/>
    <w:multiLevelType w:val="hybridMultilevel"/>
    <w:tmpl w:val="36746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608023">
    <w:abstractNumId w:val="3"/>
  </w:num>
  <w:num w:numId="2" w16cid:durableId="1713269430">
    <w:abstractNumId w:val="2"/>
  </w:num>
  <w:num w:numId="3" w16cid:durableId="990451664">
    <w:abstractNumId w:val="4"/>
  </w:num>
  <w:num w:numId="4" w16cid:durableId="747071575">
    <w:abstractNumId w:val="5"/>
  </w:num>
  <w:num w:numId="5" w16cid:durableId="755907295">
    <w:abstractNumId w:val="6"/>
  </w:num>
  <w:num w:numId="6" w16cid:durableId="1131248351">
    <w:abstractNumId w:val="1"/>
  </w:num>
  <w:num w:numId="7" w16cid:durableId="100200450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B4F"/>
    <w:rsid w:val="000022AA"/>
    <w:rsid w:val="00002916"/>
    <w:rsid w:val="0000382C"/>
    <w:rsid w:val="00004F0E"/>
    <w:rsid w:val="00007383"/>
    <w:rsid w:val="00011507"/>
    <w:rsid w:val="0001297D"/>
    <w:rsid w:val="0001351D"/>
    <w:rsid w:val="000135CB"/>
    <w:rsid w:val="000145B0"/>
    <w:rsid w:val="00014A0E"/>
    <w:rsid w:val="0001521C"/>
    <w:rsid w:val="00015ADF"/>
    <w:rsid w:val="000171A3"/>
    <w:rsid w:val="0001731C"/>
    <w:rsid w:val="00017AAB"/>
    <w:rsid w:val="00017AD4"/>
    <w:rsid w:val="00020354"/>
    <w:rsid w:val="00020B30"/>
    <w:rsid w:val="00021E13"/>
    <w:rsid w:val="000230D2"/>
    <w:rsid w:val="000247F0"/>
    <w:rsid w:val="000276E0"/>
    <w:rsid w:val="000277B0"/>
    <w:rsid w:val="00030000"/>
    <w:rsid w:val="00031BF6"/>
    <w:rsid w:val="000323B8"/>
    <w:rsid w:val="00032905"/>
    <w:rsid w:val="00032A22"/>
    <w:rsid w:val="0003332C"/>
    <w:rsid w:val="0003513B"/>
    <w:rsid w:val="00035858"/>
    <w:rsid w:val="000361E4"/>
    <w:rsid w:val="000373D3"/>
    <w:rsid w:val="000415AF"/>
    <w:rsid w:val="00041664"/>
    <w:rsid w:val="00042E00"/>
    <w:rsid w:val="00043762"/>
    <w:rsid w:val="00043B57"/>
    <w:rsid w:val="00045365"/>
    <w:rsid w:val="00045A8B"/>
    <w:rsid w:val="00045C78"/>
    <w:rsid w:val="0004664A"/>
    <w:rsid w:val="00046E42"/>
    <w:rsid w:val="000510E4"/>
    <w:rsid w:val="00053819"/>
    <w:rsid w:val="000568ED"/>
    <w:rsid w:val="00062CB0"/>
    <w:rsid w:val="00063FD4"/>
    <w:rsid w:val="000654D3"/>
    <w:rsid w:val="00065C1F"/>
    <w:rsid w:val="00070554"/>
    <w:rsid w:val="000719A9"/>
    <w:rsid w:val="00071C5E"/>
    <w:rsid w:val="000721CB"/>
    <w:rsid w:val="00072A32"/>
    <w:rsid w:val="00072CFF"/>
    <w:rsid w:val="00074793"/>
    <w:rsid w:val="00074A0F"/>
    <w:rsid w:val="00075A8D"/>
    <w:rsid w:val="00075AB4"/>
    <w:rsid w:val="00075C6D"/>
    <w:rsid w:val="0007680F"/>
    <w:rsid w:val="000768EE"/>
    <w:rsid w:val="00076D3D"/>
    <w:rsid w:val="00076F7B"/>
    <w:rsid w:val="00077F07"/>
    <w:rsid w:val="00080D28"/>
    <w:rsid w:val="00081544"/>
    <w:rsid w:val="00083D78"/>
    <w:rsid w:val="00084B5F"/>
    <w:rsid w:val="00085381"/>
    <w:rsid w:val="00085D07"/>
    <w:rsid w:val="00092F6C"/>
    <w:rsid w:val="00095342"/>
    <w:rsid w:val="00095B33"/>
    <w:rsid w:val="00095D00"/>
    <w:rsid w:val="000967C7"/>
    <w:rsid w:val="0009739F"/>
    <w:rsid w:val="00097C64"/>
    <w:rsid w:val="000A0ADB"/>
    <w:rsid w:val="000A1303"/>
    <w:rsid w:val="000A2E85"/>
    <w:rsid w:val="000A404A"/>
    <w:rsid w:val="000A5EFC"/>
    <w:rsid w:val="000A6851"/>
    <w:rsid w:val="000A6FBC"/>
    <w:rsid w:val="000A7F08"/>
    <w:rsid w:val="000B0D7C"/>
    <w:rsid w:val="000B104A"/>
    <w:rsid w:val="000B1831"/>
    <w:rsid w:val="000B19BD"/>
    <w:rsid w:val="000B2502"/>
    <w:rsid w:val="000B3CA3"/>
    <w:rsid w:val="000B61BD"/>
    <w:rsid w:val="000B6227"/>
    <w:rsid w:val="000B63FA"/>
    <w:rsid w:val="000B6550"/>
    <w:rsid w:val="000B7295"/>
    <w:rsid w:val="000B7698"/>
    <w:rsid w:val="000B7AC0"/>
    <w:rsid w:val="000C116C"/>
    <w:rsid w:val="000C2CD5"/>
    <w:rsid w:val="000C78FE"/>
    <w:rsid w:val="000C7ACC"/>
    <w:rsid w:val="000D0C4B"/>
    <w:rsid w:val="000D1236"/>
    <w:rsid w:val="000D1A9A"/>
    <w:rsid w:val="000D5DF1"/>
    <w:rsid w:val="000D6739"/>
    <w:rsid w:val="000D734A"/>
    <w:rsid w:val="000D76F3"/>
    <w:rsid w:val="000E13AF"/>
    <w:rsid w:val="000E1BC6"/>
    <w:rsid w:val="000E280A"/>
    <w:rsid w:val="000E2EE3"/>
    <w:rsid w:val="000E705E"/>
    <w:rsid w:val="000E7A52"/>
    <w:rsid w:val="000F0B10"/>
    <w:rsid w:val="000F1F28"/>
    <w:rsid w:val="000F229F"/>
    <w:rsid w:val="000F4D28"/>
    <w:rsid w:val="000F56CD"/>
    <w:rsid w:val="000F5C9E"/>
    <w:rsid w:val="000F5E32"/>
    <w:rsid w:val="000F6349"/>
    <w:rsid w:val="000F6353"/>
    <w:rsid w:val="000F7D05"/>
    <w:rsid w:val="001013B2"/>
    <w:rsid w:val="0010160F"/>
    <w:rsid w:val="00102007"/>
    <w:rsid w:val="0010373D"/>
    <w:rsid w:val="001048F3"/>
    <w:rsid w:val="00105DC6"/>
    <w:rsid w:val="00106252"/>
    <w:rsid w:val="00106842"/>
    <w:rsid w:val="00107EE5"/>
    <w:rsid w:val="00111AD6"/>
    <w:rsid w:val="0011277F"/>
    <w:rsid w:val="00113461"/>
    <w:rsid w:val="0011515E"/>
    <w:rsid w:val="00115A1F"/>
    <w:rsid w:val="0011600A"/>
    <w:rsid w:val="00116257"/>
    <w:rsid w:val="00116615"/>
    <w:rsid w:val="001169C9"/>
    <w:rsid w:val="00116CD1"/>
    <w:rsid w:val="00117360"/>
    <w:rsid w:val="00120CD0"/>
    <w:rsid w:val="00122700"/>
    <w:rsid w:val="00123863"/>
    <w:rsid w:val="00125479"/>
    <w:rsid w:val="0012760E"/>
    <w:rsid w:val="0013082B"/>
    <w:rsid w:val="00130D40"/>
    <w:rsid w:val="0013175E"/>
    <w:rsid w:val="00131851"/>
    <w:rsid w:val="001325C0"/>
    <w:rsid w:val="00133A9F"/>
    <w:rsid w:val="00134BE2"/>
    <w:rsid w:val="0013554D"/>
    <w:rsid w:val="00136C67"/>
    <w:rsid w:val="00136D47"/>
    <w:rsid w:val="00137234"/>
    <w:rsid w:val="001378EA"/>
    <w:rsid w:val="00140DD3"/>
    <w:rsid w:val="00143E28"/>
    <w:rsid w:val="001462F8"/>
    <w:rsid w:val="00146CF4"/>
    <w:rsid w:val="001501F1"/>
    <w:rsid w:val="00150D0D"/>
    <w:rsid w:val="001511F3"/>
    <w:rsid w:val="00152364"/>
    <w:rsid w:val="001526E8"/>
    <w:rsid w:val="00154452"/>
    <w:rsid w:val="0015548D"/>
    <w:rsid w:val="0015562D"/>
    <w:rsid w:val="00155671"/>
    <w:rsid w:val="0015665A"/>
    <w:rsid w:val="00156859"/>
    <w:rsid w:val="00157CE5"/>
    <w:rsid w:val="00157DD7"/>
    <w:rsid w:val="00161439"/>
    <w:rsid w:val="00161860"/>
    <w:rsid w:val="00164090"/>
    <w:rsid w:val="001642BF"/>
    <w:rsid w:val="00164561"/>
    <w:rsid w:val="001646B5"/>
    <w:rsid w:val="00165556"/>
    <w:rsid w:val="001657EB"/>
    <w:rsid w:val="00166D36"/>
    <w:rsid w:val="001670BE"/>
    <w:rsid w:val="00173E37"/>
    <w:rsid w:val="00173EF0"/>
    <w:rsid w:val="00174CEA"/>
    <w:rsid w:val="001756FA"/>
    <w:rsid w:val="00175E60"/>
    <w:rsid w:val="00180C0B"/>
    <w:rsid w:val="0018137D"/>
    <w:rsid w:val="00182CA8"/>
    <w:rsid w:val="0018356F"/>
    <w:rsid w:val="00183B44"/>
    <w:rsid w:val="00184683"/>
    <w:rsid w:val="00186050"/>
    <w:rsid w:val="001870E4"/>
    <w:rsid w:val="00187BCF"/>
    <w:rsid w:val="0019140A"/>
    <w:rsid w:val="00193528"/>
    <w:rsid w:val="00194468"/>
    <w:rsid w:val="00194757"/>
    <w:rsid w:val="001953EE"/>
    <w:rsid w:val="00195AC5"/>
    <w:rsid w:val="00196C27"/>
    <w:rsid w:val="001A2A48"/>
    <w:rsid w:val="001A3A00"/>
    <w:rsid w:val="001A423A"/>
    <w:rsid w:val="001A540B"/>
    <w:rsid w:val="001A5E2A"/>
    <w:rsid w:val="001A6F5A"/>
    <w:rsid w:val="001A72C5"/>
    <w:rsid w:val="001B366F"/>
    <w:rsid w:val="001B385D"/>
    <w:rsid w:val="001B4740"/>
    <w:rsid w:val="001B598E"/>
    <w:rsid w:val="001B6EE7"/>
    <w:rsid w:val="001B7536"/>
    <w:rsid w:val="001B7595"/>
    <w:rsid w:val="001C0AF5"/>
    <w:rsid w:val="001C1ADA"/>
    <w:rsid w:val="001C3305"/>
    <w:rsid w:val="001C5098"/>
    <w:rsid w:val="001C5FB3"/>
    <w:rsid w:val="001C6473"/>
    <w:rsid w:val="001C6DC0"/>
    <w:rsid w:val="001D0BFE"/>
    <w:rsid w:val="001D0F04"/>
    <w:rsid w:val="001D318E"/>
    <w:rsid w:val="001D3668"/>
    <w:rsid w:val="001D4517"/>
    <w:rsid w:val="001D4752"/>
    <w:rsid w:val="001D60D2"/>
    <w:rsid w:val="001D648B"/>
    <w:rsid w:val="001D6851"/>
    <w:rsid w:val="001D6B46"/>
    <w:rsid w:val="001E1874"/>
    <w:rsid w:val="001E333D"/>
    <w:rsid w:val="001E3ABC"/>
    <w:rsid w:val="001E3CA5"/>
    <w:rsid w:val="001E43A9"/>
    <w:rsid w:val="001E4A23"/>
    <w:rsid w:val="001E4E47"/>
    <w:rsid w:val="001E5EB7"/>
    <w:rsid w:val="001E6CBE"/>
    <w:rsid w:val="001E735C"/>
    <w:rsid w:val="001F0017"/>
    <w:rsid w:val="001F0443"/>
    <w:rsid w:val="001F0760"/>
    <w:rsid w:val="001F1686"/>
    <w:rsid w:val="001F1968"/>
    <w:rsid w:val="001F201E"/>
    <w:rsid w:val="001F2142"/>
    <w:rsid w:val="001F3089"/>
    <w:rsid w:val="001F320D"/>
    <w:rsid w:val="001F478E"/>
    <w:rsid w:val="001F5E2D"/>
    <w:rsid w:val="001F64FC"/>
    <w:rsid w:val="001F6B4F"/>
    <w:rsid w:val="002012BF"/>
    <w:rsid w:val="00203EEB"/>
    <w:rsid w:val="00203EF9"/>
    <w:rsid w:val="00204736"/>
    <w:rsid w:val="002102A4"/>
    <w:rsid w:val="002113C4"/>
    <w:rsid w:val="00211665"/>
    <w:rsid w:val="002141BB"/>
    <w:rsid w:val="0021555C"/>
    <w:rsid w:val="00216198"/>
    <w:rsid w:val="002167F4"/>
    <w:rsid w:val="002178C3"/>
    <w:rsid w:val="00220134"/>
    <w:rsid w:val="0022243E"/>
    <w:rsid w:val="00223E10"/>
    <w:rsid w:val="0022766F"/>
    <w:rsid w:val="00227B60"/>
    <w:rsid w:val="002314A8"/>
    <w:rsid w:val="00231977"/>
    <w:rsid w:val="00234843"/>
    <w:rsid w:val="002348D5"/>
    <w:rsid w:val="00235AF5"/>
    <w:rsid w:val="00235BC4"/>
    <w:rsid w:val="00235D59"/>
    <w:rsid w:val="00241C23"/>
    <w:rsid w:val="00242843"/>
    <w:rsid w:val="0025063B"/>
    <w:rsid w:val="00250FAD"/>
    <w:rsid w:val="00251C92"/>
    <w:rsid w:val="00252A01"/>
    <w:rsid w:val="00252BBA"/>
    <w:rsid w:val="00253104"/>
    <w:rsid w:val="00254000"/>
    <w:rsid w:val="002543C3"/>
    <w:rsid w:val="002549A4"/>
    <w:rsid w:val="00254C3D"/>
    <w:rsid w:val="00255F2B"/>
    <w:rsid w:val="002570A7"/>
    <w:rsid w:val="00260640"/>
    <w:rsid w:val="00260879"/>
    <w:rsid w:val="002618F0"/>
    <w:rsid w:val="00261EAB"/>
    <w:rsid w:val="00262933"/>
    <w:rsid w:val="0026339A"/>
    <w:rsid w:val="002646BB"/>
    <w:rsid w:val="0026522C"/>
    <w:rsid w:val="00265A08"/>
    <w:rsid w:val="00266C58"/>
    <w:rsid w:val="00266CF6"/>
    <w:rsid w:val="00267CBE"/>
    <w:rsid w:val="00270F03"/>
    <w:rsid w:val="002715C7"/>
    <w:rsid w:val="00272661"/>
    <w:rsid w:val="002736BF"/>
    <w:rsid w:val="00275BFE"/>
    <w:rsid w:val="00275C39"/>
    <w:rsid w:val="00276631"/>
    <w:rsid w:val="002769AC"/>
    <w:rsid w:val="00277950"/>
    <w:rsid w:val="00285CAD"/>
    <w:rsid w:val="00286388"/>
    <w:rsid w:val="00286468"/>
    <w:rsid w:val="0028698F"/>
    <w:rsid w:val="0028787D"/>
    <w:rsid w:val="002879FD"/>
    <w:rsid w:val="00287D7D"/>
    <w:rsid w:val="002913B7"/>
    <w:rsid w:val="00291BCA"/>
    <w:rsid w:val="0029338B"/>
    <w:rsid w:val="00294366"/>
    <w:rsid w:val="00297A61"/>
    <w:rsid w:val="002A00C1"/>
    <w:rsid w:val="002A2FD4"/>
    <w:rsid w:val="002A3CF9"/>
    <w:rsid w:val="002A4AFB"/>
    <w:rsid w:val="002B203C"/>
    <w:rsid w:val="002B2893"/>
    <w:rsid w:val="002B38AD"/>
    <w:rsid w:val="002B793D"/>
    <w:rsid w:val="002B7AB6"/>
    <w:rsid w:val="002B7B0C"/>
    <w:rsid w:val="002C1761"/>
    <w:rsid w:val="002C3F16"/>
    <w:rsid w:val="002C3F98"/>
    <w:rsid w:val="002C5917"/>
    <w:rsid w:val="002D1604"/>
    <w:rsid w:val="002D419C"/>
    <w:rsid w:val="002D58F5"/>
    <w:rsid w:val="002D6D15"/>
    <w:rsid w:val="002D7A22"/>
    <w:rsid w:val="002E09B9"/>
    <w:rsid w:val="002E0B84"/>
    <w:rsid w:val="002E176C"/>
    <w:rsid w:val="002E259C"/>
    <w:rsid w:val="002E306F"/>
    <w:rsid w:val="002E5901"/>
    <w:rsid w:val="002E6127"/>
    <w:rsid w:val="002E61BA"/>
    <w:rsid w:val="002F10B4"/>
    <w:rsid w:val="002F1683"/>
    <w:rsid w:val="002F2845"/>
    <w:rsid w:val="002F332C"/>
    <w:rsid w:val="002F42FA"/>
    <w:rsid w:val="002F5051"/>
    <w:rsid w:val="002F62AB"/>
    <w:rsid w:val="002F633E"/>
    <w:rsid w:val="00300A9D"/>
    <w:rsid w:val="0030231C"/>
    <w:rsid w:val="003038CE"/>
    <w:rsid w:val="00304249"/>
    <w:rsid w:val="00304CD8"/>
    <w:rsid w:val="00304FB4"/>
    <w:rsid w:val="00305F4C"/>
    <w:rsid w:val="0030680B"/>
    <w:rsid w:val="00306F7F"/>
    <w:rsid w:val="00307753"/>
    <w:rsid w:val="00311CBD"/>
    <w:rsid w:val="00314DBB"/>
    <w:rsid w:val="00314F1C"/>
    <w:rsid w:val="00316216"/>
    <w:rsid w:val="003200C3"/>
    <w:rsid w:val="003202AD"/>
    <w:rsid w:val="00324355"/>
    <w:rsid w:val="00324462"/>
    <w:rsid w:val="00326090"/>
    <w:rsid w:val="00326A3A"/>
    <w:rsid w:val="00326B40"/>
    <w:rsid w:val="00326CF0"/>
    <w:rsid w:val="003278A1"/>
    <w:rsid w:val="003303C9"/>
    <w:rsid w:val="00330944"/>
    <w:rsid w:val="00335388"/>
    <w:rsid w:val="00335D14"/>
    <w:rsid w:val="00336B2F"/>
    <w:rsid w:val="003378C2"/>
    <w:rsid w:val="00342D38"/>
    <w:rsid w:val="00343B1F"/>
    <w:rsid w:val="00343BD4"/>
    <w:rsid w:val="00343DE7"/>
    <w:rsid w:val="00344695"/>
    <w:rsid w:val="003447D0"/>
    <w:rsid w:val="00344BCF"/>
    <w:rsid w:val="00347289"/>
    <w:rsid w:val="003477DF"/>
    <w:rsid w:val="0035087D"/>
    <w:rsid w:val="0035247D"/>
    <w:rsid w:val="003532D1"/>
    <w:rsid w:val="00353A8D"/>
    <w:rsid w:val="0035422E"/>
    <w:rsid w:val="003544D2"/>
    <w:rsid w:val="0035480A"/>
    <w:rsid w:val="00354E57"/>
    <w:rsid w:val="0035544B"/>
    <w:rsid w:val="00360346"/>
    <w:rsid w:val="0036076F"/>
    <w:rsid w:val="00360784"/>
    <w:rsid w:val="003622F6"/>
    <w:rsid w:val="00364155"/>
    <w:rsid w:val="00364D8A"/>
    <w:rsid w:val="003663CC"/>
    <w:rsid w:val="00366800"/>
    <w:rsid w:val="003713EC"/>
    <w:rsid w:val="003739ED"/>
    <w:rsid w:val="00374167"/>
    <w:rsid w:val="00374448"/>
    <w:rsid w:val="00374FC5"/>
    <w:rsid w:val="0037510E"/>
    <w:rsid w:val="00377AFB"/>
    <w:rsid w:val="0038010B"/>
    <w:rsid w:val="00381954"/>
    <w:rsid w:val="00382356"/>
    <w:rsid w:val="00382CAC"/>
    <w:rsid w:val="00384D04"/>
    <w:rsid w:val="0038667F"/>
    <w:rsid w:val="003869B5"/>
    <w:rsid w:val="0039069F"/>
    <w:rsid w:val="00391E40"/>
    <w:rsid w:val="00393B8E"/>
    <w:rsid w:val="00395D11"/>
    <w:rsid w:val="00396F5B"/>
    <w:rsid w:val="00397BB8"/>
    <w:rsid w:val="003A0289"/>
    <w:rsid w:val="003A07B8"/>
    <w:rsid w:val="003A1BFD"/>
    <w:rsid w:val="003A30D3"/>
    <w:rsid w:val="003A3C1D"/>
    <w:rsid w:val="003A49B2"/>
    <w:rsid w:val="003A4BB6"/>
    <w:rsid w:val="003A7BE4"/>
    <w:rsid w:val="003A7DD7"/>
    <w:rsid w:val="003B0281"/>
    <w:rsid w:val="003B098D"/>
    <w:rsid w:val="003B0D85"/>
    <w:rsid w:val="003B39A6"/>
    <w:rsid w:val="003B488F"/>
    <w:rsid w:val="003B5462"/>
    <w:rsid w:val="003B6A7C"/>
    <w:rsid w:val="003B7C83"/>
    <w:rsid w:val="003C081F"/>
    <w:rsid w:val="003C1645"/>
    <w:rsid w:val="003C5936"/>
    <w:rsid w:val="003C649E"/>
    <w:rsid w:val="003D0342"/>
    <w:rsid w:val="003D0A13"/>
    <w:rsid w:val="003D0C64"/>
    <w:rsid w:val="003D0F40"/>
    <w:rsid w:val="003D2E8A"/>
    <w:rsid w:val="003D60BB"/>
    <w:rsid w:val="003D7BA2"/>
    <w:rsid w:val="003E0745"/>
    <w:rsid w:val="003E0837"/>
    <w:rsid w:val="003E0C29"/>
    <w:rsid w:val="003E19CE"/>
    <w:rsid w:val="003E231F"/>
    <w:rsid w:val="003E268E"/>
    <w:rsid w:val="003E2D9E"/>
    <w:rsid w:val="003E476B"/>
    <w:rsid w:val="003E5041"/>
    <w:rsid w:val="003E5CD8"/>
    <w:rsid w:val="003E64B4"/>
    <w:rsid w:val="003E664F"/>
    <w:rsid w:val="003E7266"/>
    <w:rsid w:val="003E74D0"/>
    <w:rsid w:val="003F022B"/>
    <w:rsid w:val="003F054C"/>
    <w:rsid w:val="003F0F63"/>
    <w:rsid w:val="003F31A1"/>
    <w:rsid w:val="003F321E"/>
    <w:rsid w:val="003F52A8"/>
    <w:rsid w:val="003F52CA"/>
    <w:rsid w:val="003F5679"/>
    <w:rsid w:val="003F7768"/>
    <w:rsid w:val="003F7CB2"/>
    <w:rsid w:val="00400199"/>
    <w:rsid w:val="00402336"/>
    <w:rsid w:val="0040241F"/>
    <w:rsid w:val="004042A5"/>
    <w:rsid w:val="004044EB"/>
    <w:rsid w:val="00404E96"/>
    <w:rsid w:val="004057E0"/>
    <w:rsid w:val="004065FF"/>
    <w:rsid w:val="0041138B"/>
    <w:rsid w:val="0041175C"/>
    <w:rsid w:val="00411910"/>
    <w:rsid w:val="00411BBE"/>
    <w:rsid w:val="004120FE"/>
    <w:rsid w:val="00412AFD"/>
    <w:rsid w:val="0041351F"/>
    <w:rsid w:val="00413E1C"/>
    <w:rsid w:val="0041586A"/>
    <w:rsid w:val="0041659F"/>
    <w:rsid w:val="00416E81"/>
    <w:rsid w:val="004210B6"/>
    <w:rsid w:val="00422E24"/>
    <w:rsid w:val="00425F15"/>
    <w:rsid w:val="0042740E"/>
    <w:rsid w:val="00427EB7"/>
    <w:rsid w:val="00430272"/>
    <w:rsid w:val="00431C86"/>
    <w:rsid w:val="0043243E"/>
    <w:rsid w:val="00432E01"/>
    <w:rsid w:val="0043483B"/>
    <w:rsid w:val="0043547F"/>
    <w:rsid w:val="00436AE0"/>
    <w:rsid w:val="004379D1"/>
    <w:rsid w:val="004401B0"/>
    <w:rsid w:val="00441754"/>
    <w:rsid w:val="004419AD"/>
    <w:rsid w:val="00443326"/>
    <w:rsid w:val="00443F2C"/>
    <w:rsid w:val="004448E9"/>
    <w:rsid w:val="00445295"/>
    <w:rsid w:val="004458C3"/>
    <w:rsid w:val="00445F8D"/>
    <w:rsid w:val="00446493"/>
    <w:rsid w:val="00450593"/>
    <w:rsid w:val="00451D72"/>
    <w:rsid w:val="00452A81"/>
    <w:rsid w:val="00453FBC"/>
    <w:rsid w:val="004549A7"/>
    <w:rsid w:val="00454B8D"/>
    <w:rsid w:val="004579E5"/>
    <w:rsid w:val="00457FB2"/>
    <w:rsid w:val="00460123"/>
    <w:rsid w:val="00460500"/>
    <w:rsid w:val="00461B9B"/>
    <w:rsid w:val="0046477D"/>
    <w:rsid w:val="004674F4"/>
    <w:rsid w:val="0047048D"/>
    <w:rsid w:val="00471EA2"/>
    <w:rsid w:val="004722A6"/>
    <w:rsid w:val="004724BA"/>
    <w:rsid w:val="0047371F"/>
    <w:rsid w:val="00473BA5"/>
    <w:rsid w:val="0047462C"/>
    <w:rsid w:val="00474740"/>
    <w:rsid w:val="00476170"/>
    <w:rsid w:val="00476677"/>
    <w:rsid w:val="00477472"/>
    <w:rsid w:val="004777DC"/>
    <w:rsid w:val="00480C67"/>
    <w:rsid w:val="004813CB"/>
    <w:rsid w:val="00481FE4"/>
    <w:rsid w:val="00483026"/>
    <w:rsid w:val="00484C28"/>
    <w:rsid w:val="00484D9A"/>
    <w:rsid w:val="0048531A"/>
    <w:rsid w:val="004861BA"/>
    <w:rsid w:val="00487443"/>
    <w:rsid w:val="00487D93"/>
    <w:rsid w:val="00491385"/>
    <w:rsid w:val="004932C1"/>
    <w:rsid w:val="00493E7E"/>
    <w:rsid w:val="004940BA"/>
    <w:rsid w:val="00494758"/>
    <w:rsid w:val="0049491F"/>
    <w:rsid w:val="00495EDF"/>
    <w:rsid w:val="00496250"/>
    <w:rsid w:val="00497F6B"/>
    <w:rsid w:val="004A0065"/>
    <w:rsid w:val="004A4A89"/>
    <w:rsid w:val="004A5F72"/>
    <w:rsid w:val="004B10DD"/>
    <w:rsid w:val="004B234B"/>
    <w:rsid w:val="004B45F3"/>
    <w:rsid w:val="004B5E21"/>
    <w:rsid w:val="004B621B"/>
    <w:rsid w:val="004B623A"/>
    <w:rsid w:val="004B7404"/>
    <w:rsid w:val="004B7781"/>
    <w:rsid w:val="004B7AFB"/>
    <w:rsid w:val="004C00DF"/>
    <w:rsid w:val="004C0D5C"/>
    <w:rsid w:val="004C0E60"/>
    <w:rsid w:val="004C1856"/>
    <w:rsid w:val="004C24DC"/>
    <w:rsid w:val="004C2A6F"/>
    <w:rsid w:val="004C2BE1"/>
    <w:rsid w:val="004C2F52"/>
    <w:rsid w:val="004C38E8"/>
    <w:rsid w:val="004C6574"/>
    <w:rsid w:val="004C792A"/>
    <w:rsid w:val="004D074B"/>
    <w:rsid w:val="004D0FC8"/>
    <w:rsid w:val="004D1738"/>
    <w:rsid w:val="004D1EA2"/>
    <w:rsid w:val="004D2F4B"/>
    <w:rsid w:val="004D37D6"/>
    <w:rsid w:val="004D4C81"/>
    <w:rsid w:val="004D56B9"/>
    <w:rsid w:val="004D6AEA"/>
    <w:rsid w:val="004D7FA0"/>
    <w:rsid w:val="004E1185"/>
    <w:rsid w:val="004E2BA1"/>
    <w:rsid w:val="004E370F"/>
    <w:rsid w:val="004E38E5"/>
    <w:rsid w:val="004E418B"/>
    <w:rsid w:val="004E4483"/>
    <w:rsid w:val="004E71DB"/>
    <w:rsid w:val="004F0A0F"/>
    <w:rsid w:val="004F14C8"/>
    <w:rsid w:val="004F1AFA"/>
    <w:rsid w:val="004F2491"/>
    <w:rsid w:val="004F3EE7"/>
    <w:rsid w:val="004F45F1"/>
    <w:rsid w:val="004F49B5"/>
    <w:rsid w:val="004F4DDD"/>
    <w:rsid w:val="004F59F3"/>
    <w:rsid w:val="004F6631"/>
    <w:rsid w:val="004F69CF"/>
    <w:rsid w:val="004F70A6"/>
    <w:rsid w:val="00500619"/>
    <w:rsid w:val="00503D14"/>
    <w:rsid w:val="00505A6F"/>
    <w:rsid w:val="00505DDE"/>
    <w:rsid w:val="00506504"/>
    <w:rsid w:val="00512357"/>
    <w:rsid w:val="005133EA"/>
    <w:rsid w:val="0051346C"/>
    <w:rsid w:val="00513B8A"/>
    <w:rsid w:val="0051488F"/>
    <w:rsid w:val="00514BCA"/>
    <w:rsid w:val="00514D80"/>
    <w:rsid w:val="00514EDF"/>
    <w:rsid w:val="00515620"/>
    <w:rsid w:val="005157EC"/>
    <w:rsid w:val="005175DB"/>
    <w:rsid w:val="00520175"/>
    <w:rsid w:val="00522003"/>
    <w:rsid w:val="0052210A"/>
    <w:rsid w:val="00522FF4"/>
    <w:rsid w:val="00524820"/>
    <w:rsid w:val="00525A8C"/>
    <w:rsid w:val="005261D7"/>
    <w:rsid w:val="00526482"/>
    <w:rsid w:val="00527A0A"/>
    <w:rsid w:val="00531440"/>
    <w:rsid w:val="00531631"/>
    <w:rsid w:val="005325B3"/>
    <w:rsid w:val="00532695"/>
    <w:rsid w:val="00532700"/>
    <w:rsid w:val="00533A4A"/>
    <w:rsid w:val="00534732"/>
    <w:rsid w:val="00535DFA"/>
    <w:rsid w:val="00536BC8"/>
    <w:rsid w:val="0054029F"/>
    <w:rsid w:val="00540FA8"/>
    <w:rsid w:val="00541380"/>
    <w:rsid w:val="0054185D"/>
    <w:rsid w:val="005440A1"/>
    <w:rsid w:val="0054418A"/>
    <w:rsid w:val="00545285"/>
    <w:rsid w:val="005459B6"/>
    <w:rsid w:val="00551002"/>
    <w:rsid w:val="005511BF"/>
    <w:rsid w:val="0055151C"/>
    <w:rsid w:val="00553776"/>
    <w:rsid w:val="00553950"/>
    <w:rsid w:val="00555090"/>
    <w:rsid w:val="00560012"/>
    <w:rsid w:val="0056096B"/>
    <w:rsid w:val="00560BD3"/>
    <w:rsid w:val="00560EA0"/>
    <w:rsid w:val="0056423A"/>
    <w:rsid w:val="005645C6"/>
    <w:rsid w:val="0056650E"/>
    <w:rsid w:val="00567599"/>
    <w:rsid w:val="00567D32"/>
    <w:rsid w:val="00567F0D"/>
    <w:rsid w:val="00570F68"/>
    <w:rsid w:val="00571C8B"/>
    <w:rsid w:val="00573964"/>
    <w:rsid w:val="00574A24"/>
    <w:rsid w:val="00575731"/>
    <w:rsid w:val="00575F04"/>
    <w:rsid w:val="00576C85"/>
    <w:rsid w:val="00580B29"/>
    <w:rsid w:val="00580D41"/>
    <w:rsid w:val="005815B5"/>
    <w:rsid w:val="00584E18"/>
    <w:rsid w:val="005857C2"/>
    <w:rsid w:val="00586108"/>
    <w:rsid w:val="0058632C"/>
    <w:rsid w:val="0058721D"/>
    <w:rsid w:val="005915DA"/>
    <w:rsid w:val="00592DBF"/>
    <w:rsid w:val="0059577B"/>
    <w:rsid w:val="00597B1F"/>
    <w:rsid w:val="005A0549"/>
    <w:rsid w:val="005A09FE"/>
    <w:rsid w:val="005A0C64"/>
    <w:rsid w:val="005A1149"/>
    <w:rsid w:val="005A2370"/>
    <w:rsid w:val="005A468F"/>
    <w:rsid w:val="005A5897"/>
    <w:rsid w:val="005A67B0"/>
    <w:rsid w:val="005A7E52"/>
    <w:rsid w:val="005B08C0"/>
    <w:rsid w:val="005B2663"/>
    <w:rsid w:val="005B26EC"/>
    <w:rsid w:val="005B3702"/>
    <w:rsid w:val="005B400C"/>
    <w:rsid w:val="005B4046"/>
    <w:rsid w:val="005B4D9C"/>
    <w:rsid w:val="005B55C0"/>
    <w:rsid w:val="005B596C"/>
    <w:rsid w:val="005B5F8B"/>
    <w:rsid w:val="005C05AA"/>
    <w:rsid w:val="005C1512"/>
    <w:rsid w:val="005C2564"/>
    <w:rsid w:val="005C260A"/>
    <w:rsid w:val="005C4171"/>
    <w:rsid w:val="005C6A97"/>
    <w:rsid w:val="005C7A17"/>
    <w:rsid w:val="005D0146"/>
    <w:rsid w:val="005D064F"/>
    <w:rsid w:val="005D3DAC"/>
    <w:rsid w:val="005D4667"/>
    <w:rsid w:val="005D5AA7"/>
    <w:rsid w:val="005D674A"/>
    <w:rsid w:val="005E0AFB"/>
    <w:rsid w:val="005E1C23"/>
    <w:rsid w:val="005E273D"/>
    <w:rsid w:val="005E4081"/>
    <w:rsid w:val="005E40E2"/>
    <w:rsid w:val="005E5F80"/>
    <w:rsid w:val="005E5FF3"/>
    <w:rsid w:val="005E6A14"/>
    <w:rsid w:val="005E78E0"/>
    <w:rsid w:val="005F04AD"/>
    <w:rsid w:val="005F052B"/>
    <w:rsid w:val="005F0931"/>
    <w:rsid w:val="005F2D01"/>
    <w:rsid w:val="005F35F1"/>
    <w:rsid w:val="005F3909"/>
    <w:rsid w:val="005F3CCA"/>
    <w:rsid w:val="005F484E"/>
    <w:rsid w:val="005F4BBE"/>
    <w:rsid w:val="005F5708"/>
    <w:rsid w:val="005F704A"/>
    <w:rsid w:val="00600CF2"/>
    <w:rsid w:val="00602F30"/>
    <w:rsid w:val="00604577"/>
    <w:rsid w:val="00606A53"/>
    <w:rsid w:val="00607EED"/>
    <w:rsid w:val="00612F87"/>
    <w:rsid w:val="006131AC"/>
    <w:rsid w:val="00614F6F"/>
    <w:rsid w:val="0061616D"/>
    <w:rsid w:val="006162BB"/>
    <w:rsid w:val="00616599"/>
    <w:rsid w:val="006201A9"/>
    <w:rsid w:val="006203EB"/>
    <w:rsid w:val="00620532"/>
    <w:rsid w:val="00624B73"/>
    <w:rsid w:val="00625DDD"/>
    <w:rsid w:val="0062639F"/>
    <w:rsid w:val="0062769A"/>
    <w:rsid w:val="00627B07"/>
    <w:rsid w:val="00630185"/>
    <w:rsid w:val="00630250"/>
    <w:rsid w:val="00630428"/>
    <w:rsid w:val="00630EC8"/>
    <w:rsid w:val="0063108F"/>
    <w:rsid w:val="00631DEC"/>
    <w:rsid w:val="0063400B"/>
    <w:rsid w:val="00634339"/>
    <w:rsid w:val="006351E3"/>
    <w:rsid w:val="00635C9F"/>
    <w:rsid w:val="0063667A"/>
    <w:rsid w:val="00636F42"/>
    <w:rsid w:val="006370EB"/>
    <w:rsid w:val="006371FF"/>
    <w:rsid w:val="00637B40"/>
    <w:rsid w:val="00640B64"/>
    <w:rsid w:val="00640C1B"/>
    <w:rsid w:val="00641830"/>
    <w:rsid w:val="00644996"/>
    <w:rsid w:val="00645916"/>
    <w:rsid w:val="00646C50"/>
    <w:rsid w:val="00647C64"/>
    <w:rsid w:val="006500A7"/>
    <w:rsid w:val="0065152B"/>
    <w:rsid w:val="00652587"/>
    <w:rsid w:val="00653F57"/>
    <w:rsid w:val="006545AB"/>
    <w:rsid w:val="006548C1"/>
    <w:rsid w:val="00655405"/>
    <w:rsid w:val="00656094"/>
    <w:rsid w:val="00656792"/>
    <w:rsid w:val="00657DB2"/>
    <w:rsid w:val="00660397"/>
    <w:rsid w:val="00661B19"/>
    <w:rsid w:val="0066308E"/>
    <w:rsid w:val="00663CA9"/>
    <w:rsid w:val="00664911"/>
    <w:rsid w:val="00664C6C"/>
    <w:rsid w:val="00665562"/>
    <w:rsid w:val="00666015"/>
    <w:rsid w:val="0066667D"/>
    <w:rsid w:val="006710B5"/>
    <w:rsid w:val="00673243"/>
    <w:rsid w:val="006743B7"/>
    <w:rsid w:val="00674DE2"/>
    <w:rsid w:val="00676861"/>
    <w:rsid w:val="00677254"/>
    <w:rsid w:val="00680063"/>
    <w:rsid w:val="00680618"/>
    <w:rsid w:val="00681A32"/>
    <w:rsid w:val="00681FFD"/>
    <w:rsid w:val="00682EAD"/>
    <w:rsid w:val="00683384"/>
    <w:rsid w:val="00683AA3"/>
    <w:rsid w:val="00684254"/>
    <w:rsid w:val="0068463D"/>
    <w:rsid w:val="00684B7E"/>
    <w:rsid w:val="00684DE4"/>
    <w:rsid w:val="0068508E"/>
    <w:rsid w:val="00685C11"/>
    <w:rsid w:val="00687F32"/>
    <w:rsid w:val="00693100"/>
    <w:rsid w:val="0069323E"/>
    <w:rsid w:val="00693327"/>
    <w:rsid w:val="00693A93"/>
    <w:rsid w:val="0069427C"/>
    <w:rsid w:val="00694C82"/>
    <w:rsid w:val="00695ACA"/>
    <w:rsid w:val="0069689D"/>
    <w:rsid w:val="006974F0"/>
    <w:rsid w:val="006A013F"/>
    <w:rsid w:val="006A0EC8"/>
    <w:rsid w:val="006A2516"/>
    <w:rsid w:val="006A29E8"/>
    <w:rsid w:val="006A3078"/>
    <w:rsid w:val="006A31DF"/>
    <w:rsid w:val="006A37B5"/>
    <w:rsid w:val="006A6237"/>
    <w:rsid w:val="006A7954"/>
    <w:rsid w:val="006B47B3"/>
    <w:rsid w:val="006B4D50"/>
    <w:rsid w:val="006B586C"/>
    <w:rsid w:val="006B600C"/>
    <w:rsid w:val="006B763B"/>
    <w:rsid w:val="006B76C6"/>
    <w:rsid w:val="006B7856"/>
    <w:rsid w:val="006C057E"/>
    <w:rsid w:val="006C201E"/>
    <w:rsid w:val="006C2966"/>
    <w:rsid w:val="006C712B"/>
    <w:rsid w:val="006D0548"/>
    <w:rsid w:val="006D2F14"/>
    <w:rsid w:val="006D33C3"/>
    <w:rsid w:val="006D3E66"/>
    <w:rsid w:val="006D4B32"/>
    <w:rsid w:val="006D5BB6"/>
    <w:rsid w:val="006D63D7"/>
    <w:rsid w:val="006D6610"/>
    <w:rsid w:val="006D7890"/>
    <w:rsid w:val="006D79EF"/>
    <w:rsid w:val="006D7EC6"/>
    <w:rsid w:val="006E1BB1"/>
    <w:rsid w:val="006E2150"/>
    <w:rsid w:val="006E341A"/>
    <w:rsid w:val="006E4839"/>
    <w:rsid w:val="006E5305"/>
    <w:rsid w:val="006E53BF"/>
    <w:rsid w:val="006E58CF"/>
    <w:rsid w:val="006E5C0F"/>
    <w:rsid w:val="006E60E6"/>
    <w:rsid w:val="006E7002"/>
    <w:rsid w:val="006F1795"/>
    <w:rsid w:val="006F21F0"/>
    <w:rsid w:val="006F23EC"/>
    <w:rsid w:val="006F32EA"/>
    <w:rsid w:val="006F389F"/>
    <w:rsid w:val="006F3C6B"/>
    <w:rsid w:val="006F417D"/>
    <w:rsid w:val="006F5620"/>
    <w:rsid w:val="006F707E"/>
    <w:rsid w:val="006F7E33"/>
    <w:rsid w:val="007002EE"/>
    <w:rsid w:val="007011D5"/>
    <w:rsid w:val="00701523"/>
    <w:rsid w:val="0070288E"/>
    <w:rsid w:val="00704AB9"/>
    <w:rsid w:val="00705084"/>
    <w:rsid w:val="00705300"/>
    <w:rsid w:val="007061F2"/>
    <w:rsid w:val="00706358"/>
    <w:rsid w:val="0070721A"/>
    <w:rsid w:val="00707881"/>
    <w:rsid w:val="00707DD4"/>
    <w:rsid w:val="00710408"/>
    <w:rsid w:val="007104FD"/>
    <w:rsid w:val="00711820"/>
    <w:rsid w:val="0071385D"/>
    <w:rsid w:val="00713B62"/>
    <w:rsid w:val="00713D48"/>
    <w:rsid w:val="0071462C"/>
    <w:rsid w:val="007153AA"/>
    <w:rsid w:val="007154AD"/>
    <w:rsid w:val="00716568"/>
    <w:rsid w:val="007169EF"/>
    <w:rsid w:val="00716C48"/>
    <w:rsid w:val="007170AF"/>
    <w:rsid w:val="00717E17"/>
    <w:rsid w:val="00720AEE"/>
    <w:rsid w:val="00723375"/>
    <w:rsid w:val="007243B0"/>
    <w:rsid w:val="00727A2A"/>
    <w:rsid w:val="00730066"/>
    <w:rsid w:val="00730A31"/>
    <w:rsid w:val="00730CA1"/>
    <w:rsid w:val="00730E33"/>
    <w:rsid w:val="00730F77"/>
    <w:rsid w:val="007315E1"/>
    <w:rsid w:val="007332CC"/>
    <w:rsid w:val="007341C4"/>
    <w:rsid w:val="00734771"/>
    <w:rsid w:val="00734EC3"/>
    <w:rsid w:val="00735142"/>
    <w:rsid w:val="00736781"/>
    <w:rsid w:val="0074116B"/>
    <w:rsid w:val="007411B9"/>
    <w:rsid w:val="0074360D"/>
    <w:rsid w:val="00743CDC"/>
    <w:rsid w:val="00744FD8"/>
    <w:rsid w:val="00745128"/>
    <w:rsid w:val="007464D1"/>
    <w:rsid w:val="00747D98"/>
    <w:rsid w:val="00751AEE"/>
    <w:rsid w:val="00752631"/>
    <w:rsid w:val="007530CE"/>
    <w:rsid w:val="007539E0"/>
    <w:rsid w:val="007545EC"/>
    <w:rsid w:val="007547B8"/>
    <w:rsid w:val="00754A0C"/>
    <w:rsid w:val="007562FA"/>
    <w:rsid w:val="00757501"/>
    <w:rsid w:val="00757906"/>
    <w:rsid w:val="00760749"/>
    <w:rsid w:val="00760756"/>
    <w:rsid w:val="007619B1"/>
    <w:rsid w:val="00761B30"/>
    <w:rsid w:val="0076285E"/>
    <w:rsid w:val="007646B8"/>
    <w:rsid w:val="00764F1A"/>
    <w:rsid w:val="007664B7"/>
    <w:rsid w:val="00767FA2"/>
    <w:rsid w:val="00770784"/>
    <w:rsid w:val="0077273B"/>
    <w:rsid w:val="00774320"/>
    <w:rsid w:val="00774C72"/>
    <w:rsid w:val="00775E7D"/>
    <w:rsid w:val="007771B4"/>
    <w:rsid w:val="00777463"/>
    <w:rsid w:val="0078119A"/>
    <w:rsid w:val="00781338"/>
    <w:rsid w:val="00781FFF"/>
    <w:rsid w:val="00784381"/>
    <w:rsid w:val="00786A40"/>
    <w:rsid w:val="00787400"/>
    <w:rsid w:val="0079027C"/>
    <w:rsid w:val="007918FA"/>
    <w:rsid w:val="007921BB"/>
    <w:rsid w:val="007964E1"/>
    <w:rsid w:val="00796CF7"/>
    <w:rsid w:val="007979A1"/>
    <w:rsid w:val="007979F9"/>
    <w:rsid w:val="007A017D"/>
    <w:rsid w:val="007A3635"/>
    <w:rsid w:val="007A3881"/>
    <w:rsid w:val="007A4E62"/>
    <w:rsid w:val="007A5139"/>
    <w:rsid w:val="007A6E90"/>
    <w:rsid w:val="007A7380"/>
    <w:rsid w:val="007A7568"/>
    <w:rsid w:val="007B0653"/>
    <w:rsid w:val="007B0803"/>
    <w:rsid w:val="007B0A37"/>
    <w:rsid w:val="007B3CB8"/>
    <w:rsid w:val="007B450B"/>
    <w:rsid w:val="007B58D5"/>
    <w:rsid w:val="007C078F"/>
    <w:rsid w:val="007C29E9"/>
    <w:rsid w:val="007C2CE6"/>
    <w:rsid w:val="007C4086"/>
    <w:rsid w:val="007C5092"/>
    <w:rsid w:val="007C7762"/>
    <w:rsid w:val="007D18A9"/>
    <w:rsid w:val="007D24E9"/>
    <w:rsid w:val="007D2C4B"/>
    <w:rsid w:val="007D2D22"/>
    <w:rsid w:val="007D363A"/>
    <w:rsid w:val="007D53F8"/>
    <w:rsid w:val="007D6E04"/>
    <w:rsid w:val="007D7033"/>
    <w:rsid w:val="007D74B2"/>
    <w:rsid w:val="007E0463"/>
    <w:rsid w:val="007E0E15"/>
    <w:rsid w:val="007E0FC5"/>
    <w:rsid w:val="007E1FEF"/>
    <w:rsid w:val="007E2102"/>
    <w:rsid w:val="007E25E7"/>
    <w:rsid w:val="007E275D"/>
    <w:rsid w:val="007E3111"/>
    <w:rsid w:val="007E4473"/>
    <w:rsid w:val="007E4A31"/>
    <w:rsid w:val="007E511F"/>
    <w:rsid w:val="007E51F4"/>
    <w:rsid w:val="007E581B"/>
    <w:rsid w:val="007E6531"/>
    <w:rsid w:val="007E6BD1"/>
    <w:rsid w:val="007F0129"/>
    <w:rsid w:val="007F01FC"/>
    <w:rsid w:val="007F19DB"/>
    <w:rsid w:val="007F2A38"/>
    <w:rsid w:val="007F314A"/>
    <w:rsid w:val="007F316C"/>
    <w:rsid w:val="007F3EF7"/>
    <w:rsid w:val="007F4181"/>
    <w:rsid w:val="007F432A"/>
    <w:rsid w:val="007F4C91"/>
    <w:rsid w:val="007F4CAE"/>
    <w:rsid w:val="007F589F"/>
    <w:rsid w:val="00800334"/>
    <w:rsid w:val="008022AC"/>
    <w:rsid w:val="008028F7"/>
    <w:rsid w:val="00802BCF"/>
    <w:rsid w:val="008041A7"/>
    <w:rsid w:val="00805545"/>
    <w:rsid w:val="00805915"/>
    <w:rsid w:val="00807140"/>
    <w:rsid w:val="008071FD"/>
    <w:rsid w:val="00811A58"/>
    <w:rsid w:val="00811B4E"/>
    <w:rsid w:val="00811DD2"/>
    <w:rsid w:val="00812365"/>
    <w:rsid w:val="00813586"/>
    <w:rsid w:val="00813A7F"/>
    <w:rsid w:val="00814393"/>
    <w:rsid w:val="0081634C"/>
    <w:rsid w:val="00816A4E"/>
    <w:rsid w:val="00816B41"/>
    <w:rsid w:val="00820D49"/>
    <w:rsid w:val="00822EB6"/>
    <w:rsid w:val="00823DDF"/>
    <w:rsid w:val="0082431D"/>
    <w:rsid w:val="0082517B"/>
    <w:rsid w:val="00825190"/>
    <w:rsid w:val="00826311"/>
    <w:rsid w:val="00827D62"/>
    <w:rsid w:val="00833F8B"/>
    <w:rsid w:val="00833FC6"/>
    <w:rsid w:val="00835B40"/>
    <w:rsid w:val="008402F4"/>
    <w:rsid w:val="00840406"/>
    <w:rsid w:val="00841448"/>
    <w:rsid w:val="00841F9D"/>
    <w:rsid w:val="008422A7"/>
    <w:rsid w:val="00844251"/>
    <w:rsid w:val="00847F22"/>
    <w:rsid w:val="008504ED"/>
    <w:rsid w:val="008506D9"/>
    <w:rsid w:val="00850A52"/>
    <w:rsid w:val="0085242D"/>
    <w:rsid w:val="00852809"/>
    <w:rsid w:val="0085324A"/>
    <w:rsid w:val="008542EB"/>
    <w:rsid w:val="0085466A"/>
    <w:rsid w:val="00854C98"/>
    <w:rsid w:val="00856232"/>
    <w:rsid w:val="00856B74"/>
    <w:rsid w:val="00861CD6"/>
    <w:rsid w:val="00861D4B"/>
    <w:rsid w:val="008620ED"/>
    <w:rsid w:val="0086226B"/>
    <w:rsid w:val="008623D6"/>
    <w:rsid w:val="00862EE8"/>
    <w:rsid w:val="008630F7"/>
    <w:rsid w:val="0086490B"/>
    <w:rsid w:val="00864DCD"/>
    <w:rsid w:val="0086578E"/>
    <w:rsid w:val="00865B27"/>
    <w:rsid w:val="00870A0D"/>
    <w:rsid w:val="0087114A"/>
    <w:rsid w:val="00871EC4"/>
    <w:rsid w:val="008722BA"/>
    <w:rsid w:val="00872695"/>
    <w:rsid w:val="0087355B"/>
    <w:rsid w:val="00873720"/>
    <w:rsid w:val="00876222"/>
    <w:rsid w:val="0087635F"/>
    <w:rsid w:val="008764F6"/>
    <w:rsid w:val="00876F81"/>
    <w:rsid w:val="00877C04"/>
    <w:rsid w:val="00880AB5"/>
    <w:rsid w:val="00880D48"/>
    <w:rsid w:val="0088154E"/>
    <w:rsid w:val="0088162C"/>
    <w:rsid w:val="00882170"/>
    <w:rsid w:val="00884042"/>
    <w:rsid w:val="00884A3B"/>
    <w:rsid w:val="00886FBD"/>
    <w:rsid w:val="00886FFB"/>
    <w:rsid w:val="008903EE"/>
    <w:rsid w:val="00890670"/>
    <w:rsid w:val="00890F96"/>
    <w:rsid w:val="00893141"/>
    <w:rsid w:val="00893397"/>
    <w:rsid w:val="00896B08"/>
    <w:rsid w:val="00897F6B"/>
    <w:rsid w:val="00897F99"/>
    <w:rsid w:val="008A0E2A"/>
    <w:rsid w:val="008A1667"/>
    <w:rsid w:val="008A1A89"/>
    <w:rsid w:val="008A1F76"/>
    <w:rsid w:val="008A267D"/>
    <w:rsid w:val="008A2706"/>
    <w:rsid w:val="008A3360"/>
    <w:rsid w:val="008A348F"/>
    <w:rsid w:val="008A38A6"/>
    <w:rsid w:val="008A5DE8"/>
    <w:rsid w:val="008B05F6"/>
    <w:rsid w:val="008B1303"/>
    <w:rsid w:val="008B13E0"/>
    <w:rsid w:val="008B1B77"/>
    <w:rsid w:val="008B38C4"/>
    <w:rsid w:val="008B3FA8"/>
    <w:rsid w:val="008B4956"/>
    <w:rsid w:val="008B604C"/>
    <w:rsid w:val="008B736E"/>
    <w:rsid w:val="008C170A"/>
    <w:rsid w:val="008C1D6D"/>
    <w:rsid w:val="008C277C"/>
    <w:rsid w:val="008C2B5D"/>
    <w:rsid w:val="008C2BAD"/>
    <w:rsid w:val="008C2CDB"/>
    <w:rsid w:val="008C315C"/>
    <w:rsid w:val="008C357D"/>
    <w:rsid w:val="008C42EF"/>
    <w:rsid w:val="008C4960"/>
    <w:rsid w:val="008C5306"/>
    <w:rsid w:val="008C613C"/>
    <w:rsid w:val="008C7FAD"/>
    <w:rsid w:val="008D138A"/>
    <w:rsid w:val="008D1F8A"/>
    <w:rsid w:val="008D28B6"/>
    <w:rsid w:val="008D2F0B"/>
    <w:rsid w:val="008D35C8"/>
    <w:rsid w:val="008D364C"/>
    <w:rsid w:val="008D3AF2"/>
    <w:rsid w:val="008D3B2A"/>
    <w:rsid w:val="008D548D"/>
    <w:rsid w:val="008D58FF"/>
    <w:rsid w:val="008D5F5F"/>
    <w:rsid w:val="008D6BCA"/>
    <w:rsid w:val="008D7EDD"/>
    <w:rsid w:val="008E09E7"/>
    <w:rsid w:val="008E23B3"/>
    <w:rsid w:val="008E285E"/>
    <w:rsid w:val="008E28ED"/>
    <w:rsid w:val="008E387A"/>
    <w:rsid w:val="008E5660"/>
    <w:rsid w:val="008E643D"/>
    <w:rsid w:val="008E7108"/>
    <w:rsid w:val="008F13E6"/>
    <w:rsid w:val="008F18AC"/>
    <w:rsid w:val="008F1DA6"/>
    <w:rsid w:val="008F757A"/>
    <w:rsid w:val="008F790A"/>
    <w:rsid w:val="00900FF8"/>
    <w:rsid w:val="00901154"/>
    <w:rsid w:val="009023C7"/>
    <w:rsid w:val="009023E5"/>
    <w:rsid w:val="00902CB3"/>
    <w:rsid w:val="00903E67"/>
    <w:rsid w:val="009049AB"/>
    <w:rsid w:val="00910C01"/>
    <w:rsid w:val="00913239"/>
    <w:rsid w:val="009136DB"/>
    <w:rsid w:val="00913905"/>
    <w:rsid w:val="009142E7"/>
    <w:rsid w:val="00914794"/>
    <w:rsid w:val="0091545C"/>
    <w:rsid w:val="0091568E"/>
    <w:rsid w:val="00916B64"/>
    <w:rsid w:val="009229A3"/>
    <w:rsid w:val="009231A4"/>
    <w:rsid w:val="00923451"/>
    <w:rsid w:val="00923715"/>
    <w:rsid w:val="00925025"/>
    <w:rsid w:val="009255BC"/>
    <w:rsid w:val="00925D61"/>
    <w:rsid w:val="0092613E"/>
    <w:rsid w:val="00931231"/>
    <w:rsid w:val="009314E0"/>
    <w:rsid w:val="00935025"/>
    <w:rsid w:val="0093503A"/>
    <w:rsid w:val="00935A37"/>
    <w:rsid w:val="00935B91"/>
    <w:rsid w:val="00937433"/>
    <w:rsid w:val="00937567"/>
    <w:rsid w:val="00937C01"/>
    <w:rsid w:val="00937D11"/>
    <w:rsid w:val="009413D0"/>
    <w:rsid w:val="00941965"/>
    <w:rsid w:val="00941EB3"/>
    <w:rsid w:val="0094208B"/>
    <w:rsid w:val="0094362A"/>
    <w:rsid w:val="00943930"/>
    <w:rsid w:val="00944450"/>
    <w:rsid w:val="00946E22"/>
    <w:rsid w:val="0094764F"/>
    <w:rsid w:val="00947863"/>
    <w:rsid w:val="00950B99"/>
    <w:rsid w:val="009511E2"/>
    <w:rsid w:val="009522AB"/>
    <w:rsid w:val="009522EB"/>
    <w:rsid w:val="00954018"/>
    <w:rsid w:val="0095478B"/>
    <w:rsid w:val="009551B4"/>
    <w:rsid w:val="00955367"/>
    <w:rsid w:val="009553DC"/>
    <w:rsid w:val="00955458"/>
    <w:rsid w:val="00957FE7"/>
    <w:rsid w:val="009602BA"/>
    <w:rsid w:val="00960D87"/>
    <w:rsid w:val="00960E1A"/>
    <w:rsid w:val="009615B6"/>
    <w:rsid w:val="00961B95"/>
    <w:rsid w:val="009642B5"/>
    <w:rsid w:val="0096601E"/>
    <w:rsid w:val="00967ECB"/>
    <w:rsid w:val="00970343"/>
    <w:rsid w:val="00972A08"/>
    <w:rsid w:val="00973C9A"/>
    <w:rsid w:val="009743E5"/>
    <w:rsid w:val="0097561B"/>
    <w:rsid w:val="009776D9"/>
    <w:rsid w:val="009803BB"/>
    <w:rsid w:val="00980C7D"/>
    <w:rsid w:val="00981C7C"/>
    <w:rsid w:val="00984BF8"/>
    <w:rsid w:val="00985218"/>
    <w:rsid w:val="00986673"/>
    <w:rsid w:val="00990C76"/>
    <w:rsid w:val="009920DA"/>
    <w:rsid w:val="009922C2"/>
    <w:rsid w:val="0099252D"/>
    <w:rsid w:val="00992556"/>
    <w:rsid w:val="00995DA0"/>
    <w:rsid w:val="00995E22"/>
    <w:rsid w:val="009964CD"/>
    <w:rsid w:val="00997326"/>
    <w:rsid w:val="00997EBA"/>
    <w:rsid w:val="009A0C2F"/>
    <w:rsid w:val="009A113A"/>
    <w:rsid w:val="009A1578"/>
    <w:rsid w:val="009A3557"/>
    <w:rsid w:val="009A3F37"/>
    <w:rsid w:val="009A48F5"/>
    <w:rsid w:val="009A4CCD"/>
    <w:rsid w:val="009B01B0"/>
    <w:rsid w:val="009B18F2"/>
    <w:rsid w:val="009B1F03"/>
    <w:rsid w:val="009B2CAA"/>
    <w:rsid w:val="009B3535"/>
    <w:rsid w:val="009B4D76"/>
    <w:rsid w:val="009B5B82"/>
    <w:rsid w:val="009B6654"/>
    <w:rsid w:val="009B6B7C"/>
    <w:rsid w:val="009B6FAE"/>
    <w:rsid w:val="009B7667"/>
    <w:rsid w:val="009B7B1B"/>
    <w:rsid w:val="009C0F1D"/>
    <w:rsid w:val="009C16DC"/>
    <w:rsid w:val="009C494C"/>
    <w:rsid w:val="009C4A8E"/>
    <w:rsid w:val="009C68B8"/>
    <w:rsid w:val="009C715A"/>
    <w:rsid w:val="009C71CA"/>
    <w:rsid w:val="009C7EA7"/>
    <w:rsid w:val="009D1A16"/>
    <w:rsid w:val="009D2291"/>
    <w:rsid w:val="009D4A93"/>
    <w:rsid w:val="009D5927"/>
    <w:rsid w:val="009D61F3"/>
    <w:rsid w:val="009D6B5A"/>
    <w:rsid w:val="009E228D"/>
    <w:rsid w:val="009E3E45"/>
    <w:rsid w:val="009E4C10"/>
    <w:rsid w:val="009E56A3"/>
    <w:rsid w:val="009E56CB"/>
    <w:rsid w:val="009E5B6E"/>
    <w:rsid w:val="009E6488"/>
    <w:rsid w:val="009F027A"/>
    <w:rsid w:val="009F0DEC"/>
    <w:rsid w:val="009F10A9"/>
    <w:rsid w:val="009F2377"/>
    <w:rsid w:val="009F2EAE"/>
    <w:rsid w:val="009F3CE2"/>
    <w:rsid w:val="009F4621"/>
    <w:rsid w:val="009F5C6A"/>
    <w:rsid w:val="009F6722"/>
    <w:rsid w:val="009F7BC1"/>
    <w:rsid w:val="00A00C7C"/>
    <w:rsid w:val="00A02268"/>
    <w:rsid w:val="00A02625"/>
    <w:rsid w:val="00A02BFE"/>
    <w:rsid w:val="00A03449"/>
    <w:rsid w:val="00A0606B"/>
    <w:rsid w:val="00A0628C"/>
    <w:rsid w:val="00A074B1"/>
    <w:rsid w:val="00A076B1"/>
    <w:rsid w:val="00A07846"/>
    <w:rsid w:val="00A07F00"/>
    <w:rsid w:val="00A11BDB"/>
    <w:rsid w:val="00A12011"/>
    <w:rsid w:val="00A12232"/>
    <w:rsid w:val="00A12B8F"/>
    <w:rsid w:val="00A130BE"/>
    <w:rsid w:val="00A1318F"/>
    <w:rsid w:val="00A1335F"/>
    <w:rsid w:val="00A15BA8"/>
    <w:rsid w:val="00A15FA2"/>
    <w:rsid w:val="00A1659A"/>
    <w:rsid w:val="00A16B7C"/>
    <w:rsid w:val="00A17248"/>
    <w:rsid w:val="00A17257"/>
    <w:rsid w:val="00A17529"/>
    <w:rsid w:val="00A22A0C"/>
    <w:rsid w:val="00A236FD"/>
    <w:rsid w:val="00A23CDD"/>
    <w:rsid w:val="00A25E07"/>
    <w:rsid w:val="00A26718"/>
    <w:rsid w:val="00A26E83"/>
    <w:rsid w:val="00A27F3D"/>
    <w:rsid w:val="00A30A1D"/>
    <w:rsid w:val="00A3156A"/>
    <w:rsid w:val="00A32D66"/>
    <w:rsid w:val="00A34E60"/>
    <w:rsid w:val="00A358D2"/>
    <w:rsid w:val="00A3608C"/>
    <w:rsid w:val="00A36178"/>
    <w:rsid w:val="00A364D9"/>
    <w:rsid w:val="00A36D2E"/>
    <w:rsid w:val="00A373E5"/>
    <w:rsid w:val="00A37435"/>
    <w:rsid w:val="00A4106C"/>
    <w:rsid w:val="00A41489"/>
    <w:rsid w:val="00A41928"/>
    <w:rsid w:val="00A42220"/>
    <w:rsid w:val="00A42B71"/>
    <w:rsid w:val="00A433FA"/>
    <w:rsid w:val="00A44621"/>
    <w:rsid w:val="00A44959"/>
    <w:rsid w:val="00A4627E"/>
    <w:rsid w:val="00A50CE8"/>
    <w:rsid w:val="00A51123"/>
    <w:rsid w:val="00A519CE"/>
    <w:rsid w:val="00A530F6"/>
    <w:rsid w:val="00A54268"/>
    <w:rsid w:val="00A559A0"/>
    <w:rsid w:val="00A560F9"/>
    <w:rsid w:val="00A57B15"/>
    <w:rsid w:val="00A57DB0"/>
    <w:rsid w:val="00A60761"/>
    <w:rsid w:val="00A615A3"/>
    <w:rsid w:val="00A617FC"/>
    <w:rsid w:val="00A61BF9"/>
    <w:rsid w:val="00A622F3"/>
    <w:rsid w:val="00A626FD"/>
    <w:rsid w:val="00A65EEC"/>
    <w:rsid w:val="00A6659C"/>
    <w:rsid w:val="00A7269A"/>
    <w:rsid w:val="00A737FC"/>
    <w:rsid w:val="00A73975"/>
    <w:rsid w:val="00A73CCF"/>
    <w:rsid w:val="00A73E26"/>
    <w:rsid w:val="00A7484A"/>
    <w:rsid w:val="00A751BA"/>
    <w:rsid w:val="00A7523E"/>
    <w:rsid w:val="00A75711"/>
    <w:rsid w:val="00A758FC"/>
    <w:rsid w:val="00A761BB"/>
    <w:rsid w:val="00A77DE4"/>
    <w:rsid w:val="00A80528"/>
    <w:rsid w:val="00A80DE6"/>
    <w:rsid w:val="00A818A2"/>
    <w:rsid w:val="00A818A3"/>
    <w:rsid w:val="00A82817"/>
    <w:rsid w:val="00A8448F"/>
    <w:rsid w:val="00A84536"/>
    <w:rsid w:val="00A85636"/>
    <w:rsid w:val="00A85CDC"/>
    <w:rsid w:val="00A901BA"/>
    <w:rsid w:val="00A907C1"/>
    <w:rsid w:val="00A90CBD"/>
    <w:rsid w:val="00A93C50"/>
    <w:rsid w:val="00A95488"/>
    <w:rsid w:val="00A95FA7"/>
    <w:rsid w:val="00A97506"/>
    <w:rsid w:val="00AA017E"/>
    <w:rsid w:val="00AA021F"/>
    <w:rsid w:val="00AA0962"/>
    <w:rsid w:val="00AA1AF4"/>
    <w:rsid w:val="00AA1CD7"/>
    <w:rsid w:val="00AA1FA2"/>
    <w:rsid w:val="00AA265E"/>
    <w:rsid w:val="00AA2697"/>
    <w:rsid w:val="00AA377F"/>
    <w:rsid w:val="00AA3A0F"/>
    <w:rsid w:val="00AA52CB"/>
    <w:rsid w:val="00AA651D"/>
    <w:rsid w:val="00AA7CD2"/>
    <w:rsid w:val="00AB0CC1"/>
    <w:rsid w:val="00AB15A2"/>
    <w:rsid w:val="00AB1C8C"/>
    <w:rsid w:val="00AB3124"/>
    <w:rsid w:val="00AB3143"/>
    <w:rsid w:val="00AB523D"/>
    <w:rsid w:val="00AB53F2"/>
    <w:rsid w:val="00AB5B76"/>
    <w:rsid w:val="00AB6410"/>
    <w:rsid w:val="00AB6625"/>
    <w:rsid w:val="00AC1C3D"/>
    <w:rsid w:val="00AC2880"/>
    <w:rsid w:val="00AC2D03"/>
    <w:rsid w:val="00AC3D31"/>
    <w:rsid w:val="00AC774A"/>
    <w:rsid w:val="00AD1036"/>
    <w:rsid w:val="00AD2B5B"/>
    <w:rsid w:val="00AD2B91"/>
    <w:rsid w:val="00AD2E99"/>
    <w:rsid w:val="00AD56F5"/>
    <w:rsid w:val="00AD5ADB"/>
    <w:rsid w:val="00AD5CB8"/>
    <w:rsid w:val="00AD7943"/>
    <w:rsid w:val="00AD7DF7"/>
    <w:rsid w:val="00AE02DC"/>
    <w:rsid w:val="00AE3076"/>
    <w:rsid w:val="00AE342F"/>
    <w:rsid w:val="00AE34C7"/>
    <w:rsid w:val="00AE47F9"/>
    <w:rsid w:val="00AE63D4"/>
    <w:rsid w:val="00AE7360"/>
    <w:rsid w:val="00AF1112"/>
    <w:rsid w:val="00AF1452"/>
    <w:rsid w:val="00AF1F52"/>
    <w:rsid w:val="00AF2187"/>
    <w:rsid w:val="00AF2B00"/>
    <w:rsid w:val="00AF337B"/>
    <w:rsid w:val="00AF37BB"/>
    <w:rsid w:val="00AF437B"/>
    <w:rsid w:val="00AF6D6A"/>
    <w:rsid w:val="00AF72BD"/>
    <w:rsid w:val="00AF7E87"/>
    <w:rsid w:val="00B00EC5"/>
    <w:rsid w:val="00B0226B"/>
    <w:rsid w:val="00B034CE"/>
    <w:rsid w:val="00B04CCC"/>
    <w:rsid w:val="00B04F95"/>
    <w:rsid w:val="00B06490"/>
    <w:rsid w:val="00B06540"/>
    <w:rsid w:val="00B10F3D"/>
    <w:rsid w:val="00B1219E"/>
    <w:rsid w:val="00B12B1E"/>
    <w:rsid w:val="00B15418"/>
    <w:rsid w:val="00B15CD3"/>
    <w:rsid w:val="00B161FC"/>
    <w:rsid w:val="00B16E6D"/>
    <w:rsid w:val="00B21576"/>
    <w:rsid w:val="00B2172D"/>
    <w:rsid w:val="00B21D79"/>
    <w:rsid w:val="00B222A8"/>
    <w:rsid w:val="00B2284A"/>
    <w:rsid w:val="00B2339D"/>
    <w:rsid w:val="00B2369B"/>
    <w:rsid w:val="00B30068"/>
    <w:rsid w:val="00B3088D"/>
    <w:rsid w:val="00B30BDB"/>
    <w:rsid w:val="00B319FB"/>
    <w:rsid w:val="00B31B44"/>
    <w:rsid w:val="00B32B11"/>
    <w:rsid w:val="00B32C01"/>
    <w:rsid w:val="00B34C01"/>
    <w:rsid w:val="00B3512C"/>
    <w:rsid w:val="00B36732"/>
    <w:rsid w:val="00B368AE"/>
    <w:rsid w:val="00B36E63"/>
    <w:rsid w:val="00B36E87"/>
    <w:rsid w:val="00B3719C"/>
    <w:rsid w:val="00B4041C"/>
    <w:rsid w:val="00B41763"/>
    <w:rsid w:val="00B42349"/>
    <w:rsid w:val="00B43960"/>
    <w:rsid w:val="00B45D0F"/>
    <w:rsid w:val="00B47525"/>
    <w:rsid w:val="00B478A7"/>
    <w:rsid w:val="00B51E0C"/>
    <w:rsid w:val="00B529CD"/>
    <w:rsid w:val="00B532CF"/>
    <w:rsid w:val="00B539AD"/>
    <w:rsid w:val="00B53EC5"/>
    <w:rsid w:val="00B54499"/>
    <w:rsid w:val="00B5706C"/>
    <w:rsid w:val="00B63224"/>
    <w:rsid w:val="00B63654"/>
    <w:rsid w:val="00B64D99"/>
    <w:rsid w:val="00B65839"/>
    <w:rsid w:val="00B66576"/>
    <w:rsid w:val="00B702D2"/>
    <w:rsid w:val="00B708F9"/>
    <w:rsid w:val="00B70CF3"/>
    <w:rsid w:val="00B73615"/>
    <w:rsid w:val="00B73E7F"/>
    <w:rsid w:val="00B76293"/>
    <w:rsid w:val="00B80470"/>
    <w:rsid w:val="00B8089A"/>
    <w:rsid w:val="00B80D90"/>
    <w:rsid w:val="00B81975"/>
    <w:rsid w:val="00B8501F"/>
    <w:rsid w:val="00B85C25"/>
    <w:rsid w:val="00B87FEA"/>
    <w:rsid w:val="00B91529"/>
    <w:rsid w:val="00B91A15"/>
    <w:rsid w:val="00B92D6D"/>
    <w:rsid w:val="00B937D2"/>
    <w:rsid w:val="00B94557"/>
    <w:rsid w:val="00B945E2"/>
    <w:rsid w:val="00B96F2B"/>
    <w:rsid w:val="00BA1035"/>
    <w:rsid w:val="00BA1180"/>
    <w:rsid w:val="00BA2741"/>
    <w:rsid w:val="00BA3A97"/>
    <w:rsid w:val="00BA4AAE"/>
    <w:rsid w:val="00BA4E6E"/>
    <w:rsid w:val="00BA56D4"/>
    <w:rsid w:val="00BA58CF"/>
    <w:rsid w:val="00BA5C73"/>
    <w:rsid w:val="00BA78D3"/>
    <w:rsid w:val="00BA7DBB"/>
    <w:rsid w:val="00BA7F6D"/>
    <w:rsid w:val="00BB0500"/>
    <w:rsid w:val="00BB13AD"/>
    <w:rsid w:val="00BB1E91"/>
    <w:rsid w:val="00BB3FB7"/>
    <w:rsid w:val="00BB44C0"/>
    <w:rsid w:val="00BB6F82"/>
    <w:rsid w:val="00BC0AD6"/>
    <w:rsid w:val="00BC142C"/>
    <w:rsid w:val="00BC1C5D"/>
    <w:rsid w:val="00BC3E37"/>
    <w:rsid w:val="00BC3F0D"/>
    <w:rsid w:val="00BC4864"/>
    <w:rsid w:val="00BC4A95"/>
    <w:rsid w:val="00BC5373"/>
    <w:rsid w:val="00BC5C22"/>
    <w:rsid w:val="00BC62F4"/>
    <w:rsid w:val="00BC73FB"/>
    <w:rsid w:val="00BD0B17"/>
    <w:rsid w:val="00BD16BC"/>
    <w:rsid w:val="00BD1D0B"/>
    <w:rsid w:val="00BD3671"/>
    <w:rsid w:val="00BD3ADB"/>
    <w:rsid w:val="00BD3C1D"/>
    <w:rsid w:val="00BD3C76"/>
    <w:rsid w:val="00BD4539"/>
    <w:rsid w:val="00BD48C8"/>
    <w:rsid w:val="00BE0002"/>
    <w:rsid w:val="00BE1118"/>
    <w:rsid w:val="00BE25F2"/>
    <w:rsid w:val="00BE4607"/>
    <w:rsid w:val="00BE6D86"/>
    <w:rsid w:val="00BE7640"/>
    <w:rsid w:val="00BE7F87"/>
    <w:rsid w:val="00BF0462"/>
    <w:rsid w:val="00BF1A1E"/>
    <w:rsid w:val="00BF284C"/>
    <w:rsid w:val="00BF5BE9"/>
    <w:rsid w:val="00BF6485"/>
    <w:rsid w:val="00BF737A"/>
    <w:rsid w:val="00BF7B02"/>
    <w:rsid w:val="00BF7B36"/>
    <w:rsid w:val="00C0161C"/>
    <w:rsid w:val="00C021B3"/>
    <w:rsid w:val="00C02F9B"/>
    <w:rsid w:val="00C05C28"/>
    <w:rsid w:val="00C07EF2"/>
    <w:rsid w:val="00C10417"/>
    <w:rsid w:val="00C10931"/>
    <w:rsid w:val="00C11167"/>
    <w:rsid w:val="00C11527"/>
    <w:rsid w:val="00C11596"/>
    <w:rsid w:val="00C116DB"/>
    <w:rsid w:val="00C11CF0"/>
    <w:rsid w:val="00C11D68"/>
    <w:rsid w:val="00C11E99"/>
    <w:rsid w:val="00C13A32"/>
    <w:rsid w:val="00C14270"/>
    <w:rsid w:val="00C1605B"/>
    <w:rsid w:val="00C201E4"/>
    <w:rsid w:val="00C205F8"/>
    <w:rsid w:val="00C22149"/>
    <w:rsid w:val="00C23AD2"/>
    <w:rsid w:val="00C24855"/>
    <w:rsid w:val="00C2770E"/>
    <w:rsid w:val="00C27B27"/>
    <w:rsid w:val="00C30AAB"/>
    <w:rsid w:val="00C3145E"/>
    <w:rsid w:val="00C31F3E"/>
    <w:rsid w:val="00C323C6"/>
    <w:rsid w:val="00C4192B"/>
    <w:rsid w:val="00C42DB7"/>
    <w:rsid w:val="00C46BAE"/>
    <w:rsid w:val="00C46C13"/>
    <w:rsid w:val="00C474F0"/>
    <w:rsid w:val="00C47644"/>
    <w:rsid w:val="00C476AC"/>
    <w:rsid w:val="00C5082A"/>
    <w:rsid w:val="00C527C4"/>
    <w:rsid w:val="00C55EC1"/>
    <w:rsid w:val="00C560DA"/>
    <w:rsid w:val="00C5653D"/>
    <w:rsid w:val="00C56E04"/>
    <w:rsid w:val="00C600E8"/>
    <w:rsid w:val="00C608FB"/>
    <w:rsid w:val="00C61412"/>
    <w:rsid w:val="00C61416"/>
    <w:rsid w:val="00C62610"/>
    <w:rsid w:val="00C640A5"/>
    <w:rsid w:val="00C642BD"/>
    <w:rsid w:val="00C649AC"/>
    <w:rsid w:val="00C6575E"/>
    <w:rsid w:val="00C667F7"/>
    <w:rsid w:val="00C66AF0"/>
    <w:rsid w:val="00C74456"/>
    <w:rsid w:val="00C75EBF"/>
    <w:rsid w:val="00C810AA"/>
    <w:rsid w:val="00C81650"/>
    <w:rsid w:val="00C81F43"/>
    <w:rsid w:val="00C850D5"/>
    <w:rsid w:val="00C874FE"/>
    <w:rsid w:val="00C92C46"/>
    <w:rsid w:val="00C93A2A"/>
    <w:rsid w:val="00C95532"/>
    <w:rsid w:val="00C95E9F"/>
    <w:rsid w:val="00C95F50"/>
    <w:rsid w:val="00C968D0"/>
    <w:rsid w:val="00C97D43"/>
    <w:rsid w:val="00CA19DE"/>
    <w:rsid w:val="00CA1E52"/>
    <w:rsid w:val="00CA2B45"/>
    <w:rsid w:val="00CA2C2D"/>
    <w:rsid w:val="00CA37F7"/>
    <w:rsid w:val="00CA4518"/>
    <w:rsid w:val="00CA4C6F"/>
    <w:rsid w:val="00CA688E"/>
    <w:rsid w:val="00CA6EF5"/>
    <w:rsid w:val="00CA7835"/>
    <w:rsid w:val="00CB0875"/>
    <w:rsid w:val="00CB0A45"/>
    <w:rsid w:val="00CB133E"/>
    <w:rsid w:val="00CB33DF"/>
    <w:rsid w:val="00CB435F"/>
    <w:rsid w:val="00CB438F"/>
    <w:rsid w:val="00CB4AED"/>
    <w:rsid w:val="00CB5C56"/>
    <w:rsid w:val="00CB5CD7"/>
    <w:rsid w:val="00CC2450"/>
    <w:rsid w:val="00CC4FA2"/>
    <w:rsid w:val="00CC7C82"/>
    <w:rsid w:val="00CD25B8"/>
    <w:rsid w:val="00CD3BC6"/>
    <w:rsid w:val="00CD4098"/>
    <w:rsid w:val="00CD497F"/>
    <w:rsid w:val="00CD4F1F"/>
    <w:rsid w:val="00CD554D"/>
    <w:rsid w:val="00CD6D33"/>
    <w:rsid w:val="00CD7CF7"/>
    <w:rsid w:val="00CE18FC"/>
    <w:rsid w:val="00CE1E18"/>
    <w:rsid w:val="00CE4CA5"/>
    <w:rsid w:val="00CE5689"/>
    <w:rsid w:val="00CE5C3E"/>
    <w:rsid w:val="00CE6CE1"/>
    <w:rsid w:val="00CE75BD"/>
    <w:rsid w:val="00CE7B08"/>
    <w:rsid w:val="00CF0000"/>
    <w:rsid w:val="00CF112D"/>
    <w:rsid w:val="00CF12E3"/>
    <w:rsid w:val="00CF1919"/>
    <w:rsid w:val="00CF3637"/>
    <w:rsid w:val="00CF3647"/>
    <w:rsid w:val="00CF4273"/>
    <w:rsid w:val="00CF453C"/>
    <w:rsid w:val="00CF4B8A"/>
    <w:rsid w:val="00CF78BE"/>
    <w:rsid w:val="00D00E33"/>
    <w:rsid w:val="00D04265"/>
    <w:rsid w:val="00D05A9D"/>
    <w:rsid w:val="00D1100D"/>
    <w:rsid w:val="00D11191"/>
    <w:rsid w:val="00D11FE6"/>
    <w:rsid w:val="00D138A3"/>
    <w:rsid w:val="00D14974"/>
    <w:rsid w:val="00D160EA"/>
    <w:rsid w:val="00D21949"/>
    <w:rsid w:val="00D226B0"/>
    <w:rsid w:val="00D230FE"/>
    <w:rsid w:val="00D24D18"/>
    <w:rsid w:val="00D24E91"/>
    <w:rsid w:val="00D26456"/>
    <w:rsid w:val="00D27B3B"/>
    <w:rsid w:val="00D30D6F"/>
    <w:rsid w:val="00D31BFF"/>
    <w:rsid w:val="00D328E6"/>
    <w:rsid w:val="00D32BDA"/>
    <w:rsid w:val="00D32CBC"/>
    <w:rsid w:val="00D34877"/>
    <w:rsid w:val="00D35FE2"/>
    <w:rsid w:val="00D36472"/>
    <w:rsid w:val="00D36626"/>
    <w:rsid w:val="00D373BE"/>
    <w:rsid w:val="00D4052B"/>
    <w:rsid w:val="00D4169C"/>
    <w:rsid w:val="00D42F60"/>
    <w:rsid w:val="00D43404"/>
    <w:rsid w:val="00D441C0"/>
    <w:rsid w:val="00D44558"/>
    <w:rsid w:val="00D44F31"/>
    <w:rsid w:val="00D45702"/>
    <w:rsid w:val="00D45871"/>
    <w:rsid w:val="00D460A4"/>
    <w:rsid w:val="00D46B8A"/>
    <w:rsid w:val="00D4724A"/>
    <w:rsid w:val="00D51105"/>
    <w:rsid w:val="00D54C09"/>
    <w:rsid w:val="00D5686E"/>
    <w:rsid w:val="00D57EAA"/>
    <w:rsid w:val="00D61D7C"/>
    <w:rsid w:val="00D64772"/>
    <w:rsid w:val="00D64AF5"/>
    <w:rsid w:val="00D67CBA"/>
    <w:rsid w:val="00D70262"/>
    <w:rsid w:val="00D71B3F"/>
    <w:rsid w:val="00D71CE2"/>
    <w:rsid w:val="00D73E3E"/>
    <w:rsid w:val="00D74B3D"/>
    <w:rsid w:val="00D75456"/>
    <w:rsid w:val="00D755E5"/>
    <w:rsid w:val="00D75E73"/>
    <w:rsid w:val="00D803DF"/>
    <w:rsid w:val="00D82026"/>
    <w:rsid w:val="00D82308"/>
    <w:rsid w:val="00D826FA"/>
    <w:rsid w:val="00D83435"/>
    <w:rsid w:val="00D849E0"/>
    <w:rsid w:val="00D8583D"/>
    <w:rsid w:val="00D87F45"/>
    <w:rsid w:val="00D90901"/>
    <w:rsid w:val="00D90D60"/>
    <w:rsid w:val="00D92583"/>
    <w:rsid w:val="00D93A35"/>
    <w:rsid w:val="00D93B02"/>
    <w:rsid w:val="00D93B2B"/>
    <w:rsid w:val="00D95D47"/>
    <w:rsid w:val="00DA1AAE"/>
    <w:rsid w:val="00DA2107"/>
    <w:rsid w:val="00DA49F3"/>
    <w:rsid w:val="00DA79BF"/>
    <w:rsid w:val="00DB047E"/>
    <w:rsid w:val="00DB1C83"/>
    <w:rsid w:val="00DB498C"/>
    <w:rsid w:val="00DB54C5"/>
    <w:rsid w:val="00DB5C62"/>
    <w:rsid w:val="00DB70E9"/>
    <w:rsid w:val="00DB7DC2"/>
    <w:rsid w:val="00DC18BB"/>
    <w:rsid w:val="00DC1CA1"/>
    <w:rsid w:val="00DC343A"/>
    <w:rsid w:val="00DC47FE"/>
    <w:rsid w:val="00DC4B18"/>
    <w:rsid w:val="00DC4E98"/>
    <w:rsid w:val="00DC56BB"/>
    <w:rsid w:val="00DC5D63"/>
    <w:rsid w:val="00DC5F95"/>
    <w:rsid w:val="00DC61F9"/>
    <w:rsid w:val="00DC6C69"/>
    <w:rsid w:val="00DD06C8"/>
    <w:rsid w:val="00DD0AF1"/>
    <w:rsid w:val="00DD2284"/>
    <w:rsid w:val="00DD23C8"/>
    <w:rsid w:val="00DD2948"/>
    <w:rsid w:val="00DD3AB1"/>
    <w:rsid w:val="00DD4155"/>
    <w:rsid w:val="00DD4642"/>
    <w:rsid w:val="00DD46CF"/>
    <w:rsid w:val="00DD4A12"/>
    <w:rsid w:val="00DD4B70"/>
    <w:rsid w:val="00DD523B"/>
    <w:rsid w:val="00DD55A8"/>
    <w:rsid w:val="00DD583E"/>
    <w:rsid w:val="00DD5903"/>
    <w:rsid w:val="00DD734F"/>
    <w:rsid w:val="00DE0545"/>
    <w:rsid w:val="00DE126A"/>
    <w:rsid w:val="00DE1A7C"/>
    <w:rsid w:val="00DE1F65"/>
    <w:rsid w:val="00DE2199"/>
    <w:rsid w:val="00DE298B"/>
    <w:rsid w:val="00DE304E"/>
    <w:rsid w:val="00DE348B"/>
    <w:rsid w:val="00DE474C"/>
    <w:rsid w:val="00DE63B6"/>
    <w:rsid w:val="00DE64BD"/>
    <w:rsid w:val="00DE67DB"/>
    <w:rsid w:val="00DE7B73"/>
    <w:rsid w:val="00DF1765"/>
    <w:rsid w:val="00DF28D5"/>
    <w:rsid w:val="00DF3C44"/>
    <w:rsid w:val="00DF4603"/>
    <w:rsid w:val="00DF4B15"/>
    <w:rsid w:val="00DF4B28"/>
    <w:rsid w:val="00DF5367"/>
    <w:rsid w:val="00DF5DD2"/>
    <w:rsid w:val="00DF6872"/>
    <w:rsid w:val="00DF7CAF"/>
    <w:rsid w:val="00E000DB"/>
    <w:rsid w:val="00E0123B"/>
    <w:rsid w:val="00E0385F"/>
    <w:rsid w:val="00E0547C"/>
    <w:rsid w:val="00E054DC"/>
    <w:rsid w:val="00E05BE0"/>
    <w:rsid w:val="00E0631F"/>
    <w:rsid w:val="00E06A5A"/>
    <w:rsid w:val="00E06DEA"/>
    <w:rsid w:val="00E07DB8"/>
    <w:rsid w:val="00E1094C"/>
    <w:rsid w:val="00E11E30"/>
    <w:rsid w:val="00E145AE"/>
    <w:rsid w:val="00E16E7E"/>
    <w:rsid w:val="00E16FA2"/>
    <w:rsid w:val="00E21026"/>
    <w:rsid w:val="00E224FE"/>
    <w:rsid w:val="00E23C28"/>
    <w:rsid w:val="00E243B3"/>
    <w:rsid w:val="00E25548"/>
    <w:rsid w:val="00E265C9"/>
    <w:rsid w:val="00E270BC"/>
    <w:rsid w:val="00E3021C"/>
    <w:rsid w:val="00E31307"/>
    <w:rsid w:val="00E33F82"/>
    <w:rsid w:val="00E3581E"/>
    <w:rsid w:val="00E37DE7"/>
    <w:rsid w:val="00E41AC8"/>
    <w:rsid w:val="00E42792"/>
    <w:rsid w:val="00E42B3B"/>
    <w:rsid w:val="00E4610B"/>
    <w:rsid w:val="00E462B8"/>
    <w:rsid w:val="00E46462"/>
    <w:rsid w:val="00E50913"/>
    <w:rsid w:val="00E509DC"/>
    <w:rsid w:val="00E51A10"/>
    <w:rsid w:val="00E5247B"/>
    <w:rsid w:val="00E53E4A"/>
    <w:rsid w:val="00E55D76"/>
    <w:rsid w:val="00E572A5"/>
    <w:rsid w:val="00E61400"/>
    <w:rsid w:val="00E621E5"/>
    <w:rsid w:val="00E62211"/>
    <w:rsid w:val="00E62DE5"/>
    <w:rsid w:val="00E637F7"/>
    <w:rsid w:val="00E63DF0"/>
    <w:rsid w:val="00E63E4E"/>
    <w:rsid w:val="00E66C5E"/>
    <w:rsid w:val="00E67D44"/>
    <w:rsid w:val="00E70841"/>
    <w:rsid w:val="00E7126C"/>
    <w:rsid w:val="00E724FB"/>
    <w:rsid w:val="00E74AC0"/>
    <w:rsid w:val="00E75DD6"/>
    <w:rsid w:val="00E80156"/>
    <w:rsid w:val="00E81E69"/>
    <w:rsid w:val="00E8447D"/>
    <w:rsid w:val="00E86FD1"/>
    <w:rsid w:val="00E87074"/>
    <w:rsid w:val="00E87B85"/>
    <w:rsid w:val="00E87B98"/>
    <w:rsid w:val="00E87DC4"/>
    <w:rsid w:val="00E9039A"/>
    <w:rsid w:val="00E934B7"/>
    <w:rsid w:val="00E938F7"/>
    <w:rsid w:val="00E964B3"/>
    <w:rsid w:val="00E969DA"/>
    <w:rsid w:val="00EA17AB"/>
    <w:rsid w:val="00EA18F4"/>
    <w:rsid w:val="00EA2A50"/>
    <w:rsid w:val="00EA2CA9"/>
    <w:rsid w:val="00EA2FAB"/>
    <w:rsid w:val="00EA4A8E"/>
    <w:rsid w:val="00EA60CB"/>
    <w:rsid w:val="00EA6F2C"/>
    <w:rsid w:val="00EA7BE0"/>
    <w:rsid w:val="00EB05D5"/>
    <w:rsid w:val="00EB0649"/>
    <w:rsid w:val="00EB1C2F"/>
    <w:rsid w:val="00EB2DED"/>
    <w:rsid w:val="00EB384B"/>
    <w:rsid w:val="00EB408D"/>
    <w:rsid w:val="00EB5201"/>
    <w:rsid w:val="00EB5B1E"/>
    <w:rsid w:val="00EB6265"/>
    <w:rsid w:val="00EB7394"/>
    <w:rsid w:val="00EB7AC2"/>
    <w:rsid w:val="00EC1AEF"/>
    <w:rsid w:val="00EC2768"/>
    <w:rsid w:val="00EC414E"/>
    <w:rsid w:val="00EC49AF"/>
    <w:rsid w:val="00ED0178"/>
    <w:rsid w:val="00ED2693"/>
    <w:rsid w:val="00ED296C"/>
    <w:rsid w:val="00ED344C"/>
    <w:rsid w:val="00ED3CDF"/>
    <w:rsid w:val="00ED62D1"/>
    <w:rsid w:val="00ED6EF4"/>
    <w:rsid w:val="00ED7185"/>
    <w:rsid w:val="00ED7948"/>
    <w:rsid w:val="00ED7E0A"/>
    <w:rsid w:val="00EE005A"/>
    <w:rsid w:val="00EE06D8"/>
    <w:rsid w:val="00EE0975"/>
    <w:rsid w:val="00EE131D"/>
    <w:rsid w:val="00EE2A57"/>
    <w:rsid w:val="00EE46A3"/>
    <w:rsid w:val="00EE474A"/>
    <w:rsid w:val="00EE4D28"/>
    <w:rsid w:val="00EE4D5C"/>
    <w:rsid w:val="00EF07B4"/>
    <w:rsid w:val="00EF1651"/>
    <w:rsid w:val="00EF20AF"/>
    <w:rsid w:val="00EF3737"/>
    <w:rsid w:val="00EF4773"/>
    <w:rsid w:val="00EF49CF"/>
    <w:rsid w:val="00F001D7"/>
    <w:rsid w:val="00F006C4"/>
    <w:rsid w:val="00F0297B"/>
    <w:rsid w:val="00F05C28"/>
    <w:rsid w:val="00F065A8"/>
    <w:rsid w:val="00F06BD1"/>
    <w:rsid w:val="00F06FFB"/>
    <w:rsid w:val="00F07E78"/>
    <w:rsid w:val="00F10F86"/>
    <w:rsid w:val="00F11626"/>
    <w:rsid w:val="00F12692"/>
    <w:rsid w:val="00F12D15"/>
    <w:rsid w:val="00F1312F"/>
    <w:rsid w:val="00F135B5"/>
    <w:rsid w:val="00F153CF"/>
    <w:rsid w:val="00F1596A"/>
    <w:rsid w:val="00F15B20"/>
    <w:rsid w:val="00F15D7B"/>
    <w:rsid w:val="00F2010F"/>
    <w:rsid w:val="00F237C5"/>
    <w:rsid w:val="00F2495C"/>
    <w:rsid w:val="00F251E9"/>
    <w:rsid w:val="00F25A56"/>
    <w:rsid w:val="00F26F72"/>
    <w:rsid w:val="00F27060"/>
    <w:rsid w:val="00F32296"/>
    <w:rsid w:val="00F326B9"/>
    <w:rsid w:val="00F33CED"/>
    <w:rsid w:val="00F35D5C"/>
    <w:rsid w:val="00F364D5"/>
    <w:rsid w:val="00F36528"/>
    <w:rsid w:val="00F404DE"/>
    <w:rsid w:val="00F4058A"/>
    <w:rsid w:val="00F419DE"/>
    <w:rsid w:val="00F41EE7"/>
    <w:rsid w:val="00F42E9F"/>
    <w:rsid w:val="00F4695E"/>
    <w:rsid w:val="00F46BA6"/>
    <w:rsid w:val="00F47885"/>
    <w:rsid w:val="00F47D8F"/>
    <w:rsid w:val="00F50F0C"/>
    <w:rsid w:val="00F51526"/>
    <w:rsid w:val="00F54117"/>
    <w:rsid w:val="00F545CE"/>
    <w:rsid w:val="00F55474"/>
    <w:rsid w:val="00F5552B"/>
    <w:rsid w:val="00F55548"/>
    <w:rsid w:val="00F571EC"/>
    <w:rsid w:val="00F57EF7"/>
    <w:rsid w:val="00F60D81"/>
    <w:rsid w:val="00F61295"/>
    <w:rsid w:val="00F61AD4"/>
    <w:rsid w:val="00F62E00"/>
    <w:rsid w:val="00F635D0"/>
    <w:rsid w:val="00F6487D"/>
    <w:rsid w:val="00F655E9"/>
    <w:rsid w:val="00F6569A"/>
    <w:rsid w:val="00F65B1E"/>
    <w:rsid w:val="00F67734"/>
    <w:rsid w:val="00F72AF4"/>
    <w:rsid w:val="00F72FF8"/>
    <w:rsid w:val="00F750B4"/>
    <w:rsid w:val="00F750E2"/>
    <w:rsid w:val="00F75DE4"/>
    <w:rsid w:val="00F75E9D"/>
    <w:rsid w:val="00F769F0"/>
    <w:rsid w:val="00F77B61"/>
    <w:rsid w:val="00F80496"/>
    <w:rsid w:val="00F80AE5"/>
    <w:rsid w:val="00F80CB4"/>
    <w:rsid w:val="00F8425D"/>
    <w:rsid w:val="00F84A4C"/>
    <w:rsid w:val="00F8581A"/>
    <w:rsid w:val="00F85840"/>
    <w:rsid w:val="00F86A5C"/>
    <w:rsid w:val="00F92370"/>
    <w:rsid w:val="00F939B9"/>
    <w:rsid w:val="00F977DC"/>
    <w:rsid w:val="00F97856"/>
    <w:rsid w:val="00FA23E8"/>
    <w:rsid w:val="00FA2A2C"/>
    <w:rsid w:val="00FA3C7F"/>
    <w:rsid w:val="00FA40D8"/>
    <w:rsid w:val="00FA518C"/>
    <w:rsid w:val="00FA67D2"/>
    <w:rsid w:val="00FA6A46"/>
    <w:rsid w:val="00FB0290"/>
    <w:rsid w:val="00FB0E46"/>
    <w:rsid w:val="00FB1EBE"/>
    <w:rsid w:val="00FB32B1"/>
    <w:rsid w:val="00FB4423"/>
    <w:rsid w:val="00FB449C"/>
    <w:rsid w:val="00FB4DBC"/>
    <w:rsid w:val="00FB4E68"/>
    <w:rsid w:val="00FB6B43"/>
    <w:rsid w:val="00FB7433"/>
    <w:rsid w:val="00FB7BE1"/>
    <w:rsid w:val="00FC1E72"/>
    <w:rsid w:val="00FC2426"/>
    <w:rsid w:val="00FC3906"/>
    <w:rsid w:val="00FC4946"/>
    <w:rsid w:val="00FC5902"/>
    <w:rsid w:val="00FC5AAC"/>
    <w:rsid w:val="00FC62FC"/>
    <w:rsid w:val="00FC68C9"/>
    <w:rsid w:val="00FC6E49"/>
    <w:rsid w:val="00FD073F"/>
    <w:rsid w:val="00FD2180"/>
    <w:rsid w:val="00FD2A86"/>
    <w:rsid w:val="00FD3432"/>
    <w:rsid w:val="00FD3870"/>
    <w:rsid w:val="00FD429C"/>
    <w:rsid w:val="00FD4413"/>
    <w:rsid w:val="00FD654B"/>
    <w:rsid w:val="00FD6753"/>
    <w:rsid w:val="00FD7127"/>
    <w:rsid w:val="00FE2D65"/>
    <w:rsid w:val="00FE2EA6"/>
    <w:rsid w:val="00FF1F07"/>
    <w:rsid w:val="00FF2597"/>
    <w:rsid w:val="00FF3324"/>
    <w:rsid w:val="00FF3E98"/>
    <w:rsid w:val="00FF56C6"/>
    <w:rsid w:val="00FF63D9"/>
    <w:rsid w:val="00FF6C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C5834"/>
  <w15:docId w15:val="{285BBCCD-EF00-4839-AF1A-7541F901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068"/>
    <w:pPr>
      <w:bidi/>
    </w:pPr>
  </w:style>
  <w:style w:type="paragraph" w:styleId="1">
    <w:name w:val="heading 1"/>
    <w:basedOn w:val="a"/>
    <w:next w:val="a"/>
    <w:link w:val="1Char"/>
    <w:autoRedefine/>
    <w:uiPriority w:val="9"/>
    <w:qFormat/>
    <w:rsid w:val="008C277C"/>
    <w:pPr>
      <w:spacing w:after="0" w:line="240" w:lineRule="auto"/>
      <w:ind w:firstLine="567"/>
      <w:jc w:val="lowKashida"/>
      <w:outlineLvl w:val="0"/>
    </w:pPr>
    <w:rPr>
      <w:rFonts w:eastAsiaTheme="minorHAnsi" w:cs="Traditional Arabic"/>
      <w:b/>
      <w:bCs/>
      <w:sz w:val="34"/>
      <w:szCs w:val="34"/>
    </w:rPr>
  </w:style>
  <w:style w:type="paragraph" w:styleId="3">
    <w:name w:val="heading 3"/>
    <w:basedOn w:val="a"/>
    <w:next w:val="a"/>
    <w:link w:val="3Char"/>
    <w:uiPriority w:val="9"/>
    <w:semiHidden/>
    <w:unhideWhenUsed/>
    <w:qFormat/>
    <w:rsid w:val="007646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2, Char Char Char Char, Char Char Char, Char21, Char21 Char Char, Char,Char,Char Char Char Char,Char Char Char,Char2,Char21,Char21 Char Char"/>
    <w:basedOn w:val="a"/>
    <w:link w:val="Char"/>
    <w:uiPriority w:val="99"/>
    <w:unhideWhenUsed/>
    <w:qFormat/>
    <w:rsid w:val="001F6B4F"/>
    <w:pPr>
      <w:spacing w:after="0" w:line="240" w:lineRule="auto"/>
    </w:pPr>
    <w:rPr>
      <w:sz w:val="20"/>
      <w:szCs w:val="20"/>
    </w:rPr>
  </w:style>
  <w:style w:type="character" w:customStyle="1" w:styleId="Char">
    <w:name w:val="نص حاشية سفلية Char"/>
    <w:aliases w:val=" Char2 Char, Char Char Char Char Char, Char Char Char Char1, Char21 Char, Char21 Char Char Char, Char Char,Char Char,Char Char Char Char Char,Char Char Char Char1,Char2 Char,Char21 Char,Char21 Char Char Char"/>
    <w:basedOn w:val="a0"/>
    <w:link w:val="a3"/>
    <w:uiPriority w:val="99"/>
    <w:rsid w:val="001F6B4F"/>
    <w:rPr>
      <w:sz w:val="20"/>
      <w:szCs w:val="20"/>
    </w:rPr>
  </w:style>
  <w:style w:type="character" w:styleId="a4">
    <w:name w:val="footnote reference"/>
    <w:basedOn w:val="a0"/>
    <w:uiPriority w:val="99"/>
    <w:unhideWhenUsed/>
    <w:rsid w:val="001F6B4F"/>
    <w:rPr>
      <w:vertAlign w:val="superscript"/>
    </w:rPr>
  </w:style>
  <w:style w:type="paragraph" w:styleId="a5">
    <w:name w:val="header"/>
    <w:basedOn w:val="a"/>
    <w:link w:val="Char0"/>
    <w:uiPriority w:val="99"/>
    <w:unhideWhenUsed/>
    <w:rsid w:val="001F6B4F"/>
    <w:pPr>
      <w:tabs>
        <w:tab w:val="center" w:pos="4153"/>
        <w:tab w:val="right" w:pos="8306"/>
      </w:tabs>
      <w:spacing w:after="0" w:line="240" w:lineRule="auto"/>
    </w:pPr>
  </w:style>
  <w:style w:type="character" w:customStyle="1" w:styleId="Char0">
    <w:name w:val="رأس الصفحة Char"/>
    <w:basedOn w:val="a0"/>
    <w:link w:val="a5"/>
    <w:uiPriority w:val="99"/>
    <w:rsid w:val="001F6B4F"/>
  </w:style>
  <w:style w:type="paragraph" w:styleId="a6">
    <w:name w:val="footer"/>
    <w:basedOn w:val="a"/>
    <w:link w:val="Char1"/>
    <w:uiPriority w:val="99"/>
    <w:unhideWhenUsed/>
    <w:rsid w:val="001F6B4F"/>
    <w:pPr>
      <w:tabs>
        <w:tab w:val="center" w:pos="4153"/>
        <w:tab w:val="right" w:pos="8306"/>
      </w:tabs>
      <w:spacing w:after="0" w:line="240" w:lineRule="auto"/>
    </w:pPr>
  </w:style>
  <w:style w:type="character" w:customStyle="1" w:styleId="Char1">
    <w:name w:val="تذييل الصفحة Char"/>
    <w:basedOn w:val="a0"/>
    <w:link w:val="a6"/>
    <w:uiPriority w:val="99"/>
    <w:rsid w:val="001F6B4F"/>
  </w:style>
  <w:style w:type="paragraph" w:styleId="a7">
    <w:name w:val="List Paragraph"/>
    <w:basedOn w:val="a"/>
    <w:uiPriority w:val="34"/>
    <w:qFormat/>
    <w:rsid w:val="000415AF"/>
    <w:pPr>
      <w:ind w:left="720"/>
      <w:contextualSpacing/>
    </w:pPr>
  </w:style>
  <w:style w:type="table" w:styleId="a8">
    <w:name w:val="Table Grid"/>
    <w:basedOn w:val="a1"/>
    <w:uiPriority w:val="39"/>
    <w:rsid w:val="00261E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Char2"/>
    <w:uiPriority w:val="99"/>
    <w:semiHidden/>
    <w:unhideWhenUsed/>
    <w:rsid w:val="00A12B8F"/>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A12B8F"/>
    <w:rPr>
      <w:rFonts w:ascii="Tahoma" w:hAnsi="Tahoma" w:cs="Tahoma"/>
      <w:sz w:val="16"/>
      <w:szCs w:val="16"/>
    </w:rPr>
  </w:style>
  <w:style w:type="character" w:styleId="Hyperlink">
    <w:name w:val="Hyperlink"/>
    <w:basedOn w:val="a0"/>
    <w:uiPriority w:val="99"/>
    <w:unhideWhenUsed/>
    <w:rsid w:val="00877C04"/>
    <w:rPr>
      <w:color w:val="0000FF" w:themeColor="hyperlink"/>
      <w:u w:val="single"/>
    </w:rPr>
  </w:style>
  <w:style w:type="character" w:customStyle="1" w:styleId="1Char">
    <w:name w:val="العنوان 1 Char"/>
    <w:basedOn w:val="a0"/>
    <w:link w:val="1"/>
    <w:uiPriority w:val="9"/>
    <w:rsid w:val="008C277C"/>
    <w:rPr>
      <w:rFonts w:eastAsiaTheme="minorHAnsi" w:cs="Traditional Arabic"/>
      <w:b/>
      <w:bCs/>
      <w:sz w:val="34"/>
      <w:szCs w:val="34"/>
    </w:rPr>
  </w:style>
  <w:style w:type="character" w:customStyle="1" w:styleId="3Char">
    <w:name w:val="عنوان 3 Char"/>
    <w:basedOn w:val="a0"/>
    <w:link w:val="3"/>
    <w:uiPriority w:val="9"/>
    <w:rsid w:val="007646B8"/>
    <w:rPr>
      <w:rFonts w:asciiTheme="majorHAnsi" w:eastAsiaTheme="majorEastAsia" w:hAnsiTheme="majorHAnsi" w:cstheme="majorBidi"/>
      <w:color w:val="243F60" w:themeColor="accent1" w:themeShade="7F"/>
      <w:sz w:val="24"/>
      <w:szCs w:val="24"/>
    </w:rPr>
  </w:style>
  <w:style w:type="paragraph" w:styleId="aa">
    <w:name w:val="Normal (Web)"/>
    <w:basedOn w:val="a"/>
    <w:uiPriority w:val="99"/>
    <w:unhideWhenUsed/>
    <w:rsid w:val="0079027C"/>
    <w:pPr>
      <w:bidi w:val="0"/>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b">
    <w:name w:val="Strong"/>
    <w:basedOn w:val="a0"/>
    <w:uiPriority w:val="22"/>
    <w:qFormat/>
    <w:rsid w:val="00106252"/>
    <w:rPr>
      <w:b/>
      <w:bCs/>
    </w:rPr>
  </w:style>
  <w:style w:type="character" w:styleId="ac">
    <w:name w:val="Emphasis"/>
    <w:basedOn w:val="a0"/>
    <w:uiPriority w:val="20"/>
    <w:qFormat/>
    <w:rsid w:val="00106252"/>
    <w:rPr>
      <w:i/>
      <w:iCs/>
    </w:rPr>
  </w:style>
  <w:style w:type="character" w:styleId="ad">
    <w:name w:val="Unresolved Mention"/>
    <w:basedOn w:val="a0"/>
    <w:uiPriority w:val="99"/>
    <w:semiHidden/>
    <w:unhideWhenUsed/>
    <w:rsid w:val="007E4473"/>
    <w:rPr>
      <w:color w:val="605E5C"/>
      <w:shd w:val="clear" w:color="auto" w:fill="E1DFDD"/>
    </w:rPr>
  </w:style>
  <w:style w:type="paragraph" w:customStyle="1" w:styleId="interlignep">
    <w:name w:val="interlignep"/>
    <w:basedOn w:val="a"/>
    <w:rsid w:val="00635C9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ran1">
    <w:name w:val="quran1"/>
    <w:basedOn w:val="a0"/>
    <w:rsid w:val="00635C9F"/>
    <w:rPr>
      <w:b/>
      <w:bCs/>
      <w:color w:val="105E40"/>
    </w:rPr>
  </w:style>
  <w:style w:type="character" w:customStyle="1" w:styleId="ayatext">
    <w:name w:val="ayatext"/>
    <w:basedOn w:val="a0"/>
    <w:rsid w:val="00635C9F"/>
  </w:style>
  <w:style w:type="character" w:customStyle="1" w:styleId="word1">
    <w:name w:val="word1"/>
    <w:basedOn w:val="a0"/>
    <w:rsid w:val="00635C9F"/>
  </w:style>
  <w:style w:type="character" w:customStyle="1" w:styleId="ae">
    <w:name w:val="حفص:آية:نصي"/>
    <w:rsid w:val="00635C9F"/>
    <w:rPr>
      <w:rFonts w:ascii="KFGQPC Uthmanic Script HAFS" w:hAnsi="KFGQPC Uthmanic Script HAFS" w:cs="KFGQPC Uthmanic Script HAFS"/>
      <w:b/>
      <w:bCs w:val="0"/>
      <w:color w:val="D200FF"/>
      <w:sz w:val="32"/>
      <w:szCs w:val="32"/>
      <w:lang w:bidi="ar-JO"/>
    </w:rPr>
  </w:style>
  <w:style w:type="character" w:customStyle="1" w:styleId="af">
    <w:name w:val="حفص:أقواس"/>
    <w:rsid w:val="00635C9F"/>
    <w:rPr>
      <w:rFonts w:ascii="Al-QuranAlKareemPlus" w:hAnsi="Al-QuranAlKareemPlus" w:cs="Al-QuranAlKareemPlus"/>
      <w:b/>
      <w:bCs w:val="0"/>
      <w:color w:val="959595"/>
      <w:sz w:val="36"/>
      <w:szCs w:val="36"/>
      <w:lang w:bidi="ar-JO"/>
    </w:rPr>
  </w:style>
  <w:style w:type="character" w:customStyle="1" w:styleId="af0">
    <w:name w:val="حفص:توثيق مع النص"/>
    <w:rsid w:val="00635C9F"/>
    <w:rPr>
      <w:rFonts w:ascii="Al-QuranAlKareemPlus" w:hAnsi="Al-QuranAlKareemPlus" w:cs="Al-QuranAlKareemPlus"/>
      <w:b/>
      <w:bCs w:val="0"/>
      <w:color w:val="2C00FF"/>
      <w:sz w:val="32"/>
      <w:szCs w:val="32"/>
      <w:lang w:bidi="ar-JO"/>
    </w:rPr>
  </w:style>
  <w:style w:type="character" w:customStyle="1" w:styleId="af1">
    <w:name w:val="حفص:نص"/>
    <w:rsid w:val="00635C9F"/>
    <w:rPr>
      <w:rFonts w:ascii="Al-QuranAlKareemPlus" w:hAnsi="Al-QuranAlKareemPlus" w:cs="Al-QuranAlKareemPlus"/>
      <w:b/>
      <w:bCs w:val="0"/>
      <w:color w:val="000000"/>
      <w:sz w:val="36"/>
      <w:szCs w:val="36"/>
      <w:lang w:bidi="ar-JO"/>
    </w:rPr>
  </w:style>
  <w:style w:type="character" w:customStyle="1" w:styleId="af2">
    <w:name w:val="حفص:حاشية سفلية"/>
    <w:rsid w:val="00635C9F"/>
    <w:rPr>
      <w:rFonts w:ascii="Traditional Arabic" w:hAnsi="Traditional Arabic" w:cs="Traditional Arabic"/>
      <w:bCs w:val="0"/>
      <w:color w:val="FF2800"/>
      <w:sz w:val="24"/>
      <w:szCs w:val="24"/>
    </w:rPr>
  </w:style>
  <w:style w:type="character" w:styleId="af3">
    <w:name w:val="FollowedHyperlink"/>
    <w:basedOn w:val="a0"/>
    <w:uiPriority w:val="99"/>
    <w:semiHidden/>
    <w:unhideWhenUsed/>
    <w:rsid w:val="00635C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9240">
      <w:bodyDiv w:val="1"/>
      <w:marLeft w:val="0"/>
      <w:marRight w:val="0"/>
      <w:marTop w:val="0"/>
      <w:marBottom w:val="0"/>
      <w:divBdr>
        <w:top w:val="none" w:sz="0" w:space="0" w:color="auto"/>
        <w:left w:val="none" w:sz="0" w:space="0" w:color="auto"/>
        <w:bottom w:val="none" w:sz="0" w:space="0" w:color="auto"/>
        <w:right w:val="none" w:sz="0" w:space="0" w:color="auto"/>
      </w:divBdr>
      <w:divsChild>
        <w:div w:id="787623569">
          <w:marLeft w:val="0"/>
          <w:marRight w:val="547"/>
          <w:marTop w:val="0"/>
          <w:marBottom w:val="0"/>
          <w:divBdr>
            <w:top w:val="none" w:sz="0" w:space="0" w:color="auto"/>
            <w:left w:val="none" w:sz="0" w:space="0" w:color="auto"/>
            <w:bottom w:val="none" w:sz="0" w:space="0" w:color="auto"/>
            <w:right w:val="none" w:sz="0" w:space="0" w:color="auto"/>
          </w:divBdr>
        </w:div>
      </w:divsChild>
    </w:div>
    <w:div w:id="30808816">
      <w:bodyDiv w:val="1"/>
      <w:marLeft w:val="0"/>
      <w:marRight w:val="0"/>
      <w:marTop w:val="0"/>
      <w:marBottom w:val="0"/>
      <w:divBdr>
        <w:top w:val="none" w:sz="0" w:space="0" w:color="auto"/>
        <w:left w:val="none" w:sz="0" w:space="0" w:color="auto"/>
        <w:bottom w:val="none" w:sz="0" w:space="0" w:color="auto"/>
        <w:right w:val="none" w:sz="0" w:space="0" w:color="auto"/>
      </w:divBdr>
      <w:divsChild>
        <w:div w:id="1941138810">
          <w:marLeft w:val="0"/>
          <w:marRight w:val="547"/>
          <w:marTop w:val="0"/>
          <w:marBottom w:val="0"/>
          <w:divBdr>
            <w:top w:val="none" w:sz="0" w:space="0" w:color="auto"/>
            <w:left w:val="none" w:sz="0" w:space="0" w:color="auto"/>
            <w:bottom w:val="none" w:sz="0" w:space="0" w:color="auto"/>
            <w:right w:val="none" w:sz="0" w:space="0" w:color="auto"/>
          </w:divBdr>
        </w:div>
      </w:divsChild>
    </w:div>
    <w:div w:id="68885976">
      <w:bodyDiv w:val="1"/>
      <w:marLeft w:val="0"/>
      <w:marRight w:val="0"/>
      <w:marTop w:val="0"/>
      <w:marBottom w:val="0"/>
      <w:divBdr>
        <w:top w:val="none" w:sz="0" w:space="0" w:color="auto"/>
        <w:left w:val="none" w:sz="0" w:space="0" w:color="auto"/>
        <w:bottom w:val="none" w:sz="0" w:space="0" w:color="auto"/>
        <w:right w:val="none" w:sz="0" w:space="0" w:color="auto"/>
      </w:divBdr>
      <w:divsChild>
        <w:div w:id="1792749024">
          <w:marLeft w:val="0"/>
          <w:marRight w:val="547"/>
          <w:marTop w:val="0"/>
          <w:marBottom w:val="0"/>
          <w:divBdr>
            <w:top w:val="none" w:sz="0" w:space="0" w:color="auto"/>
            <w:left w:val="none" w:sz="0" w:space="0" w:color="auto"/>
            <w:bottom w:val="none" w:sz="0" w:space="0" w:color="auto"/>
            <w:right w:val="none" w:sz="0" w:space="0" w:color="auto"/>
          </w:divBdr>
        </w:div>
      </w:divsChild>
    </w:div>
    <w:div w:id="95639888">
      <w:bodyDiv w:val="1"/>
      <w:marLeft w:val="0"/>
      <w:marRight w:val="0"/>
      <w:marTop w:val="0"/>
      <w:marBottom w:val="0"/>
      <w:divBdr>
        <w:top w:val="none" w:sz="0" w:space="0" w:color="auto"/>
        <w:left w:val="none" w:sz="0" w:space="0" w:color="auto"/>
        <w:bottom w:val="none" w:sz="0" w:space="0" w:color="auto"/>
        <w:right w:val="none" w:sz="0" w:space="0" w:color="auto"/>
      </w:divBdr>
      <w:divsChild>
        <w:div w:id="1190950980">
          <w:marLeft w:val="0"/>
          <w:marRight w:val="547"/>
          <w:marTop w:val="0"/>
          <w:marBottom w:val="0"/>
          <w:divBdr>
            <w:top w:val="none" w:sz="0" w:space="0" w:color="auto"/>
            <w:left w:val="none" w:sz="0" w:space="0" w:color="auto"/>
            <w:bottom w:val="none" w:sz="0" w:space="0" w:color="auto"/>
            <w:right w:val="none" w:sz="0" w:space="0" w:color="auto"/>
          </w:divBdr>
        </w:div>
      </w:divsChild>
    </w:div>
    <w:div w:id="135267682">
      <w:bodyDiv w:val="1"/>
      <w:marLeft w:val="0"/>
      <w:marRight w:val="0"/>
      <w:marTop w:val="0"/>
      <w:marBottom w:val="0"/>
      <w:divBdr>
        <w:top w:val="none" w:sz="0" w:space="0" w:color="auto"/>
        <w:left w:val="none" w:sz="0" w:space="0" w:color="auto"/>
        <w:bottom w:val="none" w:sz="0" w:space="0" w:color="auto"/>
        <w:right w:val="none" w:sz="0" w:space="0" w:color="auto"/>
      </w:divBdr>
      <w:divsChild>
        <w:div w:id="1331986017">
          <w:marLeft w:val="0"/>
          <w:marRight w:val="547"/>
          <w:marTop w:val="0"/>
          <w:marBottom w:val="0"/>
          <w:divBdr>
            <w:top w:val="none" w:sz="0" w:space="0" w:color="auto"/>
            <w:left w:val="none" w:sz="0" w:space="0" w:color="auto"/>
            <w:bottom w:val="none" w:sz="0" w:space="0" w:color="auto"/>
            <w:right w:val="none" w:sz="0" w:space="0" w:color="auto"/>
          </w:divBdr>
        </w:div>
      </w:divsChild>
    </w:div>
    <w:div w:id="148063868">
      <w:bodyDiv w:val="1"/>
      <w:marLeft w:val="0"/>
      <w:marRight w:val="0"/>
      <w:marTop w:val="0"/>
      <w:marBottom w:val="0"/>
      <w:divBdr>
        <w:top w:val="none" w:sz="0" w:space="0" w:color="auto"/>
        <w:left w:val="none" w:sz="0" w:space="0" w:color="auto"/>
        <w:bottom w:val="none" w:sz="0" w:space="0" w:color="auto"/>
        <w:right w:val="none" w:sz="0" w:space="0" w:color="auto"/>
      </w:divBdr>
      <w:divsChild>
        <w:div w:id="2077583491">
          <w:marLeft w:val="0"/>
          <w:marRight w:val="547"/>
          <w:marTop w:val="0"/>
          <w:marBottom w:val="0"/>
          <w:divBdr>
            <w:top w:val="none" w:sz="0" w:space="0" w:color="auto"/>
            <w:left w:val="none" w:sz="0" w:space="0" w:color="auto"/>
            <w:bottom w:val="none" w:sz="0" w:space="0" w:color="auto"/>
            <w:right w:val="none" w:sz="0" w:space="0" w:color="auto"/>
          </w:divBdr>
        </w:div>
      </w:divsChild>
    </w:div>
    <w:div w:id="169032305">
      <w:bodyDiv w:val="1"/>
      <w:marLeft w:val="0"/>
      <w:marRight w:val="0"/>
      <w:marTop w:val="0"/>
      <w:marBottom w:val="0"/>
      <w:divBdr>
        <w:top w:val="none" w:sz="0" w:space="0" w:color="auto"/>
        <w:left w:val="none" w:sz="0" w:space="0" w:color="auto"/>
        <w:bottom w:val="none" w:sz="0" w:space="0" w:color="auto"/>
        <w:right w:val="none" w:sz="0" w:space="0" w:color="auto"/>
      </w:divBdr>
      <w:divsChild>
        <w:div w:id="644699916">
          <w:marLeft w:val="0"/>
          <w:marRight w:val="547"/>
          <w:marTop w:val="0"/>
          <w:marBottom w:val="0"/>
          <w:divBdr>
            <w:top w:val="none" w:sz="0" w:space="0" w:color="auto"/>
            <w:left w:val="none" w:sz="0" w:space="0" w:color="auto"/>
            <w:bottom w:val="none" w:sz="0" w:space="0" w:color="auto"/>
            <w:right w:val="none" w:sz="0" w:space="0" w:color="auto"/>
          </w:divBdr>
        </w:div>
      </w:divsChild>
    </w:div>
    <w:div w:id="335038533">
      <w:bodyDiv w:val="1"/>
      <w:marLeft w:val="0"/>
      <w:marRight w:val="0"/>
      <w:marTop w:val="0"/>
      <w:marBottom w:val="0"/>
      <w:divBdr>
        <w:top w:val="none" w:sz="0" w:space="0" w:color="auto"/>
        <w:left w:val="none" w:sz="0" w:space="0" w:color="auto"/>
        <w:bottom w:val="none" w:sz="0" w:space="0" w:color="auto"/>
        <w:right w:val="none" w:sz="0" w:space="0" w:color="auto"/>
      </w:divBdr>
      <w:divsChild>
        <w:div w:id="2110004467">
          <w:marLeft w:val="0"/>
          <w:marRight w:val="547"/>
          <w:marTop w:val="0"/>
          <w:marBottom w:val="0"/>
          <w:divBdr>
            <w:top w:val="none" w:sz="0" w:space="0" w:color="auto"/>
            <w:left w:val="none" w:sz="0" w:space="0" w:color="auto"/>
            <w:bottom w:val="none" w:sz="0" w:space="0" w:color="auto"/>
            <w:right w:val="none" w:sz="0" w:space="0" w:color="auto"/>
          </w:divBdr>
        </w:div>
      </w:divsChild>
    </w:div>
    <w:div w:id="363138946">
      <w:bodyDiv w:val="1"/>
      <w:marLeft w:val="0"/>
      <w:marRight w:val="0"/>
      <w:marTop w:val="0"/>
      <w:marBottom w:val="0"/>
      <w:divBdr>
        <w:top w:val="none" w:sz="0" w:space="0" w:color="auto"/>
        <w:left w:val="none" w:sz="0" w:space="0" w:color="auto"/>
        <w:bottom w:val="none" w:sz="0" w:space="0" w:color="auto"/>
        <w:right w:val="none" w:sz="0" w:space="0" w:color="auto"/>
      </w:divBdr>
      <w:divsChild>
        <w:div w:id="657348625">
          <w:marLeft w:val="0"/>
          <w:marRight w:val="547"/>
          <w:marTop w:val="0"/>
          <w:marBottom w:val="0"/>
          <w:divBdr>
            <w:top w:val="none" w:sz="0" w:space="0" w:color="auto"/>
            <w:left w:val="none" w:sz="0" w:space="0" w:color="auto"/>
            <w:bottom w:val="none" w:sz="0" w:space="0" w:color="auto"/>
            <w:right w:val="none" w:sz="0" w:space="0" w:color="auto"/>
          </w:divBdr>
        </w:div>
      </w:divsChild>
    </w:div>
    <w:div w:id="363217393">
      <w:bodyDiv w:val="1"/>
      <w:marLeft w:val="0"/>
      <w:marRight w:val="0"/>
      <w:marTop w:val="0"/>
      <w:marBottom w:val="0"/>
      <w:divBdr>
        <w:top w:val="none" w:sz="0" w:space="0" w:color="auto"/>
        <w:left w:val="none" w:sz="0" w:space="0" w:color="auto"/>
        <w:bottom w:val="none" w:sz="0" w:space="0" w:color="auto"/>
        <w:right w:val="none" w:sz="0" w:space="0" w:color="auto"/>
      </w:divBdr>
      <w:divsChild>
        <w:div w:id="118769923">
          <w:marLeft w:val="0"/>
          <w:marRight w:val="547"/>
          <w:marTop w:val="0"/>
          <w:marBottom w:val="0"/>
          <w:divBdr>
            <w:top w:val="none" w:sz="0" w:space="0" w:color="auto"/>
            <w:left w:val="none" w:sz="0" w:space="0" w:color="auto"/>
            <w:bottom w:val="none" w:sz="0" w:space="0" w:color="auto"/>
            <w:right w:val="none" w:sz="0" w:space="0" w:color="auto"/>
          </w:divBdr>
        </w:div>
      </w:divsChild>
    </w:div>
    <w:div w:id="432015742">
      <w:bodyDiv w:val="1"/>
      <w:marLeft w:val="0"/>
      <w:marRight w:val="0"/>
      <w:marTop w:val="0"/>
      <w:marBottom w:val="0"/>
      <w:divBdr>
        <w:top w:val="none" w:sz="0" w:space="0" w:color="auto"/>
        <w:left w:val="none" w:sz="0" w:space="0" w:color="auto"/>
        <w:bottom w:val="none" w:sz="0" w:space="0" w:color="auto"/>
        <w:right w:val="none" w:sz="0" w:space="0" w:color="auto"/>
      </w:divBdr>
      <w:divsChild>
        <w:div w:id="256253161">
          <w:marLeft w:val="0"/>
          <w:marRight w:val="547"/>
          <w:marTop w:val="0"/>
          <w:marBottom w:val="0"/>
          <w:divBdr>
            <w:top w:val="none" w:sz="0" w:space="0" w:color="auto"/>
            <w:left w:val="none" w:sz="0" w:space="0" w:color="auto"/>
            <w:bottom w:val="none" w:sz="0" w:space="0" w:color="auto"/>
            <w:right w:val="none" w:sz="0" w:space="0" w:color="auto"/>
          </w:divBdr>
        </w:div>
        <w:div w:id="799735945">
          <w:marLeft w:val="0"/>
          <w:marRight w:val="547"/>
          <w:marTop w:val="0"/>
          <w:marBottom w:val="0"/>
          <w:divBdr>
            <w:top w:val="none" w:sz="0" w:space="0" w:color="auto"/>
            <w:left w:val="none" w:sz="0" w:space="0" w:color="auto"/>
            <w:bottom w:val="none" w:sz="0" w:space="0" w:color="auto"/>
            <w:right w:val="none" w:sz="0" w:space="0" w:color="auto"/>
          </w:divBdr>
        </w:div>
      </w:divsChild>
    </w:div>
    <w:div w:id="434325545">
      <w:bodyDiv w:val="1"/>
      <w:marLeft w:val="0"/>
      <w:marRight w:val="0"/>
      <w:marTop w:val="0"/>
      <w:marBottom w:val="0"/>
      <w:divBdr>
        <w:top w:val="none" w:sz="0" w:space="0" w:color="auto"/>
        <w:left w:val="none" w:sz="0" w:space="0" w:color="auto"/>
        <w:bottom w:val="none" w:sz="0" w:space="0" w:color="auto"/>
        <w:right w:val="none" w:sz="0" w:space="0" w:color="auto"/>
      </w:divBdr>
      <w:divsChild>
        <w:div w:id="2036536289">
          <w:marLeft w:val="0"/>
          <w:marRight w:val="547"/>
          <w:marTop w:val="0"/>
          <w:marBottom w:val="0"/>
          <w:divBdr>
            <w:top w:val="none" w:sz="0" w:space="0" w:color="auto"/>
            <w:left w:val="none" w:sz="0" w:space="0" w:color="auto"/>
            <w:bottom w:val="none" w:sz="0" w:space="0" w:color="auto"/>
            <w:right w:val="none" w:sz="0" w:space="0" w:color="auto"/>
          </w:divBdr>
        </w:div>
      </w:divsChild>
    </w:div>
    <w:div w:id="621574849">
      <w:bodyDiv w:val="1"/>
      <w:marLeft w:val="0"/>
      <w:marRight w:val="0"/>
      <w:marTop w:val="0"/>
      <w:marBottom w:val="0"/>
      <w:divBdr>
        <w:top w:val="none" w:sz="0" w:space="0" w:color="auto"/>
        <w:left w:val="none" w:sz="0" w:space="0" w:color="auto"/>
        <w:bottom w:val="none" w:sz="0" w:space="0" w:color="auto"/>
        <w:right w:val="none" w:sz="0" w:space="0" w:color="auto"/>
      </w:divBdr>
      <w:divsChild>
        <w:div w:id="615672894">
          <w:marLeft w:val="0"/>
          <w:marRight w:val="547"/>
          <w:marTop w:val="0"/>
          <w:marBottom w:val="0"/>
          <w:divBdr>
            <w:top w:val="none" w:sz="0" w:space="0" w:color="auto"/>
            <w:left w:val="none" w:sz="0" w:space="0" w:color="auto"/>
            <w:bottom w:val="none" w:sz="0" w:space="0" w:color="auto"/>
            <w:right w:val="none" w:sz="0" w:space="0" w:color="auto"/>
          </w:divBdr>
        </w:div>
      </w:divsChild>
    </w:div>
    <w:div w:id="658584368">
      <w:bodyDiv w:val="1"/>
      <w:marLeft w:val="0"/>
      <w:marRight w:val="0"/>
      <w:marTop w:val="0"/>
      <w:marBottom w:val="0"/>
      <w:divBdr>
        <w:top w:val="none" w:sz="0" w:space="0" w:color="auto"/>
        <w:left w:val="none" w:sz="0" w:space="0" w:color="auto"/>
        <w:bottom w:val="none" w:sz="0" w:space="0" w:color="auto"/>
        <w:right w:val="none" w:sz="0" w:space="0" w:color="auto"/>
      </w:divBdr>
      <w:divsChild>
        <w:div w:id="301007009">
          <w:marLeft w:val="0"/>
          <w:marRight w:val="547"/>
          <w:marTop w:val="0"/>
          <w:marBottom w:val="0"/>
          <w:divBdr>
            <w:top w:val="none" w:sz="0" w:space="0" w:color="auto"/>
            <w:left w:val="none" w:sz="0" w:space="0" w:color="auto"/>
            <w:bottom w:val="none" w:sz="0" w:space="0" w:color="auto"/>
            <w:right w:val="none" w:sz="0" w:space="0" w:color="auto"/>
          </w:divBdr>
        </w:div>
      </w:divsChild>
    </w:div>
    <w:div w:id="853425679">
      <w:bodyDiv w:val="1"/>
      <w:marLeft w:val="0"/>
      <w:marRight w:val="0"/>
      <w:marTop w:val="0"/>
      <w:marBottom w:val="0"/>
      <w:divBdr>
        <w:top w:val="none" w:sz="0" w:space="0" w:color="auto"/>
        <w:left w:val="none" w:sz="0" w:space="0" w:color="auto"/>
        <w:bottom w:val="none" w:sz="0" w:space="0" w:color="auto"/>
        <w:right w:val="none" w:sz="0" w:space="0" w:color="auto"/>
      </w:divBdr>
      <w:divsChild>
        <w:div w:id="793519918">
          <w:marLeft w:val="0"/>
          <w:marRight w:val="547"/>
          <w:marTop w:val="0"/>
          <w:marBottom w:val="0"/>
          <w:divBdr>
            <w:top w:val="none" w:sz="0" w:space="0" w:color="auto"/>
            <w:left w:val="none" w:sz="0" w:space="0" w:color="auto"/>
            <w:bottom w:val="none" w:sz="0" w:space="0" w:color="auto"/>
            <w:right w:val="none" w:sz="0" w:space="0" w:color="auto"/>
          </w:divBdr>
        </w:div>
      </w:divsChild>
    </w:div>
    <w:div w:id="914782902">
      <w:bodyDiv w:val="1"/>
      <w:marLeft w:val="0"/>
      <w:marRight w:val="0"/>
      <w:marTop w:val="0"/>
      <w:marBottom w:val="0"/>
      <w:divBdr>
        <w:top w:val="none" w:sz="0" w:space="0" w:color="auto"/>
        <w:left w:val="none" w:sz="0" w:space="0" w:color="auto"/>
        <w:bottom w:val="none" w:sz="0" w:space="0" w:color="auto"/>
        <w:right w:val="none" w:sz="0" w:space="0" w:color="auto"/>
      </w:divBdr>
      <w:divsChild>
        <w:div w:id="278878162">
          <w:marLeft w:val="0"/>
          <w:marRight w:val="547"/>
          <w:marTop w:val="0"/>
          <w:marBottom w:val="0"/>
          <w:divBdr>
            <w:top w:val="none" w:sz="0" w:space="0" w:color="auto"/>
            <w:left w:val="none" w:sz="0" w:space="0" w:color="auto"/>
            <w:bottom w:val="none" w:sz="0" w:space="0" w:color="auto"/>
            <w:right w:val="none" w:sz="0" w:space="0" w:color="auto"/>
          </w:divBdr>
        </w:div>
      </w:divsChild>
    </w:div>
    <w:div w:id="934292328">
      <w:bodyDiv w:val="1"/>
      <w:marLeft w:val="0"/>
      <w:marRight w:val="0"/>
      <w:marTop w:val="0"/>
      <w:marBottom w:val="0"/>
      <w:divBdr>
        <w:top w:val="none" w:sz="0" w:space="0" w:color="auto"/>
        <w:left w:val="none" w:sz="0" w:space="0" w:color="auto"/>
        <w:bottom w:val="none" w:sz="0" w:space="0" w:color="auto"/>
        <w:right w:val="none" w:sz="0" w:space="0" w:color="auto"/>
      </w:divBdr>
      <w:divsChild>
        <w:div w:id="1965042442">
          <w:marLeft w:val="0"/>
          <w:marRight w:val="547"/>
          <w:marTop w:val="0"/>
          <w:marBottom w:val="0"/>
          <w:divBdr>
            <w:top w:val="none" w:sz="0" w:space="0" w:color="auto"/>
            <w:left w:val="none" w:sz="0" w:space="0" w:color="auto"/>
            <w:bottom w:val="none" w:sz="0" w:space="0" w:color="auto"/>
            <w:right w:val="none" w:sz="0" w:space="0" w:color="auto"/>
          </w:divBdr>
        </w:div>
        <w:div w:id="1172574557">
          <w:marLeft w:val="0"/>
          <w:marRight w:val="547"/>
          <w:marTop w:val="0"/>
          <w:marBottom w:val="0"/>
          <w:divBdr>
            <w:top w:val="none" w:sz="0" w:space="0" w:color="auto"/>
            <w:left w:val="none" w:sz="0" w:space="0" w:color="auto"/>
            <w:bottom w:val="none" w:sz="0" w:space="0" w:color="auto"/>
            <w:right w:val="none" w:sz="0" w:space="0" w:color="auto"/>
          </w:divBdr>
        </w:div>
      </w:divsChild>
    </w:div>
    <w:div w:id="950480112">
      <w:bodyDiv w:val="1"/>
      <w:marLeft w:val="0"/>
      <w:marRight w:val="0"/>
      <w:marTop w:val="0"/>
      <w:marBottom w:val="0"/>
      <w:divBdr>
        <w:top w:val="none" w:sz="0" w:space="0" w:color="auto"/>
        <w:left w:val="none" w:sz="0" w:space="0" w:color="auto"/>
        <w:bottom w:val="none" w:sz="0" w:space="0" w:color="auto"/>
        <w:right w:val="none" w:sz="0" w:space="0" w:color="auto"/>
      </w:divBdr>
      <w:divsChild>
        <w:div w:id="324281338">
          <w:marLeft w:val="0"/>
          <w:marRight w:val="547"/>
          <w:marTop w:val="0"/>
          <w:marBottom w:val="0"/>
          <w:divBdr>
            <w:top w:val="none" w:sz="0" w:space="0" w:color="auto"/>
            <w:left w:val="none" w:sz="0" w:space="0" w:color="auto"/>
            <w:bottom w:val="none" w:sz="0" w:space="0" w:color="auto"/>
            <w:right w:val="none" w:sz="0" w:space="0" w:color="auto"/>
          </w:divBdr>
        </w:div>
      </w:divsChild>
    </w:div>
    <w:div w:id="1013725981">
      <w:bodyDiv w:val="1"/>
      <w:marLeft w:val="0"/>
      <w:marRight w:val="0"/>
      <w:marTop w:val="0"/>
      <w:marBottom w:val="0"/>
      <w:divBdr>
        <w:top w:val="none" w:sz="0" w:space="0" w:color="auto"/>
        <w:left w:val="none" w:sz="0" w:space="0" w:color="auto"/>
        <w:bottom w:val="none" w:sz="0" w:space="0" w:color="auto"/>
        <w:right w:val="none" w:sz="0" w:space="0" w:color="auto"/>
      </w:divBdr>
      <w:divsChild>
        <w:div w:id="467820218">
          <w:marLeft w:val="0"/>
          <w:marRight w:val="547"/>
          <w:marTop w:val="0"/>
          <w:marBottom w:val="0"/>
          <w:divBdr>
            <w:top w:val="none" w:sz="0" w:space="0" w:color="auto"/>
            <w:left w:val="none" w:sz="0" w:space="0" w:color="auto"/>
            <w:bottom w:val="none" w:sz="0" w:space="0" w:color="auto"/>
            <w:right w:val="none" w:sz="0" w:space="0" w:color="auto"/>
          </w:divBdr>
        </w:div>
      </w:divsChild>
    </w:div>
    <w:div w:id="1063716443">
      <w:bodyDiv w:val="1"/>
      <w:marLeft w:val="0"/>
      <w:marRight w:val="0"/>
      <w:marTop w:val="0"/>
      <w:marBottom w:val="0"/>
      <w:divBdr>
        <w:top w:val="none" w:sz="0" w:space="0" w:color="auto"/>
        <w:left w:val="none" w:sz="0" w:space="0" w:color="auto"/>
        <w:bottom w:val="none" w:sz="0" w:space="0" w:color="auto"/>
        <w:right w:val="none" w:sz="0" w:space="0" w:color="auto"/>
      </w:divBdr>
      <w:divsChild>
        <w:div w:id="1493177931">
          <w:marLeft w:val="0"/>
          <w:marRight w:val="547"/>
          <w:marTop w:val="0"/>
          <w:marBottom w:val="0"/>
          <w:divBdr>
            <w:top w:val="none" w:sz="0" w:space="0" w:color="auto"/>
            <w:left w:val="none" w:sz="0" w:space="0" w:color="auto"/>
            <w:bottom w:val="none" w:sz="0" w:space="0" w:color="auto"/>
            <w:right w:val="none" w:sz="0" w:space="0" w:color="auto"/>
          </w:divBdr>
        </w:div>
      </w:divsChild>
    </w:div>
    <w:div w:id="1155680206">
      <w:bodyDiv w:val="1"/>
      <w:marLeft w:val="0"/>
      <w:marRight w:val="0"/>
      <w:marTop w:val="0"/>
      <w:marBottom w:val="0"/>
      <w:divBdr>
        <w:top w:val="none" w:sz="0" w:space="0" w:color="auto"/>
        <w:left w:val="none" w:sz="0" w:space="0" w:color="auto"/>
        <w:bottom w:val="none" w:sz="0" w:space="0" w:color="auto"/>
        <w:right w:val="none" w:sz="0" w:space="0" w:color="auto"/>
      </w:divBdr>
      <w:divsChild>
        <w:div w:id="1960144458">
          <w:marLeft w:val="0"/>
          <w:marRight w:val="547"/>
          <w:marTop w:val="0"/>
          <w:marBottom w:val="0"/>
          <w:divBdr>
            <w:top w:val="none" w:sz="0" w:space="0" w:color="auto"/>
            <w:left w:val="none" w:sz="0" w:space="0" w:color="auto"/>
            <w:bottom w:val="none" w:sz="0" w:space="0" w:color="auto"/>
            <w:right w:val="none" w:sz="0" w:space="0" w:color="auto"/>
          </w:divBdr>
        </w:div>
      </w:divsChild>
    </w:div>
    <w:div w:id="1236092122">
      <w:bodyDiv w:val="1"/>
      <w:marLeft w:val="0"/>
      <w:marRight w:val="0"/>
      <w:marTop w:val="0"/>
      <w:marBottom w:val="0"/>
      <w:divBdr>
        <w:top w:val="none" w:sz="0" w:space="0" w:color="auto"/>
        <w:left w:val="none" w:sz="0" w:space="0" w:color="auto"/>
        <w:bottom w:val="none" w:sz="0" w:space="0" w:color="auto"/>
        <w:right w:val="none" w:sz="0" w:space="0" w:color="auto"/>
      </w:divBdr>
      <w:divsChild>
        <w:div w:id="334648221">
          <w:marLeft w:val="0"/>
          <w:marRight w:val="547"/>
          <w:marTop w:val="0"/>
          <w:marBottom w:val="0"/>
          <w:divBdr>
            <w:top w:val="none" w:sz="0" w:space="0" w:color="auto"/>
            <w:left w:val="none" w:sz="0" w:space="0" w:color="auto"/>
            <w:bottom w:val="none" w:sz="0" w:space="0" w:color="auto"/>
            <w:right w:val="none" w:sz="0" w:space="0" w:color="auto"/>
          </w:divBdr>
        </w:div>
      </w:divsChild>
    </w:div>
    <w:div w:id="1288664390">
      <w:bodyDiv w:val="1"/>
      <w:marLeft w:val="0"/>
      <w:marRight w:val="0"/>
      <w:marTop w:val="0"/>
      <w:marBottom w:val="0"/>
      <w:divBdr>
        <w:top w:val="none" w:sz="0" w:space="0" w:color="auto"/>
        <w:left w:val="none" w:sz="0" w:space="0" w:color="auto"/>
        <w:bottom w:val="none" w:sz="0" w:space="0" w:color="auto"/>
        <w:right w:val="none" w:sz="0" w:space="0" w:color="auto"/>
      </w:divBdr>
      <w:divsChild>
        <w:div w:id="139083612">
          <w:marLeft w:val="0"/>
          <w:marRight w:val="547"/>
          <w:marTop w:val="0"/>
          <w:marBottom w:val="0"/>
          <w:divBdr>
            <w:top w:val="none" w:sz="0" w:space="0" w:color="auto"/>
            <w:left w:val="none" w:sz="0" w:space="0" w:color="auto"/>
            <w:bottom w:val="none" w:sz="0" w:space="0" w:color="auto"/>
            <w:right w:val="none" w:sz="0" w:space="0" w:color="auto"/>
          </w:divBdr>
        </w:div>
      </w:divsChild>
    </w:div>
    <w:div w:id="1289051093">
      <w:bodyDiv w:val="1"/>
      <w:marLeft w:val="0"/>
      <w:marRight w:val="0"/>
      <w:marTop w:val="0"/>
      <w:marBottom w:val="0"/>
      <w:divBdr>
        <w:top w:val="none" w:sz="0" w:space="0" w:color="auto"/>
        <w:left w:val="none" w:sz="0" w:space="0" w:color="auto"/>
        <w:bottom w:val="none" w:sz="0" w:space="0" w:color="auto"/>
        <w:right w:val="none" w:sz="0" w:space="0" w:color="auto"/>
      </w:divBdr>
      <w:divsChild>
        <w:div w:id="1300645778">
          <w:marLeft w:val="0"/>
          <w:marRight w:val="547"/>
          <w:marTop w:val="0"/>
          <w:marBottom w:val="0"/>
          <w:divBdr>
            <w:top w:val="none" w:sz="0" w:space="0" w:color="auto"/>
            <w:left w:val="none" w:sz="0" w:space="0" w:color="auto"/>
            <w:bottom w:val="none" w:sz="0" w:space="0" w:color="auto"/>
            <w:right w:val="none" w:sz="0" w:space="0" w:color="auto"/>
          </w:divBdr>
        </w:div>
      </w:divsChild>
    </w:div>
    <w:div w:id="1337928208">
      <w:bodyDiv w:val="1"/>
      <w:marLeft w:val="0"/>
      <w:marRight w:val="0"/>
      <w:marTop w:val="0"/>
      <w:marBottom w:val="0"/>
      <w:divBdr>
        <w:top w:val="none" w:sz="0" w:space="0" w:color="auto"/>
        <w:left w:val="none" w:sz="0" w:space="0" w:color="auto"/>
        <w:bottom w:val="none" w:sz="0" w:space="0" w:color="auto"/>
        <w:right w:val="none" w:sz="0" w:space="0" w:color="auto"/>
      </w:divBdr>
      <w:divsChild>
        <w:div w:id="2110656508">
          <w:marLeft w:val="0"/>
          <w:marRight w:val="547"/>
          <w:marTop w:val="0"/>
          <w:marBottom w:val="0"/>
          <w:divBdr>
            <w:top w:val="none" w:sz="0" w:space="0" w:color="auto"/>
            <w:left w:val="none" w:sz="0" w:space="0" w:color="auto"/>
            <w:bottom w:val="none" w:sz="0" w:space="0" w:color="auto"/>
            <w:right w:val="none" w:sz="0" w:space="0" w:color="auto"/>
          </w:divBdr>
        </w:div>
      </w:divsChild>
    </w:div>
    <w:div w:id="1355644763">
      <w:bodyDiv w:val="1"/>
      <w:marLeft w:val="0"/>
      <w:marRight w:val="0"/>
      <w:marTop w:val="0"/>
      <w:marBottom w:val="0"/>
      <w:divBdr>
        <w:top w:val="none" w:sz="0" w:space="0" w:color="auto"/>
        <w:left w:val="none" w:sz="0" w:space="0" w:color="auto"/>
        <w:bottom w:val="none" w:sz="0" w:space="0" w:color="auto"/>
        <w:right w:val="none" w:sz="0" w:space="0" w:color="auto"/>
      </w:divBdr>
      <w:divsChild>
        <w:div w:id="682050075">
          <w:marLeft w:val="0"/>
          <w:marRight w:val="547"/>
          <w:marTop w:val="0"/>
          <w:marBottom w:val="0"/>
          <w:divBdr>
            <w:top w:val="none" w:sz="0" w:space="0" w:color="auto"/>
            <w:left w:val="none" w:sz="0" w:space="0" w:color="auto"/>
            <w:bottom w:val="none" w:sz="0" w:space="0" w:color="auto"/>
            <w:right w:val="none" w:sz="0" w:space="0" w:color="auto"/>
          </w:divBdr>
        </w:div>
        <w:div w:id="758408954">
          <w:marLeft w:val="0"/>
          <w:marRight w:val="547"/>
          <w:marTop w:val="0"/>
          <w:marBottom w:val="0"/>
          <w:divBdr>
            <w:top w:val="none" w:sz="0" w:space="0" w:color="auto"/>
            <w:left w:val="none" w:sz="0" w:space="0" w:color="auto"/>
            <w:bottom w:val="none" w:sz="0" w:space="0" w:color="auto"/>
            <w:right w:val="none" w:sz="0" w:space="0" w:color="auto"/>
          </w:divBdr>
        </w:div>
        <w:div w:id="641811062">
          <w:marLeft w:val="0"/>
          <w:marRight w:val="547"/>
          <w:marTop w:val="0"/>
          <w:marBottom w:val="0"/>
          <w:divBdr>
            <w:top w:val="none" w:sz="0" w:space="0" w:color="auto"/>
            <w:left w:val="none" w:sz="0" w:space="0" w:color="auto"/>
            <w:bottom w:val="none" w:sz="0" w:space="0" w:color="auto"/>
            <w:right w:val="none" w:sz="0" w:space="0" w:color="auto"/>
          </w:divBdr>
        </w:div>
      </w:divsChild>
    </w:div>
    <w:div w:id="1419599623">
      <w:bodyDiv w:val="1"/>
      <w:marLeft w:val="0"/>
      <w:marRight w:val="0"/>
      <w:marTop w:val="0"/>
      <w:marBottom w:val="0"/>
      <w:divBdr>
        <w:top w:val="none" w:sz="0" w:space="0" w:color="auto"/>
        <w:left w:val="none" w:sz="0" w:space="0" w:color="auto"/>
        <w:bottom w:val="none" w:sz="0" w:space="0" w:color="auto"/>
        <w:right w:val="none" w:sz="0" w:space="0" w:color="auto"/>
      </w:divBdr>
      <w:divsChild>
        <w:div w:id="780033233">
          <w:marLeft w:val="0"/>
          <w:marRight w:val="547"/>
          <w:marTop w:val="0"/>
          <w:marBottom w:val="0"/>
          <w:divBdr>
            <w:top w:val="none" w:sz="0" w:space="0" w:color="auto"/>
            <w:left w:val="none" w:sz="0" w:space="0" w:color="auto"/>
            <w:bottom w:val="none" w:sz="0" w:space="0" w:color="auto"/>
            <w:right w:val="none" w:sz="0" w:space="0" w:color="auto"/>
          </w:divBdr>
        </w:div>
      </w:divsChild>
    </w:div>
    <w:div w:id="1423836835">
      <w:bodyDiv w:val="1"/>
      <w:marLeft w:val="0"/>
      <w:marRight w:val="0"/>
      <w:marTop w:val="0"/>
      <w:marBottom w:val="0"/>
      <w:divBdr>
        <w:top w:val="none" w:sz="0" w:space="0" w:color="auto"/>
        <w:left w:val="none" w:sz="0" w:space="0" w:color="auto"/>
        <w:bottom w:val="none" w:sz="0" w:space="0" w:color="auto"/>
        <w:right w:val="none" w:sz="0" w:space="0" w:color="auto"/>
      </w:divBdr>
      <w:divsChild>
        <w:div w:id="220606132">
          <w:marLeft w:val="0"/>
          <w:marRight w:val="547"/>
          <w:marTop w:val="0"/>
          <w:marBottom w:val="0"/>
          <w:divBdr>
            <w:top w:val="none" w:sz="0" w:space="0" w:color="auto"/>
            <w:left w:val="none" w:sz="0" w:space="0" w:color="auto"/>
            <w:bottom w:val="none" w:sz="0" w:space="0" w:color="auto"/>
            <w:right w:val="none" w:sz="0" w:space="0" w:color="auto"/>
          </w:divBdr>
        </w:div>
      </w:divsChild>
    </w:div>
    <w:div w:id="1453129755">
      <w:bodyDiv w:val="1"/>
      <w:marLeft w:val="0"/>
      <w:marRight w:val="0"/>
      <w:marTop w:val="0"/>
      <w:marBottom w:val="0"/>
      <w:divBdr>
        <w:top w:val="none" w:sz="0" w:space="0" w:color="auto"/>
        <w:left w:val="none" w:sz="0" w:space="0" w:color="auto"/>
        <w:bottom w:val="none" w:sz="0" w:space="0" w:color="auto"/>
        <w:right w:val="none" w:sz="0" w:space="0" w:color="auto"/>
      </w:divBdr>
      <w:divsChild>
        <w:div w:id="799080704">
          <w:marLeft w:val="0"/>
          <w:marRight w:val="547"/>
          <w:marTop w:val="0"/>
          <w:marBottom w:val="0"/>
          <w:divBdr>
            <w:top w:val="none" w:sz="0" w:space="0" w:color="auto"/>
            <w:left w:val="none" w:sz="0" w:space="0" w:color="auto"/>
            <w:bottom w:val="none" w:sz="0" w:space="0" w:color="auto"/>
            <w:right w:val="none" w:sz="0" w:space="0" w:color="auto"/>
          </w:divBdr>
        </w:div>
      </w:divsChild>
    </w:div>
    <w:div w:id="1534541205">
      <w:bodyDiv w:val="1"/>
      <w:marLeft w:val="0"/>
      <w:marRight w:val="0"/>
      <w:marTop w:val="0"/>
      <w:marBottom w:val="0"/>
      <w:divBdr>
        <w:top w:val="none" w:sz="0" w:space="0" w:color="auto"/>
        <w:left w:val="none" w:sz="0" w:space="0" w:color="auto"/>
        <w:bottom w:val="none" w:sz="0" w:space="0" w:color="auto"/>
        <w:right w:val="none" w:sz="0" w:space="0" w:color="auto"/>
      </w:divBdr>
      <w:divsChild>
        <w:div w:id="566302534">
          <w:marLeft w:val="0"/>
          <w:marRight w:val="547"/>
          <w:marTop w:val="0"/>
          <w:marBottom w:val="0"/>
          <w:divBdr>
            <w:top w:val="none" w:sz="0" w:space="0" w:color="auto"/>
            <w:left w:val="none" w:sz="0" w:space="0" w:color="auto"/>
            <w:bottom w:val="none" w:sz="0" w:space="0" w:color="auto"/>
            <w:right w:val="none" w:sz="0" w:space="0" w:color="auto"/>
          </w:divBdr>
        </w:div>
      </w:divsChild>
    </w:div>
    <w:div w:id="1573926726">
      <w:bodyDiv w:val="1"/>
      <w:marLeft w:val="0"/>
      <w:marRight w:val="0"/>
      <w:marTop w:val="0"/>
      <w:marBottom w:val="0"/>
      <w:divBdr>
        <w:top w:val="none" w:sz="0" w:space="0" w:color="auto"/>
        <w:left w:val="none" w:sz="0" w:space="0" w:color="auto"/>
        <w:bottom w:val="none" w:sz="0" w:space="0" w:color="auto"/>
        <w:right w:val="none" w:sz="0" w:space="0" w:color="auto"/>
      </w:divBdr>
      <w:divsChild>
        <w:div w:id="895314350">
          <w:marLeft w:val="0"/>
          <w:marRight w:val="547"/>
          <w:marTop w:val="0"/>
          <w:marBottom w:val="0"/>
          <w:divBdr>
            <w:top w:val="none" w:sz="0" w:space="0" w:color="auto"/>
            <w:left w:val="none" w:sz="0" w:space="0" w:color="auto"/>
            <w:bottom w:val="none" w:sz="0" w:space="0" w:color="auto"/>
            <w:right w:val="none" w:sz="0" w:space="0" w:color="auto"/>
          </w:divBdr>
        </w:div>
      </w:divsChild>
    </w:div>
    <w:div w:id="1587808421">
      <w:bodyDiv w:val="1"/>
      <w:marLeft w:val="0"/>
      <w:marRight w:val="0"/>
      <w:marTop w:val="0"/>
      <w:marBottom w:val="0"/>
      <w:divBdr>
        <w:top w:val="none" w:sz="0" w:space="0" w:color="auto"/>
        <w:left w:val="none" w:sz="0" w:space="0" w:color="auto"/>
        <w:bottom w:val="none" w:sz="0" w:space="0" w:color="auto"/>
        <w:right w:val="none" w:sz="0" w:space="0" w:color="auto"/>
      </w:divBdr>
      <w:divsChild>
        <w:div w:id="1996059538">
          <w:marLeft w:val="0"/>
          <w:marRight w:val="547"/>
          <w:marTop w:val="0"/>
          <w:marBottom w:val="0"/>
          <w:divBdr>
            <w:top w:val="none" w:sz="0" w:space="0" w:color="auto"/>
            <w:left w:val="none" w:sz="0" w:space="0" w:color="auto"/>
            <w:bottom w:val="none" w:sz="0" w:space="0" w:color="auto"/>
            <w:right w:val="none" w:sz="0" w:space="0" w:color="auto"/>
          </w:divBdr>
        </w:div>
      </w:divsChild>
    </w:div>
    <w:div w:id="1724401297">
      <w:bodyDiv w:val="1"/>
      <w:marLeft w:val="0"/>
      <w:marRight w:val="0"/>
      <w:marTop w:val="0"/>
      <w:marBottom w:val="0"/>
      <w:divBdr>
        <w:top w:val="none" w:sz="0" w:space="0" w:color="auto"/>
        <w:left w:val="none" w:sz="0" w:space="0" w:color="auto"/>
        <w:bottom w:val="none" w:sz="0" w:space="0" w:color="auto"/>
        <w:right w:val="none" w:sz="0" w:space="0" w:color="auto"/>
      </w:divBdr>
      <w:divsChild>
        <w:div w:id="833182495">
          <w:marLeft w:val="0"/>
          <w:marRight w:val="547"/>
          <w:marTop w:val="0"/>
          <w:marBottom w:val="0"/>
          <w:divBdr>
            <w:top w:val="none" w:sz="0" w:space="0" w:color="auto"/>
            <w:left w:val="none" w:sz="0" w:space="0" w:color="auto"/>
            <w:bottom w:val="none" w:sz="0" w:space="0" w:color="auto"/>
            <w:right w:val="none" w:sz="0" w:space="0" w:color="auto"/>
          </w:divBdr>
        </w:div>
      </w:divsChild>
    </w:div>
    <w:div w:id="1773822969">
      <w:bodyDiv w:val="1"/>
      <w:marLeft w:val="0"/>
      <w:marRight w:val="0"/>
      <w:marTop w:val="0"/>
      <w:marBottom w:val="0"/>
      <w:divBdr>
        <w:top w:val="none" w:sz="0" w:space="0" w:color="auto"/>
        <w:left w:val="none" w:sz="0" w:space="0" w:color="auto"/>
        <w:bottom w:val="none" w:sz="0" w:space="0" w:color="auto"/>
        <w:right w:val="none" w:sz="0" w:space="0" w:color="auto"/>
      </w:divBdr>
      <w:divsChild>
        <w:div w:id="1934315305">
          <w:marLeft w:val="0"/>
          <w:marRight w:val="547"/>
          <w:marTop w:val="0"/>
          <w:marBottom w:val="0"/>
          <w:divBdr>
            <w:top w:val="none" w:sz="0" w:space="0" w:color="auto"/>
            <w:left w:val="none" w:sz="0" w:space="0" w:color="auto"/>
            <w:bottom w:val="none" w:sz="0" w:space="0" w:color="auto"/>
            <w:right w:val="none" w:sz="0" w:space="0" w:color="auto"/>
          </w:divBdr>
        </w:div>
      </w:divsChild>
    </w:div>
    <w:div w:id="1776634216">
      <w:bodyDiv w:val="1"/>
      <w:marLeft w:val="0"/>
      <w:marRight w:val="0"/>
      <w:marTop w:val="0"/>
      <w:marBottom w:val="0"/>
      <w:divBdr>
        <w:top w:val="none" w:sz="0" w:space="0" w:color="auto"/>
        <w:left w:val="none" w:sz="0" w:space="0" w:color="auto"/>
        <w:bottom w:val="none" w:sz="0" w:space="0" w:color="auto"/>
        <w:right w:val="none" w:sz="0" w:space="0" w:color="auto"/>
      </w:divBdr>
      <w:divsChild>
        <w:div w:id="554465211">
          <w:marLeft w:val="0"/>
          <w:marRight w:val="547"/>
          <w:marTop w:val="0"/>
          <w:marBottom w:val="0"/>
          <w:divBdr>
            <w:top w:val="none" w:sz="0" w:space="0" w:color="auto"/>
            <w:left w:val="none" w:sz="0" w:space="0" w:color="auto"/>
            <w:bottom w:val="none" w:sz="0" w:space="0" w:color="auto"/>
            <w:right w:val="none" w:sz="0" w:space="0" w:color="auto"/>
          </w:divBdr>
        </w:div>
      </w:divsChild>
    </w:div>
    <w:div w:id="1899511335">
      <w:bodyDiv w:val="1"/>
      <w:marLeft w:val="0"/>
      <w:marRight w:val="0"/>
      <w:marTop w:val="0"/>
      <w:marBottom w:val="0"/>
      <w:divBdr>
        <w:top w:val="none" w:sz="0" w:space="0" w:color="auto"/>
        <w:left w:val="none" w:sz="0" w:space="0" w:color="auto"/>
        <w:bottom w:val="none" w:sz="0" w:space="0" w:color="auto"/>
        <w:right w:val="none" w:sz="0" w:space="0" w:color="auto"/>
      </w:divBdr>
      <w:divsChild>
        <w:div w:id="521826195">
          <w:marLeft w:val="0"/>
          <w:marRight w:val="547"/>
          <w:marTop w:val="0"/>
          <w:marBottom w:val="0"/>
          <w:divBdr>
            <w:top w:val="none" w:sz="0" w:space="0" w:color="auto"/>
            <w:left w:val="none" w:sz="0" w:space="0" w:color="auto"/>
            <w:bottom w:val="none" w:sz="0" w:space="0" w:color="auto"/>
            <w:right w:val="none" w:sz="0" w:space="0" w:color="auto"/>
          </w:divBdr>
        </w:div>
      </w:divsChild>
    </w:div>
    <w:div w:id="1923875725">
      <w:bodyDiv w:val="1"/>
      <w:marLeft w:val="0"/>
      <w:marRight w:val="0"/>
      <w:marTop w:val="0"/>
      <w:marBottom w:val="0"/>
      <w:divBdr>
        <w:top w:val="none" w:sz="0" w:space="0" w:color="auto"/>
        <w:left w:val="none" w:sz="0" w:space="0" w:color="auto"/>
        <w:bottom w:val="none" w:sz="0" w:space="0" w:color="auto"/>
        <w:right w:val="none" w:sz="0" w:space="0" w:color="auto"/>
      </w:divBdr>
      <w:divsChild>
        <w:div w:id="1560286708">
          <w:marLeft w:val="0"/>
          <w:marRight w:val="547"/>
          <w:marTop w:val="0"/>
          <w:marBottom w:val="0"/>
          <w:divBdr>
            <w:top w:val="none" w:sz="0" w:space="0" w:color="auto"/>
            <w:left w:val="none" w:sz="0" w:space="0" w:color="auto"/>
            <w:bottom w:val="none" w:sz="0" w:space="0" w:color="auto"/>
            <w:right w:val="none" w:sz="0" w:space="0" w:color="auto"/>
          </w:divBdr>
        </w:div>
        <w:div w:id="805195561">
          <w:marLeft w:val="0"/>
          <w:marRight w:val="547"/>
          <w:marTop w:val="0"/>
          <w:marBottom w:val="0"/>
          <w:divBdr>
            <w:top w:val="none" w:sz="0" w:space="0" w:color="auto"/>
            <w:left w:val="none" w:sz="0" w:space="0" w:color="auto"/>
            <w:bottom w:val="none" w:sz="0" w:space="0" w:color="auto"/>
            <w:right w:val="none" w:sz="0" w:space="0" w:color="auto"/>
          </w:divBdr>
        </w:div>
      </w:divsChild>
    </w:div>
    <w:div w:id="2139494328">
      <w:bodyDiv w:val="1"/>
      <w:marLeft w:val="0"/>
      <w:marRight w:val="0"/>
      <w:marTop w:val="0"/>
      <w:marBottom w:val="0"/>
      <w:divBdr>
        <w:top w:val="none" w:sz="0" w:space="0" w:color="auto"/>
        <w:left w:val="none" w:sz="0" w:space="0" w:color="auto"/>
        <w:bottom w:val="none" w:sz="0" w:space="0" w:color="auto"/>
        <w:right w:val="none" w:sz="0" w:space="0" w:color="auto"/>
      </w:divBdr>
      <w:divsChild>
        <w:div w:id="2091350054">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F9F5B-70F2-4766-96F3-D9FFF8FF9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5598</Words>
  <Characters>31915</Characters>
  <Application>Microsoft Office Word</Application>
  <DocSecurity>0</DocSecurity>
  <Lines>265</Lines>
  <Paragraphs>74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16</cp:revision>
  <dcterms:created xsi:type="dcterms:W3CDTF">2025-09-28T22:22:00Z</dcterms:created>
  <dcterms:modified xsi:type="dcterms:W3CDTF">2025-09-30T21:58:00Z</dcterms:modified>
</cp:coreProperties>
</file>