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D1E" w:rsidRPr="00D73CD5" w:rsidRDefault="00713D1E" w:rsidP="00881D94">
      <w:pPr>
        <w:spacing w:after="0" w:line="276" w:lineRule="auto"/>
        <w:jc w:val="center"/>
        <w:rPr>
          <w:rFonts w:ascii="Times New Roman" w:hAnsi="Times New Roman" w:cs="Times New Roman"/>
          <w:b/>
          <w:bCs/>
          <w:sz w:val="28"/>
          <w:szCs w:val="28"/>
          <w:rtl/>
          <w:lang w:bidi="ar-JO"/>
        </w:rPr>
      </w:pPr>
      <w:bookmarkStart w:id="0" w:name="_GoBack"/>
      <w:bookmarkEnd w:id="0"/>
      <w:r w:rsidRPr="00D73CD5">
        <w:rPr>
          <w:rFonts w:ascii="Times New Roman" w:hAnsi="Times New Roman" w:cs="Times New Roman"/>
          <w:b/>
          <w:bCs/>
          <w:sz w:val="28"/>
          <w:szCs w:val="28"/>
          <w:lang w:bidi="ar-JO"/>
        </w:rPr>
        <w:t>Administrative Empowerment of the Heads of Professional Soccer Clubs in Palestine from the Point of View Members of the Administrative Staff</w:t>
      </w:r>
    </w:p>
    <w:p w:rsidR="00713D1E" w:rsidRPr="00D73CD5" w:rsidRDefault="00713D1E" w:rsidP="00881D94">
      <w:pPr>
        <w:spacing w:after="0" w:line="276" w:lineRule="auto"/>
        <w:jc w:val="center"/>
        <w:rPr>
          <w:rFonts w:ascii="Times New Roman" w:hAnsi="Times New Roman" w:cs="Times New Roman"/>
          <w:b/>
          <w:bCs/>
          <w:sz w:val="28"/>
          <w:szCs w:val="28"/>
          <w:rtl/>
          <w:lang w:bidi="ar-JO"/>
        </w:rPr>
      </w:pPr>
    </w:p>
    <w:p w:rsidR="008050FC" w:rsidRPr="00881D94" w:rsidRDefault="008050FC" w:rsidP="00881D94">
      <w:pPr>
        <w:spacing w:after="0" w:line="276" w:lineRule="auto"/>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 </w:t>
      </w:r>
      <w:r w:rsidRPr="00A72B8C">
        <w:rPr>
          <w:rFonts w:ascii="Simplified Arabic" w:hAnsi="Simplified Arabic" w:cs="Simplified Arabic" w:hint="cs"/>
          <w:b/>
          <w:bCs/>
          <w:sz w:val="28"/>
          <w:szCs w:val="28"/>
          <w:rtl/>
          <w:lang w:bidi="ar-JO"/>
        </w:rPr>
        <w:t>التمكين</w:t>
      </w:r>
      <w:r w:rsidR="00881D94">
        <w:rPr>
          <w:rFonts w:ascii="Simplified Arabic" w:hAnsi="Simplified Arabic" w:cs="Simplified Arabic"/>
          <w:b/>
          <w:bCs/>
          <w:sz w:val="28"/>
          <w:szCs w:val="28"/>
          <w:lang w:bidi="ar-JO"/>
        </w:rPr>
        <w:t xml:space="preserve"> </w:t>
      </w:r>
      <w:r w:rsidRPr="00A72B8C">
        <w:rPr>
          <w:rFonts w:ascii="Simplified Arabic" w:hAnsi="Simplified Arabic" w:cs="Simplified Arabic" w:hint="cs"/>
          <w:b/>
          <w:bCs/>
          <w:sz w:val="28"/>
          <w:szCs w:val="28"/>
          <w:rtl/>
          <w:lang w:bidi="ar-JO"/>
        </w:rPr>
        <w:t>الاداري</w:t>
      </w:r>
      <w:r w:rsidR="00881D94">
        <w:rPr>
          <w:rFonts w:ascii="Simplified Arabic" w:hAnsi="Simplified Arabic" w:cs="Simplified Arabic"/>
          <w:b/>
          <w:bCs/>
          <w:sz w:val="28"/>
          <w:szCs w:val="28"/>
          <w:lang w:bidi="ar-JO"/>
        </w:rPr>
        <w:t xml:space="preserve">  </w:t>
      </w:r>
      <w:r>
        <w:rPr>
          <w:rFonts w:ascii="Simplified Arabic" w:hAnsi="Simplified Arabic" w:cs="Simplified Arabic" w:hint="cs"/>
          <w:b/>
          <w:bCs/>
          <w:sz w:val="28"/>
          <w:szCs w:val="28"/>
          <w:rtl/>
          <w:lang w:bidi="ar-JO"/>
        </w:rPr>
        <w:t>لدى</w:t>
      </w:r>
      <w:r w:rsidR="00881D94">
        <w:rPr>
          <w:rFonts w:ascii="Simplified Arabic" w:hAnsi="Simplified Arabic" w:cs="Simplified Arabic"/>
          <w:b/>
          <w:bCs/>
          <w:sz w:val="28"/>
          <w:szCs w:val="28"/>
          <w:lang w:bidi="ar-JO"/>
        </w:rPr>
        <w:t xml:space="preserve"> </w:t>
      </w:r>
      <w:r w:rsidRPr="00A72B8C">
        <w:rPr>
          <w:rFonts w:ascii="Simplified Arabic" w:hAnsi="Simplified Arabic" w:cs="Simplified Arabic"/>
          <w:b/>
          <w:bCs/>
          <w:sz w:val="28"/>
          <w:szCs w:val="28"/>
          <w:rtl/>
          <w:lang w:bidi="ar-JO"/>
        </w:rPr>
        <w:t xml:space="preserve">رؤساء أندية المحترفين </w:t>
      </w:r>
      <w:r w:rsidRPr="00A72B8C">
        <w:rPr>
          <w:rFonts w:ascii="Simplified Arabic" w:hAnsi="Simplified Arabic" w:cs="Simplified Arabic" w:hint="cs"/>
          <w:b/>
          <w:bCs/>
          <w:sz w:val="28"/>
          <w:szCs w:val="28"/>
          <w:rtl/>
          <w:lang w:bidi="ar-JO"/>
        </w:rPr>
        <w:t>لكرة القدم في فلسطين</w:t>
      </w:r>
      <w:r w:rsidRPr="00A72B8C">
        <w:rPr>
          <w:rFonts w:ascii="Simplified Arabic" w:hAnsi="Simplified Arabic" w:cs="Simplified Arabic"/>
          <w:b/>
          <w:bCs/>
          <w:sz w:val="28"/>
          <w:szCs w:val="28"/>
          <w:rtl/>
          <w:lang w:bidi="ar-JO"/>
        </w:rPr>
        <w:t xml:space="preserve"> من وجهة نظر أعضاء الهيئة الإدارية</w:t>
      </w:r>
    </w:p>
    <w:p w:rsidR="008050FC" w:rsidRPr="004E083C" w:rsidRDefault="008050FC" w:rsidP="00881D94">
      <w:pPr>
        <w:spacing w:after="0" w:line="276" w:lineRule="auto"/>
        <w:jc w:val="center"/>
        <w:rPr>
          <w:rFonts w:ascii="Simplified Arabic" w:hAnsi="Simplified Arabic" w:cs="Simplified Arabic"/>
          <w:b/>
          <w:bCs/>
          <w:sz w:val="28"/>
          <w:szCs w:val="28"/>
          <w:rtl/>
          <w:lang w:bidi="ar-JO"/>
        </w:rPr>
      </w:pPr>
      <w:r w:rsidRPr="004E083C">
        <w:rPr>
          <w:rFonts w:ascii="Simplified Arabic" w:hAnsi="Simplified Arabic" w:cs="Simplified Arabic" w:hint="cs"/>
          <w:b/>
          <w:bCs/>
          <w:sz w:val="28"/>
          <w:szCs w:val="28"/>
          <w:rtl/>
          <w:lang w:bidi="ar-JO"/>
        </w:rPr>
        <w:t>إعداد</w:t>
      </w:r>
      <w:r>
        <w:rPr>
          <w:rFonts w:ascii="Simplified Arabic" w:hAnsi="Simplified Arabic" w:cs="Simplified Arabic" w:hint="cs"/>
          <w:b/>
          <w:bCs/>
          <w:sz w:val="28"/>
          <w:szCs w:val="28"/>
          <w:rtl/>
          <w:lang w:bidi="ar-JO"/>
        </w:rPr>
        <w:t xml:space="preserve">: </w:t>
      </w:r>
    </w:p>
    <w:p w:rsidR="008050FC" w:rsidRPr="004E083C" w:rsidRDefault="00881D94" w:rsidP="00881D94">
      <w:pPr>
        <w:spacing w:after="0" w:line="276" w:lineRule="auto"/>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rPr>
        <w:t xml:space="preserve">أ. </w:t>
      </w:r>
      <w:r w:rsidR="008050FC">
        <w:rPr>
          <w:rFonts w:ascii="Simplified Arabic" w:hAnsi="Simplified Arabic" w:cs="Simplified Arabic" w:hint="cs"/>
          <w:b/>
          <w:bCs/>
          <w:sz w:val="28"/>
          <w:szCs w:val="28"/>
          <w:rtl/>
          <w:lang w:bidi="ar-JO"/>
        </w:rPr>
        <w:t>بتول يوسف غالب دراغمة</w:t>
      </w:r>
    </w:p>
    <w:p w:rsidR="008050FC" w:rsidRPr="004E083C" w:rsidRDefault="008050FC" w:rsidP="00881D94">
      <w:pPr>
        <w:spacing w:after="0"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أ.دعبدالناصر عبدالرحيم قدومي               د. محمود حسني الاطرش</w:t>
      </w:r>
    </w:p>
    <w:p w:rsidR="008050FC" w:rsidRDefault="008050FC" w:rsidP="00881D94">
      <w:pPr>
        <w:spacing w:after="0" w:line="276"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الملخص</w:t>
      </w:r>
    </w:p>
    <w:p w:rsidR="008050FC" w:rsidRPr="00730367" w:rsidRDefault="008050FC" w:rsidP="00881D94">
      <w:pPr>
        <w:spacing w:line="276" w:lineRule="auto"/>
        <w:ind w:firstLine="360"/>
        <w:jc w:val="both"/>
        <w:rPr>
          <w:rFonts w:ascii="Simplified Arabic" w:hAnsi="Simplified Arabic" w:cs="Simplified Arabic"/>
          <w:sz w:val="28"/>
          <w:szCs w:val="28"/>
          <w:rtl/>
          <w:lang w:bidi="ar-JO"/>
        </w:rPr>
      </w:pPr>
      <w:r w:rsidRPr="00730367">
        <w:rPr>
          <w:rFonts w:ascii="Simplified Arabic" w:hAnsi="Simplified Arabic" w:cs="Simplified Arabic" w:hint="cs"/>
          <w:sz w:val="28"/>
          <w:szCs w:val="28"/>
          <w:rtl/>
        </w:rPr>
        <w:t xml:space="preserve">هدفت الدراسة التعرف الى </w:t>
      </w:r>
      <w:r w:rsidRPr="00730367">
        <w:rPr>
          <w:rFonts w:ascii="Simplified Arabic" w:hAnsi="Simplified Arabic" w:cs="Simplified Arabic"/>
          <w:sz w:val="28"/>
          <w:szCs w:val="28"/>
          <w:rtl/>
        </w:rPr>
        <w:t>درجة التمكين الإداري</w:t>
      </w:r>
      <w:r w:rsidRPr="00730367">
        <w:rPr>
          <w:rFonts w:ascii="Simplified Arabic" w:hAnsi="Simplified Arabic" w:cs="Simplified Arabic" w:hint="cs"/>
          <w:sz w:val="28"/>
          <w:szCs w:val="28"/>
          <w:rtl/>
        </w:rPr>
        <w:t xml:space="preserve"> لدى </w:t>
      </w:r>
      <w:r w:rsidRPr="00730367">
        <w:rPr>
          <w:rFonts w:ascii="Simplified Arabic" w:hAnsi="Simplified Arabic" w:cs="Simplified Arabic"/>
          <w:sz w:val="28"/>
          <w:szCs w:val="28"/>
          <w:rtl/>
        </w:rPr>
        <w:t xml:space="preserve">رؤساء أندية المحترفين لكرة القدم في فلسطين من وجهة نظر أعضاء الهيئة </w:t>
      </w:r>
      <w:r w:rsidR="00881D94">
        <w:rPr>
          <w:rFonts w:ascii="Simplified Arabic" w:hAnsi="Simplified Arabic" w:cs="Simplified Arabic" w:hint="cs"/>
          <w:sz w:val="28"/>
          <w:szCs w:val="28"/>
          <w:rtl/>
        </w:rPr>
        <w:t>الإدارية</w:t>
      </w:r>
      <w:r w:rsidRPr="00730367">
        <w:rPr>
          <w:rFonts w:ascii="Simplified Arabic" w:hAnsi="Simplified Arabic" w:cs="Simplified Arabic" w:hint="cs"/>
          <w:sz w:val="28"/>
          <w:szCs w:val="28"/>
          <w:rtl/>
        </w:rPr>
        <w:t xml:space="preserve">، إضافة الى الفروق في </w:t>
      </w:r>
      <w:r w:rsidRPr="00730367">
        <w:rPr>
          <w:rFonts w:ascii="Simplified Arabic" w:hAnsi="Simplified Arabic" w:cs="Simplified Arabic"/>
          <w:sz w:val="28"/>
          <w:szCs w:val="28"/>
          <w:rtl/>
        </w:rPr>
        <w:t>درجة التمكين الإداري</w:t>
      </w:r>
      <w:r w:rsidRPr="00730367">
        <w:rPr>
          <w:rFonts w:ascii="Simplified Arabic" w:hAnsi="Simplified Arabic" w:cs="Simplified Arabic" w:hint="cs"/>
          <w:sz w:val="28"/>
          <w:szCs w:val="28"/>
          <w:rtl/>
        </w:rPr>
        <w:t xml:space="preserve"> </w:t>
      </w:r>
      <w:r w:rsidRPr="00730367">
        <w:rPr>
          <w:rFonts w:ascii="Simplified Arabic" w:hAnsi="Simplified Arabic" w:cs="Simplified Arabic"/>
          <w:sz w:val="28"/>
          <w:szCs w:val="28"/>
          <w:rtl/>
        </w:rPr>
        <w:t xml:space="preserve">لدى </w:t>
      </w:r>
      <w:r w:rsidRPr="00730367">
        <w:rPr>
          <w:rFonts w:ascii="Simplified Arabic" w:hAnsi="Simplified Arabic" w:cs="Simplified Arabic"/>
          <w:sz w:val="28"/>
          <w:szCs w:val="28"/>
          <w:rtl/>
          <w:lang w:bidi="ar-JO"/>
        </w:rPr>
        <w:t xml:space="preserve">رؤساء أندية المحترفين </w:t>
      </w:r>
      <w:r w:rsidRPr="00730367">
        <w:rPr>
          <w:rFonts w:ascii="Simplified Arabic" w:hAnsi="Simplified Arabic" w:cs="Simplified Arabic" w:hint="cs"/>
          <w:sz w:val="28"/>
          <w:szCs w:val="28"/>
          <w:rtl/>
          <w:lang w:bidi="ar-JO"/>
        </w:rPr>
        <w:t>لكرة القدم في فلسطين</w:t>
      </w:r>
      <w:r w:rsidRPr="00730367">
        <w:rPr>
          <w:rFonts w:ascii="Simplified Arabic" w:hAnsi="Simplified Arabic" w:cs="Simplified Arabic"/>
          <w:sz w:val="28"/>
          <w:szCs w:val="28"/>
          <w:rtl/>
          <w:lang w:bidi="ar-JO"/>
        </w:rPr>
        <w:t xml:space="preserve"> من وجهة نظر أعضاء الهيئة </w:t>
      </w:r>
      <w:r w:rsidRPr="00730367">
        <w:rPr>
          <w:rFonts w:ascii="Simplified Arabic" w:hAnsi="Simplified Arabic" w:cs="Simplified Arabic" w:hint="cs"/>
          <w:sz w:val="28"/>
          <w:szCs w:val="28"/>
          <w:rtl/>
          <w:lang w:bidi="ar-JO"/>
        </w:rPr>
        <w:t>الإدارية</w:t>
      </w:r>
      <w:r w:rsidRPr="00730367">
        <w:rPr>
          <w:rFonts w:ascii="Simplified Arabic" w:hAnsi="Simplified Arabic" w:cs="Simplified Arabic" w:hint="cs"/>
          <w:sz w:val="28"/>
          <w:szCs w:val="28"/>
          <w:rtl/>
        </w:rPr>
        <w:t xml:space="preserve"> تبعا الى متغيري نوع الاحتراف والخبرة الادارية. ولتحقيق ذلك أجريت الدراسة على عينة قوامها (80) عضوا من</w:t>
      </w:r>
      <w:r w:rsidRPr="00730367">
        <w:rPr>
          <w:rFonts w:ascii="Simplified Arabic" w:hAnsi="Simplified Arabic" w:cs="Simplified Arabic"/>
          <w:sz w:val="28"/>
          <w:szCs w:val="28"/>
          <w:rtl/>
          <w:lang w:bidi="ar-JO"/>
        </w:rPr>
        <w:t xml:space="preserve"> أعضاء الهيئة </w:t>
      </w:r>
      <w:r w:rsidRPr="00730367">
        <w:rPr>
          <w:rFonts w:ascii="Simplified Arabic" w:hAnsi="Simplified Arabic" w:cs="Simplified Arabic" w:hint="cs"/>
          <w:sz w:val="28"/>
          <w:szCs w:val="28"/>
          <w:rtl/>
          <w:lang w:bidi="ar-JO"/>
        </w:rPr>
        <w:t xml:space="preserve">الإدارية في اندية المحترفين لكرة القدم في فلسطين، وتمثل ما نسبته ( </w:t>
      </w:r>
      <w:r>
        <w:rPr>
          <w:rFonts w:ascii="Simplified Arabic" w:hAnsi="Simplified Arabic" w:cs="Simplified Arabic" w:hint="cs"/>
          <w:sz w:val="28"/>
          <w:szCs w:val="28"/>
          <w:rtl/>
          <w:lang w:bidi="ar-JO"/>
        </w:rPr>
        <w:t>34</w:t>
      </w:r>
      <w:r w:rsidR="00881D94">
        <w:rPr>
          <w:rFonts w:ascii="Simplified Arabic" w:hAnsi="Simplified Arabic" w:cs="Simplified Arabic" w:hint="cs"/>
          <w:sz w:val="28"/>
          <w:szCs w:val="28"/>
          <w:rtl/>
          <w:lang w:bidi="ar-JO"/>
        </w:rPr>
        <w:t>%) من مجتمع الدراسة، وطبق عليها م</w:t>
      </w:r>
      <w:r w:rsidRPr="00730367">
        <w:rPr>
          <w:rFonts w:ascii="Simplified Arabic" w:hAnsi="Simplified Arabic" w:cs="Simplified Arabic" w:hint="cs"/>
          <w:sz w:val="28"/>
          <w:szCs w:val="28"/>
          <w:rtl/>
          <w:lang w:bidi="ar-JO"/>
        </w:rPr>
        <w:t>قياس التمكين الإداري وال</w:t>
      </w:r>
      <w:r>
        <w:rPr>
          <w:rFonts w:ascii="Simplified Arabic" w:hAnsi="Simplified Arabic" w:cs="Simplified Arabic" w:hint="cs"/>
          <w:sz w:val="28"/>
          <w:szCs w:val="28"/>
          <w:rtl/>
          <w:lang w:bidi="ar-JO"/>
        </w:rPr>
        <w:t>ا</w:t>
      </w:r>
      <w:r w:rsidRPr="00730367">
        <w:rPr>
          <w:rFonts w:ascii="Simplified Arabic" w:hAnsi="Simplified Arabic" w:cs="Simplified Arabic" w:hint="cs"/>
          <w:sz w:val="28"/>
          <w:szCs w:val="28"/>
          <w:rtl/>
          <w:lang w:bidi="ar-JO"/>
        </w:rPr>
        <w:t>خرى لقياس القيادة التشاركية لدى رؤساء الأندية،</w:t>
      </w:r>
      <w:r>
        <w:rPr>
          <w:rFonts w:ascii="Simplified Arabic" w:hAnsi="Simplified Arabic" w:cs="Simplified Arabic" w:hint="cs"/>
          <w:sz w:val="28"/>
          <w:szCs w:val="28"/>
          <w:rtl/>
          <w:lang w:bidi="ar-JO"/>
        </w:rPr>
        <w:t>واستخدم برنامج الرزم الإحصائية للعلوم الاجتماعية</w:t>
      </w:r>
      <w:r>
        <w:rPr>
          <w:rFonts w:ascii="Simplified Arabic" w:hAnsi="Simplified Arabic" w:cs="Simplified Arabic"/>
          <w:sz w:val="28"/>
          <w:szCs w:val="28"/>
          <w:lang w:bidi="ar-JO"/>
        </w:rPr>
        <w:t xml:space="preserve">(SPSS) </w:t>
      </w:r>
      <w:r>
        <w:rPr>
          <w:rFonts w:ascii="Simplified Arabic" w:hAnsi="Simplified Arabic" w:cs="Simplified Arabic" w:hint="cs"/>
          <w:sz w:val="28"/>
          <w:szCs w:val="28"/>
          <w:rtl/>
          <w:lang w:bidi="ar-JO"/>
        </w:rPr>
        <w:t xml:space="preserve"> لمعالجة البيانات،</w:t>
      </w:r>
      <w:r w:rsidRPr="00730367">
        <w:rPr>
          <w:rFonts w:ascii="Simplified Arabic" w:hAnsi="Simplified Arabic" w:cs="Simplified Arabic" w:hint="cs"/>
          <w:sz w:val="28"/>
          <w:szCs w:val="28"/>
          <w:rtl/>
          <w:lang w:bidi="ar-JO"/>
        </w:rPr>
        <w:t xml:space="preserve"> ومن اهم النتائج التي توصلت اليها الدراسة ما يلي:</w:t>
      </w:r>
    </w:p>
    <w:p w:rsidR="008050FC" w:rsidRPr="00730367" w:rsidRDefault="008050FC" w:rsidP="00881D94">
      <w:pPr>
        <w:spacing w:after="0" w:line="276" w:lineRule="auto"/>
        <w:ind w:firstLine="360"/>
        <w:jc w:val="both"/>
        <w:rPr>
          <w:rFonts w:ascii="Simplified Arabic" w:hAnsi="Simplified Arabic" w:cs="Simplified Arabic"/>
          <w:sz w:val="28"/>
          <w:szCs w:val="28"/>
          <w:rtl/>
        </w:rPr>
      </w:pPr>
      <w:r w:rsidRPr="00730367">
        <w:rPr>
          <w:rFonts w:ascii="Simplified Arabic" w:hAnsi="Simplified Arabic" w:cs="Simplified Arabic" w:hint="cs"/>
          <w:sz w:val="28"/>
          <w:szCs w:val="28"/>
          <w:rtl/>
          <w:lang w:bidi="ar-JO"/>
        </w:rPr>
        <w:t>-</w:t>
      </w:r>
      <w:r w:rsidRPr="00730367">
        <w:rPr>
          <w:rFonts w:ascii="Simplified Arabic" w:hAnsi="Simplified Arabic" w:cs="Simplified Arabic" w:hint="cs"/>
          <w:sz w:val="28"/>
          <w:szCs w:val="28"/>
          <w:rtl/>
        </w:rPr>
        <w:t xml:space="preserve"> أن الدرجة الكلية للتمكين الإداري لدى </w:t>
      </w:r>
      <w:r w:rsidRPr="00730367">
        <w:rPr>
          <w:rFonts w:ascii="Simplified Arabic" w:hAnsi="Simplified Arabic" w:cs="Simplified Arabic"/>
          <w:sz w:val="28"/>
          <w:szCs w:val="28"/>
          <w:rtl/>
        </w:rPr>
        <w:t xml:space="preserve">رؤساء أندية المحترفين لكرة القدم في فلسطين من وجهة نظر أعضاء الهيئة </w:t>
      </w:r>
      <w:r w:rsidRPr="00730367">
        <w:rPr>
          <w:rFonts w:ascii="Simplified Arabic" w:hAnsi="Simplified Arabic" w:cs="Simplified Arabic" w:hint="cs"/>
          <w:sz w:val="28"/>
          <w:szCs w:val="28"/>
          <w:rtl/>
        </w:rPr>
        <w:t>الإدارية كانت متوسطة وبنسبة</w:t>
      </w:r>
      <w:r>
        <w:rPr>
          <w:rFonts w:ascii="Simplified Arabic" w:hAnsi="Simplified Arabic" w:cs="Simplified Arabic" w:hint="cs"/>
          <w:sz w:val="28"/>
          <w:szCs w:val="28"/>
          <w:rtl/>
        </w:rPr>
        <w:t xml:space="preserve"> مئوية للاستجابة قدرها (66.8%)</w:t>
      </w:r>
      <w:r>
        <w:rPr>
          <w:rFonts w:ascii="Simplified Arabic" w:hAnsi="Simplified Arabic" w:cs="Simplified Arabic"/>
          <w:sz w:val="28"/>
          <w:szCs w:val="28"/>
        </w:rPr>
        <w:t>.</w:t>
      </w:r>
    </w:p>
    <w:p w:rsidR="008050FC" w:rsidRPr="00730367" w:rsidRDefault="008050FC" w:rsidP="00881D94">
      <w:pPr>
        <w:spacing w:after="0" w:line="276" w:lineRule="auto"/>
        <w:jc w:val="both"/>
        <w:rPr>
          <w:rFonts w:ascii="Simplified Arabic" w:hAnsi="Simplified Arabic" w:cs="Simplified Arabic"/>
          <w:sz w:val="28"/>
          <w:szCs w:val="28"/>
          <w:rtl/>
        </w:rPr>
      </w:pPr>
      <w:r w:rsidRPr="00730367">
        <w:rPr>
          <w:rFonts w:ascii="Simplified Arabic" w:hAnsi="Simplified Arabic" w:cs="Simplified Arabic" w:hint="cs"/>
          <w:sz w:val="28"/>
          <w:szCs w:val="28"/>
          <w:rtl/>
        </w:rPr>
        <w:t xml:space="preserve">-توجد فروق ذات دلالة احصائية في </w:t>
      </w:r>
      <w:r w:rsidRPr="00730367">
        <w:rPr>
          <w:rFonts w:ascii="Simplified Arabic" w:hAnsi="Simplified Arabic" w:cs="Simplified Arabic"/>
          <w:sz w:val="28"/>
          <w:szCs w:val="28"/>
          <w:rtl/>
        </w:rPr>
        <w:t xml:space="preserve">درجة التمكين الإداري لدى </w:t>
      </w:r>
      <w:r w:rsidRPr="00730367">
        <w:rPr>
          <w:rFonts w:ascii="Simplified Arabic" w:hAnsi="Simplified Arabic" w:cs="Simplified Arabic"/>
          <w:sz w:val="28"/>
          <w:szCs w:val="28"/>
          <w:rtl/>
          <w:lang w:bidi="ar-JO"/>
        </w:rPr>
        <w:t xml:space="preserve">رؤساء أندية المحترفين </w:t>
      </w:r>
      <w:r w:rsidRPr="00730367">
        <w:rPr>
          <w:rFonts w:ascii="Simplified Arabic" w:hAnsi="Simplified Arabic" w:cs="Simplified Arabic" w:hint="cs"/>
          <w:sz w:val="28"/>
          <w:szCs w:val="28"/>
          <w:rtl/>
          <w:lang w:bidi="ar-JO"/>
        </w:rPr>
        <w:t>لكرة القدم في فلسطين</w:t>
      </w:r>
      <w:r w:rsidRPr="00730367">
        <w:rPr>
          <w:rFonts w:ascii="Simplified Arabic" w:hAnsi="Simplified Arabic" w:cs="Simplified Arabic"/>
          <w:sz w:val="28"/>
          <w:szCs w:val="28"/>
          <w:rtl/>
          <w:lang w:bidi="ar-JO"/>
        </w:rPr>
        <w:t xml:space="preserve"> من وجهة نظر أعضاء الهيئة </w:t>
      </w:r>
      <w:r w:rsidRPr="00730367">
        <w:rPr>
          <w:rFonts w:ascii="Simplified Arabic" w:hAnsi="Simplified Arabic" w:cs="Simplified Arabic" w:hint="cs"/>
          <w:sz w:val="28"/>
          <w:szCs w:val="28"/>
          <w:rtl/>
          <w:lang w:bidi="ar-JO"/>
        </w:rPr>
        <w:t>الإدارية</w:t>
      </w:r>
      <w:r w:rsidRPr="00730367">
        <w:rPr>
          <w:rFonts w:ascii="Simplified Arabic" w:hAnsi="Simplified Arabic" w:cs="Simplified Arabic" w:hint="cs"/>
          <w:sz w:val="28"/>
          <w:szCs w:val="28"/>
          <w:rtl/>
        </w:rPr>
        <w:t xml:space="preserve"> تعزى الى متغيري نوع الاحتراف والخبرة ولصالح الاحتراف الكلي والخبرة اكثر من 10 سنوات.</w:t>
      </w:r>
    </w:p>
    <w:p w:rsidR="008050FC" w:rsidRDefault="00881D94" w:rsidP="00881D94">
      <w:pPr>
        <w:spacing w:after="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وبناء على نتائج الدراسة اوصى الباحثون</w:t>
      </w:r>
      <w:r w:rsidR="008050FC" w:rsidRPr="00730367">
        <w:rPr>
          <w:rFonts w:ascii="Simplified Arabic" w:hAnsi="Simplified Arabic" w:cs="Simplified Arabic" w:hint="cs"/>
          <w:sz w:val="28"/>
          <w:szCs w:val="28"/>
          <w:rtl/>
        </w:rPr>
        <w:t xml:space="preserve"> الدراسة بعدة توصيات من أهمها: التأكيد على أهمية ال</w:t>
      </w:r>
      <w:r>
        <w:rPr>
          <w:rFonts w:ascii="Simplified Arabic" w:hAnsi="Simplified Arabic" w:cs="Simplified Arabic" w:hint="cs"/>
          <w:sz w:val="28"/>
          <w:szCs w:val="28"/>
          <w:rtl/>
        </w:rPr>
        <w:t>تمكين الإداري  واستخدامه</w:t>
      </w:r>
      <w:r w:rsidR="008050FC" w:rsidRPr="00730367">
        <w:rPr>
          <w:rFonts w:ascii="Simplified Arabic" w:hAnsi="Simplified Arabic" w:cs="Simplified Arabic" w:hint="cs"/>
          <w:sz w:val="28"/>
          <w:szCs w:val="28"/>
          <w:rtl/>
        </w:rPr>
        <w:t>ا لدى رؤساء اندية المحترفين لكرة القدم ، نظرا لاهميتهما في نجاح العمل الإداري في قيادة الأندية.</w:t>
      </w:r>
    </w:p>
    <w:p w:rsidR="008050FC" w:rsidRPr="00730367" w:rsidRDefault="008050FC" w:rsidP="00881D94">
      <w:pPr>
        <w:spacing w:after="0" w:line="276" w:lineRule="auto"/>
        <w:jc w:val="both"/>
        <w:rPr>
          <w:rFonts w:ascii="Simplified Arabic" w:hAnsi="Simplified Arabic" w:cs="Simplified Arabic"/>
          <w:sz w:val="28"/>
          <w:szCs w:val="28"/>
          <w:rtl/>
        </w:rPr>
      </w:pPr>
    </w:p>
    <w:p w:rsidR="001124BE" w:rsidRDefault="008050FC" w:rsidP="001124BE">
      <w:pPr>
        <w:spacing w:after="0" w:line="276" w:lineRule="auto"/>
        <w:jc w:val="center"/>
        <w:rPr>
          <w:rFonts w:ascii="Simplified Arabic" w:hAnsi="Simplified Arabic" w:cs="Simplified Arabic"/>
          <w:b/>
          <w:bCs/>
          <w:sz w:val="28"/>
          <w:szCs w:val="28"/>
          <w:rtl/>
          <w:lang w:bidi="ar-JO"/>
        </w:rPr>
      </w:pPr>
      <w:r w:rsidRPr="00881D94">
        <w:rPr>
          <w:rFonts w:ascii="Simplified Arabic" w:hAnsi="Simplified Arabic" w:cs="Simplified Arabic" w:hint="cs"/>
          <w:b/>
          <w:bCs/>
          <w:sz w:val="28"/>
          <w:szCs w:val="28"/>
          <w:rtl/>
        </w:rPr>
        <w:t>الكلمات الدالة:</w:t>
      </w:r>
      <w:r w:rsidRPr="00881D94">
        <w:rPr>
          <w:rFonts w:ascii="Simplified Arabic" w:hAnsi="Simplified Arabic" w:cs="Simplified Arabic" w:hint="cs"/>
          <w:b/>
          <w:bCs/>
          <w:sz w:val="28"/>
          <w:szCs w:val="28"/>
          <w:rtl/>
          <w:lang w:bidi="ar-JO"/>
        </w:rPr>
        <w:t>التمكين</w:t>
      </w:r>
      <w:r w:rsidR="00881D94" w:rsidRPr="00881D94">
        <w:rPr>
          <w:rFonts w:ascii="Simplified Arabic" w:hAnsi="Simplified Arabic" w:cs="Simplified Arabic" w:hint="cs"/>
          <w:b/>
          <w:bCs/>
          <w:sz w:val="28"/>
          <w:szCs w:val="28"/>
          <w:rtl/>
          <w:lang w:bidi="ar-JO"/>
        </w:rPr>
        <w:t xml:space="preserve"> الإداري،</w:t>
      </w:r>
      <w:r w:rsidRPr="00881D94">
        <w:rPr>
          <w:rFonts w:ascii="Simplified Arabic" w:hAnsi="Simplified Arabic" w:cs="Simplified Arabic" w:hint="cs"/>
          <w:b/>
          <w:bCs/>
          <w:sz w:val="28"/>
          <w:szCs w:val="28"/>
          <w:rtl/>
          <w:lang w:bidi="ar-JO"/>
        </w:rPr>
        <w:t xml:space="preserve"> </w:t>
      </w:r>
      <w:r w:rsidRPr="00881D94">
        <w:rPr>
          <w:rFonts w:ascii="Simplified Arabic" w:hAnsi="Simplified Arabic" w:cs="Simplified Arabic"/>
          <w:b/>
          <w:bCs/>
          <w:sz w:val="28"/>
          <w:szCs w:val="28"/>
          <w:rtl/>
          <w:lang w:bidi="ar-JO"/>
        </w:rPr>
        <w:t>رؤساء أندية المحترفين</w:t>
      </w:r>
      <w:r w:rsidRPr="00881D94">
        <w:rPr>
          <w:rFonts w:ascii="Simplified Arabic" w:hAnsi="Simplified Arabic" w:cs="Simplified Arabic" w:hint="cs"/>
          <w:b/>
          <w:bCs/>
          <w:sz w:val="28"/>
          <w:szCs w:val="28"/>
          <w:rtl/>
          <w:lang w:bidi="ar-JO"/>
        </w:rPr>
        <w:t>، كرة القدم ، فلسطين.</w:t>
      </w:r>
    </w:p>
    <w:p w:rsidR="001124BE" w:rsidRPr="00881D94" w:rsidRDefault="001124BE" w:rsidP="001124BE">
      <w:pPr>
        <w:spacing w:after="0" w:line="276" w:lineRule="auto"/>
        <w:jc w:val="center"/>
        <w:rPr>
          <w:rFonts w:ascii="Simplified Arabic" w:hAnsi="Simplified Arabic" w:cs="Simplified Arabic"/>
          <w:b/>
          <w:bCs/>
          <w:sz w:val="28"/>
          <w:szCs w:val="28"/>
          <w:rtl/>
          <w:lang w:bidi="ar-JO"/>
        </w:rPr>
      </w:pPr>
      <w:r w:rsidRPr="00A72B8C">
        <w:rPr>
          <w:rFonts w:ascii="Simplified Arabic" w:hAnsi="Simplified Arabic" w:cs="Simplified Arabic" w:hint="cs"/>
          <w:b/>
          <w:bCs/>
          <w:sz w:val="28"/>
          <w:szCs w:val="28"/>
          <w:rtl/>
          <w:lang w:bidi="ar-JO"/>
        </w:rPr>
        <w:lastRenderedPageBreak/>
        <w:t>التمكين</w:t>
      </w:r>
      <w:r>
        <w:rPr>
          <w:rFonts w:ascii="Simplified Arabic" w:hAnsi="Simplified Arabic" w:cs="Simplified Arabic"/>
          <w:b/>
          <w:bCs/>
          <w:sz w:val="28"/>
          <w:szCs w:val="28"/>
          <w:lang w:bidi="ar-JO"/>
        </w:rPr>
        <w:t xml:space="preserve"> </w:t>
      </w:r>
      <w:r w:rsidRPr="00A72B8C">
        <w:rPr>
          <w:rFonts w:ascii="Simplified Arabic" w:hAnsi="Simplified Arabic" w:cs="Simplified Arabic" w:hint="cs"/>
          <w:b/>
          <w:bCs/>
          <w:sz w:val="28"/>
          <w:szCs w:val="28"/>
          <w:rtl/>
          <w:lang w:bidi="ar-JO"/>
        </w:rPr>
        <w:t>الاداري</w:t>
      </w:r>
      <w:r>
        <w:rPr>
          <w:rFonts w:ascii="Simplified Arabic" w:hAnsi="Simplified Arabic" w:cs="Simplified Arabic"/>
          <w:b/>
          <w:bCs/>
          <w:sz w:val="28"/>
          <w:szCs w:val="28"/>
          <w:lang w:bidi="ar-JO"/>
        </w:rPr>
        <w:t xml:space="preserve">  </w:t>
      </w:r>
      <w:r>
        <w:rPr>
          <w:rFonts w:ascii="Simplified Arabic" w:hAnsi="Simplified Arabic" w:cs="Simplified Arabic" w:hint="cs"/>
          <w:b/>
          <w:bCs/>
          <w:sz w:val="28"/>
          <w:szCs w:val="28"/>
          <w:rtl/>
          <w:lang w:bidi="ar-JO"/>
        </w:rPr>
        <w:t>لدى</w:t>
      </w:r>
      <w:r>
        <w:rPr>
          <w:rFonts w:ascii="Simplified Arabic" w:hAnsi="Simplified Arabic" w:cs="Simplified Arabic"/>
          <w:b/>
          <w:bCs/>
          <w:sz w:val="28"/>
          <w:szCs w:val="28"/>
          <w:lang w:bidi="ar-JO"/>
        </w:rPr>
        <w:t xml:space="preserve"> </w:t>
      </w:r>
      <w:r w:rsidRPr="00A72B8C">
        <w:rPr>
          <w:rFonts w:ascii="Simplified Arabic" w:hAnsi="Simplified Arabic" w:cs="Simplified Arabic"/>
          <w:b/>
          <w:bCs/>
          <w:sz w:val="28"/>
          <w:szCs w:val="28"/>
          <w:rtl/>
          <w:lang w:bidi="ar-JO"/>
        </w:rPr>
        <w:t xml:space="preserve">رؤساء أندية المحترفين </w:t>
      </w:r>
      <w:r w:rsidRPr="00A72B8C">
        <w:rPr>
          <w:rFonts w:ascii="Simplified Arabic" w:hAnsi="Simplified Arabic" w:cs="Simplified Arabic" w:hint="cs"/>
          <w:b/>
          <w:bCs/>
          <w:sz w:val="28"/>
          <w:szCs w:val="28"/>
          <w:rtl/>
          <w:lang w:bidi="ar-JO"/>
        </w:rPr>
        <w:t>لكرة القدم في فلسطين</w:t>
      </w:r>
      <w:r w:rsidRPr="00A72B8C">
        <w:rPr>
          <w:rFonts w:ascii="Simplified Arabic" w:hAnsi="Simplified Arabic" w:cs="Simplified Arabic"/>
          <w:b/>
          <w:bCs/>
          <w:sz w:val="28"/>
          <w:szCs w:val="28"/>
          <w:rtl/>
          <w:lang w:bidi="ar-JO"/>
        </w:rPr>
        <w:t xml:space="preserve"> من وجهة نظر أعضاء الهيئة الإدارية</w:t>
      </w:r>
    </w:p>
    <w:p w:rsidR="001124BE" w:rsidRPr="001124BE" w:rsidRDefault="001124BE" w:rsidP="001124BE">
      <w:pPr>
        <w:spacing w:before="240" w:after="0" w:line="520" w:lineRule="atLeast"/>
        <w:ind w:firstLine="720"/>
        <w:jc w:val="both"/>
        <w:rPr>
          <w:rFonts w:ascii="Simplified Arabic" w:hAnsi="Simplified Arabic" w:cs="Simplified Arabic"/>
          <w:b/>
          <w:bCs/>
          <w:sz w:val="28"/>
          <w:szCs w:val="28"/>
          <w:rtl/>
          <w:lang w:bidi="ar-JO"/>
        </w:rPr>
      </w:pPr>
      <w:r w:rsidRPr="001124BE">
        <w:rPr>
          <w:rFonts w:ascii="Simplified Arabic" w:hAnsi="Simplified Arabic" w:cs="Simplified Arabic"/>
          <w:b/>
          <w:bCs/>
          <w:sz w:val="28"/>
          <w:szCs w:val="28"/>
          <w:rtl/>
          <w:lang w:bidi="ar-JO"/>
        </w:rPr>
        <w:t>مقدمة الدراسة:</w:t>
      </w:r>
    </w:p>
    <w:p w:rsidR="00713D1E" w:rsidRPr="001124BE" w:rsidRDefault="00713D1E" w:rsidP="00713D1E">
      <w:pPr>
        <w:spacing w:before="240" w:after="0" w:line="520" w:lineRule="atLeast"/>
        <w:ind w:firstLine="720"/>
        <w:jc w:val="both"/>
        <w:rPr>
          <w:rFonts w:ascii="Simplified Arabic" w:eastAsia="Times New Roman" w:hAnsi="Simplified Arabic" w:cs="Simplified Arabic"/>
          <w:sz w:val="28"/>
          <w:szCs w:val="28"/>
          <w:rtl/>
        </w:rPr>
      </w:pPr>
      <w:r w:rsidRPr="001124BE">
        <w:rPr>
          <w:rFonts w:ascii="Simplified Arabic" w:eastAsia="Times New Roman" w:hAnsi="Simplified Arabic" w:cs="Simplified Arabic"/>
          <w:sz w:val="28"/>
          <w:szCs w:val="28"/>
          <w:rtl/>
          <w:lang w:bidi="ar-EG"/>
        </w:rPr>
        <w:t xml:space="preserve">تعد المواضيع الإدارية من اهم المواضيع التي يجب الاهتمام فيها في إدارة الأندية الرياضية، لما لها من دور إيجابي في توجيه النادي لتحقيق اهدافه، وبلوغ الرسالة التي وجدت من اجلها الأندية الرياضية، ومن المواضيع الإدارية قيد الدراسة الحالية وتطبيقاتها في مجال ادارة الأندية الرياضية هما: التمكين الإداري </w:t>
      </w:r>
      <w:r w:rsidRPr="001124BE">
        <w:rPr>
          <w:rFonts w:ascii="Simplified Arabic" w:eastAsia="Times New Roman" w:hAnsi="Simplified Arabic" w:cs="Simplified Arabic"/>
          <w:sz w:val="28"/>
          <w:szCs w:val="28"/>
          <w:lang w:bidi="ar-EG"/>
        </w:rPr>
        <w:t>Administrative Empowerment</w:t>
      </w:r>
      <w:r w:rsidRPr="001124BE">
        <w:rPr>
          <w:rFonts w:ascii="Simplified Arabic" w:eastAsia="Times New Roman" w:hAnsi="Simplified Arabic" w:cs="Simplified Arabic"/>
          <w:sz w:val="28"/>
          <w:szCs w:val="28"/>
          <w:rtl/>
          <w:lang w:bidi="ar-EG"/>
        </w:rPr>
        <w:t>، والقيادة التشاركية</w:t>
      </w:r>
      <w:bookmarkStart w:id="1" w:name="_Hlk41683927"/>
      <w:r w:rsidRPr="001124BE">
        <w:rPr>
          <w:rFonts w:ascii="Simplified Arabic" w:eastAsia="Times New Roman" w:hAnsi="Simplified Arabic" w:cs="Simplified Arabic"/>
          <w:sz w:val="28"/>
          <w:szCs w:val="28"/>
        </w:rPr>
        <w:t>Participatory Leadership</w:t>
      </w:r>
      <w:bookmarkEnd w:id="1"/>
      <w:r w:rsidRPr="001124BE">
        <w:rPr>
          <w:rFonts w:ascii="Simplified Arabic" w:eastAsia="Times New Roman" w:hAnsi="Simplified Arabic" w:cs="Simplified Arabic"/>
          <w:sz w:val="28"/>
          <w:szCs w:val="28"/>
          <w:rtl/>
        </w:rPr>
        <w:t>، وكلاهما أساسيان لنجاح رؤساء الأندية.</w:t>
      </w:r>
    </w:p>
    <w:p w:rsidR="00713D1E" w:rsidRPr="001124BE" w:rsidRDefault="00713D1E" w:rsidP="001124BE">
      <w:pPr>
        <w:autoSpaceDE w:val="0"/>
        <w:autoSpaceDN w:val="0"/>
        <w:adjustRightInd w:val="0"/>
        <w:spacing w:after="0" w:line="520" w:lineRule="atLeast"/>
        <w:ind w:firstLine="720"/>
        <w:rPr>
          <w:rFonts w:ascii="Simplified Arabic" w:hAnsi="Simplified Arabic" w:cs="Simplified Arabic"/>
          <w:sz w:val="28"/>
          <w:szCs w:val="28"/>
          <w:rtl/>
        </w:rPr>
      </w:pPr>
      <w:r w:rsidRPr="001124BE">
        <w:rPr>
          <w:rFonts w:ascii="Simplified Arabic" w:eastAsia="Times New Roman" w:hAnsi="Simplified Arabic" w:cs="Simplified Arabic"/>
          <w:sz w:val="28"/>
          <w:szCs w:val="28"/>
          <w:rtl/>
        </w:rPr>
        <w:t xml:space="preserve">فيما يتعلق </w:t>
      </w:r>
      <w:r w:rsidRPr="001124BE">
        <w:rPr>
          <w:rFonts w:ascii="Simplified Arabic" w:eastAsia="Times New Roman" w:hAnsi="Simplified Arabic" w:cs="Simplified Arabic"/>
          <w:b/>
          <w:bCs/>
          <w:sz w:val="28"/>
          <w:szCs w:val="28"/>
          <w:rtl/>
        </w:rPr>
        <w:t>ب</w:t>
      </w:r>
      <w:r w:rsidRPr="001124BE">
        <w:rPr>
          <w:rFonts w:ascii="Simplified Arabic" w:eastAsia="Times New Roman" w:hAnsi="Simplified Arabic" w:cs="Simplified Arabic"/>
          <w:b/>
          <w:bCs/>
          <w:sz w:val="28"/>
          <w:szCs w:val="28"/>
          <w:rtl/>
          <w:lang w:bidi="ar-EG"/>
        </w:rPr>
        <w:t xml:space="preserve">التمكين الإداري </w:t>
      </w:r>
      <w:r w:rsidRPr="001124BE">
        <w:rPr>
          <w:rFonts w:ascii="Simplified Arabic" w:eastAsia="Times New Roman" w:hAnsi="Simplified Arabic" w:cs="Simplified Arabic"/>
          <w:b/>
          <w:bCs/>
          <w:sz w:val="28"/>
          <w:szCs w:val="28"/>
          <w:lang w:bidi="ar-EG"/>
        </w:rPr>
        <w:t>Administrative Empowerment</w:t>
      </w:r>
      <w:r w:rsidRPr="001124BE">
        <w:rPr>
          <w:rFonts w:ascii="Simplified Arabic" w:eastAsia="Times New Roman" w:hAnsi="Simplified Arabic" w:cs="Simplified Arabic"/>
          <w:sz w:val="28"/>
          <w:szCs w:val="28"/>
          <w:rtl/>
        </w:rPr>
        <w:t xml:space="preserve"> يعد من المواضيع الإدارية الحديثة والذي ظهر في منتصف الثمانينات من القرن الماضي في مجال الإدارة العامة، ومن ثم امتد استخدامه الى مختلف المجالات ومن ضمنها المجال الرياضي،وظهر ذلك في دراسة السيار (2018) حول التمكين الإداري في الأندية الرياضية في البحرين، ويعد التمكين أساسي للاستقرار العمل في الأندية وأداء رسالتها، حيث كلما كان التمكين لدى رؤساء اندية المحترفين لكرة القدم عاليا، كلما ساهم ذلك في استقرار الأندية. ويكمن الجانب الجوهري في التمكين الإداري في إعطاء رؤساء الأندية الصلاحيات وتحمل المسؤوليات واتخاذ القرارات لأعضاء الهيئة الإدارية في هذه الاندية، من هنا عرفه قرشي والسبتي (2015) بانه: " </w:t>
      </w:r>
      <w:r w:rsidRPr="001124BE">
        <w:rPr>
          <w:rFonts w:ascii="Simplified Arabic" w:hAnsi="Simplified Arabic" w:cs="Simplified Arabic"/>
          <w:sz w:val="28"/>
          <w:szCs w:val="28"/>
          <w:rtl/>
        </w:rPr>
        <w:t>هو</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اقتسام</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القوة</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والسلطة</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بين</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جميع أعضاء</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المؤسسة،</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ما</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يعني</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تخويل</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الأفراد</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الصلاحيات التي</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تمكنهم</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من</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مباشرة</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أعمالهم</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بحرية</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وانطلاق وتسمح</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لهم</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بالابتكار</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والتطوير</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والمشاركة</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في</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اتخاذ القرار</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وتحمل</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المسؤوليات</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والنتائج</w:t>
      </w:r>
      <w:r w:rsidRPr="001124BE">
        <w:rPr>
          <w:rFonts w:ascii="Simplified Arabic" w:eastAsia="Times New Roman" w:hAnsi="Simplified Arabic" w:cs="Simplified Arabic"/>
          <w:sz w:val="28"/>
          <w:szCs w:val="28"/>
          <w:rtl/>
        </w:rPr>
        <w:t>، وطبيعة العمل الاداري في الأندية الرياضية  تطلب من الاداريين اتخاذ قرارات ميدانية تبعا للمواقف المتغيرة</w:t>
      </w:r>
      <w:r w:rsidR="001124BE">
        <w:rPr>
          <w:rFonts w:ascii="Simplified Arabic" w:eastAsia="Times New Roman" w:hAnsi="Simplified Arabic" w:cs="Simplified Arabic"/>
          <w:sz w:val="28"/>
          <w:szCs w:val="28"/>
          <w:rtl/>
        </w:rPr>
        <w:t xml:space="preserve"> ووفق القوانين والأنظمة</w:t>
      </w:r>
      <w:r w:rsidRPr="001124BE">
        <w:rPr>
          <w:rFonts w:ascii="Simplified Arabic" w:eastAsia="Times New Roman" w:hAnsi="Simplified Arabic" w:cs="Simplified Arabic"/>
          <w:sz w:val="28"/>
          <w:szCs w:val="28"/>
          <w:rtl/>
        </w:rPr>
        <w:t>، وتحمل مسؤولية تلك القرارات،</w:t>
      </w:r>
      <w:r w:rsidRPr="001124BE">
        <w:rPr>
          <w:rFonts w:ascii="Simplified Arabic" w:hAnsi="Simplified Arabic" w:cs="Simplified Arabic"/>
          <w:sz w:val="28"/>
          <w:szCs w:val="28"/>
          <w:rtl/>
        </w:rPr>
        <w:t xml:space="preserve"> إضافة إلى ذلك إن</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مفهوم</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التمكين</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يذهب</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إلى</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كونه</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بنية</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متعددة</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الأبعاد</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لا</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تقتصر</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على</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من</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سلطات</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إضافية</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والمشاركة</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في</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صنع</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القرارات فقط،</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وإنما</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تتضمن</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أيضا الحرية</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والاستقلالية</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في</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العمل</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والقدرة</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على</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التأثير</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في</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نواتج</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العمل،</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والإحساس</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بالتقدير</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والمكانة المهنية،</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والفعالية</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الذاتية،</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والنمو</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المهني، وجميع هذه الجوانب من المتطلبات الرئيسة لنجاح الاداريين في الجامعات.</w:t>
      </w:r>
    </w:p>
    <w:p w:rsidR="00713D1E" w:rsidRPr="001124BE" w:rsidRDefault="00713D1E" w:rsidP="00713D1E">
      <w:pPr>
        <w:autoSpaceDE w:val="0"/>
        <w:autoSpaceDN w:val="0"/>
        <w:adjustRightInd w:val="0"/>
        <w:spacing w:after="0" w:line="520" w:lineRule="atLeast"/>
        <w:ind w:firstLine="720"/>
        <w:jc w:val="both"/>
        <w:rPr>
          <w:rFonts w:ascii="Simplified Arabic" w:hAnsi="Simplified Arabic" w:cs="Simplified Arabic"/>
          <w:sz w:val="28"/>
          <w:szCs w:val="28"/>
          <w:rtl/>
        </w:rPr>
      </w:pPr>
      <w:r w:rsidRPr="001124BE">
        <w:rPr>
          <w:rFonts w:ascii="Simplified Arabic" w:hAnsi="Simplified Arabic" w:cs="Simplified Arabic"/>
          <w:sz w:val="28"/>
          <w:szCs w:val="28"/>
          <w:rtl/>
        </w:rPr>
        <w:lastRenderedPageBreak/>
        <w:t>وفي السنوات الأخيرة زاد اهتمام الباحثين بدراسة التمكين الإداري، وفي مختلف المجالات، وذلك نظرا لارتباطه الإيجابي بمواضيع تؤثر على النجاح في العمل، ومن هذه المواضيع: العلاقة بين التمكين الاداري واتخاذ القرار (الحسن، 2019) ، و</w:t>
      </w:r>
      <w:r w:rsidRPr="001124BE">
        <w:rPr>
          <w:rFonts w:ascii="Simplified Arabic" w:eastAsia="Times New Roman" w:hAnsi="Simplified Arabic" w:cs="Simplified Arabic"/>
          <w:sz w:val="28"/>
          <w:szCs w:val="28"/>
          <w:rtl/>
        </w:rPr>
        <w:t xml:space="preserve"> العلاقة بين التمكين الاداري والالتزام التنظيمي (المطيري، 2019)،</w:t>
      </w:r>
      <w:r w:rsidRPr="001124BE">
        <w:rPr>
          <w:rFonts w:ascii="Simplified Arabic" w:hAnsi="Simplified Arabic" w:cs="Simplified Arabic"/>
          <w:sz w:val="28"/>
          <w:szCs w:val="28"/>
          <w:rtl/>
        </w:rPr>
        <w:t xml:space="preserve"> والعلاقة بين التمكين الإداري والإبداع (العطوى، وكائنكان ، 2018) ، والعلاقة بين التمكين الاداري وجودة الخدمات (القاضي، 2018)، والعلاقة بين التمكين الاداري ورفع كفاءة الأداء المؤسسي (غازي، 2018) .إن مثل هذا الاهتمام من قبل الباحثين بدراسة العلاقة بين التمكين الإداري ومثل هذه المتغيرات وفي مختلف الميادين يعد بمثابة مؤشر على أهمية التمكين الإداري في نجاح العمل المؤسسي، والتيتعد الأندية الرياضية من اهم المؤسسات القريبة من المجتمع، نظرا لدورها الإيجابي في صقل شخصية الشباب، وحسن قضاء وقت الفراغ في أنشطة إيجابية بناءة وبالتالي دراسة التمكين الإداري تعد من اهم المواضيع للإداريين في الأندية الرياضية، وبالتحديد لدى رؤساء الأندية، وذلك نظرا للدور القيادي الذي يقع على كاهلهم.</w:t>
      </w:r>
    </w:p>
    <w:p w:rsidR="00713D1E" w:rsidRPr="001124BE" w:rsidRDefault="001124BE" w:rsidP="001124BE">
      <w:pPr>
        <w:spacing w:line="520" w:lineRule="atLeast"/>
        <w:jc w:val="both"/>
        <w:rPr>
          <w:rFonts w:ascii="Simplified Arabic" w:hAnsi="Simplified Arabic" w:cs="Simplified Arabic"/>
          <w:b/>
          <w:bCs/>
          <w:sz w:val="28"/>
          <w:szCs w:val="28"/>
          <w:rtl/>
        </w:rPr>
      </w:pPr>
      <w:r>
        <w:rPr>
          <w:rFonts w:ascii="Simplified Arabic" w:hAnsi="Simplified Arabic" w:cs="Simplified Arabic"/>
          <w:sz w:val="28"/>
          <w:szCs w:val="28"/>
        </w:rPr>
        <w:t xml:space="preserve">  </w:t>
      </w:r>
      <w:r>
        <w:rPr>
          <w:rFonts w:ascii="Simplified Arabic" w:hAnsi="Simplified Arabic" w:cs="Simplified Arabic"/>
          <w:sz w:val="28"/>
          <w:szCs w:val="28"/>
          <w:rtl/>
        </w:rPr>
        <w:t>في ضوء ما سبق واهمية</w:t>
      </w:r>
      <w:r w:rsidR="00713D1E" w:rsidRPr="001124BE">
        <w:rPr>
          <w:rFonts w:ascii="Simplified Arabic" w:hAnsi="Simplified Arabic" w:cs="Simplified Arabic"/>
          <w:sz w:val="28"/>
          <w:szCs w:val="28"/>
          <w:rtl/>
        </w:rPr>
        <w:t xml:space="preserve"> ال</w:t>
      </w:r>
      <w:r>
        <w:rPr>
          <w:rFonts w:ascii="Simplified Arabic" w:hAnsi="Simplified Arabic" w:cs="Simplified Arabic"/>
          <w:sz w:val="28"/>
          <w:szCs w:val="28"/>
          <w:rtl/>
        </w:rPr>
        <w:t>تمكين الإداري</w:t>
      </w:r>
      <w:r w:rsidR="00713D1E" w:rsidRPr="001124BE">
        <w:rPr>
          <w:rFonts w:ascii="Simplified Arabic" w:hAnsi="Simplified Arabic" w:cs="Simplified Arabic"/>
          <w:sz w:val="28"/>
          <w:szCs w:val="28"/>
          <w:rtl/>
        </w:rPr>
        <w:t>، ونقص الدراسات في المجال الرياضي، تظهر أهمية اجراء الدراسة الحالية.</w:t>
      </w:r>
    </w:p>
    <w:p w:rsidR="00713D1E" w:rsidRPr="001124BE" w:rsidRDefault="00713D1E" w:rsidP="00713D1E">
      <w:pPr>
        <w:spacing w:line="520" w:lineRule="atLeast"/>
        <w:jc w:val="both"/>
        <w:rPr>
          <w:rFonts w:ascii="Simplified Arabic" w:hAnsi="Simplified Arabic" w:cs="Simplified Arabic"/>
          <w:b/>
          <w:bCs/>
          <w:sz w:val="28"/>
          <w:szCs w:val="28"/>
          <w:rtl/>
        </w:rPr>
      </w:pPr>
      <w:r w:rsidRPr="001124BE">
        <w:rPr>
          <w:rFonts w:ascii="Simplified Arabic" w:hAnsi="Simplified Arabic" w:cs="Simplified Arabic"/>
          <w:b/>
          <w:bCs/>
          <w:sz w:val="28"/>
          <w:szCs w:val="28"/>
          <w:rtl/>
        </w:rPr>
        <w:t>أهمية الدراسة:</w:t>
      </w:r>
    </w:p>
    <w:p w:rsidR="00713D1E" w:rsidRPr="001124BE" w:rsidRDefault="00713D1E" w:rsidP="00713D1E">
      <w:pPr>
        <w:spacing w:line="520" w:lineRule="atLeast"/>
        <w:jc w:val="both"/>
        <w:rPr>
          <w:rFonts w:ascii="Simplified Arabic" w:hAnsi="Simplified Arabic" w:cs="Simplified Arabic"/>
          <w:b/>
          <w:bCs/>
          <w:sz w:val="28"/>
          <w:szCs w:val="28"/>
        </w:rPr>
      </w:pPr>
      <w:r w:rsidRPr="001124BE">
        <w:rPr>
          <w:rFonts w:ascii="Simplified Arabic" w:hAnsi="Simplified Arabic" w:cs="Simplified Arabic"/>
          <w:b/>
          <w:bCs/>
          <w:sz w:val="28"/>
          <w:szCs w:val="28"/>
          <w:rtl/>
        </w:rPr>
        <w:t>يمكن ايجاز أهمية الدراسة فيما يلي:</w:t>
      </w:r>
    </w:p>
    <w:p w:rsidR="00713D1E" w:rsidRPr="001124BE" w:rsidRDefault="00713D1E" w:rsidP="004B5F20">
      <w:pPr>
        <w:numPr>
          <w:ilvl w:val="0"/>
          <w:numId w:val="3"/>
        </w:numPr>
        <w:spacing w:after="200" w:line="520" w:lineRule="atLeast"/>
        <w:contextualSpacing/>
        <w:jc w:val="both"/>
        <w:rPr>
          <w:rFonts w:ascii="Simplified Arabic" w:hAnsi="Simplified Arabic" w:cs="Simplified Arabic"/>
          <w:sz w:val="28"/>
          <w:szCs w:val="28"/>
          <w:rtl/>
        </w:rPr>
      </w:pPr>
      <w:r w:rsidRPr="001124BE">
        <w:rPr>
          <w:rFonts w:ascii="Simplified Arabic" w:hAnsi="Simplified Arabic" w:cs="Simplified Arabic"/>
          <w:sz w:val="28"/>
          <w:szCs w:val="28"/>
          <w:rtl/>
        </w:rPr>
        <w:t>الشمولية في الدراسة الحالية من حيث تناولها</w:t>
      </w:r>
      <w:r w:rsidR="001124BE">
        <w:rPr>
          <w:rFonts w:ascii="Simplified Arabic" w:hAnsi="Simplified Arabic" w:cs="Simplified Arabic"/>
          <w:sz w:val="28"/>
          <w:szCs w:val="28"/>
          <w:rtl/>
        </w:rPr>
        <w:t xml:space="preserve"> موضوع حيوي</w:t>
      </w:r>
      <w:r w:rsidR="001124BE">
        <w:rPr>
          <w:rFonts w:ascii="Simplified Arabic" w:hAnsi="Simplified Arabic" w:cs="Simplified Arabic"/>
          <w:sz w:val="28"/>
          <w:szCs w:val="28"/>
        </w:rPr>
        <w:t xml:space="preserve"> </w:t>
      </w:r>
      <w:r w:rsidR="001124BE">
        <w:rPr>
          <w:rFonts w:ascii="Simplified Arabic" w:hAnsi="Simplified Arabic" w:cs="Simplified Arabic"/>
          <w:sz w:val="28"/>
          <w:szCs w:val="28"/>
          <w:rtl/>
        </w:rPr>
        <w:t>ومهم</w:t>
      </w:r>
      <w:r w:rsidRPr="001124BE">
        <w:rPr>
          <w:rFonts w:ascii="Simplified Arabic" w:hAnsi="Simplified Arabic" w:cs="Simplified Arabic"/>
          <w:sz w:val="28"/>
          <w:szCs w:val="28"/>
          <w:rtl/>
        </w:rPr>
        <w:t xml:space="preserve"> للإداريين في اندية المحترفين لكرة القدم في فلسطين</w:t>
      </w:r>
      <w:r w:rsidR="001124BE">
        <w:rPr>
          <w:rFonts w:ascii="Simplified Arabic" w:hAnsi="Simplified Arabic" w:cs="Simplified Arabic"/>
          <w:sz w:val="28"/>
          <w:szCs w:val="28"/>
          <w:rtl/>
        </w:rPr>
        <w:t>، وه</w:t>
      </w:r>
      <w:r w:rsidR="001124BE">
        <w:rPr>
          <w:rFonts w:ascii="Simplified Arabic" w:hAnsi="Simplified Arabic" w:cs="Simplified Arabic" w:hint="cs"/>
          <w:sz w:val="28"/>
          <w:szCs w:val="28"/>
          <w:rtl/>
        </w:rPr>
        <w:t>ى</w:t>
      </w:r>
      <w:r w:rsidRPr="001124BE">
        <w:rPr>
          <w:rFonts w:ascii="Simplified Arabic" w:hAnsi="Simplified Arabic" w:cs="Simplified Arabic"/>
          <w:sz w:val="28"/>
          <w:szCs w:val="28"/>
          <w:rtl/>
        </w:rPr>
        <w:t xml:space="preserve">: التمكين </w:t>
      </w:r>
      <w:r w:rsidR="001124BE">
        <w:rPr>
          <w:rFonts w:ascii="Simplified Arabic" w:hAnsi="Simplified Arabic" w:cs="Simplified Arabic"/>
          <w:sz w:val="28"/>
          <w:szCs w:val="28"/>
          <w:rtl/>
        </w:rPr>
        <w:t>الإداري،</w:t>
      </w:r>
      <w:r w:rsidRPr="001124BE">
        <w:rPr>
          <w:rFonts w:ascii="Simplified Arabic" w:hAnsi="Simplified Arabic" w:cs="Simplified Arabic"/>
          <w:sz w:val="28"/>
          <w:szCs w:val="28"/>
          <w:rtl/>
        </w:rPr>
        <w:t xml:space="preserve"> وبالتالي يسهم ذلك في التوصل إلى نماذج يمكن الاستفادة منها في إدارة الأندية الرياضية، وتوجيه أعضاء الهيئة الادارية وفق متطلبات العمل في هذه الاندية.</w:t>
      </w:r>
    </w:p>
    <w:p w:rsidR="00713D1E" w:rsidRPr="001124BE" w:rsidRDefault="00713D1E" w:rsidP="001124BE">
      <w:pPr>
        <w:numPr>
          <w:ilvl w:val="0"/>
          <w:numId w:val="3"/>
        </w:numPr>
        <w:spacing w:after="200" w:line="520" w:lineRule="atLeast"/>
        <w:contextualSpacing/>
        <w:jc w:val="both"/>
        <w:rPr>
          <w:rFonts w:ascii="Simplified Arabic" w:hAnsi="Simplified Arabic" w:cs="Simplified Arabic"/>
          <w:sz w:val="28"/>
          <w:szCs w:val="28"/>
        </w:rPr>
      </w:pPr>
      <w:r w:rsidRPr="001124BE">
        <w:rPr>
          <w:rFonts w:ascii="Simplified Arabic" w:hAnsi="Simplified Arabic" w:cs="Simplified Arabic"/>
          <w:sz w:val="28"/>
          <w:szCs w:val="28"/>
          <w:rtl/>
        </w:rPr>
        <w:t xml:space="preserve">تلقي الدراسة الحالية الضوء على درجة التمكين الإداري </w:t>
      </w:r>
      <w:r w:rsidR="001124BE">
        <w:rPr>
          <w:rFonts w:ascii="Simplified Arabic" w:hAnsi="Simplified Arabic" w:cs="Simplified Arabic" w:hint="cs"/>
          <w:sz w:val="28"/>
          <w:szCs w:val="28"/>
          <w:rtl/>
        </w:rPr>
        <w:t>لأندية</w:t>
      </w:r>
      <w:r w:rsidRPr="001124BE">
        <w:rPr>
          <w:rFonts w:ascii="Simplified Arabic" w:hAnsi="Simplified Arabic" w:cs="Simplified Arabic"/>
          <w:sz w:val="28"/>
          <w:szCs w:val="28"/>
          <w:rtl/>
        </w:rPr>
        <w:t xml:space="preserve"> المحترفين لكرة القدم في فلسطين من وجهة نظر أعضاء الهيئة الإدارية في هذه الاندية، وبالتالي تزويد رؤساء هذه الاندية حول جوانب القوة والعمل على تعزيزها، وجوانب الضعف للعمل على علاجها حاليا والوقاية منها مستقبلا.</w:t>
      </w:r>
    </w:p>
    <w:p w:rsidR="00713D1E" w:rsidRPr="001124BE" w:rsidRDefault="00713D1E" w:rsidP="004B5F20">
      <w:pPr>
        <w:numPr>
          <w:ilvl w:val="0"/>
          <w:numId w:val="3"/>
        </w:numPr>
        <w:spacing w:after="200" w:line="520" w:lineRule="atLeast"/>
        <w:contextualSpacing/>
        <w:jc w:val="both"/>
        <w:rPr>
          <w:rFonts w:ascii="Simplified Arabic" w:hAnsi="Simplified Arabic" w:cs="Simplified Arabic"/>
          <w:sz w:val="28"/>
          <w:szCs w:val="28"/>
        </w:rPr>
      </w:pPr>
      <w:r w:rsidRPr="001124BE">
        <w:rPr>
          <w:rFonts w:ascii="Simplified Arabic" w:hAnsi="Simplified Arabic" w:cs="Simplified Arabic"/>
          <w:sz w:val="28"/>
          <w:szCs w:val="28"/>
          <w:rtl/>
        </w:rPr>
        <w:t>تسهم الدراسة الحالية في تحديد الفروق في كل من: ا</w:t>
      </w:r>
      <w:r w:rsidR="00A40185">
        <w:rPr>
          <w:rFonts w:ascii="Simplified Arabic" w:hAnsi="Simplified Arabic" w:cs="Simplified Arabic"/>
          <w:sz w:val="28"/>
          <w:szCs w:val="28"/>
          <w:rtl/>
        </w:rPr>
        <w:t xml:space="preserve">لتمكين الاداري </w:t>
      </w:r>
      <w:r w:rsidRPr="001124BE">
        <w:rPr>
          <w:rFonts w:ascii="Simplified Arabic" w:hAnsi="Simplified Arabic" w:cs="Simplified Arabic"/>
          <w:sz w:val="28"/>
          <w:szCs w:val="28"/>
          <w:rtl/>
          <w:lang w:bidi="ar-JO"/>
        </w:rPr>
        <w:t>عند رؤساء أندية المحترفين لكرة القدم في فلسطين من وجهة نظر أعضاء الهيئة الإدارية</w:t>
      </w:r>
      <w:r w:rsidRPr="001124BE">
        <w:rPr>
          <w:rFonts w:ascii="Simplified Arabic" w:hAnsi="Simplified Arabic" w:cs="Simplified Arabic"/>
          <w:sz w:val="28"/>
          <w:szCs w:val="28"/>
          <w:rtl/>
        </w:rPr>
        <w:t xml:space="preserve"> تبعا الى متغيري نوع الاحتراف، </w:t>
      </w:r>
      <w:bookmarkStart w:id="2" w:name="_Hlk25580569"/>
      <w:r w:rsidRPr="001124BE">
        <w:rPr>
          <w:rFonts w:ascii="Simplified Arabic" w:hAnsi="Simplified Arabic" w:cs="Simplified Arabic"/>
          <w:sz w:val="28"/>
          <w:szCs w:val="28"/>
          <w:rtl/>
        </w:rPr>
        <w:t>والخبرة في العمل الإداري.</w:t>
      </w:r>
    </w:p>
    <w:bookmarkEnd w:id="2"/>
    <w:p w:rsidR="00713D1E" w:rsidRPr="001124BE" w:rsidRDefault="00713D1E" w:rsidP="004B5F20">
      <w:pPr>
        <w:numPr>
          <w:ilvl w:val="0"/>
          <w:numId w:val="3"/>
        </w:numPr>
        <w:spacing w:after="200" w:line="520" w:lineRule="atLeast"/>
        <w:contextualSpacing/>
        <w:jc w:val="both"/>
        <w:rPr>
          <w:rFonts w:ascii="Simplified Arabic" w:hAnsi="Simplified Arabic" w:cs="Simplified Arabic"/>
          <w:sz w:val="28"/>
          <w:szCs w:val="28"/>
        </w:rPr>
      </w:pPr>
      <w:r w:rsidRPr="001124BE">
        <w:rPr>
          <w:rFonts w:ascii="Simplified Arabic" w:hAnsi="Simplified Arabic" w:cs="Simplified Arabic"/>
          <w:sz w:val="28"/>
          <w:szCs w:val="28"/>
          <w:rtl/>
        </w:rPr>
        <w:lastRenderedPageBreak/>
        <w:t xml:space="preserve">يؤمل من الدراسة الحالية فتح </w:t>
      </w:r>
      <w:r w:rsidRPr="001124BE">
        <w:rPr>
          <w:rFonts w:ascii="Simplified Arabic" w:eastAsia="Times New Roman" w:hAnsi="Simplified Arabic" w:cs="Simplified Arabic"/>
          <w:sz w:val="28"/>
          <w:szCs w:val="28"/>
          <w:rtl/>
          <w:lang w:val="fr-FR" w:eastAsia="fr-FR"/>
        </w:rPr>
        <w:t>آ</w:t>
      </w:r>
      <w:r w:rsidRPr="001124BE">
        <w:rPr>
          <w:rFonts w:ascii="Simplified Arabic" w:hAnsi="Simplified Arabic" w:cs="Simplified Arabic"/>
          <w:sz w:val="28"/>
          <w:szCs w:val="28"/>
          <w:rtl/>
        </w:rPr>
        <w:t>فاق جديدة للباحثين والمسؤولين في مجال الإدارة الرياضية في إجراء دراسات ميدانية في المجال الإداري.</w:t>
      </w:r>
    </w:p>
    <w:p w:rsidR="00713D1E" w:rsidRPr="001124BE" w:rsidRDefault="00713D1E" w:rsidP="00713D1E">
      <w:pPr>
        <w:spacing w:line="520" w:lineRule="atLeast"/>
        <w:jc w:val="both"/>
        <w:rPr>
          <w:rFonts w:ascii="Simplified Arabic" w:hAnsi="Simplified Arabic" w:cs="Simplified Arabic"/>
          <w:b/>
          <w:bCs/>
          <w:sz w:val="28"/>
          <w:szCs w:val="28"/>
          <w:rtl/>
        </w:rPr>
      </w:pPr>
      <w:r w:rsidRPr="001124BE">
        <w:rPr>
          <w:rFonts w:ascii="Simplified Arabic" w:hAnsi="Simplified Arabic" w:cs="Simplified Arabic"/>
          <w:b/>
          <w:bCs/>
          <w:sz w:val="28"/>
          <w:szCs w:val="28"/>
          <w:rtl/>
        </w:rPr>
        <w:t>مشكلة الدراسة وتساؤلاتها:</w:t>
      </w:r>
    </w:p>
    <w:p w:rsidR="00713D1E" w:rsidRPr="001124BE" w:rsidRDefault="00713D1E" w:rsidP="00713D1E">
      <w:pPr>
        <w:spacing w:line="520" w:lineRule="atLeast"/>
        <w:ind w:firstLine="360"/>
        <w:jc w:val="both"/>
        <w:rPr>
          <w:rFonts w:ascii="Simplified Arabic" w:hAnsi="Simplified Arabic" w:cs="Simplified Arabic"/>
          <w:sz w:val="28"/>
          <w:szCs w:val="28"/>
          <w:rtl/>
        </w:rPr>
      </w:pPr>
      <w:r w:rsidRPr="001124BE">
        <w:rPr>
          <w:rFonts w:ascii="Simplified Arabic" w:hAnsi="Simplified Arabic" w:cs="Simplified Arabic"/>
          <w:sz w:val="28"/>
          <w:szCs w:val="28"/>
          <w:rtl/>
        </w:rPr>
        <w:t xml:space="preserve">يعد الإعداد الإداري لرؤساء الأندية الرياضية من حيث التمكين </w:t>
      </w:r>
      <w:r w:rsidR="00A40185">
        <w:rPr>
          <w:rFonts w:ascii="Simplified Arabic" w:hAnsi="Simplified Arabic" w:cs="Simplified Arabic" w:hint="cs"/>
          <w:sz w:val="28"/>
          <w:szCs w:val="28"/>
          <w:rtl/>
        </w:rPr>
        <w:t xml:space="preserve">الاداري </w:t>
      </w:r>
      <w:r w:rsidRPr="001124BE">
        <w:rPr>
          <w:rFonts w:ascii="Simplified Arabic" w:hAnsi="Simplified Arabic" w:cs="Simplified Arabic"/>
          <w:sz w:val="28"/>
          <w:szCs w:val="28"/>
          <w:rtl/>
        </w:rPr>
        <w:t>من الجوانب الرئيسة في إعدادهم للعمل</w:t>
      </w:r>
      <w:r w:rsidR="00A40185">
        <w:rPr>
          <w:rFonts w:ascii="Simplified Arabic" w:hAnsi="Simplified Arabic" w:cs="Simplified Arabic" w:hint="cs"/>
          <w:sz w:val="28"/>
          <w:szCs w:val="28"/>
          <w:rtl/>
        </w:rPr>
        <w:t xml:space="preserve"> </w:t>
      </w:r>
      <w:r w:rsidRPr="001124BE">
        <w:rPr>
          <w:rFonts w:ascii="Simplified Arabic" w:hAnsi="Simplified Arabic" w:cs="Simplified Arabic"/>
          <w:sz w:val="28"/>
          <w:szCs w:val="28"/>
          <w:rtl/>
        </w:rPr>
        <w:t>الاداري، وذلك نظرا لدورهما في نجاح العمليات الإدارية في الأندية، وباقل قدر ممكن من الأخطاء، ومن خلال النظر للد</w:t>
      </w:r>
      <w:r w:rsidR="00A40185">
        <w:rPr>
          <w:rFonts w:ascii="Simplified Arabic" w:hAnsi="Simplified Arabic" w:cs="Simplified Arabic"/>
          <w:sz w:val="28"/>
          <w:szCs w:val="28"/>
          <w:rtl/>
        </w:rPr>
        <w:t>راسات السابقة التي تناولت موضوع</w:t>
      </w:r>
      <w:r w:rsidRPr="001124BE">
        <w:rPr>
          <w:rFonts w:ascii="Simplified Arabic" w:hAnsi="Simplified Arabic" w:cs="Simplified Arabic"/>
          <w:sz w:val="28"/>
          <w:szCs w:val="28"/>
          <w:rtl/>
        </w:rPr>
        <w:t xml:space="preserve"> الدراسة، تبين للباحث</w:t>
      </w:r>
      <w:r w:rsidR="00A40185">
        <w:rPr>
          <w:rFonts w:ascii="Simplified Arabic" w:hAnsi="Simplified Arabic" w:cs="Simplified Arabic" w:hint="cs"/>
          <w:sz w:val="28"/>
          <w:szCs w:val="28"/>
          <w:rtl/>
        </w:rPr>
        <w:t>ون</w:t>
      </w:r>
      <w:r w:rsidRPr="001124BE">
        <w:rPr>
          <w:rFonts w:ascii="Simplified Arabic" w:hAnsi="Simplified Arabic" w:cs="Simplified Arabic"/>
          <w:sz w:val="28"/>
          <w:szCs w:val="28"/>
          <w:rtl/>
        </w:rPr>
        <w:t xml:space="preserve"> وجود نقص </w:t>
      </w:r>
      <w:r w:rsidR="00A40185">
        <w:rPr>
          <w:rFonts w:ascii="Simplified Arabic" w:hAnsi="Simplified Arabic" w:cs="Simplified Arabic"/>
          <w:sz w:val="28"/>
          <w:szCs w:val="28"/>
          <w:rtl/>
        </w:rPr>
        <w:t>في الدراسات التي اهتمت بدراستهم</w:t>
      </w:r>
      <w:r w:rsidRPr="001124BE">
        <w:rPr>
          <w:rFonts w:ascii="Simplified Arabic" w:hAnsi="Simplified Arabic" w:cs="Simplified Arabic"/>
          <w:sz w:val="28"/>
          <w:szCs w:val="28"/>
          <w:rtl/>
        </w:rPr>
        <w:t xml:space="preserve"> في المجال الإداري الرياضي بشكل عام وعند رؤساء الأندية بشكل خاص، سواء أكان ذلك بصورة منفردة أم مجتمعة، وحيثما يوجد نقص في المعلومات والدراسات تصبح هن</w:t>
      </w:r>
      <w:r w:rsidR="006E6736">
        <w:rPr>
          <w:rFonts w:ascii="Simplified Arabic" w:hAnsi="Simplified Arabic" w:cs="Simplified Arabic"/>
          <w:sz w:val="28"/>
          <w:szCs w:val="28"/>
          <w:rtl/>
        </w:rPr>
        <w:t>اك حاجة لإجراء الدراسات العلمية</w:t>
      </w:r>
      <w:r w:rsidRPr="001124BE">
        <w:rPr>
          <w:rFonts w:ascii="Simplified Arabic" w:hAnsi="Simplified Arabic" w:cs="Simplified Arabic"/>
          <w:sz w:val="28"/>
          <w:szCs w:val="28"/>
          <w:rtl/>
        </w:rPr>
        <w:t>، والدراسة الحالية تكمل الجهود ال</w:t>
      </w:r>
      <w:r w:rsidR="00A40185">
        <w:rPr>
          <w:rFonts w:ascii="Simplified Arabic" w:hAnsi="Simplified Arabic" w:cs="Simplified Arabic"/>
          <w:sz w:val="28"/>
          <w:szCs w:val="28"/>
          <w:rtl/>
        </w:rPr>
        <w:t>سابقة وتسهم في سد مثل هذا النقص</w:t>
      </w:r>
      <w:r w:rsidRPr="001124BE">
        <w:rPr>
          <w:rFonts w:ascii="Simplified Arabic" w:hAnsi="Simplified Arabic" w:cs="Simplified Arabic"/>
          <w:sz w:val="28"/>
          <w:szCs w:val="28"/>
          <w:rtl/>
        </w:rPr>
        <w:t>، في ضوء ما سبق ظهرت مشكلة الدراسة لدى الباحث</w:t>
      </w:r>
      <w:r w:rsidR="00A40185">
        <w:rPr>
          <w:rFonts w:ascii="Simplified Arabic" w:hAnsi="Simplified Arabic" w:cs="Simplified Arabic" w:hint="cs"/>
          <w:sz w:val="28"/>
          <w:szCs w:val="28"/>
          <w:rtl/>
        </w:rPr>
        <w:t>ون</w:t>
      </w:r>
      <w:r w:rsidRPr="001124BE">
        <w:rPr>
          <w:rFonts w:ascii="Simplified Arabic" w:hAnsi="Simplified Arabic" w:cs="Simplified Arabic"/>
          <w:sz w:val="28"/>
          <w:szCs w:val="28"/>
          <w:rtl/>
        </w:rPr>
        <w:t>،</w:t>
      </w:r>
      <w:r w:rsidR="00A40185">
        <w:rPr>
          <w:rFonts w:ascii="Simplified Arabic" w:hAnsi="Simplified Arabic" w:cs="Simplified Arabic" w:hint="cs"/>
          <w:sz w:val="28"/>
          <w:szCs w:val="28"/>
          <w:rtl/>
        </w:rPr>
        <w:t xml:space="preserve"> </w:t>
      </w:r>
      <w:r w:rsidRPr="001124BE">
        <w:rPr>
          <w:rFonts w:ascii="Simplified Arabic" w:hAnsi="Simplified Arabic" w:cs="Simplified Arabic"/>
          <w:b/>
          <w:bCs/>
          <w:sz w:val="28"/>
          <w:szCs w:val="28"/>
          <w:rtl/>
        </w:rPr>
        <w:t>وبالتحديد يمكن إيجاز مشكلة الدراسة في الإجابة عن التساؤلات الآتية:</w:t>
      </w:r>
    </w:p>
    <w:p w:rsidR="00713D1E" w:rsidRPr="001124BE" w:rsidRDefault="00713D1E" w:rsidP="004B5F20">
      <w:pPr>
        <w:pStyle w:val="ListParagraph"/>
        <w:numPr>
          <w:ilvl w:val="0"/>
          <w:numId w:val="4"/>
        </w:numPr>
        <w:spacing w:after="200" w:line="520" w:lineRule="atLeast"/>
        <w:jc w:val="both"/>
        <w:rPr>
          <w:rFonts w:ascii="Simplified Arabic" w:hAnsi="Simplified Arabic" w:cs="Simplified Arabic"/>
          <w:sz w:val="28"/>
          <w:szCs w:val="28"/>
          <w:rtl/>
        </w:rPr>
      </w:pPr>
      <w:r w:rsidRPr="001124BE">
        <w:rPr>
          <w:rFonts w:ascii="Simplified Arabic" w:hAnsi="Simplified Arabic" w:cs="Simplified Arabic"/>
          <w:sz w:val="28"/>
          <w:szCs w:val="28"/>
          <w:rtl/>
        </w:rPr>
        <w:t xml:space="preserve">ما </w:t>
      </w:r>
      <w:bookmarkStart w:id="3" w:name="_Hlk25580534"/>
      <w:r w:rsidRPr="001124BE">
        <w:rPr>
          <w:rFonts w:ascii="Simplified Arabic" w:hAnsi="Simplified Arabic" w:cs="Simplified Arabic"/>
          <w:sz w:val="28"/>
          <w:szCs w:val="28"/>
          <w:rtl/>
        </w:rPr>
        <w:t xml:space="preserve">درجة </w:t>
      </w:r>
      <w:bookmarkStart w:id="4" w:name="_Hlk41688376"/>
      <w:r w:rsidRPr="001124BE">
        <w:rPr>
          <w:rFonts w:ascii="Simplified Arabic" w:hAnsi="Simplified Arabic" w:cs="Simplified Arabic"/>
          <w:sz w:val="28"/>
          <w:szCs w:val="28"/>
          <w:rtl/>
        </w:rPr>
        <w:t>التمكين الإداري</w:t>
      </w:r>
      <w:bookmarkStart w:id="5" w:name="_Hlk41980012"/>
      <w:bookmarkEnd w:id="3"/>
      <w:r w:rsidR="00A40185">
        <w:rPr>
          <w:rFonts w:ascii="Simplified Arabic" w:hAnsi="Simplified Arabic" w:cs="Simplified Arabic" w:hint="cs"/>
          <w:sz w:val="28"/>
          <w:szCs w:val="28"/>
          <w:rtl/>
        </w:rPr>
        <w:t xml:space="preserve"> </w:t>
      </w:r>
      <w:r w:rsidRPr="001124BE">
        <w:rPr>
          <w:rFonts w:ascii="Simplified Arabic" w:hAnsi="Simplified Arabic" w:cs="Simplified Arabic"/>
          <w:sz w:val="28"/>
          <w:szCs w:val="28"/>
          <w:rtl/>
        </w:rPr>
        <w:t xml:space="preserve">لدى </w:t>
      </w:r>
      <w:bookmarkEnd w:id="5"/>
      <w:r w:rsidRPr="001124BE">
        <w:rPr>
          <w:rFonts w:ascii="Simplified Arabic" w:hAnsi="Simplified Arabic" w:cs="Simplified Arabic"/>
          <w:sz w:val="28"/>
          <w:szCs w:val="28"/>
          <w:rtl/>
        </w:rPr>
        <w:t>رؤساء أندية المحترفين لكرة القدم في فلسطين من وجهة نظر أعضاء الهيئة الإدارية</w:t>
      </w:r>
      <w:bookmarkEnd w:id="4"/>
      <w:r w:rsidRPr="001124BE">
        <w:rPr>
          <w:rFonts w:ascii="Simplified Arabic" w:hAnsi="Simplified Arabic" w:cs="Simplified Arabic"/>
          <w:sz w:val="28"/>
          <w:szCs w:val="28"/>
          <w:rtl/>
        </w:rPr>
        <w:t>؟</w:t>
      </w:r>
    </w:p>
    <w:p w:rsidR="00713D1E" w:rsidRPr="001124BE" w:rsidRDefault="00713D1E" w:rsidP="004B5F20">
      <w:pPr>
        <w:numPr>
          <w:ilvl w:val="0"/>
          <w:numId w:val="4"/>
        </w:numPr>
        <w:spacing w:after="120" w:line="520" w:lineRule="atLeast"/>
        <w:ind w:left="714" w:hanging="357"/>
        <w:contextualSpacing/>
        <w:jc w:val="both"/>
        <w:rPr>
          <w:rFonts w:ascii="Simplified Arabic" w:hAnsi="Simplified Arabic" w:cs="Simplified Arabic"/>
          <w:sz w:val="28"/>
          <w:szCs w:val="28"/>
        </w:rPr>
      </w:pPr>
      <w:r w:rsidRPr="001124BE">
        <w:rPr>
          <w:rFonts w:ascii="Simplified Arabic" w:hAnsi="Simplified Arabic" w:cs="Simplified Arabic"/>
          <w:sz w:val="28"/>
          <w:szCs w:val="28"/>
          <w:rtl/>
        </w:rPr>
        <w:t xml:space="preserve">هل توجد فروق ذات دلالة احصائية في درجة التمكين الإداري لدى </w:t>
      </w:r>
      <w:r w:rsidRPr="001124BE">
        <w:rPr>
          <w:rFonts w:ascii="Simplified Arabic" w:hAnsi="Simplified Arabic" w:cs="Simplified Arabic"/>
          <w:sz w:val="28"/>
          <w:szCs w:val="28"/>
          <w:rtl/>
          <w:lang w:bidi="ar-JO"/>
        </w:rPr>
        <w:t>رؤساء أندية المحترفين لكرة القدم في فلسطين من وجهة نظر أعضاء الهيئة الإدارية</w:t>
      </w:r>
      <w:r w:rsidRPr="001124BE">
        <w:rPr>
          <w:rFonts w:ascii="Simplified Arabic" w:hAnsi="Simplified Arabic" w:cs="Simplified Arabic"/>
          <w:sz w:val="28"/>
          <w:szCs w:val="28"/>
          <w:rtl/>
        </w:rPr>
        <w:t xml:space="preserve"> تعزى الى متغيري نوع الاحتراف والخبرة الادارية؟</w:t>
      </w:r>
    </w:p>
    <w:p w:rsidR="00713D1E" w:rsidRPr="001124BE" w:rsidRDefault="00713D1E" w:rsidP="006E6736">
      <w:pPr>
        <w:spacing w:line="520" w:lineRule="atLeast"/>
        <w:jc w:val="both"/>
        <w:rPr>
          <w:rFonts w:ascii="Simplified Arabic" w:hAnsi="Simplified Arabic" w:cs="Simplified Arabic"/>
          <w:b/>
          <w:bCs/>
          <w:sz w:val="28"/>
          <w:szCs w:val="28"/>
        </w:rPr>
      </w:pPr>
      <w:r w:rsidRPr="001124BE">
        <w:rPr>
          <w:rFonts w:ascii="Simplified Arabic" w:hAnsi="Simplified Arabic" w:cs="Simplified Arabic"/>
          <w:b/>
          <w:bCs/>
          <w:sz w:val="28"/>
          <w:szCs w:val="28"/>
          <w:rtl/>
        </w:rPr>
        <w:t>أهداف الدراسة:</w:t>
      </w:r>
    </w:p>
    <w:p w:rsidR="00713D1E" w:rsidRPr="006E6736" w:rsidRDefault="00A95882" w:rsidP="00713D1E">
      <w:pPr>
        <w:spacing w:line="520" w:lineRule="atLeast"/>
        <w:jc w:val="both"/>
        <w:rPr>
          <w:rFonts w:ascii="Simplified Arabic" w:hAnsi="Simplified Arabic" w:cs="Simplified Arabic"/>
          <w:b/>
          <w:bCs/>
          <w:sz w:val="28"/>
          <w:szCs w:val="28"/>
          <w:rtl/>
        </w:rPr>
      </w:pPr>
      <w:r w:rsidRPr="006E6736">
        <w:rPr>
          <w:rFonts w:ascii="Simplified Arabic" w:hAnsi="Simplified Arabic" w:cs="Simplified Arabic"/>
          <w:b/>
          <w:bCs/>
          <w:sz w:val="28"/>
          <w:szCs w:val="28"/>
          <w:rtl/>
        </w:rPr>
        <w:t>سعت</w:t>
      </w:r>
      <w:r w:rsidR="00713D1E" w:rsidRPr="006E6736">
        <w:rPr>
          <w:rFonts w:ascii="Simplified Arabic" w:hAnsi="Simplified Arabic" w:cs="Simplified Arabic"/>
          <w:b/>
          <w:bCs/>
          <w:sz w:val="28"/>
          <w:szCs w:val="28"/>
          <w:rtl/>
        </w:rPr>
        <w:t xml:space="preserve"> الدراسة الحالية</w:t>
      </w:r>
      <w:r w:rsidR="006E6736" w:rsidRPr="006E6736">
        <w:rPr>
          <w:rFonts w:ascii="Simplified Arabic" w:hAnsi="Simplified Arabic" w:cs="Simplified Arabic" w:hint="cs"/>
          <w:b/>
          <w:bCs/>
          <w:sz w:val="28"/>
          <w:szCs w:val="28"/>
          <w:rtl/>
        </w:rPr>
        <w:t xml:space="preserve"> </w:t>
      </w:r>
      <w:r w:rsidR="00713D1E" w:rsidRPr="006E6736">
        <w:rPr>
          <w:rFonts w:ascii="Simplified Arabic" w:hAnsi="Simplified Arabic" w:cs="Simplified Arabic"/>
          <w:b/>
          <w:bCs/>
          <w:sz w:val="28"/>
          <w:szCs w:val="28"/>
          <w:rtl/>
        </w:rPr>
        <w:t>التعرف إلى:</w:t>
      </w:r>
    </w:p>
    <w:p w:rsidR="00713D1E" w:rsidRPr="001124BE" w:rsidRDefault="00713D1E" w:rsidP="004B5F20">
      <w:pPr>
        <w:pStyle w:val="ListParagraph"/>
        <w:numPr>
          <w:ilvl w:val="0"/>
          <w:numId w:val="6"/>
        </w:numPr>
        <w:spacing w:after="200" w:line="520" w:lineRule="atLeast"/>
        <w:jc w:val="both"/>
        <w:rPr>
          <w:rFonts w:ascii="Simplified Arabic" w:hAnsi="Simplified Arabic" w:cs="Simplified Arabic"/>
          <w:sz w:val="28"/>
          <w:szCs w:val="28"/>
          <w:rtl/>
        </w:rPr>
      </w:pPr>
      <w:r w:rsidRPr="001124BE">
        <w:rPr>
          <w:rFonts w:ascii="Simplified Arabic" w:hAnsi="Simplified Arabic" w:cs="Simplified Arabic"/>
          <w:sz w:val="28"/>
          <w:szCs w:val="28"/>
          <w:rtl/>
        </w:rPr>
        <w:t>درجة التمكين الإداري لدى رؤساء أندية المحترفين لكرة القدم في فلسطين من وجهة نظر أعضاء الهيئة الإدارية.</w:t>
      </w:r>
    </w:p>
    <w:p w:rsidR="00713D1E" w:rsidRPr="001124BE" w:rsidRDefault="00713D1E" w:rsidP="004B5F20">
      <w:pPr>
        <w:numPr>
          <w:ilvl w:val="0"/>
          <w:numId w:val="6"/>
        </w:numPr>
        <w:spacing w:after="120" w:line="520" w:lineRule="atLeast"/>
        <w:contextualSpacing/>
        <w:jc w:val="both"/>
        <w:rPr>
          <w:rFonts w:ascii="Simplified Arabic" w:hAnsi="Simplified Arabic" w:cs="Simplified Arabic"/>
          <w:sz w:val="28"/>
          <w:szCs w:val="28"/>
        </w:rPr>
      </w:pPr>
      <w:r w:rsidRPr="001124BE">
        <w:rPr>
          <w:rFonts w:ascii="Simplified Arabic" w:hAnsi="Simplified Arabic" w:cs="Simplified Arabic"/>
          <w:sz w:val="28"/>
          <w:szCs w:val="28"/>
          <w:rtl/>
        </w:rPr>
        <w:t xml:space="preserve">الفروق في درجة التمكين الإداري لدى </w:t>
      </w:r>
      <w:r w:rsidRPr="001124BE">
        <w:rPr>
          <w:rFonts w:ascii="Simplified Arabic" w:hAnsi="Simplified Arabic" w:cs="Simplified Arabic"/>
          <w:sz w:val="28"/>
          <w:szCs w:val="28"/>
          <w:rtl/>
          <w:lang w:bidi="ar-JO"/>
        </w:rPr>
        <w:t>رؤساء أندية المحترفين لكرة القدم في فلسطين من وجهة نظر أعضاء الهيئة الإدارية</w:t>
      </w:r>
      <w:r w:rsidRPr="001124BE">
        <w:rPr>
          <w:rFonts w:ascii="Simplified Arabic" w:hAnsi="Simplified Arabic" w:cs="Simplified Arabic"/>
          <w:sz w:val="28"/>
          <w:szCs w:val="28"/>
          <w:rtl/>
        </w:rPr>
        <w:t xml:space="preserve"> تبعا الى متغيري نوع الاحتراف والخبرة الادارية.</w:t>
      </w:r>
    </w:p>
    <w:p w:rsidR="006E6736" w:rsidRDefault="006E6736" w:rsidP="00713D1E">
      <w:pPr>
        <w:spacing w:line="520" w:lineRule="atLeast"/>
        <w:jc w:val="both"/>
        <w:rPr>
          <w:rFonts w:ascii="Simplified Arabic" w:hAnsi="Simplified Arabic" w:cs="Simplified Arabic"/>
          <w:sz w:val="28"/>
          <w:szCs w:val="28"/>
          <w:rtl/>
        </w:rPr>
      </w:pPr>
    </w:p>
    <w:p w:rsidR="006E6736" w:rsidRDefault="006E6736" w:rsidP="00713D1E">
      <w:pPr>
        <w:spacing w:line="520" w:lineRule="atLeast"/>
        <w:jc w:val="both"/>
        <w:rPr>
          <w:rFonts w:ascii="Simplified Arabic" w:hAnsi="Simplified Arabic" w:cs="Simplified Arabic"/>
          <w:sz w:val="28"/>
          <w:szCs w:val="28"/>
          <w:rtl/>
        </w:rPr>
      </w:pPr>
    </w:p>
    <w:p w:rsidR="00713D1E" w:rsidRPr="001124BE" w:rsidRDefault="00713D1E" w:rsidP="00713D1E">
      <w:pPr>
        <w:spacing w:line="520" w:lineRule="atLeast"/>
        <w:jc w:val="both"/>
        <w:rPr>
          <w:rFonts w:ascii="Simplified Arabic" w:hAnsi="Simplified Arabic" w:cs="Simplified Arabic"/>
          <w:b/>
          <w:bCs/>
          <w:sz w:val="28"/>
          <w:szCs w:val="28"/>
          <w:rtl/>
        </w:rPr>
      </w:pPr>
      <w:r w:rsidRPr="001124BE">
        <w:rPr>
          <w:rFonts w:ascii="Simplified Arabic" w:hAnsi="Simplified Arabic" w:cs="Simplified Arabic"/>
          <w:b/>
          <w:bCs/>
          <w:sz w:val="28"/>
          <w:szCs w:val="28"/>
          <w:rtl/>
        </w:rPr>
        <w:lastRenderedPageBreak/>
        <w:t>مصطلحات الدراسة:</w:t>
      </w:r>
    </w:p>
    <w:p w:rsidR="00713D1E" w:rsidRPr="001124BE" w:rsidRDefault="00713D1E" w:rsidP="00713D1E">
      <w:pPr>
        <w:spacing w:line="520" w:lineRule="atLeast"/>
        <w:jc w:val="both"/>
        <w:rPr>
          <w:rFonts w:ascii="Simplified Arabic" w:hAnsi="Simplified Arabic" w:cs="Simplified Arabic"/>
          <w:b/>
          <w:bCs/>
          <w:sz w:val="28"/>
          <w:szCs w:val="28"/>
          <w:rtl/>
        </w:rPr>
      </w:pPr>
      <w:r w:rsidRPr="001124BE">
        <w:rPr>
          <w:rFonts w:ascii="Simplified Arabic" w:hAnsi="Simplified Arabic" w:cs="Simplified Arabic"/>
          <w:b/>
          <w:bCs/>
          <w:sz w:val="28"/>
          <w:szCs w:val="28"/>
          <w:rtl/>
        </w:rPr>
        <w:t>التمكين الإداري:</w:t>
      </w:r>
      <w:r w:rsidRPr="001124BE">
        <w:rPr>
          <w:rFonts w:ascii="Simplified Arabic" w:hAnsi="Simplified Arabic" w:cs="Simplified Arabic"/>
          <w:sz w:val="28"/>
          <w:szCs w:val="28"/>
          <w:rtl/>
        </w:rPr>
        <w:t>عرفه بوسالم (2010) بانه:</w:t>
      </w:r>
      <w:r w:rsidRPr="001124BE">
        <w:rPr>
          <w:rFonts w:ascii="Simplified Arabic" w:hAnsi="Simplified Arabic" w:cs="Simplified Arabic"/>
          <w:b/>
          <w:bCs/>
          <w:sz w:val="28"/>
          <w:szCs w:val="28"/>
          <w:rtl/>
        </w:rPr>
        <w:t xml:space="preserve"> " </w:t>
      </w:r>
      <w:r w:rsidRPr="001124BE">
        <w:rPr>
          <w:rFonts w:ascii="Simplified Arabic" w:eastAsia="Times New Roman" w:hAnsi="Simplified Arabic" w:cs="Simplified Arabic"/>
          <w:sz w:val="28"/>
          <w:szCs w:val="28"/>
          <w:rtl/>
        </w:rPr>
        <w:t>السماح للأفراد باتخاذ القرار لإتمام العمل ضمن الإطار الزمني المحدد وضمان استخدام مهاراتهم ومواهبهم والمصادر المتاحة في اتخاذ القرار الصائب لإتمام مهامهم الوظيفية</w:t>
      </w:r>
      <w:r w:rsidRPr="001124BE">
        <w:rPr>
          <w:rFonts w:ascii="Simplified Arabic" w:hAnsi="Simplified Arabic" w:cs="Simplified Arabic"/>
          <w:b/>
          <w:bCs/>
          <w:sz w:val="28"/>
          <w:szCs w:val="28"/>
          <w:rtl/>
        </w:rPr>
        <w:t>"</w:t>
      </w:r>
    </w:p>
    <w:p w:rsidR="00713D1E" w:rsidRPr="001124BE" w:rsidRDefault="00713D1E" w:rsidP="00713D1E">
      <w:pPr>
        <w:spacing w:line="520" w:lineRule="atLeast"/>
        <w:jc w:val="both"/>
        <w:rPr>
          <w:rFonts w:ascii="Simplified Arabic" w:hAnsi="Simplified Arabic" w:cs="Simplified Arabic"/>
          <w:sz w:val="28"/>
          <w:szCs w:val="28"/>
          <w:rtl/>
        </w:rPr>
      </w:pPr>
      <w:r w:rsidRPr="001124BE">
        <w:rPr>
          <w:rFonts w:ascii="Simplified Arabic" w:hAnsi="Simplified Arabic" w:cs="Simplified Arabic"/>
          <w:sz w:val="28"/>
          <w:szCs w:val="28"/>
          <w:rtl/>
        </w:rPr>
        <w:t>أما التعريف الإجرائي: يقصد فيه الدرجة التي يحصل عليها أعضاء الهيئة الإدارية لأندية المحترفين (الكلي والجزئي) في المحافظات الشمالية من فلسطين على أداة قياس التمكين الإداري التي سوف يتم استخدامها في الدراسة الحالية..</w:t>
      </w:r>
    </w:p>
    <w:p w:rsidR="00713D1E" w:rsidRPr="001124BE" w:rsidRDefault="00713D1E" w:rsidP="00713D1E">
      <w:pPr>
        <w:spacing w:line="520" w:lineRule="atLeast"/>
        <w:jc w:val="both"/>
        <w:rPr>
          <w:rFonts w:ascii="Simplified Arabic" w:hAnsi="Simplified Arabic" w:cs="Simplified Arabic"/>
          <w:b/>
          <w:bCs/>
          <w:sz w:val="28"/>
          <w:szCs w:val="28"/>
          <w:rtl/>
        </w:rPr>
      </w:pPr>
      <w:r w:rsidRPr="001124BE">
        <w:rPr>
          <w:rFonts w:ascii="Simplified Arabic" w:hAnsi="Simplified Arabic" w:cs="Simplified Arabic"/>
          <w:b/>
          <w:bCs/>
          <w:sz w:val="28"/>
          <w:szCs w:val="28"/>
          <w:rtl/>
        </w:rPr>
        <w:t>حدود الدراسة:</w:t>
      </w:r>
    </w:p>
    <w:p w:rsidR="00713D1E" w:rsidRPr="001124BE" w:rsidRDefault="00A95882" w:rsidP="00713D1E">
      <w:pPr>
        <w:spacing w:line="520" w:lineRule="atLeast"/>
        <w:jc w:val="both"/>
        <w:rPr>
          <w:rFonts w:ascii="Simplified Arabic" w:hAnsi="Simplified Arabic" w:cs="Simplified Arabic"/>
          <w:b/>
          <w:bCs/>
          <w:sz w:val="28"/>
          <w:szCs w:val="28"/>
          <w:rtl/>
        </w:rPr>
      </w:pPr>
      <w:r w:rsidRPr="001124BE">
        <w:rPr>
          <w:rFonts w:ascii="Simplified Arabic" w:hAnsi="Simplified Arabic" w:cs="Simplified Arabic"/>
          <w:b/>
          <w:bCs/>
          <w:sz w:val="28"/>
          <w:szCs w:val="28"/>
          <w:rtl/>
        </w:rPr>
        <w:t>ال</w:t>
      </w:r>
      <w:r w:rsidR="00713D1E" w:rsidRPr="001124BE">
        <w:rPr>
          <w:rFonts w:ascii="Simplified Arabic" w:hAnsi="Simplified Arabic" w:cs="Simplified Arabic"/>
          <w:b/>
          <w:bCs/>
          <w:sz w:val="28"/>
          <w:szCs w:val="28"/>
          <w:rtl/>
        </w:rPr>
        <w:t>تزم الباحث</w:t>
      </w:r>
      <w:r w:rsidR="006E6736">
        <w:rPr>
          <w:rFonts w:ascii="Simplified Arabic" w:hAnsi="Simplified Arabic" w:cs="Simplified Arabic" w:hint="cs"/>
          <w:b/>
          <w:bCs/>
          <w:sz w:val="28"/>
          <w:szCs w:val="28"/>
          <w:rtl/>
        </w:rPr>
        <w:t>ون</w:t>
      </w:r>
      <w:r w:rsidR="00713D1E" w:rsidRPr="001124BE">
        <w:rPr>
          <w:rFonts w:ascii="Simplified Arabic" w:hAnsi="Simplified Arabic" w:cs="Simplified Arabic"/>
          <w:b/>
          <w:bCs/>
          <w:sz w:val="28"/>
          <w:szCs w:val="28"/>
          <w:rtl/>
        </w:rPr>
        <w:t xml:space="preserve"> أثناء إجراء الدراسة بالحدود الآتية:</w:t>
      </w:r>
    </w:p>
    <w:p w:rsidR="00713D1E" w:rsidRPr="001124BE" w:rsidRDefault="00713D1E" w:rsidP="004B5F20">
      <w:pPr>
        <w:numPr>
          <w:ilvl w:val="0"/>
          <w:numId w:val="5"/>
        </w:numPr>
        <w:spacing w:after="200" w:line="520" w:lineRule="atLeast"/>
        <w:jc w:val="both"/>
        <w:rPr>
          <w:rFonts w:ascii="Simplified Arabic" w:hAnsi="Simplified Arabic" w:cs="Simplified Arabic"/>
          <w:sz w:val="28"/>
          <w:szCs w:val="28"/>
          <w:rtl/>
        </w:rPr>
      </w:pPr>
      <w:r w:rsidRPr="001124BE">
        <w:rPr>
          <w:rFonts w:ascii="Simplified Arabic" w:hAnsi="Simplified Arabic" w:cs="Simplified Arabic"/>
          <w:b/>
          <w:bCs/>
          <w:sz w:val="28"/>
          <w:szCs w:val="28"/>
          <w:rtl/>
        </w:rPr>
        <w:t>الحد البشري:</w:t>
      </w:r>
      <w:r w:rsidR="006E6736">
        <w:rPr>
          <w:rFonts w:ascii="Simplified Arabic" w:hAnsi="Simplified Arabic" w:cs="Simplified Arabic" w:hint="cs"/>
          <w:b/>
          <w:bCs/>
          <w:sz w:val="28"/>
          <w:szCs w:val="28"/>
          <w:rtl/>
        </w:rPr>
        <w:t xml:space="preserve"> </w:t>
      </w:r>
      <w:r w:rsidRPr="001124BE">
        <w:rPr>
          <w:rFonts w:ascii="Simplified Arabic" w:hAnsi="Simplified Arabic" w:cs="Simplified Arabic"/>
          <w:sz w:val="28"/>
          <w:szCs w:val="28"/>
          <w:rtl/>
        </w:rPr>
        <w:t>أعضاء الهيئة الإدارية لأندية المحترفين (الكلي والجزئي) في المحافظات الشمالية من فلسطين (الضفة الغربية سابقا) وفق التقسيم الإداري المعتمد في دولة فلسطين.</w:t>
      </w:r>
    </w:p>
    <w:p w:rsidR="00713D1E" w:rsidRPr="001124BE" w:rsidRDefault="00713D1E" w:rsidP="004B5F20">
      <w:pPr>
        <w:numPr>
          <w:ilvl w:val="0"/>
          <w:numId w:val="5"/>
        </w:numPr>
        <w:spacing w:after="200" w:line="520" w:lineRule="atLeast"/>
        <w:jc w:val="both"/>
        <w:rPr>
          <w:rFonts w:ascii="Simplified Arabic" w:hAnsi="Simplified Arabic" w:cs="Simplified Arabic"/>
          <w:sz w:val="28"/>
          <w:szCs w:val="28"/>
        </w:rPr>
      </w:pPr>
      <w:r w:rsidRPr="001124BE">
        <w:rPr>
          <w:rFonts w:ascii="Simplified Arabic" w:hAnsi="Simplified Arabic" w:cs="Simplified Arabic"/>
          <w:b/>
          <w:bCs/>
          <w:sz w:val="28"/>
          <w:szCs w:val="28"/>
          <w:rtl/>
        </w:rPr>
        <w:t>الحد المكاني:</w:t>
      </w:r>
      <w:r w:rsidR="006E6736">
        <w:rPr>
          <w:rFonts w:ascii="Simplified Arabic" w:hAnsi="Simplified Arabic" w:cs="Simplified Arabic" w:hint="cs"/>
          <w:b/>
          <w:bCs/>
          <w:sz w:val="28"/>
          <w:szCs w:val="28"/>
          <w:rtl/>
        </w:rPr>
        <w:t xml:space="preserve"> </w:t>
      </w:r>
      <w:r w:rsidRPr="001124BE">
        <w:rPr>
          <w:rFonts w:ascii="Simplified Arabic" w:hAnsi="Simplified Arabic" w:cs="Simplified Arabic"/>
          <w:sz w:val="28"/>
          <w:szCs w:val="28"/>
          <w:rtl/>
        </w:rPr>
        <w:t>مقرات اندية المحترفين لكرة القدم في المحافظات الشمالية من فلسطين.</w:t>
      </w:r>
    </w:p>
    <w:p w:rsidR="00713D1E" w:rsidRPr="001124BE" w:rsidRDefault="00713D1E" w:rsidP="004B5F20">
      <w:pPr>
        <w:numPr>
          <w:ilvl w:val="0"/>
          <w:numId w:val="5"/>
        </w:numPr>
        <w:spacing w:after="200" w:line="520" w:lineRule="atLeast"/>
        <w:jc w:val="both"/>
        <w:rPr>
          <w:rFonts w:ascii="Simplified Arabic" w:hAnsi="Simplified Arabic" w:cs="Simplified Arabic"/>
          <w:sz w:val="28"/>
          <w:szCs w:val="28"/>
        </w:rPr>
      </w:pPr>
      <w:r w:rsidRPr="001124BE">
        <w:rPr>
          <w:rFonts w:ascii="Simplified Arabic" w:hAnsi="Simplified Arabic" w:cs="Simplified Arabic"/>
          <w:b/>
          <w:bCs/>
          <w:sz w:val="28"/>
          <w:szCs w:val="28"/>
          <w:rtl/>
        </w:rPr>
        <w:t>الحد الزماني:</w:t>
      </w:r>
      <w:r w:rsidR="006E6736">
        <w:rPr>
          <w:rFonts w:ascii="Simplified Arabic" w:hAnsi="Simplified Arabic" w:cs="Simplified Arabic" w:hint="cs"/>
          <w:sz w:val="28"/>
          <w:szCs w:val="28"/>
          <w:rtl/>
        </w:rPr>
        <w:t xml:space="preserve"> </w:t>
      </w:r>
      <w:r w:rsidRPr="001124BE">
        <w:rPr>
          <w:rFonts w:ascii="Simplified Arabic" w:hAnsi="Simplified Arabic" w:cs="Simplified Arabic"/>
          <w:sz w:val="28"/>
          <w:szCs w:val="28"/>
          <w:rtl/>
        </w:rPr>
        <w:t>تم اجراء هذه الدراسة في الموسم الرياضي 2020/2021.</w:t>
      </w:r>
    </w:p>
    <w:p w:rsidR="007F66C2" w:rsidRPr="007F66C2" w:rsidRDefault="007F66C2" w:rsidP="009D324A">
      <w:pPr>
        <w:rPr>
          <w:rFonts w:ascii="Simplified Arabic" w:hAnsi="Simplified Arabic" w:cs="Simplified Arabic"/>
          <w:b/>
          <w:bCs/>
          <w:sz w:val="28"/>
          <w:szCs w:val="28"/>
          <w:rtl/>
        </w:rPr>
      </w:pPr>
      <w:r w:rsidRPr="007F66C2">
        <w:rPr>
          <w:rFonts w:ascii="Simplified Arabic" w:hAnsi="Simplified Arabic" w:cs="Simplified Arabic" w:hint="cs"/>
          <w:b/>
          <w:bCs/>
          <w:sz w:val="28"/>
          <w:szCs w:val="28"/>
          <w:rtl/>
        </w:rPr>
        <w:t>الدراسات السابقة:</w:t>
      </w:r>
    </w:p>
    <w:p w:rsidR="00A11F20" w:rsidRDefault="00612701" w:rsidP="004B5F20">
      <w:pPr>
        <w:pStyle w:val="ListParagraph"/>
        <w:numPr>
          <w:ilvl w:val="0"/>
          <w:numId w:val="11"/>
        </w:numPr>
        <w:spacing w:line="520" w:lineRule="atLeast"/>
        <w:jc w:val="both"/>
        <w:rPr>
          <w:rFonts w:ascii="Simplified Arabic" w:hAnsi="Simplified Arabic" w:cs="Simplified Arabic"/>
          <w:sz w:val="26"/>
          <w:szCs w:val="26"/>
          <w:lang w:bidi="ar-JO"/>
        </w:rPr>
      </w:pPr>
      <w:r>
        <w:rPr>
          <w:rFonts w:ascii="Simplified Arabic" w:hAnsi="Simplified Arabic" w:cs="Simplified Arabic" w:hint="cs"/>
          <w:sz w:val="26"/>
          <w:szCs w:val="26"/>
          <w:rtl/>
          <w:lang w:bidi="ar-JO"/>
        </w:rPr>
        <w:t xml:space="preserve">قام </w:t>
      </w:r>
      <w:r w:rsidRPr="00612701">
        <w:rPr>
          <w:rFonts w:ascii="Simplified Arabic" w:hAnsi="Simplified Arabic" w:cs="Simplified Arabic" w:hint="cs"/>
          <w:b/>
          <w:bCs/>
          <w:sz w:val="26"/>
          <w:szCs w:val="26"/>
          <w:rtl/>
          <w:lang w:bidi="ar-JO"/>
        </w:rPr>
        <w:t>الجناعي وعلي (2021)</w:t>
      </w:r>
      <w:r>
        <w:rPr>
          <w:rFonts w:ascii="Simplified Arabic" w:hAnsi="Simplified Arabic" w:cs="Simplified Arabic" w:hint="cs"/>
          <w:sz w:val="26"/>
          <w:szCs w:val="26"/>
          <w:rtl/>
          <w:lang w:bidi="ar-JO"/>
        </w:rPr>
        <w:t xml:space="preserve"> بدراسة هدفت التعرف الى أثر الثقافة التنظيمية في الأداء الوظيفي من خلال التمكين الاداري في المستشفيات الأهلية بأمانة العاصمة صنعاء، وتم أختيار عينة الدراسة من العاملين في سبعة مستشفيات أهلية، واعتمدت الدراسة على المنهج الوصفي التحليلي، وعلى الاستبانة لجمع البيانات من العينة التي بلغ عدد أفرادها (327)، وبعد أجراء عملية تحليل البيانات، توصلت الدراسة إلى ان الثقافة التنظيمية والتمكين الاداري يؤثران بشكل ايجابي في الأداء الوظيفي، كما أن الثقافة التنظيمية تؤثر بشكل ايجابي في التمكين الإداري، وان التمكين الإداري يمثل وسيطاً جزئياً في أثر الثقافة التنظيمية في ال</w:t>
      </w:r>
      <w:r w:rsidR="006E6736">
        <w:rPr>
          <w:rFonts w:ascii="Simplified Arabic" w:hAnsi="Simplified Arabic" w:cs="Simplified Arabic" w:hint="cs"/>
          <w:sz w:val="26"/>
          <w:szCs w:val="26"/>
          <w:rtl/>
          <w:lang w:bidi="ar-JO"/>
        </w:rPr>
        <w:t>ا</w:t>
      </w:r>
      <w:r>
        <w:rPr>
          <w:rFonts w:ascii="Simplified Arabic" w:hAnsi="Simplified Arabic" w:cs="Simplified Arabic" w:hint="cs"/>
          <w:sz w:val="26"/>
          <w:szCs w:val="26"/>
          <w:rtl/>
          <w:lang w:bidi="ar-JO"/>
        </w:rPr>
        <w:t>داء الوظيفي.</w:t>
      </w:r>
    </w:p>
    <w:p w:rsidR="004B3249" w:rsidRDefault="004B3249" w:rsidP="004B5F20">
      <w:pPr>
        <w:pStyle w:val="ListParagraph"/>
        <w:numPr>
          <w:ilvl w:val="0"/>
          <w:numId w:val="11"/>
        </w:numPr>
        <w:spacing w:line="520" w:lineRule="atLeast"/>
        <w:jc w:val="both"/>
        <w:rPr>
          <w:rFonts w:ascii="Simplified Arabic" w:hAnsi="Simplified Arabic" w:cs="Simplified Arabic"/>
          <w:sz w:val="26"/>
          <w:szCs w:val="26"/>
          <w:lang w:bidi="ar-JO"/>
        </w:rPr>
      </w:pPr>
      <w:r>
        <w:rPr>
          <w:rFonts w:ascii="Simplified Arabic" w:hAnsi="Simplified Arabic" w:cs="Simplified Arabic" w:hint="cs"/>
          <w:sz w:val="26"/>
          <w:szCs w:val="26"/>
          <w:rtl/>
          <w:lang w:bidi="ar-JO"/>
        </w:rPr>
        <w:lastRenderedPageBreak/>
        <w:t xml:space="preserve">قام </w:t>
      </w:r>
      <w:r w:rsidRPr="00C7296F">
        <w:rPr>
          <w:rFonts w:ascii="Simplified Arabic" w:hAnsi="Simplified Arabic" w:cs="Simplified Arabic" w:hint="cs"/>
          <w:b/>
          <w:bCs/>
          <w:sz w:val="26"/>
          <w:szCs w:val="26"/>
          <w:rtl/>
          <w:lang w:bidi="ar-JO"/>
        </w:rPr>
        <w:t>الشيخ (2019)</w:t>
      </w:r>
      <w:r w:rsidR="006E6736">
        <w:rPr>
          <w:rFonts w:ascii="Simplified Arabic" w:hAnsi="Simplified Arabic" w:cs="Simplified Arabic" w:hint="cs"/>
          <w:b/>
          <w:bCs/>
          <w:sz w:val="26"/>
          <w:szCs w:val="26"/>
          <w:rtl/>
          <w:lang w:bidi="ar-JO"/>
        </w:rPr>
        <w:t xml:space="preserve"> </w:t>
      </w:r>
      <w:r w:rsidR="00C7296F">
        <w:rPr>
          <w:rFonts w:ascii="Simplified Arabic" w:hAnsi="Simplified Arabic" w:cs="Simplified Arabic" w:hint="cs"/>
          <w:sz w:val="26"/>
          <w:szCs w:val="26"/>
          <w:rtl/>
          <w:lang w:bidi="ar-JO"/>
        </w:rPr>
        <w:t xml:space="preserve">بدراسة هدفت التعرف الى واقع التمكين الوظيفي للعاملين بالأندية الرياضية المصرية ودوره في تطوير الأداء المؤسسي، </w:t>
      </w:r>
      <w:r w:rsidR="00E831B4">
        <w:rPr>
          <w:rFonts w:ascii="Simplified Arabic" w:hAnsi="Simplified Arabic" w:cs="Simplified Arabic" w:hint="cs"/>
          <w:sz w:val="26"/>
          <w:szCs w:val="26"/>
          <w:rtl/>
          <w:lang w:bidi="ar-JO"/>
        </w:rPr>
        <w:t xml:space="preserve">واستخدم الباحث المنهج الوصفي (أسلوب الدراسات المسحية) بخطواته واجراءاته وذلك لمناسبته لتحقيق أهداف البحث، </w:t>
      </w:r>
      <w:r w:rsidR="00A11F20">
        <w:rPr>
          <w:rFonts w:ascii="Simplified Arabic" w:hAnsi="Simplified Arabic" w:cs="Simplified Arabic" w:hint="cs"/>
          <w:sz w:val="26"/>
          <w:szCs w:val="26"/>
          <w:rtl/>
          <w:lang w:bidi="ar-JO"/>
        </w:rPr>
        <w:t>وقد قام الباحث باختيار عينة البحث بالطريقة الطبقية العشوائية حيث تم تقسيم جمهورية مصر العربية الى خمس قطاعات، ومن أهم النتائج التي توصل اليها البحث ان هناك قصور في تطبيق واقع التمكين الوظيفي للعاملين بالأندية الرياضية المصرية وتدنى دوره في تطوير الأداء المؤسسي، وتدني طبيعة تمكين العاملين كركيزه لتطوير الأداء المؤسسي بالأندية الرياضية المصرية .</w:t>
      </w:r>
    </w:p>
    <w:p w:rsidR="0031312C" w:rsidRPr="0031312C" w:rsidRDefault="00612701" w:rsidP="004B5F20">
      <w:pPr>
        <w:pStyle w:val="ListParagraph"/>
        <w:numPr>
          <w:ilvl w:val="0"/>
          <w:numId w:val="11"/>
        </w:numPr>
        <w:spacing w:line="520" w:lineRule="atLeast"/>
        <w:jc w:val="both"/>
        <w:rPr>
          <w:rFonts w:ascii="Simplified Arabic" w:hAnsi="Simplified Arabic" w:cs="Simplified Arabic"/>
          <w:sz w:val="26"/>
          <w:szCs w:val="26"/>
          <w:lang w:bidi="ar-JO"/>
        </w:rPr>
      </w:pPr>
      <w:r>
        <w:rPr>
          <w:rFonts w:ascii="Simplified Arabic" w:hAnsi="Simplified Arabic" w:cs="Simplified Arabic" w:hint="cs"/>
          <w:sz w:val="26"/>
          <w:szCs w:val="26"/>
          <w:rtl/>
          <w:lang w:bidi="ar-JO"/>
        </w:rPr>
        <w:t xml:space="preserve">قام </w:t>
      </w:r>
      <w:r w:rsidR="0031312C" w:rsidRPr="00F76896">
        <w:rPr>
          <w:rFonts w:ascii="Simplified Arabic" w:hAnsi="Simplified Arabic" w:cs="Simplified Arabic" w:hint="cs"/>
          <w:b/>
          <w:bCs/>
          <w:sz w:val="26"/>
          <w:szCs w:val="26"/>
          <w:rtl/>
          <w:lang w:bidi="ar-JO"/>
        </w:rPr>
        <w:t>أيوب و</w:t>
      </w:r>
      <w:r w:rsidR="0052079A">
        <w:rPr>
          <w:rFonts w:ascii="Simplified Arabic" w:hAnsi="Simplified Arabic" w:cs="Simplified Arabic" w:hint="cs"/>
          <w:b/>
          <w:bCs/>
          <w:sz w:val="26"/>
          <w:szCs w:val="26"/>
          <w:rtl/>
          <w:lang w:bidi="ar-JO"/>
        </w:rPr>
        <w:t>زاهر</w:t>
      </w:r>
      <w:r w:rsidR="0031312C" w:rsidRPr="00F76896">
        <w:rPr>
          <w:rFonts w:ascii="Simplified Arabic" w:hAnsi="Simplified Arabic" w:cs="Simplified Arabic" w:hint="cs"/>
          <w:b/>
          <w:bCs/>
          <w:sz w:val="26"/>
          <w:szCs w:val="26"/>
          <w:rtl/>
          <w:lang w:bidi="ar-JO"/>
        </w:rPr>
        <w:t>(2019)</w:t>
      </w:r>
      <w:r w:rsidR="0031312C">
        <w:rPr>
          <w:rFonts w:ascii="Simplified Arabic" w:hAnsi="Simplified Arabic" w:cs="Simplified Arabic" w:hint="cs"/>
          <w:sz w:val="26"/>
          <w:szCs w:val="26"/>
          <w:rtl/>
          <w:lang w:bidi="ar-JO"/>
        </w:rPr>
        <w:t xml:space="preserve"> بدراسة هدفت التعرف الى تمكين الموارد البشرية وعلاقتها بتحقيق الميزة التنافسية للأندية الرياضية، والكشف عن طبيعة الفروق بعينة البحث في كل من تمكين الموارد البشرية والميزة التنافسية للأندية الرياضية تبعاً (المستوي الوظيفي، سنوات الخبرة)، واستخدم الباحثان المنهج الوصفي، الأسلوب المسحي لتناسبه مع طبيعة البحث، ويتحدد مجتمع البحث من مجالس الإدارات ومديرو وإداري الأنشطة بالادارات المختلفة بالأندية الرياضية بجمهورية مصر العربية، ومن أهزم النتائج التي توصل اليها البحث توجد علاقة ارتباطية دالة احصائياً بين تمكين الموارد البشرية بمحاوره والميزة التنافسية للأندية الرياضية بمحاورها، ولا توجد فروق بين متوسطات درجات سنوات الخبرة أكثر من 5 سنوات</w:t>
      </w:r>
      <w:r w:rsidR="00F76896">
        <w:rPr>
          <w:rFonts w:ascii="Simplified Arabic" w:hAnsi="Simplified Arabic" w:cs="Simplified Arabic" w:hint="cs"/>
          <w:sz w:val="26"/>
          <w:szCs w:val="26"/>
          <w:rtl/>
          <w:lang w:bidi="ar-JO"/>
        </w:rPr>
        <w:t>، أقل من 5 سنوات في تمكين الموادر البشرية والميزة التنافسية للأندية الرياضية، ومن أهم التوصيات التي يوصى بها الباحثان</w:t>
      </w:r>
      <w:r w:rsidR="0031312C" w:rsidRPr="0031312C">
        <w:rPr>
          <w:rFonts w:ascii="Simplified Arabic" w:hAnsi="Simplified Arabic" w:cs="Simplified Arabic" w:hint="cs"/>
          <w:sz w:val="26"/>
          <w:szCs w:val="26"/>
          <w:rtl/>
          <w:lang w:bidi="ar-JO"/>
        </w:rPr>
        <w:t xml:space="preserve"> تؤكد إدارة النادي على مبدأ الحرية والاستقلالية للعاملين خاصة العاملين المباشرين من المستهلك الرياضي، </w:t>
      </w:r>
    </w:p>
    <w:p w:rsidR="007F66C2" w:rsidRPr="007F66C2" w:rsidRDefault="007F66C2" w:rsidP="004B5F20">
      <w:pPr>
        <w:pStyle w:val="ListParagraph"/>
        <w:numPr>
          <w:ilvl w:val="0"/>
          <w:numId w:val="11"/>
        </w:numPr>
        <w:spacing w:line="520" w:lineRule="atLeast"/>
        <w:jc w:val="both"/>
        <w:rPr>
          <w:rFonts w:ascii="Simplified Arabic" w:hAnsi="Simplified Arabic" w:cs="Simplified Arabic"/>
          <w:sz w:val="26"/>
          <w:szCs w:val="26"/>
          <w:rtl/>
          <w:lang w:bidi="ar-JO"/>
        </w:rPr>
      </w:pPr>
      <w:r w:rsidRPr="007F66C2">
        <w:rPr>
          <w:rFonts w:ascii="Simplified Arabic" w:hAnsi="Simplified Arabic" w:cs="Simplified Arabic"/>
          <w:sz w:val="26"/>
          <w:szCs w:val="26"/>
          <w:rtl/>
          <w:lang w:bidi="ar-JO"/>
        </w:rPr>
        <w:t xml:space="preserve">قام </w:t>
      </w:r>
      <w:r w:rsidRPr="007F66C2">
        <w:rPr>
          <w:rFonts w:ascii="Simplified Arabic" w:hAnsi="Simplified Arabic" w:cs="Simplified Arabic"/>
          <w:b/>
          <w:bCs/>
          <w:sz w:val="26"/>
          <w:szCs w:val="26"/>
          <w:rtl/>
          <w:lang w:bidi="ar-JO"/>
        </w:rPr>
        <w:t>السيار (2018)</w:t>
      </w:r>
      <w:r w:rsidRPr="007F66C2">
        <w:rPr>
          <w:rFonts w:ascii="Simplified Arabic" w:hAnsi="Simplified Arabic" w:cs="Simplified Arabic"/>
          <w:sz w:val="26"/>
          <w:szCs w:val="26"/>
          <w:rtl/>
          <w:lang w:bidi="ar-JO"/>
        </w:rPr>
        <w:t xml:space="preserve"> بدراسة هدفت إلى بناء التمكين الإداري للعاملين في الأندية الرياضية بمملكة البحرين، واستخدمت الدراسة المنهج الوصفي من خلال الدراسات المسحية، وتمثل مجتمع وعينة الدراسة من (50) عضوا من العاملين في الأندية الرياضية والمؤسسة العامة للشباب والرياضة، ومؤسسة تمكين، واستخدمت الدراسة الاستبانة كأداة رئيسة لجمع البيانات، وتوصلت الدراسة إلى مجموعة من النتائج المتمثلة في تحديد المحاور المرتبطة للتمكين الإداري المتمثلة في: الإطار المفاهيمي للتمكين الإداري، أهمية تبني مدخل تمكين العاملين، أبعاد التمكين الإداري، خصائص التمكين الإداري، والدورات التدريبية لتنمية المهارات الإدارية لتمكين العاملين في الأندية الرياضية. وتوصلت الدراسة إلى مجموعة من </w:t>
      </w:r>
      <w:r w:rsidRPr="007F66C2">
        <w:rPr>
          <w:rFonts w:ascii="Simplified Arabic" w:hAnsi="Simplified Arabic" w:cs="Simplified Arabic"/>
          <w:sz w:val="26"/>
          <w:szCs w:val="26"/>
          <w:rtl/>
          <w:lang w:bidi="ar-JO"/>
        </w:rPr>
        <w:lastRenderedPageBreak/>
        <w:t>التوصيات من أهمها تطبيق استراتيجية للتمكين الإداري للأندية الرياضية واضحة المعالم من خلال رؤية واضحة وأهداف محددة، وبرامج ملاءمة، والعمل على تبني المفاهيم الإدارية الحديثة كالإدارة بالمشاركة، وتشكيل فرق العمل، وتشجيع الإبداع، وإدارة الجودة الشاملة.</w:t>
      </w:r>
    </w:p>
    <w:p w:rsidR="00A973AD" w:rsidRPr="00A973AD" w:rsidRDefault="00A973AD" w:rsidP="004B5F20">
      <w:pPr>
        <w:pStyle w:val="ListParagraph"/>
        <w:numPr>
          <w:ilvl w:val="0"/>
          <w:numId w:val="11"/>
        </w:numPr>
        <w:rPr>
          <w:rFonts w:ascii="Simplified Arabic" w:hAnsi="Simplified Arabic" w:cs="Simplified Arabic"/>
          <w:color w:val="000000" w:themeColor="text1"/>
          <w:sz w:val="26"/>
          <w:szCs w:val="26"/>
        </w:rPr>
      </w:pPr>
      <w:r w:rsidRPr="00A973AD">
        <w:rPr>
          <w:rFonts w:ascii="Simplified Arabic" w:hAnsi="Simplified Arabic" w:cs="Simplified Arabic" w:hint="cs"/>
          <w:color w:val="000000" w:themeColor="text1"/>
          <w:sz w:val="26"/>
          <w:szCs w:val="26"/>
          <w:rtl/>
        </w:rPr>
        <w:t>وقام (</w:t>
      </w:r>
      <w:r w:rsidRPr="006032CD">
        <w:rPr>
          <w:rFonts w:ascii="Simplified Arabic" w:hAnsi="Simplified Arabic" w:cs="Simplified Arabic"/>
          <w:b/>
          <w:bCs/>
          <w:color w:val="000000" w:themeColor="text1"/>
          <w:sz w:val="26"/>
          <w:szCs w:val="26"/>
        </w:rPr>
        <w:t>Azala M, Ghmdi, 2017</w:t>
      </w:r>
      <w:r w:rsidRPr="006032CD">
        <w:rPr>
          <w:rFonts w:ascii="Simplified Arabic" w:hAnsi="Simplified Arabic" w:cs="Simplified Arabic" w:hint="cs"/>
          <w:b/>
          <w:bCs/>
          <w:color w:val="000000" w:themeColor="text1"/>
          <w:sz w:val="26"/>
          <w:szCs w:val="26"/>
          <w:rtl/>
        </w:rPr>
        <w:t xml:space="preserve">) </w:t>
      </w:r>
      <w:r w:rsidRPr="00A973AD">
        <w:rPr>
          <w:rFonts w:ascii="Simplified Arabic" w:hAnsi="Simplified Arabic" w:cs="Simplified Arabic"/>
          <w:color w:val="000000" w:themeColor="text1"/>
          <w:sz w:val="26"/>
          <w:szCs w:val="26"/>
          <w:rtl/>
        </w:rPr>
        <w:t>يتلخص الغرض من هذه الدراسة في دراسة  تأثير شعور القادة بالتمكين النفسي للقائدات على الأبداع الإداري لهؤلاء القادة في كل من الجامعات القائمة والناشئة. وتم استخدام الأسئله البحثية الخمسة التوجيهية (1 )ما هي تصورات القادة الذكور والإناث حول التمكين النفسي للقيادات النسائية؟ (2 )ما هي تصوارتهم للإبداع الإداري  لدى القيادات النسائية؟ (3 )كيف تختلف تصورات كل من التمكين النفسي والإبداع الإداري بين القادة من الذكور والإناث وبين الجامعات القائمة والناشئة؟ (4 )ما هي الخصائص الأخرى التي تؤثر على تصوراتهم عن التمكين النفسي والأبداع الإداري؟ (5 )إلى أي مدى تؤثر حواس القيادات النسائية على التمكين النفسي على إبداعهم الإداري؟ وتشير نتائج الدراسةالي أن أهم العوامل المؤثرة في الإبداع الإداري للقيادات النسائية الأكاديمية تشمل النوع، والتمكين النفسي، والكفاءة. وأن القيادات الأكاديمية تحتاج إلى مزيد من التمكين النفسي للوصول إلى الأدبداع الإداري  المرغوب فيه في كل من الجامعات القائمة والناشئة</w:t>
      </w:r>
      <w:r w:rsidRPr="00A973AD">
        <w:rPr>
          <w:rFonts w:ascii="Simplified Arabic" w:hAnsi="Simplified Arabic" w:cs="Simplified Arabic"/>
          <w:color w:val="000000" w:themeColor="text1"/>
          <w:sz w:val="26"/>
          <w:szCs w:val="26"/>
        </w:rPr>
        <w:t>.</w:t>
      </w:r>
    </w:p>
    <w:p w:rsidR="00A973AD" w:rsidRDefault="00A973AD" w:rsidP="004B5F20">
      <w:pPr>
        <w:pStyle w:val="ListParagraph"/>
        <w:numPr>
          <w:ilvl w:val="0"/>
          <w:numId w:val="11"/>
        </w:numPr>
        <w:rPr>
          <w:rFonts w:ascii="Simplified Arabic" w:hAnsi="Simplified Arabic" w:cs="Simplified Arabic"/>
          <w:color w:val="000000" w:themeColor="text1"/>
          <w:sz w:val="26"/>
          <w:szCs w:val="26"/>
        </w:rPr>
      </w:pPr>
      <w:r w:rsidRPr="00A973AD">
        <w:rPr>
          <w:rFonts w:ascii="Simplified Arabic" w:hAnsi="Simplified Arabic" w:cs="Simplified Arabic" w:hint="cs"/>
          <w:color w:val="000000" w:themeColor="text1"/>
          <w:sz w:val="26"/>
          <w:szCs w:val="26"/>
          <w:rtl/>
        </w:rPr>
        <w:t>وقام (</w:t>
      </w:r>
      <w:r w:rsidRPr="006032CD">
        <w:rPr>
          <w:rFonts w:ascii="Simplified Arabic" w:hAnsi="Simplified Arabic" w:cs="Simplified Arabic"/>
          <w:b/>
          <w:bCs/>
          <w:color w:val="000000" w:themeColor="text1"/>
          <w:sz w:val="26"/>
          <w:szCs w:val="26"/>
        </w:rPr>
        <w:t>Loana M. Latu, 2017</w:t>
      </w:r>
      <w:r w:rsidRPr="006032CD">
        <w:rPr>
          <w:rFonts w:ascii="Simplified Arabic" w:hAnsi="Simplified Arabic" w:cs="Simplified Arabic" w:hint="cs"/>
          <w:b/>
          <w:bCs/>
          <w:color w:val="000000" w:themeColor="text1"/>
          <w:sz w:val="26"/>
          <w:szCs w:val="26"/>
          <w:rtl/>
        </w:rPr>
        <w:t xml:space="preserve">) </w:t>
      </w:r>
      <w:r w:rsidRPr="00A973AD">
        <w:rPr>
          <w:rFonts w:ascii="Simplified Arabic" w:hAnsi="Simplified Arabic" w:cs="Simplified Arabic"/>
          <w:color w:val="000000" w:themeColor="text1"/>
          <w:sz w:val="26"/>
          <w:szCs w:val="26"/>
          <w:rtl/>
        </w:rPr>
        <w:t>لدراسة العملية السلوكية التي تمكين المرأة في المهام القيادية. تم تطبيق مدخل أن تميل النساء إلى المحاكاة لمواقف القادة من الرجال كنماذج لدور المرأة الناجحة، مما يؤدي إلى سلوك أكثر تمكيناً وأداء أفضل في مهمة قيادية صعبة، وهي عملية أطلق عليها اسم تمكين التقليد. في المرحلة الالولى من الدراسة، كان التعامل مع الموقف الجسدي لنماذج أدوار الذكور والأناث حيث أن 86 ا مرأة جامعية جامعية سويسرية تحاكي وضعية الجسم مما أدي إلى سلوك أكثر تمكيناً وأداء أفضل في مهمة التحدث امام الجمهور  وفي المرحلة الثانية من الدراسة علي50 امرأة جامعية سويسرية. وتشير النتائج إلى أن التقليد غير اللفظي هو إحدى الأليات المهمة التي تلهم من خلالها النماذج القيادية النسائية النساء الذين يؤدين مهمة قيادية صعبة. ومن منظور الممارسة العملية، يؤكد البحث على أهمية وضوح التحديات التي تواجه القيادات النسائية، مما يظهر أهمية تطوير آلية سلوكية بديلة تشرح كيف تلهم النساء في المهام القيادية، لأنه الرؤية تدفع تقدم النساء الأخريات في القيادة من خلال منح النساء الفرصة للتقليد وتمكينهن من خلال نماذج نسائية ناجحة نتيجة الأثار الإيجابية  للمحاكاة، بما في ذلك شعور النساء المتزايد بالانتماء والثقة بالنفس</w:t>
      </w:r>
      <w:r w:rsidRPr="00A973AD">
        <w:rPr>
          <w:rFonts w:ascii="Simplified Arabic" w:hAnsi="Simplified Arabic" w:cs="Simplified Arabic"/>
          <w:color w:val="000000" w:themeColor="text1"/>
          <w:sz w:val="26"/>
          <w:szCs w:val="26"/>
        </w:rPr>
        <w:t>.</w:t>
      </w:r>
    </w:p>
    <w:p w:rsidR="0020394F" w:rsidRDefault="0020394F" w:rsidP="00A21C48">
      <w:pPr>
        <w:rPr>
          <w:rFonts w:ascii="Simplified Arabic" w:hAnsi="Simplified Arabic" w:cs="Simplified Arabic"/>
          <w:b/>
          <w:bCs/>
          <w:sz w:val="32"/>
          <w:szCs w:val="32"/>
        </w:rPr>
      </w:pPr>
    </w:p>
    <w:p w:rsidR="008050FC" w:rsidRPr="0043126A" w:rsidRDefault="008050FC" w:rsidP="00A21C48">
      <w:pPr>
        <w:rPr>
          <w:rFonts w:ascii="Simplified Arabic" w:hAnsi="Simplified Arabic" w:cs="Simplified Arabic"/>
          <w:b/>
          <w:bCs/>
          <w:sz w:val="32"/>
          <w:szCs w:val="32"/>
          <w:rtl/>
        </w:rPr>
      </w:pPr>
      <w:r w:rsidRPr="0043126A">
        <w:rPr>
          <w:rFonts w:ascii="Simplified Arabic" w:hAnsi="Simplified Arabic" w:cs="Simplified Arabic"/>
          <w:b/>
          <w:bCs/>
          <w:sz w:val="32"/>
          <w:szCs w:val="32"/>
          <w:rtl/>
        </w:rPr>
        <w:lastRenderedPageBreak/>
        <w:t>الطريقة الاجراءات</w:t>
      </w:r>
    </w:p>
    <w:p w:rsidR="008050FC" w:rsidRPr="0043126A" w:rsidRDefault="008050FC" w:rsidP="008050FC">
      <w:pPr>
        <w:jc w:val="both"/>
        <w:rPr>
          <w:rFonts w:ascii="Simplified Arabic" w:hAnsi="Simplified Arabic" w:cs="Simplified Arabic"/>
          <w:b/>
          <w:bCs/>
          <w:sz w:val="28"/>
          <w:szCs w:val="28"/>
          <w:rtl/>
        </w:rPr>
      </w:pPr>
      <w:r w:rsidRPr="0043126A">
        <w:rPr>
          <w:rFonts w:ascii="Simplified Arabic" w:hAnsi="Simplified Arabic" w:cs="Simplified Arabic"/>
          <w:b/>
          <w:bCs/>
          <w:sz w:val="28"/>
          <w:szCs w:val="28"/>
          <w:rtl/>
        </w:rPr>
        <w:t xml:space="preserve">منهج </w:t>
      </w:r>
      <w:r w:rsidRPr="0043126A">
        <w:rPr>
          <w:rFonts w:ascii="Simplified Arabic" w:hAnsi="Simplified Arabic" w:cs="Simplified Arabic" w:hint="cs"/>
          <w:b/>
          <w:bCs/>
          <w:sz w:val="28"/>
          <w:szCs w:val="28"/>
          <w:rtl/>
        </w:rPr>
        <w:t>الدراسة:</w:t>
      </w:r>
    </w:p>
    <w:p w:rsidR="00A21C48" w:rsidRPr="0043126A" w:rsidRDefault="00A21C48" w:rsidP="0020394F">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قام الباحثون </w:t>
      </w:r>
      <w:r w:rsidR="008050FC">
        <w:rPr>
          <w:rFonts w:ascii="Simplified Arabic" w:hAnsi="Simplified Arabic" w:cs="Simplified Arabic" w:hint="cs"/>
          <w:sz w:val="28"/>
          <w:szCs w:val="28"/>
          <w:rtl/>
        </w:rPr>
        <w:t xml:space="preserve">باستخدام </w:t>
      </w:r>
      <w:r w:rsidR="008050FC" w:rsidRPr="0043126A">
        <w:rPr>
          <w:rFonts w:ascii="Simplified Arabic" w:hAnsi="Simplified Arabic" w:cs="Simplified Arabic"/>
          <w:sz w:val="28"/>
          <w:szCs w:val="28"/>
          <w:rtl/>
        </w:rPr>
        <w:t>ا</w:t>
      </w:r>
      <w:r w:rsidR="008050FC">
        <w:rPr>
          <w:rFonts w:ascii="Simplified Arabic" w:hAnsi="Simplified Arabic" w:cs="Simplified Arabic"/>
          <w:sz w:val="28"/>
          <w:szCs w:val="28"/>
          <w:rtl/>
        </w:rPr>
        <w:t>لمنهج الوصفي التحليلي بإحدى</w:t>
      </w:r>
      <w:r w:rsidR="008050FC">
        <w:rPr>
          <w:rFonts w:ascii="Simplified Arabic" w:hAnsi="Simplified Arabic" w:cs="Simplified Arabic" w:hint="cs"/>
          <w:sz w:val="28"/>
          <w:szCs w:val="28"/>
          <w:rtl/>
        </w:rPr>
        <w:t xml:space="preserve"> أشكاله"</w:t>
      </w:r>
      <w:r w:rsidR="008050FC" w:rsidRPr="0043126A">
        <w:rPr>
          <w:rFonts w:ascii="Simplified Arabic" w:hAnsi="Simplified Arabic" w:cs="Simplified Arabic"/>
          <w:sz w:val="28"/>
          <w:szCs w:val="28"/>
          <w:rtl/>
        </w:rPr>
        <w:t>الدراسة المسحية</w:t>
      </w:r>
      <w:r w:rsidR="008050F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8050FC">
        <w:rPr>
          <w:rFonts w:ascii="Simplified Arabic" w:hAnsi="Simplified Arabic" w:cs="Simplified Arabic" w:hint="cs"/>
          <w:sz w:val="28"/>
          <w:szCs w:val="28"/>
          <w:rtl/>
        </w:rPr>
        <w:t xml:space="preserve">نظرا لانسجامه مع </w:t>
      </w:r>
      <w:r w:rsidR="008050FC" w:rsidRPr="0043126A">
        <w:rPr>
          <w:rFonts w:ascii="Simplified Arabic" w:hAnsi="Simplified Arabic" w:cs="Simplified Arabic"/>
          <w:sz w:val="28"/>
          <w:szCs w:val="28"/>
          <w:rtl/>
        </w:rPr>
        <w:t xml:space="preserve">طبيعة الدراسة </w:t>
      </w:r>
      <w:r w:rsidR="008050FC" w:rsidRPr="0043126A">
        <w:rPr>
          <w:rFonts w:ascii="Simplified Arabic" w:hAnsi="Simplified Arabic" w:cs="Simplified Arabic" w:hint="cs"/>
          <w:sz w:val="28"/>
          <w:szCs w:val="28"/>
          <w:rtl/>
        </w:rPr>
        <w:t>وأهدافها.</w:t>
      </w:r>
    </w:p>
    <w:p w:rsidR="008050FC" w:rsidRPr="0043126A" w:rsidRDefault="008050FC" w:rsidP="008050FC">
      <w:pPr>
        <w:jc w:val="both"/>
        <w:rPr>
          <w:rFonts w:ascii="Simplified Arabic" w:hAnsi="Simplified Arabic" w:cs="Simplified Arabic"/>
          <w:b/>
          <w:bCs/>
          <w:sz w:val="28"/>
          <w:szCs w:val="28"/>
          <w:rtl/>
        </w:rPr>
      </w:pPr>
      <w:r w:rsidRPr="0043126A">
        <w:rPr>
          <w:rFonts w:ascii="Simplified Arabic" w:hAnsi="Simplified Arabic" w:cs="Simplified Arabic"/>
          <w:b/>
          <w:bCs/>
          <w:sz w:val="28"/>
          <w:szCs w:val="28"/>
          <w:rtl/>
        </w:rPr>
        <w:t xml:space="preserve">مجتمع </w:t>
      </w:r>
      <w:r w:rsidRPr="0043126A">
        <w:rPr>
          <w:rFonts w:ascii="Simplified Arabic" w:hAnsi="Simplified Arabic" w:cs="Simplified Arabic" w:hint="cs"/>
          <w:b/>
          <w:bCs/>
          <w:sz w:val="28"/>
          <w:szCs w:val="28"/>
          <w:rtl/>
        </w:rPr>
        <w:t>الدراسة:</w:t>
      </w:r>
    </w:p>
    <w:p w:rsidR="008050FC" w:rsidRPr="0043126A" w:rsidRDefault="008050FC" w:rsidP="008050FC">
      <w:pPr>
        <w:jc w:val="both"/>
        <w:rPr>
          <w:rFonts w:ascii="Simplified Arabic" w:hAnsi="Simplified Arabic" w:cs="Simplified Arabic"/>
          <w:sz w:val="28"/>
          <w:szCs w:val="28"/>
          <w:rtl/>
        </w:rPr>
      </w:pPr>
      <w:r w:rsidRPr="0043126A">
        <w:rPr>
          <w:rFonts w:ascii="Simplified Arabic" w:hAnsi="Simplified Arabic" w:cs="Simplified Arabic"/>
          <w:sz w:val="28"/>
          <w:szCs w:val="28"/>
          <w:rtl/>
        </w:rPr>
        <w:t xml:space="preserve">تكون مجتمع الدراسة من جميع </w:t>
      </w:r>
      <w:r>
        <w:rPr>
          <w:rFonts w:ascii="Simplified Arabic" w:hAnsi="Simplified Arabic" w:cs="Simplified Arabic" w:hint="cs"/>
          <w:sz w:val="28"/>
          <w:szCs w:val="28"/>
          <w:rtl/>
        </w:rPr>
        <w:t>اعضاء الهيئات الإدارية لأندية المحترفين لكرة القدم في الموسم الرياضي (2020- 2021)</w:t>
      </w:r>
      <w:r w:rsidRPr="0043126A">
        <w:rPr>
          <w:rFonts w:ascii="Simplified Arabic" w:hAnsi="Simplified Arabic" w:cs="Simplified Arabic"/>
          <w:sz w:val="28"/>
          <w:szCs w:val="28"/>
          <w:rtl/>
        </w:rPr>
        <w:t xml:space="preserve"> و</w:t>
      </w:r>
      <w:r>
        <w:rPr>
          <w:rFonts w:ascii="Simplified Arabic" w:hAnsi="Simplified Arabic" w:cs="Simplified Arabic" w:hint="cs"/>
          <w:sz w:val="28"/>
          <w:szCs w:val="28"/>
          <w:rtl/>
        </w:rPr>
        <w:t xml:space="preserve">الذين بلغ </w:t>
      </w:r>
      <w:r w:rsidRPr="0043126A">
        <w:rPr>
          <w:rFonts w:ascii="Simplified Arabic" w:hAnsi="Simplified Arabic" w:cs="Simplified Arabic"/>
          <w:sz w:val="28"/>
          <w:szCs w:val="28"/>
          <w:rtl/>
        </w:rPr>
        <w:t>عددهم (</w:t>
      </w:r>
      <w:r>
        <w:rPr>
          <w:rFonts w:ascii="Simplified Arabic" w:hAnsi="Simplified Arabic" w:cs="Simplified Arabic" w:hint="cs"/>
          <w:sz w:val="28"/>
          <w:szCs w:val="28"/>
          <w:rtl/>
        </w:rPr>
        <w:t>240</w:t>
      </w:r>
      <w:r w:rsidRPr="0043126A">
        <w:rPr>
          <w:rFonts w:ascii="Simplified Arabic" w:hAnsi="Simplified Arabic" w:cs="Simplified Arabic"/>
          <w:sz w:val="28"/>
          <w:szCs w:val="28"/>
          <w:rtl/>
        </w:rPr>
        <w:t xml:space="preserve">) </w:t>
      </w:r>
      <w:r>
        <w:rPr>
          <w:rFonts w:ascii="Simplified Arabic" w:hAnsi="Simplified Arabic" w:cs="Simplified Arabic" w:hint="cs"/>
          <w:sz w:val="28"/>
          <w:szCs w:val="28"/>
          <w:rtl/>
        </w:rPr>
        <w:t>عضوا</w:t>
      </w:r>
      <w:r w:rsidRPr="0043126A">
        <w:rPr>
          <w:rFonts w:ascii="Simplified Arabic" w:hAnsi="Simplified Arabic" w:cs="Simplified Arabic"/>
          <w:sz w:val="28"/>
          <w:szCs w:val="28"/>
          <w:rtl/>
        </w:rPr>
        <w:t xml:space="preserve">، وذلك </w:t>
      </w:r>
      <w:r>
        <w:rPr>
          <w:rFonts w:ascii="Simplified Arabic" w:hAnsi="Simplified Arabic" w:cs="Simplified Arabic" w:hint="cs"/>
          <w:sz w:val="28"/>
          <w:szCs w:val="28"/>
          <w:rtl/>
        </w:rPr>
        <w:t>حسب السجلات الرسمية في للاندية في الاتحاد الفلسطيني لكرة القدم.</w:t>
      </w:r>
    </w:p>
    <w:p w:rsidR="008050FC" w:rsidRPr="0043126A" w:rsidRDefault="008050FC" w:rsidP="008050FC">
      <w:pPr>
        <w:jc w:val="both"/>
        <w:rPr>
          <w:rFonts w:ascii="Simplified Arabic" w:hAnsi="Simplified Arabic" w:cs="Simplified Arabic"/>
          <w:b/>
          <w:bCs/>
          <w:sz w:val="28"/>
          <w:szCs w:val="28"/>
          <w:rtl/>
        </w:rPr>
      </w:pPr>
      <w:r w:rsidRPr="0043126A">
        <w:rPr>
          <w:rFonts w:ascii="Simplified Arabic" w:hAnsi="Simplified Arabic" w:cs="Simplified Arabic"/>
          <w:b/>
          <w:bCs/>
          <w:sz w:val="28"/>
          <w:szCs w:val="28"/>
          <w:rtl/>
        </w:rPr>
        <w:t>عينة الدراسة:</w:t>
      </w:r>
    </w:p>
    <w:p w:rsidR="0020394F" w:rsidRDefault="008050FC" w:rsidP="0020394F">
      <w:pPr>
        <w:ind w:firstLine="720"/>
        <w:jc w:val="both"/>
        <w:rPr>
          <w:rFonts w:ascii="Simplified Arabic" w:hAnsi="Simplified Arabic" w:cs="Simplified Arabic"/>
          <w:sz w:val="28"/>
          <w:szCs w:val="28"/>
        </w:rPr>
      </w:pPr>
      <w:r>
        <w:rPr>
          <w:rFonts w:ascii="Simplified Arabic" w:hAnsi="Simplified Arabic" w:cs="Simplified Arabic" w:hint="cs"/>
          <w:sz w:val="28"/>
          <w:szCs w:val="28"/>
          <w:rtl/>
        </w:rPr>
        <w:t>تكونت عينة الدراسة من(80</w:t>
      </w:r>
      <w:r w:rsidRPr="0043126A">
        <w:rPr>
          <w:rFonts w:ascii="Simplified Arabic" w:hAnsi="Simplified Arabic" w:cs="Simplified Arabic"/>
          <w:sz w:val="28"/>
          <w:szCs w:val="28"/>
          <w:rtl/>
        </w:rPr>
        <w:t>)</w:t>
      </w:r>
      <w:r>
        <w:rPr>
          <w:rFonts w:ascii="Simplified Arabic" w:hAnsi="Simplified Arabic" w:cs="Simplified Arabic" w:hint="cs"/>
          <w:sz w:val="28"/>
          <w:szCs w:val="28"/>
          <w:rtl/>
        </w:rPr>
        <w:t xml:space="preserve"> عضوا من اعضاء ال</w:t>
      </w:r>
      <w:r w:rsidRPr="0043126A">
        <w:rPr>
          <w:rFonts w:ascii="Simplified Arabic" w:hAnsi="Simplified Arabic" w:cs="Simplified Arabic" w:hint="cs"/>
          <w:sz w:val="28"/>
          <w:szCs w:val="28"/>
          <w:rtl/>
        </w:rPr>
        <w:t>ه</w:t>
      </w:r>
      <w:r>
        <w:rPr>
          <w:rFonts w:ascii="Simplified Arabic" w:hAnsi="Simplified Arabic" w:cs="Simplified Arabic" w:hint="cs"/>
          <w:sz w:val="28"/>
          <w:szCs w:val="28"/>
          <w:rtl/>
        </w:rPr>
        <w:t xml:space="preserve">يئات الادارية لأندية المحترفين لكرة القدم في فلسطين تم اختيارها بالطريقة الطبقية-العشوائية </w:t>
      </w:r>
      <w:r w:rsidRPr="0043126A">
        <w:rPr>
          <w:rFonts w:ascii="Simplified Arabic" w:hAnsi="Simplified Arabic" w:cs="Simplified Arabic" w:hint="cs"/>
          <w:sz w:val="28"/>
          <w:szCs w:val="28"/>
          <w:rtl/>
        </w:rPr>
        <w:t>،</w:t>
      </w:r>
      <w:r>
        <w:rPr>
          <w:rFonts w:ascii="Simplified Arabic" w:hAnsi="Simplified Arabic" w:cs="Simplified Arabic" w:hint="cs"/>
          <w:sz w:val="28"/>
          <w:szCs w:val="28"/>
          <w:rtl/>
        </w:rPr>
        <w:t>حيث تمثل عينة الدراسة</w:t>
      </w:r>
      <w:r w:rsidRPr="0043126A">
        <w:rPr>
          <w:rFonts w:ascii="Simplified Arabic" w:hAnsi="Simplified Arabic" w:cs="Simplified Arabic"/>
          <w:sz w:val="28"/>
          <w:szCs w:val="28"/>
          <w:rtl/>
        </w:rPr>
        <w:t xml:space="preserve"> ما</w:t>
      </w:r>
      <w:r>
        <w:rPr>
          <w:rFonts w:ascii="Simplified Arabic" w:hAnsi="Simplified Arabic" w:cs="Simplified Arabic" w:hint="cs"/>
          <w:sz w:val="28"/>
          <w:szCs w:val="28"/>
          <w:rtl/>
        </w:rPr>
        <w:t xml:space="preserve"> يقارب</w:t>
      </w:r>
      <w:r w:rsidRPr="0043126A">
        <w:rPr>
          <w:rFonts w:ascii="Simplified Arabic" w:hAnsi="Simplified Arabic" w:cs="Simplified Arabic"/>
          <w:sz w:val="28"/>
          <w:szCs w:val="28"/>
          <w:rtl/>
        </w:rPr>
        <w:t xml:space="preserve"> نسبته (</w:t>
      </w:r>
      <w:r>
        <w:rPr>
          <w:rFonts w:ascii="Simplified Arabic" w:hAnsi="Simplified Arabic" w:cs="Simplified Arabic" w:hint="cs"/>
          <w:sz w:val="28"/>
          <w:szCs w:val="28"/>
          <w:rtl/>
        </w:rPr>
        <w:t>34</w:t>
      </w:r>
      <w:r w:rsidRPr="0043126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تفريبا </w:t>
      </w:r>
      <w:r w:rsidRPr="0043126A">
        <w:rPr>
          <w:rFonts w:ascii="Simplified Arabic" w:hAnsi="Simplified Arabic" w:cs="Simplified Arabic"/>
          <w:sz w:val="28"/>
          <w:szCs w:val="28"/>
          <w:rtl/>
        </w:rPr>
        <w:t xml:space="preserve">من </w:t>
      </w:r>
      <w:r>
        <w:rPr>
          <w:rFonts w:ascii="Simplified Arabic" w:hAnsi="Simplified Arabic" w:cs="Simplified Arabic" w:hint="cs"/>
          <w:sz w:val="28"/>
          <w:szCs w:val="28"/>
          <w:rtl/>
        </w:rPr>
        <w:t>مجتمعها</w:t>
      </w:r>
      <w:r w:rsidRPr="0043126A">
        <w:rPr>
          <w:rFonts w:ascii="Simplified Arabic" w:hAnsi="Simplified Arabic" w:cs="Simplified Arabic"/>
          <w:sz w:val="28"/>
          <w:szCs w:val="28"/>
          <w:rtl/>
        </w:rPr>
        <w:t xml:space="preserve"> الاصلي</w:t>
      </w:r>
      <w:r>
        <w:rPr>
          <w:rFonts w:ascii="Simplified Arabic" w:hAnsi="Simplified Arabic" w:cs="Simplified Arabic" w:hint="cs"/>
          <w:sz w:val="28"/>
          <w:szCs w:val="28"/>
          <w:rtl/>
        </w:rPr>
        <w:t xml:space="preserve">، والجدولرقم </w:t>
      </w:r>
      <w:r w:rsidRPr="0043126A">
        <w:rPr>
          <w:rFonts w:ascii="Simplified Arabic" w:hAnsi="Simplified Arabic" w:cs="Simplified Arabic"/>
          <w:sz w:val="28"/>
          <w:szCs w:val="28"/>
          <w:rtl/>
        </w:rPr>
        <w:t>(</w:t>
      </w:r>
      <w:r>
        <w:rPr>
          <w:rFonts w:ascii="Simplified Arabic" w:hAnsi="Simplified Arabic" w:cs="Simplified Arabic" w:hint="cs"/>
          <w:sz w:val="28"/>
          <w:szCs w:val="28"/>
          <w:rtl/>
        </w:rPr>
        <w:t>1</w:t>
      </w:r>
      <w:r w:rsidRPr="0043126A">
        <w:rPr>
          <w:rFonts w:ascii="Simplified Arabic" w:hAnsi="Simplified Arabic" w:cs="Simplified Arabic"/>
          <w:sz w:val="28"/>
          <w:szCs w:val="28"/>
          <w:rtl/>
        </w:rPr>
        <w:t xml:space="preserve">) </w:t>
      </w:r>
      <w:r>
        <w:rPr>
          <w:rFonts w:ascii="Simplified Arabic" w:hAnsi="Simplified Arabic" w:cs="Simplified Arabic" w:hint="cs"/>
          <w:sz w:val="28"/>
          <w:szCs w:val="28"/>
          <w:rtl/>
        </w:rPr>
        <w:t>يبين</w:t>
      </w:r>
      <w:r w:rsidR="00A21C4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توزيع</w:t>
      </w:r>
      <w:r w:rsidRPr="0043126A">
        <w:rPr>
          <w:rFonts w:ascii="Simplified Arabic" w:hAnsi="Simplified Arabic" w:cs="Simplified Arabic"/>
          <w:sz w:val="28"/>
          <w:szCs w:val="28"/>
          <w:rtl/>
        </w:rPr>
        <w:t xml:space="preserve"> أفراد العينة تبعا الى </w:t>
      </w:r>
      <w:r>
        <w:rPr>
          <w:rFonts w:ascii="Simplified Arabic" w:hAnsi="Simplified Arabic" w:cs="Simplified Arabic" w:hint="cs"/>
          <w:sz w:val="28"/>
          <w:szCs w:val="28"/>
          <w:rtl/>
        </w:rPr>
        <w:t>نوع الاحتراف والخبرة الإدارية.</w:t>
      </w:r>
    </w:p>
    <w:p w:rsidR="008050FC" w:rsidRPr="0020394F" w:rsidRDefault="008050FC" w:rsidP="0020394F">
      <w:pPr>
        <w:ind w:firstLine="720"/>
        <w:jc w:val="both"/>
        <w:rPr>
          <w:rFonts w:ascii="Simplified Arabic" w:hAnsi="Simplified Arabic" w:cs="Simplified Arabic"/>
          <w:sz w:val="28"/>
          <w:szCs w:val="28"/>
          <w:rtl/>
        </w:rPr>
      </w:pPr>
      <w:r w:rsidRPr="0020394F">
        <w:rPr>
          <w:rFonts w:ascii="Simplified Arabic" w:hAnsi="Simplified Arabic" w:cs="Simplified Arabic"/>
          <w:b/>
          <w:bCs/>
          <w:sz w:val="20"/>
          <w:szCs w:val="20"/>
          <w:rtl/>
        </w:rPr>
        <w:t xml:space="preserve">الجدول رقم </w:t>
      </w:r>
      <w:r w:rsidRPr="0020394F">
        <w:rPr>
          <w:rFonts w:ascii="Simplified Arabic" w:hAnsi="Simplified Arabic" w:cs="Simplified Arabic" w:hint="cs"/>
          <w:b/>
          <w:bCs/>
          <w:sz w:val="20"/>
          <w:szCs w:val="20"/>
          <w:rtl/>
        </w:rPr>
        <w:t>(1): توزي</w:t>
      </w:r>
      <w:r w:rsidRPr="0020394F">
        <w:rPr>
          <w:rFonts w:ascii="Simplified Arabic" w:hAnsi="Simplified Arabic" w:cs="Simplified Arabic" w:hint="eastAsia"/>
          <w:b/>
          <w:bCs/>
          <w:sz w:val="20"/>
          <w:szCs w:val="20"/>
          <w:rtl/>
        </w:rPr>
        <w:t>ع</w:t>
      </w:r>
      <w:r w:rsidRPr="0020394F">
        <w:rPr>
          <w:rFonts w:ascii="Simplified Arabic" w:hAnsi="Simplified Arabic" w:cs="Simplified Arabic"/>
          <w:b/>
          <w:bCs/>
          <w:sz w:val="20"/>
          <w:szCs w:val="20"/>
          <w:rtl/>
        </w:rPr>
        <w:t xml:space="preserve"> عينة الدراسة </w:t>
      </w:r>
      <w:r w:rsidRPr="0020394F">
        <w:rPr>
          <w:rFonts w:ascii="Simplified Arabic" w:hAnsi="Simplified Arabic" w:cs="Simplified Arabic" w:hint="cs"/>
          <w:b/>
          <w:bCs/>
          <w:sz w:val="20"/>
          <w:szCs w:val="20"/>
          <w:rtl/>
        </w:rPr>
        <w:t xml:space="preserve">وفقا إلى </w:t>
      </w:r>
      <w:r w:rsidRPr="0020394F">
        <w:rPr>
          <w:rFonts w:ascii="Simplified Arabic" w:hAnsi="Simplified Arabic" w:cs="Simplified Arabic"/>
          <w:b/>
          <w:bCs/>
          <w:sz w:val="20"/>
          <w:szCs w:val="20"/>
          <w:rtl/>
        </w:rPr>
        <w:t xml:space="preserve">متغيري </w:t>
      </w:r>
      <w:r w:rsidRPr="0020394F">
        <w:rPr>
          <w:rFonts w:ascii="Simplified Arabic" w:hAnsi="Simplified Arabic" w:cs="Simplified Arabic" w:hint="cs"/>
          <w:b/>
          <w:bCs/>
          <w:sz w:val="20"/>
          <w:szCs w:val="20"/>
          <w:rtl/>
        </w:rPr>
        <w:t>نوع الاحتراف</w:t>
      </w:r>
      <w:r w:rsidRPr="0020394F">
        <w:rPr>
          <w:rFonts w:ascii="Simplified Arabic" w:hAnsi="Simplified Arabic" w:cs="Simplified Arabic"/>
          <w:b/>
          <w:bCs/>
          <w:sz w:val="20"/>
          <w:szCs w:val="20"/>
          <w:rtl/>
        </w:rPr>
        <w:t xml:space="preserve"> والخبرة </w:t>
      </w:r>
      <w:r w:rsidRPr="0020394F">
        <w:rPr>
          <w:rFonts w:ascii="Simplified Arabic" w:hAnsi="Simplified Arabic" w:cs="Simplified Arabic" w:hint="cs"/>
          <w:b/>
          <w:bCs/>
          <w:sz w:val="20"/>
          <w:szCs w:val="20"/>
          <w:rtl/>
        </w:rPr>
        <w:t xml:space="preserve">الادارية </w:t>
      </w:r>
      <w:r w:rsidRPr="0020394F">
        <w:rPr>
          <w:rFonts w:ascii="Simplified Arabic" w:hAnsi="Simplified Arabic" w:cs="Simplified Arabic"/>
          <w:b/>
          <w:bCs/>
          <w:sz w:val="20"/>
          <w:szCs w:val="20"/>
          <w:rtl/>
        </w:rPr>
        <w:t>(ن</w:t>
      </w:r>
      <w:r w:rsidRPr="0020394F">
        <w:rPr>
          <w:rFonts w:ascii="Simplified Arabic" w:hAnsi="Simplified Arabic" w:cs="Simplified Arabic" w:hint="cs"/>
          <w:b/>
          <w:bCs/>
          <w:sz w:val="20"/>
          <w:szCs w:val="20"/>
          <w:rtl/>
        </w:rPr>
        <w:t>= 80</w:t>
      </w:r>
      <w:r w:rsidRPr="0020394F">
        <w:rPr>
          <w:rFonts w:ascii="Simplified Arabic" w:hAnsi="Simplified Arabic" w:cs="Simplified Arabic"/>
          <w:b/>
          <w:bCs/>
          <w:sz w:val="20"/>
          <w:szCs w:val="20"/>
          <w:rtl/>
        </w:rPr>
        <w:t>)</w:t>
      </w:r>
      <w:r w:rsidRPr="0020394F">
        <w:rPr>
          <w:rFonts w:ascii="Simplified Arabic" w:hAnsi="Simplified Arabic" w:cs="Simplified Arabic" w:hint="cs"/>
          <w:b/>
          <w:bCs/>
          <w:sz w:val="20"/>
          <w:szCs w:val="20"/>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2130"/>
        <w:gridCol w:w="2131"/>
        <w:gridCol w:w="2131"/>
      </w:tblGrid>
      <w:tr w:rsidR="008050FC" w:rsidRPr="0020394F" w:rsidTr="007F66C2">
        <w:trPr>
          <w:jc w:val="center"/>
        </w:trPr>
        <w:tc>
          <w:tcPr>
            <w:tcW w:w="2130" w:type="dxa"/>
            <w:shd w:val="clear" w:color="auto" w:fill="D9D9D9"/>
          </w:tcPr>
          <w:p w:rsidR="008050FC" w:rsidRPr="0020394F" w:rsidRDefault="008050FC" w:rsidP="007F66C2">
            <w:pPr>
              <w:spacing w:after="0" w:line="240" w:lineRule="auto"/>
              <w:jc w:val="center"/>
              <w:rPr>
                <w:rFonts w:ascii="Simplified Arabic" w:hAnsi="Simplified Arabic" w:cs="Simplified Arabic"/>
                <w:b/>
                <w:bCs/>
                <w:sz w:val="20"/>
                <w:szCs w:val="20"/>
                <w:rtl/>
              </w:rPr>
            </w:pPr>
            <w:r w:rsidRPr="0020394F">
              <w:rPr>
                <w:rFonts w:ascii="Simplified Arabic" w:hAnsi="Simplified Arabic" w:cs="Simplified Arabic"/>
                <w:b/>
                <w:bCs/>
                <w:sz w:val="20"/>
                <w:szCs w:val="20"/>
                <w:rtl/>
              </w:rPr>
              <w:t>المتغير</w:t>
            </w:r>
            <w:r w:rsidRPr="0020394F">
              <w:rPr>
                <w:rFonts w:ascii="Simplified Arabic" w:hAnsi="Simplified Arabic" w:cs="Simplified Arabic" w:hint="cs"/>
                <w:b/>
                <w:bCs/>
                <w:sz w:val="20"/>
                <w:szCs w:val="20"/>
                <w:rtl/>
              </w:rPr>
              <w:t xml:space="preserve"> المستقل</w:t>
            </w:r>
          </w:p>
        </w:tc>
        <w:tc>
          <w:tcPr>
            <w:tcW w:w="2130" w:type="dxa"/>
            <w:shd w:val="clear" w:color="auto" w:fill="D9D9D9"/>
          </w:tcPr>
          <w:p w:rsidR="008050FC" w:rsidRPr="0020394F" w:rsidRDefault="008050FC" w:rsidP="007F66C2">
            <w:pPr>
              <w:spacing w:after="0" w:line="240" w:lineRule="auto"/>
              <w:jc w:val="center"/>
              <w:rPr>
                <w:rFonts w:ascii="Simplified Arabic" w:hAnsi="Simplified Arabic" w:cs="Simplified Arabic"/>
                <w:b/>
                <w:bCs/>
                <w:sz w:val="20"/>
                <w:szCs w:val="20"/>
                <w:rtl/>
              </w:rPr>
            </w:pPr>
            <w:r w:rsidRPr="0020394F">
              <w:rPr>
                <w:rFonts w:ascii="Simplified Arabic" w:hAnsi="Simplified Arabic" w:cs="Simplified Arabic"/>
                <w:b/>
                <w:bCs/>
                <w:sz w:val="20"/>
                <w:szCs w:val="20"/>
                <w:rtl/>
              </w:rPr>
              <w:t>مستوى المتغير</w:t>
            </w:r>
          </w:p>
        </w:tc>
        <w:tc>
          <w:tcPr>
            <w:tcW w:w="2131" w:type="dxa"/>
            <w:shd w:val="clear" w:color="auto" w:fill="D9D9D9"/>
          </w:tcPr>
          <w:p w:rsidR="008050FC" w:rsidRPr="0020394F" w:rsidRDefault="008050FC" w:rsidP="007F66C2">
            <w:pPr>
              <w:spacing w:after="0" w:line="240" w:lineRule="auto"/>
              <w:jc w:val="center"/>
              <w:rPr>
                <w:rFonts w:ascii="Simplified Arabic" w:hAnsi="Simplified Arabic" w:cs="Simplified Arabic"/>
                <w:b/>
                <w:bCs/>
                <w:sz w:val="20"/>
                <w:szCs w:val="20"/>
                <w:rtl/>
              </w:rPr>
            </w:pPr>
            <w:r w:rsidRPr="0020394F">
              <w:rPr>
                <w:rFonts w:ascii="Simplified Arabic" w:hAnsi="Simplified Arabic" w:cs="Simplified Arabic"/>
                <w:b/>
                <w:bCs/>
                <w:sz w:val="20"/>
                <w:szCs w:val="20"/>
                <w:rtl/>
              </w:rPr>
              <w:t>العدد</w:t>
            </w:r>
          </w:p>
        </w:tc>
        <w:tc>
          <w:tcPr>
            <w:tcW w:w="2131" w:type="dxa"/>
            <w:shd w:val="clear" w:color="auto" w:fill="D9D9D9"/>
          </w:tcPr>
          <w:p w:rsidR="008050FC" w:rsidRPr="0020394F" w:rsidRDefault="008050FC" w:rsidP="007F66C2">
            <w:pPr>
              <w:spacing w:after="0" w:line="240" w:lineRule="auto"/>
              <w:jc w:val="center"/>
              <w:rPr>
                <w:rFonts w:ascii="Simplified Arabic" w:hAnsi="Simplified Arabic" w:cs="Simplified Arabic"/>
                <w:b/>
                <w:bCs/>
                <w:sz w:val="20"/>
                <w:szCs w:val="20"/>
                <w:rtl/>
              </w:rPr>
            </w:pPr>
            <w:r w:rsidRPr="0020394F">
              <w:rPr>
                <w:rFonts w:ascii="Simplified Arabic" w:hAnsi="Simplified Arabic" w:cs="Simplified Arabic"/>
                <w:b/>
                <w:bCs/>
                <w:sz w:val="20"/>
                <w:szCs w:val="20"/>
                <w:rtl/>
              </w:rPr>
              <w:t xml:space="preserve">النسبة </w:t>
            </w:r>
            <w:r w:rsidRPr="0020394F">
              <w:rPr>
                <w:rFonts w:ascii="Simplified Arabic" w:hAnsi="Simplified Arabic" w:cs="Simplified Arabic" w:hint="cs"/>
                <w:b/>
                <w:bCs/>
                <w:sz w:val="20"/>
                <w:szCs w:val="20"/>
                <w:rtl/>
              </w:rPr>
              <w:t>المئوية%</w:t>
            </w:r>
          </w:p>
        </w:tc>
      </w:tr>
      <w:tr w:rsidR="008050FC" w:rsidRPr="0020394F" w:rsidTr="007F66C2">
        <w:trPr>
          <w:jc w:val="center"/>
        </w:trPr>
        <w:tc>
          <w:tcPr>
            <w:tcW w:w="2130" w:type="dxa"/>
            <w:vMerge w:val="restart"/>
            <w:shd w:val="clear" w:color="auto" w:fill="auto"/>
          </w:tcPr>
          <w:p w:rsidR="008050FC" w:rsidRPr="0020394F" w:rsidRDefault="008050FC" w:rsidP="007F66C2">
            <w:pPr>
              <w:spacing w:after="0" w:line="240" w:lineRule="auto"/>
              <w:jc w:val="both"/>
              <w:rPr>
                <w:rFonts w:ascii="Simplified Arabic" w:hAnsi="Simplified Arabic" w:cs="Simplified Arabic"/>
                <w:b/>
                <w:bCs/>
                <w:sz w:val="20"/>
                <w:szCs w:val="20"/>
                <w:rtl/>
              </w:rPr>
            </w:pPr>
          </w:p>
          <w:p w:rsidR="008050FC" w:rsidRPr="0020394F" w:rsidRDefault="008050FC" w:rsidP="007F66C2">
            <w:pPr>
              <w:spacing w:after="0" w:line="240" w:lineRule="auto"/>
              <w:jc w:val="both"/>
              <w:rPr>
                <w:rFonts w:ascii="Simplified Arabic" w:hAnsi="Simplified Arabic" w:cs="Simplified Arabic"/>
                <w:b/>
                <w:bCs/>
                <w:sz w:val="20"/>
                <w:szCs w:val="20"/>
                <w:rtl/>
              </w:rPr>
            </w:pPr>
            <w:r w:rsidRPr="0020394F">
              <w:rPr>
                <w:rFonts w:ascii="Simplified Arabic" w:hAnsi="Simplified Arabic" w:cs="Simplified Arabic" w:hint="cs"/>
                <w:b/>
                <w:bCs/>
                <w:sz w:val="20"/>
                <w:szCs w:val="20"/>
                <w:rtl/>
              </w:rPr>
              <w:t>نوع الاحتراف</w:t>
            </w:r>
          </w:p>
        </w:tc>
        <w:tc>
          <w:tcPr>
            <w:tcW w:w="2130" w:type="dxa"/>
            <w:shd w:val="clear" w:color="auto" w:fill="auto"/>
          </w:tcPr>
          <w:p w:rsidR="008050FC" w:rsidRPr="0020394F" w:rsidRDefault="008050FC" w:rsidP="007F66C2">
            <w:pPr>
              <w:spacing w:after="0" w:line="240" w:lineRule="auto"/>
              <w:jc w:val="both"/>
              <w:rPr>
                <w:rFonts w:ascii="Simplified Arabic" w:hAnsi="Simplified Arabic" w:cs="Simplified Arabic"/>
                <w:sz w:val="20"/>
                <w:szCs w:val="20"/>
                <w:rtl/>
              </w:rPr>
            </w:pPr>
            <w:r w:rsidRPr="0020394F">
              <w:rPr>
                <w:rFonts w:ascii="Simplified Arabic" w:hAnsi="Simplified Arabic" w:cs="Simplified Arabic"/>
                <w:sz w:val="20"/>
                <w:szCs w:val="20"/>
                <w:rtl/>
              </w:rPr>
              <w:t xml:space="preserve">ذكر </w:t>
            </w:r>
          </w:p>
        </w:tc>
        <w:tc>
          <w:tcPr>
            <w:tcW w:w="2131" w:type="dxa"/>
            <w:shd w:val="clear" w:color="auto" w:fill="auto"/>
          </w:tcPr>
          <w:p w:rsidR="008050FC" w:rsidRPr="0020394F" w:rsidRDefault="008050FC" w:rsidP="007F66C2">
            <w:pPr>
              <w:spacing w:after="0" w:line="240" w:lineRule="auto"/>
              <w:jc w:val="center"/>
              <w:rPr>
                <w:rFonts w:ascii="Simplified Arabic" w:hAnsi="Simplified Arabic" w:cs="Simplified Arabic"/>
                <w:sz w:val="20"/>
                <w:szCs w:val="20"/>
                <w:rtl/>
              </w:rPr>
            </w:pPr>
            <w:r w:rsidRPr="0020394F">
              <w:rPr>
                <w:rFonts w:ascii="Simplified Arabic" w:hAnsi="Simplified Arabic" w:cs="Simplified Arabic" w:hint="cs"/>
                <w:sz w:val="20"/>
                <w:szCs w:val="20"/>
                <w:rtl/>
              </w:rPr>
              <w:t>44</w:t>
            </w:r>
          </w:p>
        </w:tc>
        <w:tc>
          <w:tcPr>
            <w:tcW w:w="2131" w:type="dxa"/>
            <w:shd w:val="clear" w:color="auto" w:fill="auto"/>
          </w:tcPr>
          <w:p w:rsidR="008050FC" w:rsidRPr="0020394F" w:rsidRDefault="008050FC" w:rsidP="007F66C2">
            <w:pPr>
              <w:spacing w:after="0" w:line="240" w:lineRule="auto"/>
              <w:jc w:val="center"/>
              <w:rPr>
                <w:rFonts w:ascii="Simplified Arabic" w:hAnsi="Simplified Arabic" w:cs="Simplified Arabic"/>
                <w:sz w:val="20"/>
                <w:szCs w:val="20"/>
                <w:rtl/>
              </w:rPr>
            </w:pPr>
            <w:r w:rsidRPr="0020394F">
              <w:rPr>
                <w:rFonts w:ascii="Simplified Arabic" w:hAnsi="Simplified Arabic" w:cs="Simplified Arabic" w:hint="cs"/>
                <w:sz w:val="20"/>
                <w:szCs w:val="20"/>
                <w:rtl/>
              </w:rPr>
              <w:t>45</w:t>
            </w:r>
          </w:p>
        </w:tc>
      </w:tr>
      <w:tr w:rsidR="008050FC" w:rsidRPr="0020394F" w:rsidTr="007F66C2">
        <w:trPr>
          <w:jc w:val="center"/>
        </w:trPr>
        <w:tc>
          <w:tcPr>
            <w:tcW w:w="2130" w:type="dxa"/>
            <w:vMerge/>
            <w:shd w:val="clear" w:color="auto" w:fill="auto"/>
          </w:tcPr>
          <w:p w:rsidR="008050FC" w:rsidRPr="0020394F" w:rsidRDefault="008050FC" w:rsidP="007F66C2">
            <w:pPr>
              <w:spacing w:after="0" w:line="240" w:lineRule="auto"/>
              <w:jc w:val="both"/>
              <w:rPr>
                <w:rFonts w:ascii="Simplified Arabic" w:hAnsi="Simplified Arabic" w:cs="Simplified Arabic"/>
                <w:b/>
                <w:bCs/>
                <w:sz w:val="20"/>
                <w:szCs w:val="20"/>
                <w:rtl/>
              </w:rPr>
            </w:pPr>
          </w:p>
        </w:tc>
        <w:tc>
          <w:tcPr>
            <w:tcW w:w="2130" w:type="dxa"/>
            <w:shd w:val="clear" w:color="auto" w:fill="auto"/>
          </w:tcPr>
          <w:p w:rsidR="008050FC" w:rsidRPr="0020394F" w:rsidRDefault="008050FC" w:rsidP="007F66C2">
            <w:pPr>
              <w:spacing w:after="0" w:line="240" w:lineRule="auto"/>
              <w:jc w:val="both"/>
              <w:rPr>
                <w:rFonts w:ascii="Simplified Arabic" w:hAnsi="Simplified Arabic" w:cs="Simplified Arabic"/>
                <w:sz w:val="20"/>
                <w:szCs w:val="20"/>
                <w:rtl/>
              </w:rPr>
            </w:pPr>
            <w:r w:rsidRPr="0020394F">
              <w:rPr>
                <w:rFonts w:ascii="Simplified Arabic" w:hAnsi="Simplified Arabic" w:cs="Simplified Arabic"/>
                <w:sz w:val="20"/>
                <w:szCs w:val="20"/>
                <w:rtl/>
              </w:rPr>
              <w:t xml:space="preserve">انثى </w:t>
            </w:r>
          </w:p>
        </w:tc>
        <w:tc>
          <w:tcPr>
            <w:tcW w:w="2131" w:type="dxa"/>
            <w:shd w:val="clear" w:color="auto" w:fill="auto"/>
          </w:tcPr>
          <w:p w:rsidR="008050FC" w:rsidRPr="0020394F" w:rsidRDefault="008050FC" w:rsidP="007F66C2">
            <w:pPr>
              <w:spacing w:after="0" w:line="240" w:lineRule="auto"/>
              <w:jc w:val="center"/>
              <w:rPr>
                <w:rFonts w:ascii="Simplified Arabic" w:hAnsi="Simplified Arabic" w:cs="Simplified Arabic"/>
                <w:sz w:val="20"/>
                <w:szCs w:val="20"/>
                <w:rtl/>
              </w:rPr>
            </w:pPr>
            <w:r w:rsidRPr="0020394F">
              <w:rPr>
                <w:rFonts w:ascii="Simplified Arabic" w:hAnsi="Simplified Arabic" w:cs="Simplified Arabic" w:hint="cs"/>
                <w:sz w:val="20"/>
                <w:szCs w:val="20"/>
                <w:rtl/>
              </w:rPr>
              <w:t>36</w:t>
            </w:r>
          </w:p>
        </w:tc>
        <w:tc>
          <w:tcPr>
            <w:tcW w:w="2131" w:type="dxa"/>
            <w:shd w:val="clear" w:color="auto" w:fill="auto"/>
          </w:tcPr>
          <w:p w:rsidR="008050FC" w:rsidRPr="0020394F" w:rsidRDefault="008050FC" w:rsidP="007F66C2">
            <w:pPr>
              <w:spacing w:after="0" w:line="240" w:lineRule="auto"/>
              <w:jc w:val="center"/>
              <w:rPr>
                <w:rFonts w:ascii="Simplified Arabic" w:hAnsi="Simplified Arabic" w:cs="Simplified Arabic"/>
                <w:sz w:val="20"/>
                <w:szCs w:val="20"/>
                <w:rtl/>
              </w:rPr>
            </w:pPr>
            <w:r w:rsidRPr="0020394F">
              <w:rPr>
                <w:rFonts w:ascii="Simplified Arabic" w:hAnsi="Simplified Arabic" w:cs="Simplified Arabic" w:hint="cs"/>
                <w:sz w:val="20"/>
                <w:szCs w:val="20"/>
                <w:rtl/>
              </w:rPr>
              <w:t>55</w:t>
            </w:r>
          </w:p>
        </w:tc>
      </w:tr>
      <w:tr w:rsidR="008050FC" w:rsidRPr="0020394F" w:rsidTr="007F66C2">
        <w:trPr>
          <w:jc w:val="center"/>
        </w:trPr>
        <w:tc>
          <w:tcPr>
            <w:tcW w:w="2130" w:type="dxa"/>
            <w:vMerge/>
            <w:shd w:val="clear" w:color="auto" w:fill="auto"/>
          </w:tcPr>
          <w:p w:rsidR="008050FC" w:rsidRPr="0020394F" w:rsidRDefault="008050FC" w:rsidP="007F66C2">
            <w:pPr>
              <w:spacing w:after="0" w:line="240" w:lineRule="auto"/>
              <w:jc w:val="both"/>
              <w:rPr>
                <w:rFonts w:ascii="Simplified Arabic" w:hAnsi="Simplified Arabic" w:cs="Simplified Arabic"/>
                <w:b/>
                <w:bCs/>
                <w:sz w:val="20"/>
                <w:szCs w:val="20"/>
                <w:rtl/>
              </w:rPr>
            </w:pPr>
          </w:p>
        </w:tc>
        <w:tc>
          <w:tcPr>
            <w:tcW w:w="2130" w:type="dxa"/>
            <w:shd w:val="clear" w:color="auto" w:fill="auto"/>
          </w:tcPr>
          <w:p w:rsidR="008050FC" w:rsidRPr="0020394F" w:rsidRDefault="008050FC" w:rsidP="007F66C2">
            <w:pPr>
              <w:spacing w:after="0" w:line="240" w:lineRule="auto"/>
              <w:jc w:val="both"/>
              <w:rPr>
                <w:rFonts w:ascii="Simplified Arabic" w:hAnsi="Simplified Arabic" w:cs="Simplified Arabic"/>
                <w:b/>
                <w:bCs/>
                <w:sz w:val="20"/>
                <w:szCs w:val="20"/>
                <w:rtl/>
              </w:rPr>
            </w:pPr>
            <w:r w:rsidRPr="0020394F">
              <w:rPr>
                <w:rFonts w:ascii="Simplified Arabic" w:hAnsi="Simplified Arabic" w:cs="Simplified Arabic"/>
                <w:b/>
                <w:bCs/>
                <w:sz w:val="20"/>
                <w:szCs w:val="20"/>
                <w:rtl/>
              </w:rPr>
              <w:t xml:space="preserve">المجموع </w:t>
            </w:r>
          </w:p>
        </w:tc>
        <w:tc>
          <w:tcPr>
            <w:tcW w:w="2131" w:type="dxa"/>
            <w:shd w:val="clear" w:color="auto" w:fill="auto"/>
          </w:tcPr>
          <w:p w:rsidR="008050FC" w:rsidRPr="0020394F" w:rsidRDefault="008050FC" w:rsidP="007F66C2">
            <w:pPr>
              <w:spacing w:after="0" w:line="240" w:lineRule="auto"/>
              <w:jc w:val="center"/>
              <w:rPr>
                <w:rFonts w:ascii="Simplified Arabic" w:hAnsi="Simplified Arabic" w:cs="Simplified Arabic"/>
                <w:b/>
                <w:bCs/>
                <w:sz w:val="20"/>
                <w:szCs w:val="20"/>
                <w:rtl/>
              </w:rPr>
            </w:pPr>
            <w:r w:rsidRPr="0020394F">
              <w:rPr>
                <w:rFonts w:ascii="Simplified Arabic" w:hAnsi="Simplified Arabic" w:cs="Simplified Arabic" w:hint="cs"/>
                <w:b/>
                <w:bCs/>
                <w:sz w:val="20"/>
                <w:szCs w:val="20"/>
                <w:rtl/>
              </w:rPr>
              <w:t>80</w:t>
            </w:r>
          </w:p>
        </w:tc>
        <w:tc>
          <w:tcPr>
            <w:tcW w:w="2131" w:type="dxa"/>
            <w:shd w:val="clear" w:color="auto" w:fill="auto"/>
          </w:tcPr>
          <w:p w:rsidR="008050FC" w:rsidRPr="0020394F" w:rsidRDefault="008050FC" w:rsidP="007F66C2">
            <w:pPr>
              <w:spacing w:after="0" w:line="240" w:lineRule="auto"/>
              <w:jc w:val="center"/>
              <w:rPr>
                <w:rFonts w:ascii="Simplified Arabic" w:hAnsi="Simplified Arabic" w:cs="Simplified Arabic"/>
                <w:b/>
                <w:bCs/>
                <w:sz w:val="20"/>
                <w:szCs w:val="20"/>
                <w:rtl/>
              </w:rPr>
            </w:pPr>
            <w:r w:rsidRPr="0020394F">
              <w:rPr>
                <w:rFonts w:ascii="Simplified Arabic" w:hAnsi="Simplified Arabic" w:cs="Simplified Arabic" w:hint="cs"/>
                <w:b/>
                <w:bCs/>
                <w:sz w:val="20"/>
                <w:szCs w:val="20"/>
                <w:rtl/>
              </w:rPr>
              <w:t>100%</w:t>
            </w:r>
          </w:p>
        </w:tc>
      </w:tr>
      <w:tr w:rsidR="008050FC" w:rsidRPr="0020394F" w:rsidTr="007F66C2">
        <w:trPr>
          <w:jc w:val="center"/>
        </w:trPr>
        <w:tc>
          <w:tcPr>
            <w:tcW w:w="2130" w:type="dxa"/>
            <w:vMerge w:val="restart"/>
            <w:shd w:val="clear" w:color="auto" w:fill="auto"/>
          </w:tcPr>
          <w:p w:rsidR="008050FC" w:rsidRPr="0020394F" w:rsidRDefault="008050FC" w:rsidP="007F66C2">
            <w:pPr>
              <w:spacing w:after="0" w:line="240" w:lineRule="auto"/>
              <w:jc w:val="both"/>
              <w:rPr>
                <w:rFonts w:ascii="Simplified Arabic" w:hAnsi="Simplified Arabic" w:cs="Simplified Arabic"/>
                <w:b/>
                <w:bCs/>
                <w:sz w:val="20"/>
                <w:szCs w:val="20"/>
                <w:rtl/>
              </w:rPr>
            </w:pPr>
          </w:p>
          <w:p w:rsidR="008050FC" w:rsidRPr="0020394F" w:rsidRDefault="008050FC" w:rsidP="007F66C2">
            <w:pPr>
              <w:spacing w:after="0" w:line="240" w:lineRule="auto"/>
              <w:jc w:val="both"/>
              <w:rPr>
                <w:rFonts w:ascii="Simplified Arabic" w:hAnsi="Simplified Arabic" w:cs="Simplified Arabic"/>
                <w:b/>
                <w:bCs/>
                <w:sz w:val="20"/>
                <w:szCs w:val="20"/>
                <w:rtl/>
              </w:rPr>
            </w:pPr>
            <w:r w:rsidRPr="0020394F">
              <w:rPr>
                <w:rFonts w:ascii="Simplified Arabic" w:hAnsi="Simplified Arabic" w:cs="Simplified Arabic"/>
                <w:b/>
                <w:bCs/>
                <w:sz w:val="20"/>
                <w:szCs w:val="20"/>
                <w:rtl/>
              </w:rPr>
              <w:t xml:space="preserve">الخبرة </w:t>
            </w:r>
            <w:r w:rsidRPr="0020394F">
              <w:rPr>
                <w:rFonts w:ascii="Simplified Arabic" w:hAnsi="Simplified Arabic" w:cs="Simplified Arabic" w:hint="cs"/>
                <w:b/>
                <w:bCs/>
                <w:sz w:val="20"/>
                <w:szCs w:val="20"/>
                <w:rtl/>
              </w:rPr>
              <w:t>الادارية</w:t>
            </w:r>
          </w:p>
        </w:tc>
        <w:tc>
          <w:tcPr>
            <w:tcW w:w="2130" w:type="dxa"/>
            <w:shd w:val="clear" w:color="auto" w:fill="auto"/>
          </w:tcPr>
          <w:p w:rsidR="008050FC" w:rsidRPr="0020394F" w:rsidRDefault="008050FC" w:rsidP="007F66C2">
            <w:pPr>
              <w:spacing w:after="0" w:line="240" w:lineRule="auto"/>
              <w:jc w:val="both"/>
              <w:rPr>
                <w:rFonts w:ascii="Simplified Arabic" w:hAnsi="Simplified Arabic" w:cs="Simplified Arabic"/>
                <w:sz w:val="20"/>
                <w:szCs w:val="20"/>
                <w:rtl/>
              </w:rPr>
            </w:pPr>
            <w:r w:rsidRPr="0020394F">
              <w:rPr>
                <w:rFonts w:ascii="Simplified Arabic" w:hAnsi="Simplified Arabic" w:cs="Simplified Arabic"/>
                <w:sz w:val="20"/>
                <w:szCs w:val="20"/>
                <w:rtl/>
              </w:rPr>
              <w:t xml:space="preserve">5 سنوات فأقل </w:t>
            </w:r>
          </w:p>
        </w:tc>
        <w:tc>
          <w:tcPr>
            <w:tcW w:w="2131" w:type="dxa"/>
            <w:shd w:val="clear" w:color="auto" w:fill="auto"/>
          </w:tcPr>
          <w:p w:rsidR="008050FC" w:rsidRPr="0020394F" w:rsidRDefault="008050FC" w:rsidP="007F66C2">
            <w:pPr>
              <w:spacing w:after="0" w:line="240" w:lineRule="auto"/>
              <w:jc w:val="center"/>
              <w:rPr>
                <w:rFonts w:ascii="Simplified Arabic" w:hAnsi="Simplified Arabic" w:cs="Simplified Arabic"/>
                <w:sz w:val="20"/>
                <w:szCs w:val="20"/>
                <w:rtl/>
              </w:rPr>
            </w:pPr>
            <w:r w:rsidRPr="0020394F">
              <w:rPr>
                <w:rFonts w:ascii="Simplified Arabic" w:hAnsi="Simplified Arabic" w:cs="Simplified Arabic" w:hint="cs"/>
                <w:sz w:val="20"/>
                <w:szCs w:val="20"/>
                <w:rtl/>
              </w:rPr>
              <w:t>34</w:t>
            </w:r>
          </w:p>
        </w:tc>
        <w:tc>
          <w:tcPr>
            <w:tcW w:w="2131" w:type="dxa"/>
            <w:shd w:val="clear" w:color="auto" w:fill="auto"/>
          </w:tcPr>
          <w:p w:rsidR="008050FC" w:rsidRPr="0020394F" w:rsidRDefault="008050FC" w:rsidP="007F66C2">
            <w:pPr>
              <w:spacing w:after="0" w:line="240" w:lineRule="auto"/>
              <w:jc w:val="center"/>
              <w:rPr>
                <w:rFonts w:ascii="Simplified Arabic" w:hAnsi="Simplified Arabic" w:cs="Simplified Arabic"/>
                <w:sz w:val="20"/>
                <w:szCs w:val="20"/>
                <w:rtl/>
              </w:rPr>
            </w:pPr>
            <w:r w:rsidRPr="0020394F">
              <w:rPr>
                <w:rFonts w:ascii="Simplified Arabic" w:hAnsi="Simplified Arabic" w:cs="Simplified Arabic" w:hint="cs"/>
                <w:sz w:val="20"/>
                <w:szCs w:val="20"/>
                <w:rtl/>
              </w:rPr>
              <w:t>42.4</w:t>
            </w:r>
          </w:p>
        </w:tc>
      </w:tr>
      <w:tr w:rsidR="008050FC" w:rsidRPr="0020394F" w:rsidTr="007F66C2">
        <w:trPr>
          <w:jc w:val="center"/>
        </w:trPr>
        <w:tc>
          <w:tcPr>
            <w:tcW w:w="2130" w:type="dxa"/>
            <w:vMerge/>
            <w:shd w:val="clear" w:color="auto" w:fill="auto"/>
          </w:tcPr>
          <w:p w:rsidR="008050FC" w:rsidRPr="0020394F" w:rsidRDefault="008050FC" w:rsidP="007F66C2">
            <w:pPr>
              <w:spacing w:after="0" w:line="240" w:lineRule="auto"/>
              <w:jc w:val="both"/>
              <w:rPr>
                <w:rFonts w:ascii="Simplified Arabic" w:hAnsi="Simplified Arabic" w:cs="Simplified Arabic"/>
                <w:sz w:val="20"/>
                <w:szCs w:val="20"/>
                <w:rtl/>
              </w:rPr>
            </w:pPr>
          </w:p>
        </w:tc>
        <w:tc>
          <w:tcPr>
            <w:tcW w:w="2130" w:type="dxa"/>
            <w:shd w:val="clear" w:color="auto" w:fill="auto"/>
          </w:tcPr>
          <w:p w:rsidR="008050FC" w:rsidRPr="0020394F" w:rsidRDefault="008050FC" w:rsidP="007F66C2">
            <w:pPr>
              <w:spacing w:after="0" w:line="240" w:lineRule="auto"/>
              <w:jc w:val="both"/>
              <w:rPr>
                <w:rFonts w:ascii="Simplified Arabic" w:hAnsi="Simplified Arabic" w:cs="Simplified Arabic"/>
                <w:sz w:val="20"/>
                <w:szCs w:val="20"/>
                <w:rtl/>
              </w:rPr>
            </w:pPr>
            <w:r w:rsidRPr="0020394F">
              <w:rPr>
                <w:rFonts w:ascii="Simplified Arabic" w:hAnsi="Simplified Arabic" w:cs="Simplified Arabic"/>
                <w:sz w:val="20"/>
                <w:szCs w:val="20"/>
                <w:rtl/>
              </w:rPr>
              <w:t>6-10 سنوات</w:t>
            </w:r>
          </w:p>
        </w:tc>
        <w:tc>
          <w:tcPr>
            <w:tcW w:w="2131" w:type="dxa"/>
            <w:shd w:val="clear" w:color="auto" w:fill="auto"/>
          </w:tcPr>
          <w:p w:rsidR="008050FC" w:rsidRPr="0020394F" w:rsidRDefault="008050FC" w:rsidP="007F66C2">
            <w:pPr>
              <w:spacing w:after="0" w:line="240" w:lineRule="auto"/>
              <w:jc w:val="center"/>
              <w:rPr>
                <w:rFonts w:ascii="Simplified Arabic" w:hAnsi="Simplified Arabic" w:cs="Simplified Arabic"/>
                <w:sz w:val="20"/>
                <w:szCs w:val="20"/>
                <w:rtl/>
              </w:rPr>
            </w:pPr>
            <w:r w:rsidRPr="0020394F">
              <w:rPr>
                <w:rFonts w:ascii="Simplified Arabic" w:hAnsi="Simplified Arabic" w:cs="Simplified Arabic" w:hint="cs"/>
                <w:sz w:val="20"/>
                <w:szCs w:val="20"/>
                <w:rtl/>
              </w:rPr>
              <w:t>31</w:t>
            </w:r>
          </w:p>
        </w:tc>
        <w:tc>
          <w:tcPr>
            <w:tcW w:w="2131" w:type="dxa"/>
            <w:shd w:val="clear" w:color="auto" w:fill="auto"/>
          </w:tcPr>
          <w:p w:rsidR="008050FC" w:rsidRPr="0020394F" w:rsidRDefault="008050FC" w:rsidP="007F66C2">
            <w:pPr>
              <w:spacing w:after="0" w:line="240" w:lineRule="auto"/>
              <w:jc w:val="center"/>
              <w:rPr>
                <w:rFonts w:ascii="Simplified Arabic" w:hAnsi="Simplified Arabic" w:cs="Simplified Arabic"/>
                <w:sz w:val="20"/>
                <w:szCs w:val="20"/>
                <w:rtl/>
              </w:rPr>
            </w:pPr>
            <w:r w:rsidRPr="0020394F">
              <w:rPr>
                <w:rFonts w:ascii="Simplified Arabic" w:hAnsi="Simplified Arabic" w:cs="Simplified Arabic" w:hint="cs"/>
                <w:sz w:val="20"/>
                <w:szCs w:val="20"/>
                <w:rtl/>
              </w:rPr>
              <w:t>38.8</w:t>
            </w:r>
          </w:p>
        </w:tc>
      </w:tr>
      <w:tr w:rsidR="008050FC" w:rsidRPr="0020394F" w:rsidTr="007F66C2">
        <w:trPr>
          <w:jc w:val="center"/>
        </w:trPr>
        <w:tc>
          <w:tcPr>
            <w:tcW w:w="2130" w:type="dxa"/>
            <w:vMerge/>
            <w:shd w:val="clear" w:color="auto" w:fill="auto"/>
          </w:tcPr>
          <w:p w:rsidR="008050FC" w:rsidRPr="0020394F" w:rsidRDefault="008050FC" w:rsidP="007F66C2">
            <w:pPr>
              <w:spacing w:after="0" w:line="240" w:lineRule="auto"/>
              <w:jc w:val="both"/>
              <w:rPr>
                <w:rFonts w:ascii="Simplified Arabic" w:hAnsi="Simplified Arabic" w:cs="Simplified Arabic"/>
                <w:sz w:val="20"/>
                <w:szCs w:val="20"/>
                <w:rtl/>
              </w:rPr>
            </w:pPr>
          </w:p>
        </w:tc>
        <w:tc>
          <w:tcPr>
            <w:tcW w:w="2130" w:type="dxa"/>
            <w:shd w:val="clear" w:color="auto" w:fill="auto"/>
          </w:tcPr>
          <w:p w:rsidR="008050FC" w:rsidRPr="0020394F" w:rsidRDefault="008050FC" w:rsidP="007F66C2">
            <w:pPr>
              <w:spacing w:after="0" w:line="240" w:lineRule="auto"/>
              <w:jc w:val="both"/>
              <w:rPr>
                <w:rFonts w:ascii="Simplified Arabic" w:hAnsi="Simplified Arabic" w:cs="Simplified Arabic"/>
                <w:sz w:val="20"/>
                <w:szCs w:val="20"/>
                <w:rtl/>
              </w:rPr>
            </w:pPr>
            <w:r w:rsidRPr="0020394F">
              <w:rPr>
                <w:rFonts w:ascii="Simplified Arabic" w:hAnsi="Simplified Arabic" w:cs="Simplified Arabic" w:hint="cs"/>
                <w:sz w:val="20"/>
                <w:szCs w:val="20"/>
                <w:rtl/>
              </w:rPr>
              <w:t>أكثر</w:t>
            </w:r>
            <w:r w:rsidRPr="0020394F">
              <w:rPr>
                <w:rFonts w:ascii="Simplified Arabic" w:hAnsi="Simplified Arabic" w:cs="Simplified Arabic"/>
                <w:sz w:val="20"/>
                <w:szCs w:val="20"/>
                <w:rtl/>
              </w:rPr>
              <w:t xml:space="preserve"> من 10سنوات </w:t>
            </w:r>
          </w:p>
        </w:tc>
        <w:tc>
          <w:tcPr>
            <w:tcW w:w="2131" w:type="dxa"/>
            <w:shd w:val="clear" w:color="auto" w:fill="auto"/>
          </w:tcPr>
          <w:p w:rsidR="008050FC" w:rsidRPr="0020394F" w:rsidRDefault="008050FC" w:rsidP="007F66C2">
            <w:pPr>
              <w:spacing w:after="0" w:line="240" w:lineRule="auto"/>
              <w:jc w:val="center"/>
              <w:rPr>
                <w:rFonts w:ascii="Simplified Arabic" w:hAnsi="Simplified Arabic" w:cs="Simplified Arabic"/>
                <w:sz w:val="20"/>
                <w:szCs w:val="20"/>
                <w:rtl/>
              </w:rPr>
            </w:pPr>
            <w:r w:rsidRPr="0020394F">
              <w:rPr>
                <w:rFonts w:ascii="Simplified Arabic" w:hAnsi="Simplified Arabic" w:cs="Simplified Arabic" w:hint="cs"/>
                <w:sz w:val="20"/>
                <w:szCs w:val="20"/>
                <w:rtl/>
              </w:rPr>
              <w:t>15</w:t>
            </w:r>
          </w:p>
        </w:tc>
        <w:tc>
          <w:tcPr>
            <w:tcW w:w="2131" w:type="dxa"/>
            <w:shd w:val="clear" w:color="auto" w:fill="auto"/>
          </w:tcPr>
          <w:p w:rsidR="008050FC" w:rsidRPr="0020394F" w:rsidRDefault="008050FC" w:rsidP="007F66C2">
            <w:pPr>
              <w:spacing w:after="0" w:line="240" w:lineRule="auto"/>
              <w:jc w:val="center"/>
              <w:rPr>
                <w:rFonts w:ascii="Simplified Arabic" w:hAnsi="Simplified Arabic" w:cs="Simplified Arabic"/>
                <w:sz w:val="20"/>
                <w:szCs w:val="20"/>
                <w:rtl/>
              </w:rPr>
            </w:pPr>
            <w:r w:rsidRPr="0020394F">
              <w:rPr>
                <w:rFonts w:ascii="Simplified Arabic" w:hAnsi="Simplified Arabic" w:cs="Simplified Arabic" w:hint="cs"/>
                <w:sz w:val="20"/>
                <w:szCs w:val="20"/>
                <w:rtl/>
              </w:rPr>
              <w:t>18.8</w:t>
            </w:r>
          </w:p>
        </w:tc>
      </w:tr>
      <w:tr w:rsidR="008050FC" w:rsidRPr="0020394F" w:rsidTr="007F66C2">
        <w:trPr>
          <w:jc w:val="center"/>
        </w:trPr>
        <w:tc>
          <w:tcPr>
            <w:tcW w:w="2130" w:type="dxa"/>
            <w:vMerge/>
            <w:shd w:val="clear" w:color="auto" w:fill="auto"/>
          </w:tcPr>
          <w:p w:rsidR="008050FC" w:rsidRPr="0020394F" w:rsidRDefault="008050FC" w:rsidP="007F66C2">
            <w:pPr>
              <w:spacing w:after="0" w:line="240" w:lineRule="auto"/>
              <w:jc w:val="both"/>
              <w:rPr>
                <w:rFonts w:ascii="Simplified Arabic" w:hAnsi="Simplified Arabic" w:cs="Simplified Arabic"/>
                <w:sz w:val="20"/>
                <w:szCs w:val="20"/>
                <w:rtl/>
              </w:rPr>
            </w:pPr>
          </w:p>
        </w:tc>
        <w:tc>
          <w:tcPr>
            <w:tcW w:w="2130" w:type="dxa"/>
            <w:shd w:val="clear" w:color="auto" w:fill="auto"/>
          </w:tcPr>
          <w:p w:rsidR="008050FC" w:rsidRPr="0020394F" w:rsidRDefault="008050FC" w:rsidP="007F66C2">
            <w:pPr>
              <w:spacing w:after="0" w:line="240" w:lineRule="auto"/>
              <w:jc w:val="both"/>
              <w:rPr>
                <w:rFonts w:ascii="Simplified Arabic" w:hAnsi="Simplified Arabic" w:cs="Simplified Arabic"/>
                <w:b/>
                <w:bCs/>
                <w:sz w:val="20"/>
                <w:szCs w:val="20"/>
                <w:rtl/>
              </w:rPr>
            </w:pPr>
            <w:r w:rsidRPr="0020394F">
              <w:rPr>
                <w:rFonts w:ascii="Simplified Arabic" w:hAnsi="Simplified Arabic" w:cs="Simplified Arabic"/>
                <w:b/>
                <w:bCs/>
                <w:sz w:val="20"/>
                <w:szCs w:val="20"/>
                <w:rtl/>
              </w:rPr>
              <w:t xml:space="preserve">المجموع </w:t>
            </w:r>
          </w:p>
        </w:tc>
        <w:tc>
          <w:tcPr>
            <w:tcW w:w="2131" w:type="dxa"/>
            <w:shd w:val="clear" w:color="auto" w:fill="auto"/>
          </w:tcPr>
          <w:p w:rsidR="008050FC" w:rsidRPr="0020394F" w:rsidRDefault="008050FC" w:rsidP="007F66C2">
            <w:pPr>
              <w:spacing w:after="0" w:line="240" w:lineRule="auto"/>
              <w:jc w:val="center"/>
              <w:rPr>
                <w:rFonts w:ascii="Simplified Arabic" w:hAnsi="Simplified Arabic" w:cs="Simplified Arabic"/>
                <w:b/>
                <w:bCs/>
                <w:sz w:val="20"/>
                <w:szCs w:val="20"/>
                <w:rtl/>
              </w:rPr>
            </w:pPr>
            <w:r w:rsidRPr="0020394F">
              <w:rPr>
                <w:rFonts w:ascii="Simplified Arabic" w:hAnsi="Simplified Arabic" w:cs="Simplified Arabic" w:hint="cs"/>
                <w:b/>
                <w:bCs/>
                <w:sz w:val="20"/>
                <w:szCs w:val="20"/>
                <w:rtl/>
              </w:rPr>
              <w:t>80</w:t>
            </w:r>
          </w:p>
        </w:tc>
        <w:tc>
          <w:tcPr>
            <w:tcW w:w="2131" w:type="dxa"/>
            <w:shd w:val="clear" w:color="auto" w:fill="auto"/>
          </w:tcPr>
          <w:p w:rsidR="008050FC" w:rsidRPr="0020394F" w:rsidRDefault="008050FC" w:rsidP="007F66C2">
            <w:pPr>
              <w:spacing w:after="0" w:line="240" w:lineRule="auto"/>
              <w:jc w:val="center"/>
              <w:rPr>
                <w:rFonts w:ascii="Simplified Arabic" w:hAnsi="Simplified Arabic" w:cs="Simplified Arabic"/>
                <w:b/>
                <w:bCs/>
                <w:sz w:val="20"/>
                <w:szCs w:val="20"/>
                <w:rtl/>
              </w:rPr>
            </w:pPr>
            <w:r w:rsidRPr="0020394F">
              <w:rPr>
                <w:rFonts w:ascii="Simplified Arabic" w:hAnsi="Simplified Arabic" w:cs="Simplified Arabic"/>
                <w:b/>
                <w:bCs/>
                <w:sz w:val="20"/>
                <w:szCs w:val="20"/>
                <w:rtl/>
              </w:rPr>
              <w:t>100</w:t>
            </w:r>
            <w:r w:rsidRPr="0020394F">
              <w:rPr>
                <w:rFonts w:ascii="Simplified Arabic" w:hAnsi="Simplified Arabic" w:cs="Simplified Arabic" w:hint="cs"/>
                <w:b/>
                <w:bCs/>
                <w:sz w:val="20"/>
                <w:szCs w:val="20"/>
                <w:rtl/>
              </w:rPr>
              <w:t>%</w:t>
            </w:r>
          </w:p>
        </w:tc>
      </w:tr>
    </w:tbl>
    <w:p w:rsidR="008050FC" w:rsidRDefault="008050FC" w:rsidP="008050FC">
      <w:pPr>
        <w:spacing w:after="0"/>
        <w:jc w:val="both"/>
        <w:rPr>
          <w:rFonts w:ascii="Simplified Arabic" w:hAnsi="Simplified Arabic" w:cs="Simplified Arabic"/>
          <w:b/>
          <w:bCs/>
          <w:sz w:val="28"/>
          <w:szCs w:val="28"/>
          <w:rtl/>
        </w:rPr>
      </w:pPr>
    </w:p>
    <w:p w:rsidR="0020394F" w:rsidRDefault="0020394F" w:rsidP="008050FC">
      <w:pPr>
        <w:jc w:val="both"/>
        <w:rPr>
          <w:rFonts w:ascii="Simplified Arabic" w:hAnsi="Simplified Arabic" w:cs="Simplified Arabic"/>
          <w:b/>
          <w:bCs/>
          <w:sz w:val="28"/>
          <w:szCs w:val="28"/>
        </w:rPr>
      </w:pPr>
    </w:p>
    <w:p w:rsidR="0020394F" w:rsidRDefault="0020394F" w:rsidP="008050FC">
      <w:pPr>
        <w:jc w:val="both"/>
        <w:rPr>
          <w:rFonts w:ascii="Simplified Arabic" w:hAnsi="Simplified Arabic" w:cs="Simplified Arabic"/>
          <w:b/>
          <w:bCs/>
          <w:sz w:val="28"/>
          <w:szCs w:val="28"/>
        </w:rPr>
      </w:pPr>
    </w:p>
    <w:p w:rsidR="0020394F" w:rsidRDefault="0020394F" w:rsidP="008050FC">
      <w:pPr>
        <w:jc w:val="both"/>
        <w:rPr>
          <w:rFonts w:ascii="Simplified Arabic" w:hAnsi="Simplified Arabic" w:cs="Simplified Arabic"/>
          <w:b/>
          <w:bCs/>
          <w:sz w:val="28"/>
          <w:szCs w:val="28"/>
        </w:rPr>
      </w:pPr>
    </w:p>
    <w:p w:rsidR="008050FC" w:rsidRPr="0043126A" w:rsidRDefault="008050FC" w:rsidP="008050FC">
      <w:pPr>
        <w:jc w:val="both"/>
        <w:rPr>
          <w:rFonts w:ascii="Simplified Arabic" w:hAnsi="Simplified Arabic" w:cs="Simplified Arabic"/>
          <w:b/>
          <w:bCs/>
          <w:sz w:val="28"/>
          <w:szCs w:val="28"/>
          <w:rtl/>
        </w:rPr>
      </w:pPr>
      <w:r w:rsidRPr="0043126A">
        <w:rPr>
          <w:rFonts w:ascii="Simplified Arabic" w:hAnsi="Simplified Arabic" w:cs="Simplified Arabic"/>
          <w:b/>
          <w:bCs/>
          <w:sz w:val="28"/>
          <w:szCs w:val="28"/>
          <w:rtl/>
        </w:rPr>
        <w:lastRenderedPageBreak/>
        <w:t>ادا</w:t>
      </w:r>
      <w:r w:rsidR="00A21C48">
        <w:rPr>
          <w:rFonts w:ascii="Simplified Arabic" w:hAnsi="Simplified Arabic" w:cs="Simplified Arabic" w:hint="cs"/>
          <w:b/>
          <w:bCs/>
          <w:sz w:val="28"/>
          <w:szCs w:val="28"/>
          <w:rtl/>
        </w:rPr>
        <w:t xml:space="preserve">ة </w:t>
      </w:r>
      <w:r w:rsidRPr="0043126A">
        <w:rPr>
          <w:rFonts w:ascii="Simplified Arabic" w:hAnsi="Simplified Arabic" w:cs="Simplified Arabic" w:hint="cs"/>
          <w:b/>
          <w:bCs/>
          <w:sz w:val="28"/>
          <w:szCs w:val="28"/>
          <w:rtl/>
        </w:rPr>
        <w:t>الدراسة:</w:t>
      </w:r>
    </w:p>
    <w:p w:rsidR="00A21C48" w:rsidRDefault="008050FC" w:rsidP="00A21C48">
      <w:pPr>
        <w:jc w:val="both"/>
        <w:rPr>
          <w:rFonts w:ascii="Simplified Arabic" w:hAnsi="Simplified Arabic" w:cs="Simplified Arabic"/>
          <w:sz w:val="28"/>
          <w:szCs w:val="28"/>
          <w:rtl/>
        </w:rPr>
      </w:pPr>
      <w:r w:rsidRPr="00844316">
        <w:rPr>
          <w:rFonts w:ascii="Simplified Arabic" w:hAnsi="Simplified Arabic" w:cs="Simplified Arabic" w:hint="cs"/>
          <w:sz w:val="28"/>
          <w:szCs w:val="28"/>
          <w:rtl/>
        </w:rPr>
        <w:t xml:space="preserve">ولتحقيق أهداف الدراسة وجمع البيانات </w:t>
      </w:r>
      <w:r>
        <w:rPr>
          <w:rFonts w:ascii="Simplified Arabic" w:hAnsi="Simplified Arabic" w:cs="Simplified Arabic" w:hint="cs"/>
          <w:sz w:val="28"/>
          <w:szCs w:val="28"/>
          <w:rtl/>
        </w:rPr>
        <w:t>والمعلومات،</w:t>
      </w:r>
      <w:r w:rsidR="00A21C48">
        <w:rPr>
          <w:rFonts w:ascii="Simplified Arabic" w:hAnsi="Simplified Arabic" w:cs="Simplified Arabic" w:hint="cs"/>
          <w:sz w:val="28"/>
          <w:szCs w:val="28"/>
          <w:rtl/>
        </w:rPr>
        <w:t xml:space="preserve"> قام الباحثون باستخدام اداة</w:t>
      </w:r>
      <w:r w:rsidRPr="00844316">
        <w:rPr>
          <w:rFonts w:ascii="Simplified Arabic" w:hAnsi="Simplified Arabic" w:cs="Simplified Arabic" w:hint="cs"/>
          <w:sz w:val="28"/>
          <w:szCs w:val="28"/>
          <w:rtl/>
        </w:rPr>
        <w:t xml:space="preserve"> للدراسة، حيث تم استخدامها لقياس التمكين الإداري لدى </w:t>
      </w:r>
      <w:r w:rsidRPr="00844316">
        <w:rPr>
          <w:rFonts w:ascii="Simplified Arabic" w:hAnsi="Simplified Arabic" w:cs="Simplified Arabic"/>
          <w:sz w:val="28"/>
          <w:szCs w:val="28"/>
          <w:rtl/>
        </w:rPr>
        <w:t xml:space="preserve">رؤساء أندية المحترفين لكرة القدم في فلسطين من وجهة نظر أعضاء الهيئة </w:t>
      </w:r>
      <w:r w:rsidRPr="00844316">
        <w:rPr>
          <w:rFonts w:ascii="Simplified Arabic" w:hAnsi="Simplified Arabic" w:cs="Simplified Arabic" w:hint="cs"/>
          <w:sz w:val="28"/>
          <w:szCs w:val="28"/>
          <w:rtl/>
        </w:rPr>
        <w:t>الإدارية</w:t>
      </w:r>
      <w:r w:rsidR="00A21C48">
        <w:rPr>
          <w:rFonts w:ascii="Simplified Arabic" w:hAnsi="Simplified Arabic" w:cs="Simplified Arabic" w:hint="cs"/>
          <w:sz w:val="28"/>
          <w:szCs w:val="28"/>
          <w:rtl/>
        </w:rPr>
        <w:t>، وفيما التوضيح لأداة</w:t>
      </w:r>
      <w:r>
        <w:rPr>
          <w:rFonts w:ascii="Simplified Arabic" w:hAnsi="Simplified Arabic" w:cs="Simplified Arabic" w:hint="cs"/>
          <w:sz w:val="28"/>
          <w:szCs w:val="28"/>
          <w:rtl/>
        </w:rPr>
        <w:t xml:space="preserve"> </w:t>
      </w:r>
      <w:r w:rsidR="00A21C48">
        <w:rPr>
          <w:rFonts w:ascii="Simplified Arabic" w:hAnsi="Simplified Arabic" w:cs="Simplified Arabic" w:hint="cs"/>
          <w:sz w:val="28"/>
          <w:szCs w:val="28"/>
          <w:rtl/>
        </w:rPr>
        <w:t>الدراسة</w:t>
      </w:r>
      <w:r w:rsidRPr="00844316">
        <w:rPr>
          <w:rFonts w:ascii="Simplified Arabic" w:hAnsi="Simplified Arabic" w:cs="Simplified Arabic" w:hint="cs"/>
          <w:sz w:val="28"/>
          <w:szCs w:val="28"/>
          <w:rtl/>
        </w:rPr>
        <w:t>:</w:t>
      </w:r>
    </w:p>
    <w:p w:rsidR="008050FC" w:rsidRPr="00A21C48" w:rsidRDefault="008050FC" w:rsidP="00A21C48">
      <w:pPr>
        <w:jc w:val="both"/>
        <w:rPr>
          <w:rFonts w:ascii="Simplified Arabic" w:hAnsi="Simplified Arabic" w:cs="Simplified Arabic"/>
          <w:sz w:val="28"/>
          <w:szCs w:val="28"/>
          <w:rtl/>
        </w:rPr>
      </w:pPr>
      <w:r w:rsidRPr="00EB223B">
        <w:rPr>
          <w:rFonts w:ascii="Simplified Arabic" w:hAnsi="Simplified Arabic" w:cs="Simplified Arabic" w:hint="cs"/>
          <w:b/>
          <w:bCs/>
          <w:sz w:val="28"/>
          <w:szCs w:val="28"/>
          <w:rtl/>
        </w:rPr>
        <w:t xml:space="preserve">أداة قياس </w:t>
      </w:r>
      <w:r>
        <w:rPr>
          <w:rFonts w:ascii="Simplified Arabic" w:hAnsi="Simplified Arabic" w:cs="Simplified Arabic" w:hint="cs"/>
          <w:b/>
          <w:bCs/>
          <w:sz w:val="28"/>
          <w:szCs w:val="28"/>
          <w:rtl/>
        </w:rPr>
        <w:t>التمكين الإداري:</w:t>
      </w:r>
    </w:p>
    <w:p w:rsidR="008050FC" w:rsidRDefault="00A21C48" w:rsidP="008050FC">
      <w:pPr>
        <w:jc w:val="both"/>
        <w:rPr>
          <w:rFonts w:ascii="Simplified Arabic" w:hAnsi="Simplified Arabic" w:cs="Simplified Arabic"/>
          <w:sz w:val="28"/>
          <w:szCs w:val="28"/>
          <w:rtl/>
        </w:rPr>
      </w:pPr>
      <w:r>
        <w:rPr>
          <w:rFonts w:ascii="Simplified Arabic" w:hAnsi="Simplified Arabic" w:cs="Simplified Arabic" w:hint="cs"/>
          <w:sz w:val="28"/>
          <w:szCs w:val="28"/>
          <w:rtl/>
        </w:rPr>
        <w:t>من خلال اطلاع الباحثون</w:t>
      </w:r>
      <w:r w:rsidR="008050FC" w:rsidRPr="0037134B">
        <w:rPr>
          <w:rFonts w:ascii="Simplified Arabic" w:hAnsi="Simplified Arabic" w:cs="Simplified Arabic" w:hint="cs"/>
          <w:sz w:val="28"/>
          <w:szCs w:val="28"/>
          <w:rtl/>
        </w:rPr>
        <w:t xml:space="preserve"> على الأدوات البحثية في الدراسات السابقة </w:t>
      </w:r>
      <w:r w:rsidR="008050FC">
        <w:rPr>
          <w:rFonts w:ascii="Simplified Arabic" w:hAnsi="Simplified Arabic" w:cs="Simplified Arabic" w:hint="cs"/>
          <w:sz w:val="28"/>
          <w:szCs w:val="28"/>
          <w:rtl/>
        </w:rPr>
        <w:t xml:space="preserve">تم استخدام </w:t>
      </w:r>
      <w:r w:rsidR="008050FC" w:rsidRPr="0035728C">
        <w:rPr>
          <w:rFonts w:ascii="Simplified Arabic" w:hAnsi="Simplified Arabic" w:cs="Simplified Arabic" w:hint="cs"/>
          <w:sz w:val="28"/>
          <w:szCs w:val="28"/>
          <w:rtl/>
        </w:rPr>
        <w:t>الأداة المستخدمة من قبل (الطعاني والسويعي،2013)</w:t>
      </w:r>
      <w:r w:rsidR="008050FC">
        <w:rPr>
          <w:rFonts w:ascii="Simplified Arabic" w:hAnsi="Simplified Arabic" w:cs="Simplified Arabic" w:hint="cs"/>
          <w:sz w:val="28"/>
          <w:szCs w:val="28"/>
          <w:rtl/>
        </w:rPr>
        <w:t xml:space="preserve">، وذلك بعد اجراء التعديل المناسب على الفقرات لكي تناسب </w:t>
      </w:r>
      <w:r w:rsidR="008050FC" w:rsidRPr="0035728C">
        <w:rPr>
          <w:rFonts w:ascii="Simplified Arabic" w:hAnsi="Simplified Arabic" w:cs="Simplified Arabic" w:hint="cs"/>
          <w:sz w:val="28"/>
          <w:szCs w:val="28"/>
          <w:rtl/>
        </w:rPr>
        <w:t xml:space="preserve">الإداريين في الأندية الرياضية، </w:t>
      </w:r>
      <w:r w:rsidR="008050FC">
        <w:rPr>
          <w:rFonts w:ascii="Simplified Arabic" w:hAnsi="Simplified Arabic" w:cs="Simplified Arabic" w:hint="cs"/>
          <w:sz w:val="28"/>
          <w:szCs w:val="28"/>
          <w:rtl/>
        </w:rPr>
        <w:t>و</w:t>
      </w:r>
      <w:r w:rsidR="008050FC" w:rsidRPr="0035728C">
        <w:rPr>
          <w:rFonts w:ascii="Simplified Arabic" w:hAnsi="Simplified Arabic" w:cs="Simplified Arabic" w:hint="cs"/>
          <w:sz w:val="28"/>
          <w:szCs w:val="28"/>
          <w:rtl/>
        </w:rPr>
        <w:t>اشتملت الأداة على (</w:t>
      </w:r>
      <w:r w:rsidR="008050FC">
        <w:rPr>
          <w:rFonts w:ascii="Simplified Arabic" w:hAnsi="Simplified Arabic" w:cs="Simplified Arabic" w:hint="cs"/>
          <w:sz w:val="28"/>
          <w:szCs w:val="28"/>
          <w:rtl/>
        </w:rPr>
        <w:t>30</w:t>
      </w:r>
      <w:r w:rsidR="008050FC" w:rsidRPr="0035728C">
        <w:rPr>
          <w:rFonts w:ascii="Simplified Arabic" w:hAnsi="Simplified Arabic" w:cs="Simplified Arabic" w:hint="cs"/>
          <w:sz w:val="28"/>
          <w:szCs w:val="28"/>
          <w:rtl/>
        </w:rPr>
        <w:t>) فقرة موزعة على</w:t>
      </w:r>
      <w:r w:rsidR="008050FC">
        <w:rPr>
          <w:rFonts w:ascii="Simplified Arabic" w:hAnsi="Simplified Arabic" w:cs="Simplified Arabic" w:hint="cs"/>
          <w:sz w:val="28"/>
          <w:szCs w:val="28"/>
          <w:rtl/>
        </w:rPr>
        <w:t>(5 ) مجالات وذلك على النحو الاتي:</w:t>
      </w:r>
    </w:p>
    <w:p w:rsidR="008050FC" w:rsidRPr="00681AB4" w:rsidRDefault="008050FC" w:rsidP="004B5F20">
      <w:pPr>
        <w:pStyle w:val="ListParagraph"/>
        <w:numPr>
          <w:ilvl w:val="0"/>
          <w:numId w:val="20"/>
        </w:numPr>
        <w:spacing w:after="200" w:line="276" w:lineRule="auto"/>
        <w:jc w:val="both"/>
        <w:rPr>
          <w:rFonts w:ascii="Simplified Arabic" w:hAnsi="Simplified Arabic" w:cs="Simplified Arabic"/>
          <w:sz w:val="28"/>
          <w:szCs w:val="28"/>
          <w:rtl/>
          <w:lang w:bidi="ar-JO"/>
        </w:rPr>
      </w:pPr>
      <w:r w:rsidRPr="00681AB4">
        <w:rPr>
          <w:rFonts w:ascii="Simplified Arabic" w:hAnsi="Simplified Arabic" w:cs="Simplified Arabic" w:hint="cs"/>
          <w:sz w:val="28"/>
          <w:szCs w:val="28"/>
          <w:rtl/>
          <w:lang w:bidi="ar-JO"/>
        </w:rPr>
        <w:t>العمل الجماعي ( 5) فقرات.</w:t>
      </w:r>
    </w:p>
    <w:p w:rsidR="008050FC" w:rsidRPr="00681AB4" w:rsidRDefault="008050FC" w:rsidP="004B5F20">
      <w:pPr>
        <w:pStyle w:val="ListParagraph"/>
        <w:numPr>
          <w:ilvl w:val="0"/>
          <w:numId w:val="20"/>
        </w:numPr>
        <w:spacing w:after="200" w:line="276" w:lineRule="auto"/>
        <w:jc w:val="both"/>
        <w:rPr>
          <w:rFonts w:ascii="Simplified Arabic" w:hAnsi="Simplified Arabic" w:cs="Simplified Arabic"/>
          <w:sz w:val="28"/>
          <w:szCs w:val="28"/>
        </w:rPr>
      </w:pPr>
      <w:r w:rsidRPr="00681AB4">
        <w:rPr>
          <w:rFonts w:ascii="Simplified Arabic" w:hAnsi="Simplified Arabic" w:cs="Simplified Arabic" w:hint="cs"/>
          <w:sz w:val="28"/>
          <w:szCs w:val="28"/>
          <w:rtl/>
        </w:rPr>
        <w:t xml:space="preserve">مجال </w:t>
      </w:r>
      <w:r w:rsidRPr="00681AB4">
        <w:rPr>
          <w:rFonts w:ascii="Simplified Arabic" w:hAnsi="Simplified Arabic" w:cs="Simplified Arabic" w:hint="cs"/>
          <w:sz w:val="28"/>
          <w:szCs w:val="28"/>
          <w:rtl/>
          <w:lang w:bidi="ar-JO"/>
        </w:rPr>
        <w:t>تنمية السلوك الريادي (6 ) فقرات.</w:t>
      </w:r>
    </w:p>
    <w:p w:rsidR="008050FC" w:rsidRPr="00681AB4" w:rsidRDefault="008050FC" w:rsidP="004B5F20">
      <w:pPr>
        <w:pStyle w:val="ListParagraph"/>
        <w:numPr>
          <w:ilvl w:val="0"/>
          <w:numId w:val="20"/>
        </w:numPr>
        <w:spacing w:after="200" w:line="276" w:lineRule="auto"/>
        <w:jc w:val="both"/>
        <w:rPr>
          <w:rFonts w:ascii="Simplified Arabic" w:hAnsi="Simplified Arabic" w:cs="Simplified Arabic"/>
          <w:sz w:val="28"/>
          <w:szCs w:val="28"/>
        </w:rPr>
      </w:pPr>
      <w:r w:rsidRPr="00681AB4">
        <w:rPr>
          <w:rFonts w:ascii="Simplified Arabic" w:hAnsi="Simplified Arabic" w:cs="Simplified Arabic" w:hint="cs"/>
          <w:sz w:val="28"/>
          <w:szCs w:val="28"/>
          <w:rtl/>
          <w:lang w:bidi="ar-JO"/>
        </w:rPr>
        <w:t>مجال التقليد والمحاكاة  (4 ) فقرات.</w:t>
      </w:r>
    </w:p>
    <w:p w:rsidR="008050FC" w:rsidRPr="00681AB4" w:rsidRDefault="008050FC" w:rsidP="004B5F20">
      <w:pPr>
        <w:pStyle w:val="ListParagraph"/>
        <w:numPr>
          <w:ilvl w:val="0"/>
          <w:numId w:val="20"/>
        </w:numPr>
        <w:spacing w:after="200" w:line="276" w:lineRule="auto"/>
        <w:jc w:val="both"/>
        <w:rPr>
          <w:rFonts w:ascii="Simplified Arabic" w:hAnsi="Simplified Arabic" w:cs="Simplified Arabic"/>
          <w:sz w:val="28"/>
          <w:szCs w:val="28"/>
        </w:rPr>
      </w:pPr>
      <w:r w:rsidRPr="00681AB4">
        <w:rPr>
          <w:rFonts w:ascii="Simplified Arabic" w:hAnsi="Simplified Arabic" w:cs="Simplified Arabic" w:hint="cs"/>
          <w:sz w:val="28"/>
          <w:szCs w:val="28"/>
          <w:rtl/>
        </w:rPr>
        <w:t>مجال تفويض السلطة (6 ) فقرات.</w:t>
      </w:r>
    </w:p>
    <w:p w:rsidR="008050FC" w:rsidRPr="00681AB4" w:rsidRDefault="008050FC" w:rsidP="004B5F20">
      <w:pPr>
        <w:pStyle w:val="ListParagraph"/>
        <w:numPr>
          <w:ilvl w:val="0"/>
          <w:numId w:val="20"/>
        </w:numPr>
        <w:spacing w:after="200" w:line="276" w:lineRule="auto"/>
        <w:jc w:val="both"/>
        <w:rPr>
          <w:rFonts w:ascii="Simplified Arabic" w:hAnsi="Simplified Arabic" w:cs="Simplified Arabic"/>
          <w:sz w:val="28"/>
          <w:szCs w:val="28"/>
          <w:rtl/>
        </w:rPr>
      </w:pPr>
      <w:r w:rsidRPr="00681AB4">
        <w:rPr>
          <w:rFonts w:ascii="Simplified Arabic" w:hAnsi="Simplified Arabic" w:cs="Simplified Arabic" w:hint="cs"/>
          <w:sz w:val="28"/>
          <w:szCs w:val="28"/>
          <w:rtl/>
        </w:rPr>
        <w:t>مجال</w:t>
      </w:r>
      <w:r w:rsidRPr="00681AB4">
        <w:rPr>
          <w:rFonts w:ascii="Simplified Arabic" w:hAnsi="Simplified Arabic" w:cs="Simplified Arabic" w:hint="cs"/>
          <w:sz w:val="28"/>
          <w:szCs w:val="28"/>
          <w:rtl/>
          <w:lang w:bidi="ar-JO"/>
        </w:rPr>
        <w:t xml:space="preserve"> النمو المهني- الإداري ( 9) فقرات.</w:t>
      </w:r>
    </w:p>
    <w:p w:rsidR="008050FC" w:rsidRDefault="008050FC" w:rsidP="008050FC">
      <w:pPr>
        <w:jc w:val="both"/>
        <w:rPr>
          <w:rFonts w:ascii="Simplified Arabic" w:hAnsi="Simplified Arabic" w:cs="Simplified Arabic"/>
          <w:color w:val="000000"/>
          <w:sz w:val="28"/>
          <w:szCs w:val="28"/>
          <w:rtl/>
        </w:rPr>
      </w:pPr>
      <w:r w:rsidRPr="0044669F">
        <w:rPr>
          <w:rFonts w:ascii="Simplified Arabic" w:hAnsi="Simplified Arabic" w:cs="Simplified Arabic" w:hint="cs"/>
          <w:b/>
          <w:bCs/>
          <w:sz w:val="28"/>
          <w:szCs w:val="28"/>
          <w:rtl/>
        </w:rPr>
        <w:t>صدق الأداة:</w:t>
      </w:r>
      <w:r>
        <w:rPr>
          <w:rFonts w:ascii="Simplified Arabic" w:hAnsi="Simplified Arabic" w:cs="Simplified Arabic" w:hint="cs"/>
          <w:sz w:val="28"/>
          <w:szCs w:val="28"/>
          <w:rtl/>
        </w:rPr>
        <w:t xml:space="preserve">للتأكد من صدق أداة الدراسة </w:t>
      </w:r>
      <w:r w:rsidR="00A21C48">
        <w:rPr>
          <w:rFonts w:ascii="Simplified Arabic" w:hAnsi="Simplified Arabic" w:cs="Simplified Arabic"/>
          <w:color w:val="000000"/>
          <w:sz w:val="28"/>
          <w:szCs w:val="28"/>
          <w:rtl/>
        </w:rPr>
        <w:t>قام</w:t>
      </w:r>
      <w:r w:rsidRPr="0043126A">
        <w:rPr>
          <w:rFonts w:ascii="Simplified Arabic" w:hAnsi="Simplified Arabic" w:cs="Simplified Arabic"/>
          <w:color w:val="000000"/>
          <w:sz w:val="28"/>
          <w:szCs w:val="28"/>
          <w:rtl/>
        </w:rPr>
        <w:t xml:space="preserve"> </w:t>
      </w:r>
      <w:r w:rsidR="00A21C48">
        <w:rPr>
          <w:rFonts w:ascii="Simplified Arabic" w:hAnsi="Simplified Arabic" w:cs="Simplified Arabic" w:hint="cs"/>
          <w:color w:val="000000"/>
          <w:sz w:val="28"/>
          <w:szCs w:val="28"/>
          <w:rtl/>
        </w:rPr>
        <w:t xml:space="preserve">الباحثون </w:t>
      </w:r>
      <w:r w:rsidRPr="0043126A">
        <w:rPr>
          <w:rFonts w:ascii="Simplified Arabic" w:hAnsi="Simplified Arabic" w:cs="Simplified Arabic"/>
          <w:color w:val="000000"/>
          <w:sz w:val="28"/>
          <w:szCs w:val="28"/>
          <w:rtl/>
        </w:rPr>
        <w:t xml:space="preserve">باستخدام صدق الاتساق الداخلي، وذلك </w:t>
      </w:r>
      <w:r>
        <w:rPr>
          <w:rFonts w:ascii="Simplified Arabic" w:hAnsi="Simplified Arabic" w:cs="Simplified Arabic" w:hint="cs"/>
          <w:color w:val="000000"/>
          <w:sz w:val="28"/>
          <w:szCs w:val="28"/>
          <w:rtl/>
        </w:rPr>
        <w:t>باستخراج</w:t>
      </w:r>
      <w:r w:rsidRPr="0043126A">
        <w:rPr>
          <w:rFonts w:ascii="Simplified Arabic" w:hAnsi="Simplified Arabic" w:cs="Simplified Arabic"/>
          <w:color w:val="000000"/>
          <w:sz w:val="28"/>
          <w:szCs w:val="28"/>
          <w:rtl/>
        </w:rPr>
        <w:t xml:space="preserve"> قيم معامل الارتباط بيرسون (</w:t>
      </w:r>
      <w:r w:rsidRPr="0043126A">
        <w:rPr>
          <w:rFonts w:ascii="Simplified Arabic" w:hAnsi="Simplified Arabic" w:cs="Simplified Arabic"/>
          <w:color w:val="000000"/>
          <w:sz w:val="28"/>
          <w:szCs w:val="28"/>
          <w:shd w:val="clear" w:color="auto" w:fill="FFFFFF"/>
        </w:rPr>
        <w:t>Pearson correlation coefficient</w:t>
      </w:r>
      <w:r w:rsidRPr="0043126A">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للعلاقة بين الفقرات ومجالاتها و</w:t>
      </w:r>
      <w:r w:rsidRPr="0043126A">
        <w:rPr>
          <w:rFonts w:ascii="Simplified Arabic" w:hAnsi="Simplified Arabic" w:cs="Simplified Arabic"/>
          <w:color w:val="000000"/>
          <w:sz w:val="28"/>
          <w:szCs w:val="28"/>
          <w:rtl/>
        </w:rPr>
        <w:t>بين مجالات</w:t>
      </w:r>
      <w:r>
        <w:rPr>
          <w:rFonts w:ascii="Simplified Arabic" w:hAnsi="Simplified Arabic" w:cs="Simplified Arabic" w:hint="cs"/>
          <w:color w:val="000000"/>
          <w:sz w:val="28"/>
          <w:szCs w:val="28"/>
          <w:rtl/>
        </w:rPr>
        <w:t xml:space="preserve"> التمكين الاداري</w:t>
      </w:r>
      <w:r w:rsidRPr="0043126A">
        <w:rPr>
          <w:rFonts w:ascii="Simplified Arabic" w:hAnsi="Simplified Arabic" w:cs="Simplified Arabic"/>
          <w:color w:val="000000"/>
          <w:sz w:val="28"/>
          <w:szCs w:val="28"/>
          <w:rtl/>
        </w:rPr>
        <w:t xml:space="preserve"> والدرجة </w:t>
      </w:r>
      <w:r w:rsidRPr="0043126A">
        <w:rPr>
          <w:rFonts w:ascii="Simplified Arabic" w:hAnsi="Simplified Arabic" w:cs="Simplified Arabic" w:hint="cs"/>
          <w:color w:val="000000"/>
          <w:sz w:val="28"/>
          <w:szCs w:val="28"/>
          <w:rtl/>
        </w:rPr>
        <w:t>الكلية</w:t>
      </w:r>
      <w:r>
        <w:rPr>
          <w:rFonts w:ascii="Simplified Arabic" w:hAnsi="Simplified Arabic" w:cs="Simplified Arabic" w:hint="cs"/>
          <w:color w:val="000000"/>
          <w:sz w:val="28"/>
          <w:szCs w:val="28"/>
          <w:rtl/>
        </w:rPr>
        <w:t xml:space="preserve"> للأداة ،وذلك من خلال توزيع الأداة على</w:t>
      </w:r>
      <w:r w:rsidRPr="0043126A">
        <w:rPr>
          <w:rFonts w:ascii="Simplified Arabic" w:hAnsi="Simplified Arabic" w:cs="Simplified Arabic"/>
          <w:color w:val="000000"/>
          <w:sz w:val="28"/>
          <w:szCs w:val="28"/>
          <w:rtl/>
        </w:rPr>
        <w:t xml:space="preserve"> عينة </w:t>
      </w:r>
      <w:r>
        <w:rPr>
          <w:rFonts w:ascii="Simplified Arabic" w:hAnsi="Simplified Arabic" w:cs="Simplified Arabic" w:hint="cs"/>
          <w:color w:val="000000"/>
          <w:sz w:val="28"/>
          <w:szCs w:val="28"/>
          <w:rtl/>
        </w:rPr>
        <w:t xml:space="preserve">استطلاعية تكونت من (30) عضوا من أعضاء الهيئات الإدارية في أندية المحترفين لكرة القدم تم استبعادهم من عينة الدراسة الاصلية، حيث تراوحت قيم معامل الارتباط بين الفقرات والمجالات التي تنتمي اليها بين (0.71-0.92) وجميعها دالة احصائيا عند مستوى الدلالة </w:t>
      </w:r>
      <w:r w:rsidRPr="0043126A">
        <w:rPr>
          <w:rFonts w:ascii="Simplified Arabic" w:hAnsi="Simplified Arabic" w:cs="Simplified Arabic"/>
          <w:color w:val="000000"/>
          <w:sz w:val="28"/>
          <w:szCs w:val="28"/>
          <w:rtl/>
          <w:lang w:bidi="ar-JO"/>
        </w:rPr>
        <w:t>(</w:t>
      </w:r>
      <w:r w:rsidRPr="0043126A">
        <w:rPr>
          <w:rFonts w:ascii="Cambria" w:hAnsi="Cambria" w:cs="Cambria"/>
          <w:color w:val="000000"/>
          <w:sz w:val="28"/>
          <w:szCs w:val="28"/>
          <w:lang w:bidi="ar-JO"/>
        </w:rPr>
        <w:t>α</w:t>
      </w:r>
      <w:r w:rsidRPr="0043126A">
        <w:rPr>
          <w:rFonts w:ascii="Times New Roman" w:hAnsi="Times New Roman" w:cs="Times New Roman" w:hint="cs"/>
          <w:color w:val="000000"/>
          <w:sz w:val="28"/>
          <w:szCs w:val="28"/>
          <w:rtl/>
          <w:lang w:bidi="ar-JO"/>
        </w:rPr>
        <w:t>≤</w:t>
      </w:r>
      <w:r>
        <w:rPr>
          <w:rFonts w:ascii="Simplified Arabic" w:hAnsi="Simplified Arabic" w:cs="Simplified Arabic"/>
          <w:color w:val="000000"/>
          <w:sz w:val="28"/>
          <w:szCs w:val="28"/>
          <w:rtl/>
          <w:lang w:bidi="ar-JO"/>
        </w:rPr>
        <w:t xml:space="preserve"> 0.0</w:t>
      </w:r>
      <w:r>
        <w:rPr>
          <w:rFonts w:ascii="Simplified Arabic" w:hAnsi="Simplified Arabic" w:cs="Simplified Arabic" w:hint="cs"/>
          <w:color w:val="000000"/>
          <w:sz w:val="28"/>
          <w:szCs w:val="28"/>
          <w:rtl/>
          <w:lang w:bidi="ar-JO"/>
        </w:rPr>
        <w:t>5</w:t>
      </w:r>
      <w:r>
        <w:rPr>
          <w:rFonts w:ascii="Simplified Arabic" w:hAnsi="Simplified Arabic" w:cs="Simplified Arabic"/>
          <w:color w:val="000000"/>
          <w:sz w:val="28"/>
          <w:szCs w:val="28"/>
          <w:rtl/>
          <w:lang w:bidi="ar-JO"/>
        </w:rPr>
        <w:t>)</w:t>
      </w:r>
      <w:r>
        <w:rPr>
          <w:rFonts w:ascii="Simplified Arabic" w:hAnsi="Simplified Arabic" w:cs="Simplified Arabic" w:hint="cs"/>
          <w:color w:val="000000"/>
          <w:sz w:val="28"/>
          <w:szCs w:val="28"/>
          <w:rtl/>
        </w:rPr>
        <w:t xml:space="preserve"> ، وفيما يتعلق بالعلاقة بين المجالات والدرجة الكلية، نتائج الجدول رقم (2) تظهر ذلك. </w:t>
      </w:r>
    </w:p>
    <w:p w:rsidR="00561FDF" w:rsidRDefault="00561FDF" w:rsidP="008050FC">
      <w:pPr>
        <w:jc w:val="both"/>
        <w:rPr>
          <w:rFonts w:ascii="Simplified Arabic" w:hAnsi="Simplified Arabic" w:cs="Simplified Arabic"/>
          <w:color w:val="000000"/>
          <w:sz w:val="28"/>
          <w:szCs w:val="28"/>
          <w:rtl/>
        </w:rPr>
      </w:pPr>
    </w:p>
    <w:p w:rsidR="00561FDF" w:rsidRDefault="00561FDF" w:rsidP="008050FC">
      <w:pPr>
        <w:jc w:val="both"/>
        <w:rPr>
          <w:rFonts w:ascii="Simplified Arabic" w:hAnsi="Simplified Arabic" w:cs="Simplified Arabic"/>
          <w:color w:val="000000"/>
          <w:sz w:val="28"/>
          <w:szCs w:val="28"/>
          <w:rtl/>
        </w:rPr>
      </w:pPr>
    </w:p>
    <w:p w:rsidR="00561FDF" w:rsidRPr="0043126A" w:rsidRDefault="00561FDF" w:rsidP="008050FC">
      <w:pPr>
        <w:jc w:val="both"/>
        <w:rPr>
          <w:rFonts w:ascii="Simplified Arabic" w:hAnsi="Simplified Arabic" w:cs="Simplified Arabic"/>
          <w:color w:val="000000"/>
          <w:sz w:val="28"/>
          <w:szCs w:val="28"/>
          <w:rtl/>
        </w:rPr>
      </w:pPr>
    </w:p>
    <w:p w:rsidR="008050FC" w:rsidRDefault="008050FC" w:rsidP="008050FC">
      <w:pPr>
        <w:autoSpaceDE w:val="0"/>
        <w:autoSpaceDN w:val="0"/>
        <w:adjustRightInd w:val="0"/>
        <w:spacing w:after="0" w:line="240" w:lineRule="auto"/>
        <w:ind w:left="-199" w:right="-142"/>
        <w:jc w:val="center"/>
        <w:rPr>
          <w:rFonts w:ascii="Simplified Arabic" w:hAnsi="Simplified Arabic" w:cs="Simplified Arabic"/>
          <w:b/>
          <w:bCs/>
          <w:color w:val="000000"/>
          <w:sz w:val="24"/>
          <w:szCs w:val="24"/>
          <w:rtl/>
        </w:rPr>
      </w:pPr>
      <w:r w:rsidRPr="0044669F">
        <w:rPr>
          <w:rFonts w:ascii="Simplified Arabic" w:hAnsi="Simplified Arabic" w:cs="Simplified Arabic"/>
          <w:b/>
          <w:bCs/>
          <w:sz w:val="24"/>
          <w:szCs w:val="24"/>
          <w:rtl/>
        </w:rPr>
        <w:t xml:space="preserve">الجدول </w:t>
      </w:r>
      <w:r w:rsidRPr="0044669F">
        <w:rPr>
          <w:rFonts w:ascii="Simplified Arabic" w:hAnsi="Simplified Arabic" w:cs="Simplified Arabic" w:hint="cs"/>
          <w:b/>
          <w:bCs/>
          <w:sz w:val="24"/>
          <w:szCs w:val="24"/>
          <w:rtl/>
        </w:rPr>
        <w:t>رقم (</w:t>
      </w:r>
      <w:r>
        <w:rPr>
          <w:rFonts w:ascii="Simplified Arabic" w:hAnsi="Simplified Arabic" w:cs="Simplified Arabic" w:hint="cs"/>
          <w:b/>
          <w:bCs/>
          <w:sz w:val="24"/>
          <w:szCs w:val="24"/>
          <w:rtl/>
        </w:rPr>
        <w:t>2</w:t>
      </w:r>
      <w:r w:rsidRPr="0044669F">
        <w:rPr>
          <w:rFonts w:ascii="Simplified Arabic" w:hAnsi="Simplified Arabic" w:cs="Simplified Arabic" w:hint="cs"/>
          <w:b/>
          <w:bCs/>
          <w:sz w:val="24"/>
          <w:szCs w:val="24"/>
          <w:rtl/>
        </w:rPr>
        <w:t>)</w:t>
      </w:r>
      <w:r>
        <w:rPr>
          <w:rFonts w:ascii="Simplified Arabic" w:hAnsi="Simplified Arabic" w:cs="Simplified Arabic" w:hint="cs"/>
          <w:b/>
          <w:bCs/>
          <w:sz w:val="24"/>
          <w:szCs w:val="24"/>
          <w:rtl/>
        </w:rPr>
        <w:t xml:space="preserve">: </w:t>
      </w:r>
      <w:r w:rsidRPr="0044669F">
        <w:rPr>
          <w:rFonts w:ascii="Simplified Arabic" w:hAnsi="Simplified Arabic" w:cs="Simplified Arabic"/>
          <w:b/>
          <w:bCs/>
          <w:color w:val="000000"/>
          <w:sz w:val="24"/>
          <w:szCs w:val="24"/>
          <w:rtl/>
        </w:rPr>
        <w:t>قيم معامل الارتباط بيرسون</w:t>
      </w:r>
      <w:r w:rsidRPr="0044669F">
        <w:rPr>
          <w:rFonts w:ascii="Simplified Arabic" w:hAnsi="Simplified Arabic" w:cs="Simplified Arabic" w:hint="cs"/>
          <w:b/>
          <w:bCs/>
          <w:color w:val="000000"/>
          <w:sz w:val="24"/>
          <w:szCs w:val="24"/>
          <w:rtl/>
        </w:rPr>
        <w:t xml:space="preserve"> للعلاقة</w:t>
      </w:r>
      <w:r w:rsidRPr="0044669F">
        <w:rPr>
          <w:rFonts w:ascii="Simplified Arabic" w:hAnsi="Simplified Arabic" w:cs="Simplified Arabic"/>
          <w:b/>
          <w:bCs/>
          <w:color w:val="000000"/>
          <w:sz w:val="24"/>
          <w:szCs w:val="24"/>
          <w:rtl/>
        </w:rPr>
        <w:t xml:space="preserve"> بين مجالات </w:t>
      </w:r>
      <w:r>
        <w:rPr>
          <w:rFonts w:ascii="Simplified Arabic" w:hAnsi="Simplified Arabic" w:cs="Simplified Arabic" w:hint="cs"/>
          <w:b/>
          <w:bCs/>
          <w:color w:val="000000"/>
          <w:sz w:val="24"/>
          <w:szCs w:val="24"/>
          <w:rtl/>
        </w:rPr>
        <w:t>التمكين الاداري</w:t>
      </w:r>
    </w:p>
    <w:p w:rsidR="008050FC" w:rsidRPr="0044669F" w:rsidRDefault="008050FC" w:rsidP="008050FC">
      <w:pPr>
        <w:autoSpaceDE w:val="0"/>
        <w:autoSpaceDN w:val="0"/>
        <w:adjustRightInd w:val="0"/>
        <w:spacing w:after="0" w:line="240" w:lineRule="auto"/>
        <w:ind w:left="-199" w:right="-142"/>
        <w:jc w:val="center"/>
        <w:rPr>
          <w:rFonts w:ascii="Simplified Arabic" w:hAnsi="Simplified Arabic" w:cs="Simplified Arabic"/>
          <w:b/>
          <w:bCs/>
          <w:color w:val="000000"/>
          <w:sz w:val="24"/>
          <w:szCs w:val="24"/>
          <w:rtl/>
        </w:rPr>
      </w:pPr>
      <w:r w:rsidRPr="0044669F">
        <w:rPr>
          <w:rFonts w:ascii="Simplified Arabic" w:hAnsi="Simplified Arabic" w:cs="Simplified Arabic"/>
          <w:b/>
          <w:bCs/>
          <w:color w:val="000000"/>
          <w:sz w:val="24"/>
          <w:szCs w:val="24"/>
          <w:rtl/>
        </w:rPr>
        <w:t xml:space="preserve">والدرجة الكلية </w:t>
      </w:r>
      <w:r>
        <w:rPr>
          <w:rFonts w:ascii="Simplified Arabic" w:hAnsi="Simplified Arabic" w:cs="Simplified Arabic" w:hint="cs"/>
          <w:b/>
          <w:bCs/>
          <w:color w:val="000000"/>
          <w:sz w:val="24"/>
          <w:szCs w:val="24"/>
          <w:rtl/>
        </w:rPr>
        <w:t>للأداة</w:t>
      </w:r>
      <w:r w:rsidRPr="0044669F">
        <w:rPr>
          <w:rFonts w:ascii="Simplified Arabic" w:hAnsi="Simplified Arabic" w:cs="Simplified Arabic"/>
          <w:b/>
          <w:bCs/>
          <w:color w:val="000000"/>
          <w:sz w:val="24"/>
          <w:szCs w:val="24"/>
          <w:rtl/>
        </w:rPr>
        <w:t xml:space="preserve"> (ن= 30).</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7"/>
        <w:gridCol w:w="3118"/>
        <w:gridCol w:w="1985"/>
      </w:tblGrid>
      <w:tr w:rsidR="008050FC" w:rsidRPr="00B671E2" w:rsidTr="007F66C2">
        <w:trPr>
          <w:jc w:val="center"/>
        </w:trPr>
        <w:tc>
          <w:tcPr>
            <w:tcW w:w="1337" w:type="dxa"/>
            <w:shd w:val="clear" w:color="auto" w:fill="D9D9D9"/>
          </w:tcPr>
          <w:p w:rsidR="008050FC" w:rsidRPr="00B671E2" w:rsidRDefault="008050FC" w:rsidP="007F66C2">
            <w:pPr>
              <w:spacing w:after="0" w:line="240" w:lineRule="auto"/>
              <w:jc w:val="center"/>
              <w:rPr>
                <w:rFonts w:ascii="Simplified Arabic" w:hAnsi="Simplified Arabic" w:cs="Simplified Arabic"/>
                <w:b/>
                <w:bCs/>
                <w:sz w:val="24"/>
                <w:szCs w:val="24"/>
                <w:rtl/>
              </w:rPr>
            </w:pPr>
            <w:r w:rsidRPr="00B671E2">
              <w:rPr>
                <w:rFonts w:ascii="Simplified Arabic" w:hAnsi="Simplified Arabic" w:cs="Simplified Arabic"/>
                <w:b/>
                <w:bCs/>
                <w:sz w:val="24"/>
                <w:szCs w:val="24"/>
                <w:rtl/>
              </w:rPr>
              <w:t>رقم المجال</w:t>
            </w:r>
          </w:p>
        </w:tc>
        <w:tc>
          <w:tcPr>
            <w:tcW w:w="3118" w:type="dxa"/>
            <w:shd w:val="clear" w:color="auto" w:fill="D9D9D9"/>
          </w:tcPr>
          <w:p w:rsidR="008050FC" w:rsidRPr="00B671E2" w:rsidRDefault="008050FC" w:rsidP="007F66C2">
            <w:pPr>
              <w:spacing w:after="0" w:line="240" w:lineRule="auto"/>
              <w:jc w:val="center"/>
              <w:rPr>
                <w:rFonts w:ascii="Simplified Arabic" w:hAnsi="Simplified Arabic" w:cs="Simplified Arabic"/>
                <w:b/>
                <w:bCs/>
                <w:sz w:val="24"/>
                <w:szCs w:val="24"/>
                <w:rtl/>
              </w:rPr>
            </w:pPr>
            <w:r w:rsidRPr="00B671E2">
              <w:rPr>
                <w:rFonts w:ascii="Simplified Arabic" w:hAnsi="Simplified Arabic" w:cs="Simplified Arabic" w:hint="cs"/>
                <w:b/>
                <w:bCs/>
                <w:sz w:val="24"/>
                <w:szCs w:val="24"/>
                <w:rtl/>
              </w:rPr>
              <w:t>المجالات</w:t>
            </w:r>
          </w:p>
        </w:tc>
        <w:tc>
          <w:tcPr>
            <w:tcW w:w="1985" w:type="dxa"/>
            <w:shd w:val="clear" w:color="auto" w:fill="D9D9D9"/>
          </w:tcPr>
          <w:p w:rsidR="008050FC" w:rsidRPr="00B671E2" w:rsidRDefault="008050FC" w:rsidP="007F66C2">
            <w:pPr>
              <w:spacing w:after="0" w:line="240" w:lineRule="auto"/>
              <w:jc w:val="center"/>
              <w:rPr>
                <w:rFonts w:ascii="Simplified Arabic" w:hAnsi="Simplified Arabic" w:cs="Simplified Arabic"/>
                <w:b/>
                <w:bCs/>
                <w:sz w:val="24"/>
                <w:szCs w:val="24"/>
                <w:rtl/>
              </w:rPr>
            </w:pPr>
            <w:r w:rsidRPr="00B671E2">
              <w:rPr>
                <w:rFonts w:ascii="Simplified Arabic" w:hAnsi="Simplified Arabic" w:cs="Simplified Arabic"/>
                <w:b/>
                <w:bCs/>
                <w:sz w:val="24"/>
                <w:szCs w:val="24"/>
                <w:rtl/>
              </w:rPr>
              <w:t>معامل الارتباط (ر)</w:t>
            </w:r>
          </w:p>
        </w:tc>
      </w:tr>
      <w:tr w:rsidR="008050FC" w:rsidRPr="00B671E2" w:rsidTr="007F66C2">
        <w:trPr>
          <w:jc w:val="center"/>
        </w:trPr>
        <w:tc>
          <w:tcPr>
            <w:tcW w:w="1337" w:type="dxa"/>
            <w:shd w:val="clear" w:color="auto" w:fill="auto"/>
          </w:tcPr>
          <w:p w:rsidR="008050FC" w:rsidRPr="00B671E2" w:rsidRDefault="008050FC" w:rsidP="007F66C2">
            <w:pPr>
              <w:spacing w:after="0" w:line="240" w:lineRule="auto"/>
              <w:jc w:val="both"/>
              <w:rPr>
                <w:rFonts w:ascii="Simplified Arabic" w:hAnsi="Simplified Arabic" w:cs="Simplified Arabic"/>
                <w:sz w:val="24"/>
                <w:szCs w:val="24"/>
                <w:rtl/>
              </w:rPr>
            </w:pPr>
            <w:r w:rsidRPr="00B671E2">
              <w:rPr>
                <w:rFonts w:ascii="Simplified Arabic" w:hAnsi="Simplified Arabic" w:cs="Simplified Arabic"/>
                <w:sz w:val="24"/>
                <w:szCs w:val="24"/>
                <w:rtl/>
              </w:rPr>
              <w:t>1</w:t>
            </w:r>
          </w:p>
        </w:tc>
        <w:tc>
          <w:tcPr>
            <w:tcW w:w="3118" w:type="dxa"/>
            <w:shd w:val="clear" w:color="auto" w:fill="auto"/>
          </w:tcPr>
          <w:p w:rsidR="008050FC" w:rsidRPr="00B671E2" w:rsidRDefault="008050FC" w:rsidP="007F66C2">
            <w:pPr>
              <w:spacing w:after="0" w:line="240" w:lineRule="auto"/>
              <w:rPr>
                <w:rFonts w:ascii="Simplified Arabic" w:hAnsi="Simplified Arabic" w:cs="Simplified Arabic"/>
                <w:sz w:val="24"/>
                <w:szCs w:val="24"/>
                <w:lang w:bidi="ar-JO"/>
              </w:rPr>
            </w:pPr>
            <w:r w:rsidRPr="00B671E2">
              <w:rPr>
                <w:rFonts w:ascii="Simplified Arabic" w:hAnsi="Simplified Arabic" w:cs="Simplified Arabic" w:hint="cs"/>
                <w:sz w:val="24"/>
                <w:szCs w:val="24"/>
                <w:rtl/>
                <w:lang w:bidi="ar-JO"/>
              </w:rPr>
              <w:t>العمل الجماعي</w:t>
            </w:r>
          </w:p>
        </w:tc>
        <w:tc>
          <w:tcPr>
            <w:tcW w:w="1985" w:type="dxa"/>
            <w:shd w:val="clear" w:color="auto" w:fill="auto"/>
          </w:tcPr>
          <w:p w:rsidR="008050FC" w:rsidRPr="00B671E2" w:rsidRDefault="008050FC" w:rsidP="007F66C2">
            <w:pPr>
              <w:spacing w:after="0" w:line="240" w:lineRule="auto"/>
              <w:jc w:val="center"/>
              <w:rPr>
                <w:rFonts w:ascii="Simplified Arabic" w:hAnsi="Simplified Arabic" w:cs="Simplified Arabic"/>
                <w:sz w:val="24"/>
                <w:szCs w:val="24"/>
              </w:rPr>
            </w:pPr>
            <w:r>
              <w:rPr>
                <w:rFonts w:ascii="Simplified Arabic" w:hAnsi="Simplified Arabic" w:cs="Simplified Arabic" w:hint="cs"/>
                <w:sz w:val="24"/>
                <w:szCs w:val="24"/>
                <w:rtl/>
              </w:rPr>
              <w:t>0.88**</w:t>
            </w:r>
          </w:p>
        </w:tc>
      </w:tr>
      <w:tr w:rsidR="008050FC" w:rsidRPr="00B671E2" w:rsidTr="007F66C2">
        <w:trPr>
          <w:jc w:val="center"/>
        </w:trPr>
        <w:tc>
          <w:tcPr>
            <w:tcW w:w="1337" w:type="dxa"/>
            <w:shd w:val="clear" w:color="auto" w:fill="auto"/>
          </w:tcPr>
          <w:p w:rsidR="008050FC" w:rsidRPr="00B671E2" w:rsidRDefault="008050FC" w:rsidP="007F66C2">
            <w:pPr>
              <w:spacing w:after="0" w:line="240" w:lineRule="auto"/>
              <w:jc w:val="both"/>
              <w:rPr>
                <w:rFonts w:ascii="Simplified Arabic" w:hAnsi="Simplified Arabic" w:cs="Simplified Arabic"/>
                <w:sz w:val="24"/>
                <w:szCs w:val="24"/>
                <w:rtl/>
              </w:rPr>
            </w:pPr>
            <w:r w:rsidRPr="00B671E2">
              <w:rPr>
                <w:rFonts w:ascii="Simplified Arabic" w:hAnsi="Simplified Arabic" w:cs="Simplified Arabic"/>
                <w:sz w:val="24"/>
                <w:szCs w:val="24"/>
                <w:rtl/>
              </w:rPr>
              <w:t>2</w:t>
            </w:r>
          </w:p>
        </w:tc>
        <w:tc>
          <w:tcPr>
            <w:tcW w:w="3118" w:type="dxa"/>
            <w:shd w:val="clear" w:color="auto" w:fill="auto"/>
          </w:tcPr>
          <w:p w:rsidR="008050FC" w:rsidRPr="00B671E2" w:rsidRDefault="008050FC" w:rsidP="007F66C2">
            <w:pPr>
              <w:spacing w:after="0" w:line="240" w:lineRule="auto"/>
              <w:rPr>
                <w:rFonts w:ascii="Simplified Arabic" w:hAnsi="Simplified Arabic" w:cs="Simplified Arabic"/>
                <w:sz w:val="24"/>
                <w:szCs w:val="24"/>
                <w:lang w:bidi="ar-JO"/>
              </w:rPr>
            </w:pPr>
            <w:r w:rsidRPr="00B671E2">
              <w:rPr>
                <w:rFonts w:ascii="Simplified Arabic" w:hAnsi="Simplified Arabic" w:cs="Simplified Arabic" w:hint="cs"/>
                <w:sz w:val="24"/>
                <w:szCs w:val="24"/>
                <w:rtl/>
                <w:lang w:bidi="ar-JO"/>
              </w:rPr>
              <w:t>تنمية السلوك الريادي</w:t>
            </w:r>
          </w:p>
        </w:tc>
        <w:tc>
          <w:tcPr>
            <w:tcW w:w="1985" w:type="dxa"/>
            <w:shd w:val="clear" w:color="auto" w:fill="auto"/>
          </w:tcPr>
          <w:p w:rsidR="008050FC" w:rsidRPr="00B671E2"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0.93**</w:t>
            </w:r>
          </w:p>
        </w:tc>
      </w:tr>
      <w:tr w:rsidR="008050FC" w:rsidRPr="00B671E2" w:rsidTr="007F66C2">
        <w:trPr>
          <w:jc w:val="center"/>
        </w:trPr>
        <w:tc>
          <w:tcPr>
            <w:tcW w:w="1337" w:type="dxa"/>
            <w:shd w:val="clear" w:color="auto" w:fill="auto"/>
          </w:tcPr>
          <w:p w:rsidR="008050FC" w:rsidRPr="00B671E2" w:rsidRDefault="008050FC" w:rsidP="007F66C2">
            <w:pPr>
              <w:spacing w:after="0" w:line="240" w:lineRule="auto"/>
              <w:jc w:val="both"/>
              <w:rPr>
                <w:rFonts w:ascii="Simplified Arabic" w:hAnsi="Simplified Arabic" w:cs="Simplified Arabic"/>
                <w:sz w:val="24"/>
                <w:szCs w:val="24"/>
                <w:rtl/>
              </w:rPr>
            </w:pPr>
            <w:r w:rsidRPr="00B671E2">
              <w:rPr>
                <w:rFonts w:ascii="Simplified Arabic" w:hAnsi="Simplified Arabic" w:cs="Simplified Arabic"/>
                <w:sz w:val="24"/>
                <w:szCs w:val="24"/>
                <w:rtl/>
              </w:rPr>
              <w:t>3</w:t>
            </w:r>
          </w:p>
        </w:tc>
        <w:tc>
          <w:tcPr>
            <w:tcW w:w="3118" w:type="dxa"/>
            <w:shd w:val="clear" w:color="auto" w:fill="auto"/>
          </w:tcPr>
          <w:p w:rsidR="008050FC" w:rsidRPr="00B671E2" w:rsidRDefault="008050FC" w:rsidP="007F66C2">
            <w:pPr>
              <w:spacing w:after="0" w:line="240" w:lineRule="auto"/>
              <w:rPr>
                <w:rFonts w:ascii="Simplified Arabic" w:hAnsi="Simplified Arabic" w:cs="Simplified Arabic"/>
                <w:sz w:val="24"/>
                <w:szCs w:val="24"/>
                <w:lang w:bidi="ar-JO"/>
              </w:rPr>
            </w:pPr>
            <w:r w:rsidRPr="00B671E2">
              <w:rPr>
                <w:rFonts w:ascii="Simplified Arabic" w:hAnsi="Simplified Arabic" w:cs="Simplified Arabic" w:hint="cs"/>
                <w:sz w:val="24"/>
                <w:szCs w:val="24"/>
                <w:rtl/>
                <w:lang w:bidi="ar-JO"/>
              </w:rPr>
              <w:t>التقليد والمحاكاة</w:t>
            </w:r>
          </w:p>
        </w:tc>
        <w:tc>
          <w:tcPr>
            <w:tcW w:w="1985" w:type="dxa"/>
            <w:shd w:val="clear" w:color="auto" w:fill="auto"/>
          </w:tcPr>
          <w:p w:rsidR="008050FC" w:rsidRPr="00B671E2"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0.81**</w:t>
            </w:r>
          </w:p>
        </w:tc>
      </w:tr>
      <w:tr w:rsidR="008050FC" w:rsidRPr="00B671E2" w:rsidTr="007F66C2">
        <w:trPr>
          <w:jc w:val="center"/>
        </w:trPr>
        <w:tc>
          <w:tcPr>
            <w:tcW w:w="1337" w:type="dxa"/>
            <w:shd w:val="clear" w:color="auto" w:fill="auto"/>
          </w:tcPr>
          <w:p w:rsidR="008050FC" w:rsidRPr="00B671E2" w:rsidRDefault="008050FC" w:rsidP="007F66C2">
            <w:pPr>
              <w:spacing w:after="0" w:line="240" w:lineRule="auto"/>
              <w:jc w:val="both"/>
              <w:rPr>
                <w:rFonts w:ascii="Simplified Arabic" w:hAnsi="Simplified Arabic" w:cs="Simplified Arabic"/>
                <w:sz w:val="24"/>
                <w:szCs w:val="24"/>
                <w:rtl/>
              </w:rPr>
            </w:pPr>
            <w:r w:rsidRPr="00B671E2">
              <w:rPr>
                <w:rFonts w:ascii="Simplified Arabic" w:hAnsi="Simplified Arabic" w:cs="Simplified Arabic"/>
                <w:sz w:val="24"/>
                <w:szCs w:val="24"/>
                <w:rtl/>
              </w:rPr>
              <w:t>4</w:t>
            </w:r>
          </w:p>
        </w:tc>
        <w:tc>
          <w:tcPr>
            <w:tcW w:w="3118" w:type="dxa"/>
            <w:shd w:val="clear" w:color="auto" w:fill="auto"/>
          </w:tcPr>
          <w:p w:rsidR="008050FC" w:rsidRPr="00B671E2" w:rsidRDefault="008050FC" w:rsidP="007F66C2">
            <w:pPr>
              <w:spacing w:after="0" w:line="240" w:lineRule="auto"/>
              <w:rPr>
                <w:rFonts w:ascii="Simplified Arabic" w:hAnsi="Simplified Arabic" w:cs="Simplified Arabic"/>
                <w:sz w:val="24"/>
                <w:szCs w:val="24"/>
                <w:lang w:bidi="ar-JO"/>
              </w:rPr>
            </w:pPr>
            <w:r w:rsidRPr="00B671E2">
              <w:rPr>
                <w:rFonts w:ascii="Simplified Arabic" w:hAnsi="Simplified Arabic" w:cs="Simplified Arabic" w:hint="cs"/>
                <w:sz w:val="24"/>
                <w:szCs w:val="24"/>
                <w:rtl/>
                <w:lang w:bidi="ar-JO"/>
              </w:rPr>
              <w:t>تفويض السلطة</w:t>
            </w:r>
          </w:p>
        </w:tc>
        <w:tc>
          <w:tcPr>
            <w:tcW w:w="1985" w:type="dxa"/>
            <w:shd w:val="clear" w:color="auto" w:fill="auto"/>
          </w:tcPr>
          <w:p w:rsidR="008050FC" w:rsidRPr="00B671E2"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0.85**</w:t>
            </w:r>
          </w:p>
        </w:tc>
      </w:tr>
      <w:tr w:rsidR="008050FC" w:rsidRPr="00B671E2" w:rsidTr="007F66C2">
        <w:trPr>
          <w:jc w:val="center"/>
        </w:trPr>
        <w:tc>
          <w:tcPr>
            <w:tcW w:w="1337" w:type="dxa"/>
            <w:shd w:val="clear" w:color="auto" w:fill="auto"/>
          </w:tcPr>
          <w:p w:rsidR="008050FC" w:rsidRPr="00B671E2" w:rsidRDefault="008050FC" w:rsidP="007F66C2">
            <w:pPr>
              <w:spacing w:after="0" w:line="240" w:lineRule="auto"/>
              <w:jc w:val="both"/>
              <w:rPr>
                <w:rFonts w:ascii="Simplified Arabic" w:hAnsi="Simplified Arabic" w:cs="Simplified Arabic"/>
                <w:sz w:val="24"/>
                <w:szCs w:val="24"/>
                <w:rtl/>
              </w:rPr>
            </w:pPr>
            <w:r w:rsidRPr="00B671E2">
              <w:rPr>
                <w:rFonts w:ascii="Simplified Arabic" w:hAnsi="Simplified Arabic" w:cs="Simplified Arabic"/>
                <w:sz w:val="24"/>
                <w:szCs w:val="24"/>
                <w:rtl/>
              </w:rPr>
              <w:t>5</w:t>
            </w:r>
          </w:p>
        </w:tc>
        <w:tc>
          <w:tcPr>
            <w:tcW w:w="3118" w:type="dxa"/>
            <w:shd w:val="clear" w:color="auto" w:fill="auto"/>
          </w:tcPr>
          <w:p w:rsidR="008050FC" w:rsidRPr="00B671E2" w:rsidRDefault="008050FC" w:rsidP="007F66C2">
            <w:pPr>
              <w:spacing w:after="0" w:line="240" w:lineRule="auto"/>
              <w:rPr>
                <w:rFonts w:ascii="Simplified Arabic" w:hAnsi="Simplified Arabic" w:cs="Simplified Arabic"/>
                <w:sz w:val="24"/>
                <w:szCs w:val="24"/>
                <w:lang w:bidi="ar-JO"/>
              </w:rPr>
            </w:pPr>
            <w:r w:rsidRPr="00B671E2">
              <w:rPr>
                <w:rFonts w:ascii="Simplified Arabic" w:hAnsi="Simplified Arabic" w:cs="Simplified Arabic" w:hint="cs"/>
                <w:sz w:val="24"/>
                <w:szCs w:val="24"/>
                <w:rtl/>
                <w:lang w:bidi="ar-JO"/>
              </w:rPr>
              <w:t>النمو المهني- الإداري</w:t>
            </w:r>
          </w:p>
        </w:tc>
        <w:tc>
          <w:tcPr>
            <w:tcW w:w="1985" w:type="dxa"/>
            <w:shd w:val="clear" w:color="auto" w:fill="auto"/>
          </w:tcPr>
          <w:p w:rsidR="008050FC" w:rsidRPr="00B671E2"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0.91**</w:t>
            </w:r>
          </w:p>
        </w:tc>
      </w:tr>
    </w:tbl>
    <w:p w:rsidR="008050FC" w:rsidRPr="0044669F" w:rsidRDefault="008050FC" w:rsidP="008050FC">
      <w:pPr>
        <w:autoSpaceDE w:val="0"/>
        <w:autoSpaceDN w:val="0"/>
        <w:adjustRightInd w:val="0"/>
        <w:spacing w:after="0" w:line="400" w:lineRule="atLeast"/>
        <w:rPr>
          <w:rFonts w:ascii="Simplified Arabic" w:hAnsi="Simplified Arabic" w:cs="Simplified Arabic"/>
          <w:color w:val="000000"/>
          <w:sz w:val="24"/>
          <w:szCs w:val="24"/>
          <w:rtl/>
        </w:rPr>
      </w:pPr>
      <w:r w:rsidRPr="0044669F">
        <w:rPr>
          <w:rFonts w:ascii="Simplified Arabic" w:hAnsi="Simplified Arabic" w:cs="Simplified Arabic"/>
          <w:color w:val="000000"/>
          <w:sz w:val="24"/>
          <w:szCs w:val="24"/>
          <w:rtl/>
        </w:rPr>
        <w:t xml:space="preserve"> ** دال عند مستوى الدلالة </w:t>
      </w:r>
      <w:r w:rsidRPr="0043126A">
        <w:rPr>
          <w:rFonts w:ascii="Simplified Arabic" w:hAnsi="Simplified Arabic" w:cs="Simplified Arabic"/>
          <w:color w:val="000000"/>
          <w:sz w:val="28"/>
          <w:szCs w:val="28"/>
          <w:rtl/>
          <w:lang w:bidi="ar-JO"/>
        </w:rPr>
        <w:t>(</w:t>
      </w:r>
      <w:r w:rsidRPr="0043126A">
        <w:rPr>
          <w:rFonts w:ascii="Cambria" w:hAnsi="Cambria" w:cs="Cambria"/>
          <w:color w:val="000000"/>
          <w:sz w:val="28"/>
          <w:szCs w:val="28"/>
          <w:lang w:bidi="ar-JO"/>
        </w:rPr>
        <w:t>α</w:t>
      </w:r>
      <w:r w:rsidRPr="0043126A">
        <w:rPr>
          <w:rFonts w:ascii="Times New Roman" w:hAnsi="Times New Roman" w:cs="Times New Roman" w:hint="cs"/>
          <w:color w:val="000000"/>
          <w:sz w:val="28"/>
          <w:szCs w:val="28"/>
          <w:rtl/>
          <w:lang w:bidi="ar-JO"/>
        </w:rPr>
        <w:t>≤</w:t>
      </w:r>
      <w:r>
        <w:rPr>
          <w:rFonts w:ascii="Simplified Arabic" w:hAnsi="Simplified Arabic" w:cs="Simplified Arabic"/>
          <w:color w:val="000000"/>
          <w:sz w:val="28"/>
          <w:szCs w:val="28"/>
          <w:rtl/>
          <w:lang w:bidi="ar-JO"/>
        </w:rPr>
        <w:t xml:space="preserve"> 0.0</w:t>
      </w:r>
      <w:r>
        <w:rPr>
          <w:rFonts w:ascii="Simplified Arabic" w:hAnsi="Simplified Arabic" w:cs="Simplified Arabic" w:hint="cs"/>
          <w:color w:val="000000"/>
          <w:sz w:val="28"/>
          <w:szCs w:val="28"/>
          <w:rtl/>
          <w:lang w:bidi="ar-JO"/>
        </w:rPr>
        <w:t>5</w:t>
      </w:r>
      <w:r>
        <w:rPr>
          <w:rFonts w:ascii="Simplified Arabic" w:hAnsi="Simplified Arabic" w:cs="Simplified Arabic"/>
          <w:color w:val="000000"/>
          <w:sz w:val="28"/>
          <w:szCs w:val="28"/>
          <w:rtl/>
          <w:lang w:bidi="ar-JO"/>
        </w:rPr>
        <w:t>)</w:t>
      </w:r>
      <w:r>
        <w:rPr>
          <w:rFonts w:ascii="Simplified Arabic" w:hAnsi="Simplified Arabic" w:cs="Simplified Arabic" w:hint="cs"/>
          <w:color w:val="000000"/>
          <w:sz w:val="28"/>
          <w:szCs w:val="28"/>
          <w:rtl/>
          <w:lang w:bidi="ar-JO"/>
        </w:rPr>
        <w:t>.</w:t>
      </w:r>
    </w:p>
    <w:p w:rsidR="008050FC" w:rsidRDefault="008050FC" w:rsidP="008050FC">
      <w:pPr>
        <w:ind w:firstLine="720"/>
        <w:jc w:val="both"/>
        <w:rPr>
          <w:rFonts w:ascii="Simplified Arabic" w:hAnsi="Simplified Arabic" w:cs="Simplified Arabic"/>
          <w:color w:val="000000"/>
          <w:sz w:val="28"/>
          <w:szCs w:val="28"/>
          <w:rtl/>
          <w:lang w:bidi="ar-JO"/>
        </w:rPr>
      </w:pPr>
      <w:r w:rsidRPr="0043126A">
        <w:rPr>
          <w:rFonts w:ascii="Simplified Arabic" w:hAnsi="Simplified Arabic" w:cs="Simplified Arabic"/>
          <w:color w:val="000000"/>
          <w:sz w:val="28"/>
          <w:szCs w:val="28"/>
          <w:rtl/>
        </w:rPr>
        <w:t>يتضح من نتائج الجدول رقم (</w:t>
      </w:r>
      <w:r>
        <w:rPr>
          <w:rFonts w:ascii="Simplified Arabic" w:hAnsi="Simplified Arabic" w:cs="Simplified Arabic" w:hint="cs"/>
          <w:color w:val="000000"/>
          <w:sz w:val="28"/>
          <w:szCs w:val="28"/>
          <w:rtl/>
        </w:rPr>
        <w:t>2</w:t>
      </w:r>
      <w:r w:rsidRPr="0043126A">
        <w:rPr>
          <w:rFonts w:ascii="Simplified Arabic" w:hAnsi="Simplified Arabic" w:cs="Simplified Arabic"/>
          <w:color w:val="000000"/>
          <w:sz w:val="28"/>
          <w:szCs w:val="28"/>
          <w:rtl/>
        </w:rPr>
        <w:t>) أن</w:t>
      </w:r>
      <w:r>
        <w:rPr>
          <w:rFonts w:ascii="Simplified Arabic" w:hAnsi="Simplified Arabic" w:cs="Simplified Arabic" w:hint="cs"/>
          <w:color w:val="000000"/>
          <w:sz w:val="28"/>
          <w:szCs w:val="28"/>
          <w:rtl/>
        </w:rPr>
        <w:t xml:space="preserve"> أداة الدراسة صادقة وتقيس ما وضعت لقياسه، حيث تراوحت</w:t>
      </w:r>
      <w:r w:rsidRPr="0043126A">
        <w:rPr>
          <w:rFonts w:ascii="Simplified Arabic" w:hAnsi="Simplified Arabic" w:cs="Simplified Arabic"/>
          <w:color w:val="000000"/>
          <w:sz w:val="28"/>
          <w:szCs w:val="28"/>
          <w:rtl/>
        </w:rPr>
        <w:t xml:space="preserve"> قيم معامل الارتباط بيرسون بين مجالات </w:t>
      </w:r>
      <w:r>
        <w:rPr>
          <w:rFonts w:ascii="Simplified Arabic" w:hAnsi="Simplified Arabic" w:cs="Simplified Arabic" w:hint="cs"/>
          <w:color w:val="000000"/>
          <w:sz w:val="28"/>
          <w:szCs w:val="28"/>
          <w:rtl/>
        </w:rPr>
        <w:t>التمكين الاداري</w:t>
      </w:r>
      <w:r w:rsidRPr="0043126A">
        <w:rPr>
          <w:rFonts w:ascii="Simplified Arabic" w:hAnsi="Simplified Arabic" w:cs="Simplified Arabic"/>
          <w:color w:val="000000"/>
          <w:sz w:val="28"/>
          <w:szCs w:val="28"/>
          <w:rtl/>
        </w:rPr>
        <w:t xml:space="preserve"> والدرجة الكلية </w:t>
      </w:r>
      <w:r>
        <w:rPr>
          <w:rFonts w:ascii="Simplified Arabic" w:hAnsi="Simplified Arabic" w:cs="Simplified Arabic" w:hint="cs"/>
          <w:color w:val="000000"/>
          <w:sz w:val="28"/>
          <w:szCs w:val="28"/>
          <w:rtl/>
        </w:rPr>
        <w:t>للأداة ما</w:t>
      </w:r>
      <w:r w:rsidRPr="0043126A">
        <w:rPr>
          <w:rFonts w:ascii="Simplified Arabic" w:hAnsi="Simplified Arabic" w:cs="Simplified Arabic"/>
          <w:color w:val="000000"/>
          <w:sz w:val="28"/>
          <w:szCs w:val="28"/>
          <w:rtl/>
        </w:rPr>
        <w:t xml:space="preserve"> بين (0.</w:t>
      </w:r>
      <w:r>
        <w:rPr>
          <w:rFonts w:ascii="Simplified Arabic" w:hAnsi="Simplified Arabic" w:cs="Simplified Arabic" w:hint="cs"/>
          <w:color w:val="000000"/>
          <w:sz w:val="28"/>
          <w:szCs w:val="28"/>
          <w:rtl/>
        </w:rPr>
        <w:t>81</w:t>
      </w:r>
      <w:r w:rsidRPr="0043126A">
        <w:rPr>
          <w:rFonts w:ascii="Simplified Arabic" w:hAnsi="Simplified Arabic" w:cs="Simplified Arabic"/>
          <w:color w:val="000000"/>
          <w:sz w:val="28"/>
          <w:szCs w:val="28"/>
          <w:rtl/>
        </w:rPr>
        <w:t>- 0.9</w:t>
      </w:r>
      <w:r>
        <w:rPr>
          <w:rFonts w:ascii="Simplified Arabic" w:hAnsi="Simplified Arabic" w:cs="Simplified Arabic" w:hint="cs"/>
          <w:color w:val="000000"/>
          <w:sz w:val="28"/>
          <w:szCs w:val="28"/>
          <w:rtl/>
        </w:rPr>
        <w:t>3</w:t>
      </w:r>
      <w:r w:rsidRPr="0043126A">
        <w:rPr>
          <w:rFonts w:ascii="Simplified Arabic" w:hAnsi="Simplified Arabic" w:cs="Simplified Arabic"/>
          <w:color w:val="000000"/>
          <w:sz w:val="28"/>
          <w:szCs w:val="28"/>
          <w:rtl/>
        </w:rPr>
        <w:t>)، وكانت</w:t>
      </w:r>
      <w:r>
        <w:rPr>
          <w:rFonts w:ascii="Simplified Arabic" w:hAnsi="Simplified Arabic" w:cs="Simplified Arabic" w:hint="cs"/>
          <w:color w:val="000000"/>
          <w:sz w:val="28"/>
          <w:szCs w:val="28"/>
          <w:rtl/>
        </w:rPr>
        <w:t xml:space="preserve"> جميعها</w:t>
      </w:r>
      <w:r w:rsidRPr="0043126A">
        <w:rPr>
          <w:rFonts w:ascii="Simplified Arabic" w:hAnsi="Simplified Arabic" w:cs="Simplified Arabic"/>
          <w:color w:val="000000"/>
          <w:sz w:val="28"/>
          <w:szCs w:val="28"/>
          <w:rtl/>
        </w:rPr>
        <w:t xml:space="preserve"> دالة إحصائيا عند مستوى الدلالة </w:t>
      </w:r>
      <w:r w:rsidRPr="0043126A">
        <w:rPr>
          <w:rFonts w:ascii="Simplified Arabic" w:hAnsi="Simplified Arabic" w:cs="Simplified Arabic"/>
          <w:color w:val="000000"/>
          <w:sz w:val="28"/>
          <w:szCs w:val="28"/>
          <w:rtl/>
          <w:lang w:bidi="ar-JO"/>
        </w:rPr>
        <w:t>(</w:t>
      </w:r>
      <w:r w:rsidRPr="0043126A">
        <w:rPr>
          <w:rFonts w:ascii="Cambria" w:hAnsi="Cambria" w:cs="Cambria"/>
          <w:color w:val="000000"/>
          <w:sz w:val="28"/>
          <w:szCs w:val="28"/>
          <w:lang w:bidi="ar-JO"/>
        </w:rPr>
        <w:t>α</w:t>
      </w:r>
      <w:r w:rsidRPr="0043126A">
        <w:rPr>
          <w:rFonts w:ascii="Times New Roman" w:hAnsi="Times New Roman" w:cs="Times New Roman" w:hint="cs"/>
          <w:color w:val="000000"/>
          <w:sz w:val="28"/>
          <w:szCs w:val="28"/>
          <w:rtl/>
          <w:lang w:bidi="ar-JO"/>
        </w:rPr>
        <w:t>≤</w:t>
      </w:r>
      <w:r>
        <w:rPr>
          <w:rFonts w:ascii="Simplified Arabic" w:hAnsi="Simplified Arabic" w:cs="Simplified Arabic"/>
          <w:color w:val="000000"/>
          <w:sz w:val="28"/>
          <w:szCs w:val="28"/>
          <w:rtl/>
          <w:lang w:bidi="ar-JO"/>
        </w:rPr>
        <w:t xml:space="preserve"> 0.0</w:t>
      </w:r>
      <w:r>
        <w:rPr>
          <w:rFonts w:ascii="Simplified Arabic" w:hAnsi="Simplified Arabic" w:cs="Simplified Arabic" w:hint="cs"/>
          <w:color w:val="000000"/>
          <w:sz w:val="28"/>
          <w:szCs w:val="28"/>
          <w:rtl/>
          <w:lang w:bidi="ar-JO"/>
        </w:rPr>
        <w:t>5</w:t>
      </w:r>
      <w:r>
        <w:rPr>
          <w:rFonts w:ascii="Simplified Arabic" w:hAnsi="Simplified Arabic" w:cs="Simplified Arabic"/>
          <w:color w:val="000000"/>
          <w:sz w:val="28"/>
          <w:szCs w:val="28"/>
          <w:rtl/>
          <w:lang w:bidi="ar-JO"/>
        </w:rPr>
        <w:t>)</w:t>
      </w:r>
      <w:r>
        <w:rPr>
          <w:rFonts w:ascii="Simplified Arabic" w:hAnsi="Simplified Arabic" w:cs="Simplified Arabic" w:hint="cs"/>
          <w:color w:val="000000"/>
          <w:sz w:val="28"/>
          <w:szCs w:val="28"/>
          <w:rtl/>
          <w:lang w:bidi="ar-JO"/>
        </w:rPr>
        <w:t>.</w:t>
      </w:r>
    </w:p>
    <w:p w:rsidR="008050FC" w:rsidRDefault="008050FC" w:rsidP="008050FC">
      <w:pPr>
        <w:autoSpaceDE w:val="0"/>
        <w:autoSpaceDN w:val="0"/>
        <w:adjustRightInd w:val="0"/>
        <w:jc w:val="both"/>
        <w:rPr>
          <w:rFonts w:ascii="Simplified Arabic" w:hAnsi="Simplified Arabic" w:cs="Simplified Arabic"/>
          <w:color w:val="000000"/>
          <w:sz w:val="28"/>
          <w:szCs w:val="28"/>
          <w:rtl/>
        </w:rPr>
      </w:pPr>
      <w:r w:rsidRPr="001A6587">
        <w:rPr>
          <w:rFonts w:ascii="Simplified Arabic" w:hAnsi="Simplified Arabic" w:cs="Simplified Arabic" w:hint="cs"/>
          <w:b/>
          <w:bCs/>
          <w:color w:val="000000"/>
          <w:sz w:val="28"/>
          <w:szCs w:val="28"/>
          <w:rtl/>
          <w:lang w:bidi="ar-JO"/>
        </w:rPr>
        <w:t>ثبات الأداة:</w:t>
      </w:r>
      <w:r w:rsidRPr="00E3632F">
        <w:rPr>
          <w:rFonts w:ascii="Simplified Arabic" w:hAnsi="Simplified Arabic" w:cs="Simplified Arabic" w:hint="cs"/>
          <w:color w:val="000000"/>
          <w:sz w:val="28"/>
          <w:szCs w:val="28"/>
          <w:rtl/>
          <w:lang w:bidi="ar-JO"/>
        </w:rPr>
        <w:t xml:space="preserve">للتحقق من ثبات الأداة تم استخراج قيمة معادلة كرونباخ الفا على العينة الاستطلاعية المكونة من </w:t>
      </w:r>
      <w:r>
        <w:rPr>
          <w:rFonts w:ascii="Simplified Arabic" w:hAnsi="Simplified Arabic" w:cs="Simplified Arabic" w:hint="cs"/>
          <w:color w:val="000000"/>
          <w:sz w:val="28"/>
          <w:szCs w:val="28"/>
          <w:rtl/>
          <w:lang w:bidi="ar-JO"/>
        </w:rPr>
        <w:t>(</w:t>
      </w:r>
      <w:r w:rsidRPr="00E3632F">
        <w:rPr>
          <w:rFonts w:ascii="Simplified Arabic" w:hAnsi="Simplified Arabic" w:cs="Simplified Arabic" w:hint="cs"/>
          <w:color w:val="000000"/>
          <w:sz w:val="28"/>
          <w:szCs w:val="28"/>
          <w:rtl/>
        </w:rPr>
        <w:t xml:space="preserve">30) </w:t>
      </w:r>
      <w:r>
        <w:rPr>
          <w:rFonts w:ascii="Simplified Arabic" w:hAnsi="Simplified Arabic" w:cs="Simplified Arabic" w:hint="cs"/>
          <w:color w:val="000000"/>
          <w:sz w:val="28"/>
          <w:szCs w:val="28"/>
          <w:rtl/>
        </w:rPr>
        <w:t>عضوا من الهيئات الإدارية لأندية المحترفين لكرة القدم في فلسطين</w:t>
      </w:r>
      <w:r w:rsidRPr="00E3632F">
        <w:rPr>
          <w:rFonts w:ascii="Simplified Arabic" w:hAnsi="Simplified Arabic" w:cs="Simplified Arabic"/>
          <w:color w:val="000000"/>
          <w:sz w:val="28"/>
          <w:szCs w:val="28"/>
          <w:rtl/>
        </w:rPr>
        <w:t>، ونتائج الجدول رقم (</w:t>
      </w:r>
      <w:r>
        <w:rPr>
          <w:rFonts w:ascii="Simplified Arabic" w:hAnsi="Simplified Arabic" w:cs="Simplified Arabic" w:hint="cs"/>
          <w:color w:val="000000"/>
          <w:sz w:val="28"/>
          <w:szCs w:val="28"/>
          <w:rtl/>
        </w:rPr>
        <w:t>3</w:t>
      </w:r>
      <w:r w:rsidRPr="00E3632F">
        <w:rPr>
          <w:rFonts w:ascii="Simplified Arabic" w:hAnsi="Simplified Arabic" w:cs="Simplified Arabic"/>
          <w:color w:val="000000"/>
          <w:sz w:val="28"/>
          <w:szCs w:val="28"/>
          <w:rtl/>
        </w:rPr>
        <w:t xml:space="preserve">) </w:t>
      </w:r>
      <w:r w:rsidRPr="00E3632F">
        <w:rPr>
          <w:rFonts w:ascii="Simplified Arabic" w:hAnsi="Simplified Arabic" w:cs="Simplified Arabic" w:hint="cs"/>
          <w:color w:val="000000"/>
          <w:sz w:val="28"/>
          <w:szCs w:val="28"/>
          <w:rtl/>
        </w:rPr>
        <w:t>تبين</w:t>
      </w:r>
      <w:r w:rsidRPr="00E3632F">
        <w:rPr>
          <w:rFonts w:ascii="Simplified Arabic" w:hAnsi="Simplified Arabic" w:cs="Simplified Arabic"/>
          <w:color w:val="000000"/>
          <w:sz w:val="28"/>
          <w:szCs w:val="28"/>
          <w:rtl/>
        </w:rPr>
        <w:t xml:space="preserve"> ذلك.</w:t>
      </w:r>
    </w:p>
    <w:p w:rsidR="008050FC" w:rsidRPr="0044669F" w:rsidRDefault="008050FC" w:rsidP="008050FC">
      <w:pPr>
        <w:autoSpaceDE w:val="0"/>
        <w:autoSpaceDN w:val="0"/>
        <w:adjustRightInd w:val="0"/>
        <w:spacing w:after="0" w:line="240" w:lineRule="auto"/>
        <w:ind w:left="-199" w:right="-142"/>
        <w:jc w:val="center"/>
        <w:rPr>
          <w:rFonts w:ascii="Simplified Arabic" w:hAnsi="Simplified Arabic" w:cs="Simplified Arabic"/>
          <w:b/>
          <w:bCs/>
          <w:color w:val="000000"/>
          <w:sz w:val="24"/>
          <w:szCs w:val="24"/>
          <w:rtl/>
        </w:rPr>
      </w:pPr>
      <w:r w:rsidRPr="0044669F">
        <w:rPr>
          <w:rFonts w:ascii="Simplified Arabic" w:hAnsi="Simplified Arabic" w:cs="Simplified Arabic" w:hint="cs"/>
          <w:b/>
          <w:bCs/>
          <w:sz w:val="24"/>
          <w:szCs w:val="24"/>
          <w:rtl/>
        </w:rPr>
        <w:t>رقم (</w:t>
      </w:r>
      <w:r>
        <w:rPr>
          <w:rFonts w:ascii="Simplified Arabic" w:hAnsi="Simplified Arabic" w:cs="Simplified Arabic" w:hint="cs"/>
          <w:b/>
          <w:bCs/>
          <w:sz w:val="24"/>
          <w:szCs w:val="24"/>
          <w:rtl/>
        </w:rPr>
        <w:t>3</w:t>
      </w:r>
      <w:r w:rsidRPr="0044669F">
        <w:rPr>
          <w:rFonts w:ascii="Simplified Arabic" w:hAnsi="Simplified Arabic" w:cs="Simplified Arabic" w:hint="cs"/>
          <w:b/>
          <w:bCs/>
          <w:sz w:val="24"/>
          <w:szCs w:val="24"/>
          <w:rtl/>
        </w:rPr>
        <w:t>)</w:t>
      </w:r>
      <w:r>
        <w:rPr>
          <w:rFonts w:ascii="Simplified Arabic" w:hAnsi="Simplified Arabic" w:cs="Simplified Arabic" w:hint="cs"/>
          <w:b/>
          <w:bCs/>
          <w:sz w:val="24"/>
          <w:szCs w:val="24"/>
          <w:rtl/>
        </w:rPr>
        <w:t>:</w:t>
      </w:r>
      <w:r>
        <w:rPr>
          <w:rFonts w:ascii="Simplified Arabic" w:hAnsi="Simplified Arabic" w:cs="Simplified Arabic" w:hint="cs"/>
          <w:b/>
          <w:bCs/>
          <w:color w:val="000000"/>
          <w:sz w:val="24"/>
          <w:szCs w:val="24"/>
          <w:rtl/>
        </w:rPr>
        <w:t>نتائج معادلة كرونباخ الفا لثبات أداة قياس التمكين الإداري</w:t>
      </w:r>
      <w:r w:rsidRPr="0044669F">
        <w:rPr>
          <w:rFonts w:ascii="Simplified Arabic" w:hAnsi="Simplified Arabic" w:cs="Simplified Arabic"/>
          <w:b/>
          <w:bCs/>
          <w:color w:val="000000"/>
          <w:sz w:val="24"/>
          <w:szCs w:val="24"/>
          <w:rtl/>
        </w:rPr>
        <w:t xml:space="preserve"> (ن= 30).</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7"/>
        <w:gridCol w:w="3118"/>
        <w:gridCol w:w="1397"/>
        <w:gridCol w:w="2250"/>
      </w:tblGrid>
      <w:tr w:rsidR="008050FC" w:rsidRPr="009C0016" w:rsidTr="007F66C2">
        <w:trPr>
          <w:jc w:val="center"/>
        </w:trPr>
        <w:tc>
          <w:tcPr>
            <w:tcW w:w="1337" w:type="dxa"/>
            <w:shd w:val="clear" w:color="auto" w:fill="D9D9D9"/>
          </w:tcPr>
          <w:p w:rsidR="008050FC" w:rsidRPr="009C0016" w:rsidRDefault="008050FC" w:rsidP="007F66C2">
            <w:pPr>
              <w:spacing w:after="0" w:line="240" w:lineRule="auto"/>
              <w:jc w:val="center"/>
              <w:rPr>
                <w:rFonts w:ascii="Simplified Arabic" w:hAnsi="Simplified Arabic" w:cs="Simplified Arabic"/>
                <w:sz w:val="24"/>
                <w:szCs w:val="24"/>
                <w:rtl/>
              </w:rPr>
            </w:pPr>
            <w:r w:rsidRPr="009C0016">
              <w:rPr>
                <w:rFonts w:ascii="Simplified Arabic" w:hAnsi="Simplified Arabic" w:cs="Simplified Arabic"/>
                <w:sz w:val="24"/>
                <w:szCs w:val="24"/>
                <w:rtl/>
              </w:rPr>
              <w:t>رقم المجال</w:t>
            </w:r>
          </w:p>
        </w:tc>
        <w:tc>
          <w:tcPr>
            <w:tcW w:w="3118" w:type="dxa"/>
            <w:shd w:val="clear" w:color="auto" w:fill="D9D9D9"/>
          </w:tcPr>
          <w:p w:rsidR="008050FC" w:rsidRPr="009C0016" w:rsidRDefault="008050FC" w:rsidP="007F66C2">
            <w:pPr>
              <w:spacing w:after="0" w:line="240" w:lineRule="auto"/>
              <w:jc w:val="center"/>
              <w:rPr>
                <w:rFonts w:ascii="Simplified Arabic" w:hAnsi="Simplified Arabic" w:cs="Simplified Arabic"/>
                <w:sz w:val="24"/>
                <w:szCs w:val="24"/>
                <w:rtl/>
              </w:rPr>
            </w:pPr>
            <w:r w:rsidRPr="009C0016">
              <w:rPr>
                <w:rFonts w:ascii="Simplified Arabic" w:hAnsi="Simplified Arabic" w:cs="Simplified Arabic" w:hint="cs"/>
                <w:sz w:val="24"/>
                <w:szCs w:val="24"/>
                <w:rtl/>
              </w:rPr>
              <w:t>المجالات</w:t>
            </w:r>
          </w:p>
        </w:tc>
        <w:tc>
          <w:tcPr>
            <w:tcW w:w="1397" w:type="dxa"/>
            <w:shd w:val="clear" w:color="auto" w:fill="D9D9D9"/>
          </w:tcPr>
          <w:p w:rsidR="008050FC" w:rsidRPr="009C0016" w:rsidRDefault="008050FC" w:rsidP="007F66C2">
            <w:pPr>
              <w:spacing w:after="0" w:line="240" w:lineRule="auto"/>
              <w:jc w:val="center"/>
              <w:rPr>
                <w:rFonts w:ascii="Simplified Arabic" w:hAnsi="Simplified Arabic" w:cs="Simplified Arabic"/>
                <w:b/>
                <w:bCs/>
                <w:sz w:val="24"/>
                <w:szCs w:val="24"/>
                <w:rtl/>
              </w:rPr>
            </w:pPr>
            <w:r w:rsidRPr="009C0016">
              <w:rPr>
                <w:rFonts w:ascii="Simplified Arabic" w:hAnsi="Simplified Arabic" w:cs="Simplified Arabic" w:hint="cs"/>
                <w:b/>
                <w:bCs/>
                <w:sz w:val="24"/>
                <w:szCs w:val="24"/>
                <w:rtl/>
              </w:rPr>
              <w:t>عدد الفقرات</w:t>
            </w:r>
          </w:p>
        </w:tc>
        <w:tc>
          <w:tcPr>
            <w:tcW w:w="2250" w:type="dxa"/>
            <w:shd w:val="clear" w:color="auto" w:fill="D9D9D9"/>
          </w:tcPr>
          <w:p w:rsidR="008050FC" w:rsidRPr="009C0016" w:rsidRDefault="008050FC" w:rsidP="007F66C2">
            <w:pPr>
              <w:spacing w:after="0" w:line="240" w:lineRule="auto"/>
              <w:jc w:val="both"/>
              <w:rPr>
                <w:rFonts w:ascii="Simplified Arabic" w:hAnsi="Simplified Arabic" w:cs="Simplified Arabic"/>
                <w:b/>
                <w:bCs/>
                <w:sz w:val="24"/>
                <w:szCs w:val="24"/>
                <w:rtl/>
              </w:rPr>
            </w:pPr>
            <w:r w:rsidRPr="009C0016">
              <w:rPr>
                <w:rFonts w:ascii="Simplified Arabic" w:hAnsi="Simplified Arabic" w:cs="Simplified Arabic" w:hint="cs"/>
                <w:b/>
                <w:bCs/>
                <w:sz w:val="24"/>
                <w:szCs w:val="24"/>
                <w:rtl/>
              </w:rPr>
              <w:t>كرونباخ الفا</w:t>
            </w:r>
          </w:p>
        </w:tc>
      </w:tr>
      <w:tr w:rsidR="008050FC" w:rsidRPr="009C0016" w:rsidTr="007F66C2">
        <w:trPr>
          <w:jc w:val="center"/>
        </w:trPr>
        <w:tc>
          <w:tcPr>
            <w:tcW w:w="1337" w:type="dxa"/>
            <w:shd w:val="clear" w:color="auto" w:fill="auto"/>
          </w:tcPr>
          <w:p w:rsidR="008050FC" w:rsidRPr="009C0016" w:rsidRDefault="008050FC" w:rsidP="007F66C2">
            <w:pPr>
              <w:spacing w:after="0" w:line="240" w:lineRule="auto"/>
              <w:jc w:val="both"/>
              <w:rPr>
                <w:rFonts w:ascii="Simplified Arabic" w:hAnsi="Simplified Arabic" w:cs="Simplified Arabic"/>
                <w:sz w:val="24"/>
                <w:szCs w:val="24"/>
                <w:rtl/>
              </w:rPr>
            </w:pPr>
            <w:r w:rsidRPr="009C0016">
              <w:rPr>
                <w:rFonts w:ascii="Simplified Arabic" w:hAnsi="Simplified Arabic" w:cs="Simplified Arabic"/>
                <w:sz w:val="24"/>
                <w:szCs w:val="24"/>
                <w:rtl/>
              </w:rPr>
              <w:t>1</w:t>
            </w:r>
          </w:p>
        </w:tc>
        <w:tc>
          <w:tcPr>
            <w:tcW w:w="3118" w:type="dxa"/>
            <w:shd w:val="clear" w:color="auto" w:fill="auto"/>
          </w:tcPr>
          <w:p w:rsidR="008050FC" w:rsidRPr="009C0016" w:rsidRDefault="008050FC" w:rsidP="007F66C2">
            <w:pPr>
              <w:spacing w:after="0" w:line="240" w:lineRule="auto"/>
              <w:rPr>
                <w:rFonts w:ascii="Simplified Arabic" w:hAnsi="Simplified Arabic" w:cs="Simplified Arabic"/>
                <w:sz w:val="24"/>
                <w:szCs w:val="24"/>
                <w:lang w:bidi="ar-JO"/>
              </w:rPr>
            </w:pPr>
            <w:r w:rsidRPr="009C0016">
              <w:rPr>
                <w:rFonts w:ascii="Simplified Arabic" w:hAnsi="Simplified Arabic" w:cs="Simplified Arabic" w:hint="cs"/>
                <w:sz w:val="24"/>
                <w:szCs w:val="24"/>
                <w:rtl/>
                <w:lang w:bidi="ar-JO"/>
              </w:rPr>
              <w:t>العمل الجماعي</w:t>
            </w:r>
          </w:p>
        </w:tc>
        <w:tc>
          <w:tcPr>
            <w:tcW w:w="1397" w:type="dxa"/>
            <w:shd w:val="clear" w:color="auto" w:fill="auto"/>
          </w:tcPr>
          <w:p w:rsidR="008050FC" w:rsidRPr="009C0016"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5</w:t>
            </w:r>
          </w:p>
        </w:tc>
        <w:tc>
          <w:tcPr>
            <w:tcW w:w="2250" w:type="dxa"/>
            <w:shd w:val="clear" w:color="auto" w:fill="auto"/>
          </w:tcPr>
          <w:p w:rsidR="008050FC" w:rsidRPr="009C0016"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0.96</w:t>
            </w:r>
          </w:p>
        </w:tc>
      </w:tr>
      <w:tr w:rsidR="008050FC" w:rsidRPr="009C0016" w:rsidTr="007F66C2">
        <w:trPr>
          <w:jc w:val="center"/>
        </w:trPr>
        <w:tc>
          <w:tcPr>
            <w:tcW w:w="1337" w:type="dxa"/>
            <w:shd w:val="clear" w:color="auto" w:fill="auto"/>
          </w:tcPr>
          <w:p w:rsidR="008050FC" w:rsidRPr="009C0016" w:rsidRDefault="008050FC" w:rsidP="007F66C2">
            <w:pPr>
              <w:spacing w:after="0" w:line="240" w:lineRule="auto"/>
              <w:jc w:val="both"/>
              <w:rPr>
                <w:rFonts w:ascii="Simplified Arabic" w:hAnsi="Simplified Arabic" w:cs="Simplified Arabic"/>
                <w:sz w:val="24"/>
                <w:szCs w:val="24"/>
                <w:rtl/>
              </w:rPr>
            </w:pPr>
            <w:r w:rsidRPr="009C0016">
              <w:rPr>
                <w:rFonts w:ascii="Simplified Arabic" w:hAnsi="Simplified Arabic" w:cs="Simplified Arabic"/>
                <w:sz w:val="24"/>
                <w:szCs w:val="24"/>
                <w:rtl/>
              </w:rPr>
              <w:t>2</w:t>
            </w:r>
          </w:p>
        </w:tc>
        <w:tc>
          <w:tcPr>
            <w:tcW w:w="3118" w:type="dxa"/>
            <w:shd w:val="clear" w:color="auto" w:fill="auto"/>
          </w:tcPr>
          <w:p w:rsidR="008050FC" w:rsidRPr="009C0016" w:rsidRDefault="008050FC" w:rsidP="007F66C2">
            <w:pPr>
              <w:spacing w:after="0" w:line="240" w:lineRule="auto"/>
              <w:rPr>
                <w:rFonts w:ascii="Simplified Arabic" w:hAnsi="Simplified Arabic" w:cs="Simplified Arabic"/>
                <w:sz w:val="24"/>
                <w:szCs w:val="24"/>
                <w:lang w:bidi="ar-JO"/>
              </w:rPr>
            </w:pPr>
            <w:r w:rsidRPr="009C0016">
              <w:rPr>
                <w:rFonts w:ascii="Simplified Arabic" w:hAnsi="Simplified Arabic" w:cs="Simplified Arabic" w:hint="cs"/>
                <w:sz w:val="24"/>
                <w:szCs w:val="24"/>
                <w:rtl/>
                <w:lang w:bidi="ar-JO"/>
              </w:rPr>
              <w:t>تنمية السلوك الريادي</w:t>
            </w:r>
          </w:p>
        </w:tc>
        <w:tc>
          <w:tcPr>
            <w:tcW w:w="1397" w:type="dxa"/>
            <w:shd w:val="clear" w:color="auto" w:fill="auto"/>
          </w:tcPr>
          <w:p w:rsidR="008050FC" w:rsidRPr="009C0016"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6</w:t>
            </w:r>
          </w:p>
        </w:tc>
        <w:tc>
          <w:tcPr>
            <w:tcW w:w="2250" w:type="dxa"/>
            <w:shd w:val="clear" w:color="auto" w:fill="auto"/>
          </w:tcPr>
          <w:p w:rsidR="008050FC" w:rsidRPr="009C0016"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0.94</w:t>
            </w:r>
          </w:p>
        </w:tc>
      </w:tr>
      <w:tr w:rsidR="008050FC" w:rsidRPr="009C0016" w:rsidTr="007F66C2">
        <w:trPr>
          <w:jc w:val="center"/>
        </w:trPr>
        <w:tc>
          <w:tcPr>
            <w:tcW w:w="1337" w:type="dxa"/>
            <w:shd w:val="clear" w:color="auto" w:fill="auto"/>
          </w:tcPr>
          <w:p w:rsidR="008050FC" w:rsidRPr="009C0016" w:rsidRDefault="008050FC" w:rsidP="007F66C2">
            <w:pPr>
              <w:spacing w:after="0" w:line="240" w:lineRule="auto"/>
              <w:jc w:val="both"/>
              <w:rPr>
                <w:rFonts w:ascii="Simplified Arabic" w:hAnsi="Simplified Arabic" w:cs="Simplified Arabic"/>
                <w:sz w:val="24"/>
                <w:szCs w:val="24"/>
                <w:rtl/>
              </w:rPr>
            </w:pPr>
            <w:r w:rsidRPr="009C0016">
              <w:rPr>
                <w:rFonts w:ascii="Simplified Arabic" w:hAnsi="Simplified Arabic" w:cs="Simplified Arabic"/>
                <w:sz w:val="24"/>
                <w:szCs w:val="24"/>
                <w:rtl/>
              </w:rPr>
              <w:t>3</w:t>
            </w:r>
          </w:p>
        </w:tc>
        <w:tc>
          <w:tcPr>
            <w:tcW w:w="3118" w:type="dxa"/>
            <w:shd w:val="clear" w:color="auto" w:fill="auto"/>
          </w:tcPr>
          <w:p w:rsidR="008050FC" w:rsidRPr="009C0016" w:rsidRDefault="008050FC" w:rsidP="007F66C2">
            <w:pPr>
              <w:spacing w:after="0" w:line="240" w:lineRule="auto"/>
              <w:rPr>
                <w:rFonts w:ascii="Simplified Arabic" w:hAnsi="Simplified Arabic" w:cs="Simplified Arabic"/>
                <w:sz w:val="24"/>
                <w:szCs w:val="24"/>
                <w:lang w:bidi="ar-JO"/>
              </w:rPr>
            </w:pPr>
            <w:r w:rsidRPr="009C0016">
              <w:rPr>
                <w:rFonts w:ascii="Simplified Arabic" w:hAnsi="Simplified Arabic" w:cs="Simplified Arabic" w:hint="cs"/>
                <w:sz w:val="24"/>
                <w:szCs w:val="24"/>
                <w:rtl/>
                <w:lang w:bidi="ar-JO"/>
              </w:rPr>
              <w:t>التقليد والمحاكاة</w:t>
            </w:r>
          </w:p>
        </w:tc>
        <w:tc>
          <w:tcPr>
            <w:tcW w:w="1397" w:type="dxa"/>
            <w:shd w:val="clear" w:color="auto" w:fill="auto"/>
          </w:tcPr>
          <w:p w:rsidR="008050FC" w:rsidRPr="009C0016"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4</w:t>
            </w:r>
          </w:p>
        </w:tc>
        <w:tc>
          <w:tcPr>
            <w:tcW w:w="2250" w:type="dxa"/>
            <w:shd w:val="clear" w:color="auto" w:fill="auto"/>
          </w:tcPr>
          <w:p w:rsidR="008050FC" w:rsidRPr="009C0016"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0.93</w:t>
            </w:r>
          </w:p>
        </w:tc>
      </w:tr>
      <w:tr w:rsidR="008050FC" w:rsidRPr="009C0016" w:rsidTr="007F66C2">
        <w:trPr>
          <w:jc w:val="center"/>
        </w:trPr>
        <w:tc>
          <w:tcPr>
            <w:tcW w:w="1337" w:type="dxa"/>
            <w:shd w:val="clear" w:color="auto" w:fill="auto"/>
          </w:tcPr>
          <w:p w:rsidR="008050FC" w:rsidRPr="009C0016" w:rsidRDefault="008050FC" w:rsidP="007F66C2">
            <w:pPr>
              <w:spacing w:after="0" w:line="240" w:lineRule="auto"/>
              <w:jc w:val="both"/>
              <w:rPr>
                <w:rFonts w:ascii="Simplified Arabic" w:hAnsi="Simplified Arabic" w:cs="Simplified Arabic"/>
                <w:sz w:val="24"/>
                <w:szCs w:val="24"/>
                <w:rtl/>
              </w:rPr>
            </w:pPr>
            <w:r w:rsidRPr="009C0016">
              <w:rPr>
                <w:rFonts w:ascii="Simplified Arabic" w:hAnsi="Simplified Arabic" w:cs="Simplified Arabic"/>
                <w:sz w:val="24"/>
                <w:szCs w:val="24"/>
                <w:rtl/>
              </w:rPr>
              <w:t>4</w:t>
            </w:r>
          </w:p>
        </w:tc>
        <w:tc>
          <w:tcPr>
            <w:tcW w:w="3118" w:type="dxa"/>
            <w:shd w:val="clear" w:color="auto" w:fill="auto"/>
          </w:tcPr>
          <w:p w:rsidR="008050FC" w:rsidRPr="009C0016" w:rsidRDefault="008050FC" w:rsidP="007F66C2">
            <w:pPr>
              <w:spacing w:after="0" w:line="240" w:lineRule="auto"/>
              <w:rPr>
                <w:rFonts w:ascii="Simplified Arabic" w:hAnsi="Simplified Arabic" w:cs="Simplified Arabic"/>
                <w:sz w:val="24"/>
                <w:szCs w:val="24"/>
                <w:lang w:bidi="ar-JO"/>
              </w:rPr>
            </w:pPr>
            <w:r w:rsidRPr="009C0016">
              <w:rPr>
                <w:rFonts w:ascii="Simplified Arabic" w:hAnsi="Simplified Arabic" w:cs="Simplified Arabic" w:hint="cs"/>
                <w:sz w:val="24"/>
                <w:szCs w:val="24"/>
                <w:rtl/>
                <w:lang w:bidi="ar-JO"/>
              </w:rPr>
              <w:t>تفويض السلطة</w:t>
            </w:r>
          </w:p>
        </w:tc>
        <w:tc>
          <w:tcPr>
            <w:tcW w:w="1397" w:type="dxa"/>
            <w:shd w:val="clear" w:color="auto" w:fill="auto"/>
          </w:tcPr>
          <w:p w:rsidR="008050FC" w:rsidRPr="009C0016"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6</w:t>
            </w:r>
          </w:p>
        </w:tc>
        <w:tc>
          <w:tcPr>
            <w:tcW w:w="2250" w:type="dxa"/>
            <w:shd w:val="clear" w:color="auto" w:fill="auto"/>
          </w:tcPr>
          <w:p w:rsidR="008050FC" w:rsidRPr="009C0016"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0.89</w:t>
            </w:r>
          </w:p>
        </w:tc>
      </w:tr>
      <w:tr w:rsidR="008050FC" w:rsidRPr="009C0016" w:rsidTr="007F66C2">
        <w:trPr>
          <w:jc w:val="center"/>
        </w:trPr>
        <w:tc>
          <w:tcPr>
            <w:tcW w:w="1337" w:type="dxa"/>
            <w:shd w:val="clear" w:color="auto" w:fill="auto"/>
          </w:tcPr>
          <w:p w:rsidR="008050FC" w:rsidRPr="009C0016" w:rsidRDefault="008050FC" w:rsidP="007F66C2">
            <w:pPr>
              <w:spacing w:after="0" w:line="240" w:lineRule="auto"/>
              <w:jc w:val="both"/>
              <w:rPr>
                <w:rFonts w:ascii="Simplified Arabic" w:hAnsi="Simplified Arabic" w:cs="Simplified Arabic"/>
                <w:sz w:val="24"/>
                <w:szCs w:val="24"/>
                <w:rtl/>
              </w:rPr>
            </w:pPr>
            <w:r w:rsidRPr="009C0016">
              <w:rPr>
                <w:rFonts w:ascii="Simplified Arabic" w:hAnsi="Simplified Arabic" w:cs="Simplified Arabic"/>
                <w:sz w:val="24"/>
                <w:szCs w:val="24"/>
                <w:rtl/>
              </w:rPr>
              <w:t>5</w:t>
            </w:r>
          </w:p>
        </w:tc>
        <w:tc>
          <w:tcPr>
            <w:tcW w:w="3118" w:type="dxa"/>
            <w:shd w:val="clear" w:color="auto" w:fill="auto"/>
          </w:tcPr>
          <w:p w:rsidR="008050FC" w:rsidRPr="009C0016" w:rsidRDefault="008050FC" w:rsidP="007F66C2">
            <w:pPr>
              <w:spacing w:after="0" w:line="240" w:lineRule="auto"/>
              <w:rPr>
                <w:rFonts w:ascii="Simplified Arabic" w:hAnsi="Simplified Arabic" w:cs="Simplified Arabic"/>
                <w:sz w:val="24"/>
                <w:szCs w:val="24"/>
                <w:lang w:bidi="ar-JO"/>
              </w:rPr>
            </w:pPr>
            <w:r w:rsidRPr="009C0016">
              <w:rPr>
                <w:rFonts w:ascii="Simplified Arabic" w:hAnsi="Simplified Arabic" w:cs="Simplified Arabic" w:hint="cs"/>
                <w:sz w:val="24"/>
                <w:szCs w:val="24"/>
                <w:rtl/>
                <w:lang w:bidi="ar-JO"/>
              </w:rPr>
              <w:t>النمو المهني- الإداري</w:t>
            </w:r>
          </w:p>
        </w:tc>
        <w:tc>
          <w:tcPr>
            <w:tcW w:w="1397" w:type="dxa"/>
            <w:shd w:val="clear" w:color="auto" w:fill="auto"/>
          </w:tcPr>
          <w:p w:rsidR="008050FC" w:rsidRPr="009C0016"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9</w:t>
            </w:r>
          </w:p>
        </w:tc>
        <w:tc>
          <w:tcPr>
            <w:tcW w:w="2250" w:type="dxa"/>
            <w:shd w:val="clear" w:color="auto" w:fill="auto"/>
          </w:tcPr>
          <w:p w:rsidR="008050FC" w:rsidRPr="009C0016"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0.96</w:t>
            </w:r>
          </w:p>
        </w:tc>
      </w:tr>
      <w:tr w:rsidR="008050FC" w:rsidRPr="009C0016" w:rsidTr="007F66C2">
        <w:trPr>
          <w:jc w:val="center"/>
        </w:trPr>
        <w:tc>
          <w:tcPr>
            <w:tcW w:w="4455" w:type="dxa"/>
            <w:gridSpan w:val="2"/>
            <w:shd w:val="clear" w:color="auto" w:fill="D9D9D9" w:themeFill="background1" w:themeFillShade="D9"/>
          </w:tcPr>
          <w:p w:rsidR="008050FC" w:rsidRPr="009C0016" w:rsidRDefault="008050FC" w:rsidP="007F66C2">
            <w:pPr>
              <w:spacing w:after="0" w:line="240" w:lineRule="auto"/>
              <w:jc w:val="center"/>
              <w:rPr>
                <w:rFonts w:ascii="Simplified Arabic" w:hAnsi="Simplified Arabic" w:cs="Simplified Arabic"/>
                <w:b/>
                <w:bCs/>
                <w:sz w:val="24"/>
                <w:szCs w:val="24"/>
                <w:rtl/>
              </w:rPr>
            </w:pPr>
            <w:r w:rsidRPr="009C0016">
              <w:rPr>
                <w:rFonts w:ascii="Simplified Arabic" w:hAnsi="Simplified Arabic" w:cs="Simplified Arabic" w:hint="cs"/>
                <w:b/>
                <w:bCs/>
                <w:sz w:val="24"/>
                <w:szCs w:val="24"/>
                <w:rtl/>
              </w:rPr>
              <w:t>الثبات الكلي للتمكين الإداري</w:t>
            </w:r>
          </w:p>
        </w:tc>
        <w:tc>
          <w:tcPr>
            <w:tcW w:w="1397" w:type="dxa"/>
            <w:shd w:val="clear" w:color="auto" w:fill="D9D9D9" w:themeFill="background1" w:themeFillShade="D9"/>
          </w:tcPr>
          <w:p w:rsidR="008050FC" w:rsidRPr="009C0016" w:rsidRDefault="008050FC" w:rsidP="007F66C2">
            <w:pPr>
              <w:spacing w:after="0"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30</w:t>
            </w:r>
          </w:p>
        </w:tc>
        <w:tc>
          <w:tcPr>
            <w:tcW w:w="2250" w:type="dxa"/>
            <w:shd w:val="clear" w:color="auto" w:fill="D9D9D9" w:themeFill="background1" w:themeFillShade="D9"/>
          </w:tcPr>
          <w:p w:rsidR="008050FC" w:rsidRPr="009C0016" w:rsidRDefault="008050FC" w:rsidP="007F66C2">
            <w:pPr>
              <w:spacing w:after="0"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0.98</w:t>
            </w:r>
          </w:p>
        </w:tc>
      </w:tr>
    </w:tbl>
    <w:p w:rsidR="008050FC" w:rsidRPr="0044669F" w:rsidRDefault="008050FC" w:rsidP="008050FC">
      <w:pPr>
        <w:autoSpaceDE w:val="0"/>
        <w:autoSpaceDN w:val="0"/>
        <w:adjustRightInd w:val="0"/>
        <w:spacing w:after="0" w:line="400" w:lineRule="atLeast"/>
        <w:rPr>
          <w:rFonts w:ascii="Simplified Arabic" w:hAnsi="Simplified Arabic" w:cs="Simplified Arabic"/>
          <w:color w:val="000000"/>
          <w:sz w:val="24"/>
          <w:szCs w:val="24"/>
          <w:rtl/>
        </w:rPr>
      </w:pPr>
    </w:p>
    <w:p w:rsidR="008050FC" w:rsidRDefault="008050FC" w:rsidP="008050FC">
      <w:pPr>
        <w:ind w:firstLine="720"/>
        <w:jc w:val="both"/>
        <w:rPr>
          <w:rFonts w:ascii="Simplified Arabic" w:hAnsi="Simplified Arabic" w:cs="Simplified Arabic"/>
          <w:color w:val="000000"/>
          <w:sz w:val="28"/>
          <w:szCs w:val="28"/>
          <w:rtl/>
          <w:lang w:bidi="ar-JO"/>
        </w:rPr>
      </w:pPr>
      <w:r w:rsidRPr="0043126A">
        <w:rPr>
          <w:rFonts w:ascii="Simplified Arabic" w:hAnsi="Simplified Arabic" w:cs="Simplified Arabic"/>
          <w:color w:val="000000"/>
          <w:sz w:val="28"/>
          <w:szCs w:val="28"/>
          <w:rtl/>
        </w:rPr>
        <w:t>يتضح من نتائج الجدول رقم (</w:t>
      </w:r>
      <w:r>
        <w:rPr>
          <w:rFonts w:ascii="Simplified Arabic" w:hAnsi="Simplified Arabic" w:cs="Simplified Arabic" w:hint="cs"/>
          <w:color w:val="000000"/>
          <w:sz w:val="28"/>
          <w:szCs w:val="28"/>
          <w:rtl/>
        </w:rPr>
        <w:t>3</w:t>
      </w:r>
      <w:r w:rsidRPr="0043126A">
        <w:rPr>
          <w:rFonts w:ascii="Simplified Arabic" w:hAnsi="Simplified Arabic" w:cs="Simplified Arabic"/>
          <w:color w:val="000000"/>
          <w:sz w:val="28"/>
          <w:szCs w:val="28"/>
          <w:rtl/>
        </w:rPr>
        <w:t>) أن</w:t>
      </w:r>
      <w:r>
        <w:rPr>
          <w:rFonts w:ascii="Simplified Arabic" w:hAnsi="Simplified Arabic" w:cs="Simplified Arabic" w:hint="cs"/>
          <w:color w:val="000000"/>
          <w:sz w:val="28"/>
          <w:szCs w:val="28"/>
          <w:rtl/>
        </w:rPr>
        <w:t xml:space="preserve"> قيمة معامل الثبات الكلي للتمكين الإداري كانت (0.98)، وتراوحت</w:t>
      </w:r>
      <w:r w:rsidRPr="0043126A">
        <w:rPr>
          <w:rFonts w:ascii="Simplified Arabic" w:hAnsi="Simplified Arabic" w:cs="Simplified Arabic"/>
          <w:color w:val="000000"/>
          <w:sz w:val="28"/>
          <w:szCs w:val="28"/>
          <w:rtl/>
        </w:rPr>
        <w:t xml:space="preserve"> قيم معامل </w:t>
      </w:r>
      <w:r>
        <w:rPr>
          <w:rFonts w:ascii="Simplified Arabic" w:hAnsi="Simplified Arabic" w:cs="Simplified Arabic" w:hint="cs"/>
          <w:color w:val="000000"/>
          <w:sz w:val="28"/>
          <w:szCs w:val="28"/>
          <w:rtl/>
        </w:rPr>
        <w:t>الثباتل</w:t>
      </w:r>
      <w:r>
        <w:rPr>
          <w:rFonts w:ascii="Simplified Arabic" w:hAnsi="Simplified Arabic" w:cs="Simplified Arabic"/>
          <w:color w:val="000000"/>
          <w:sz w:val="28"/>
          <w:szCs w:val="28"/>
          <w:rtl/>
        </w:rPr>
        <w:t>مجالات</w:t>
      </w:r>
      <w:r>
        <w:rPr>
          <w:rFonts w:ascii="Simplified Arabic" w:hAnsi="Simplified Arabic" w:cs="Simplified Arabic" w:hint="cs"/>
          <w:color w:val="000000"/>
          <w:sz w:val="28"/>
          <w:szCs w:val="28"/>
          <w:rtl/>
        </w:rPr>
        <w:t xml:space="preserve">ه </w:t>
      </w:r>
      <w:r w:rsidRPr="0043126A">
        <w:rPr>
          <w:rFonts w:ascii="Simplified Arabic" w:hAnsi="Simplified Arabic" w:cs="Simplified Arabic"/>
          <w:color w:val="000000"/>
          <w:sz w:val="28"/>
          <w:szCs w:val="28"/>
          <w:rtl/>
        </w:rPr>
        <w:t>ما بين (</w:t>
      </w:r>
      <w:r>
        <w:rPr>
          <w:rFonts w:ascii="Simplified Arabic" w:hAnsi="Simplified Arabic" w:cs="Simplified Arabic" w:hint="cs"/>
          <w:color w:val="000000"/>
          <w:sz w:val="28"/>
          <w:szCs w:val="28"/>
          <w:rtl/>
        </w:rPr>
        <w:t>0.89- 0.96</w:t>
      </w:r>
      <w:r>
        <w:rPr>
          <w:rFonts w:ascii="Simplified Arabic" w:hAnsi="Simplified Arabic" w:cs="Simplified Arabic"/>
          <w:color w:val="000000"/>
          <w:sz w:val="28"/>
          <w:szCs w:val="28"/>
          <w:rtl/>
        </w:rPr>
        <w:t>)</w:t>
      </w:r>
      <w:r w:rsidRPr="0043126A">
        <w:rPr>
          <w:rFonts w:ascii="Simplified Arabic" w:hAnsi="Simplified Arabic" w:cs="Simplified Arabic"/>
          <w:color w:val="000000"/>
          <w:sz w:val="28"/>
          <w:szCs w:val="28"/>
          <w:rtl/>
          <w:lang w:bidi="ar-JO"/>
        </w:rPr>
        <w:t xml:space="preserve">، </w:t>
      </w:r>
      <w:r>
        <w:rPr>
          <w:rFonts w:ascii="Simplified Arabic" w:hAnsi="Simplified Arabic" w:cs="Simplified Arabic" w:hint="cs"/>
          <w:color w:val="000000"/>
          <w:sz w:val="28"/>
          <w:szCs w:val="28"/>
          <w:rtl/>
          <w:lang w:bidi="ar-JO"/>
        </w:rPr>
        <w:t>ويعني ذلك</w:t>
      </w:r>
      <w:r w:rsidRPr="0043126A">
        <w:rPr>
          <w:rFonts w:ascii="Simplified Arabic" w:hAnsi="Simplified Arabic" w:cs="Simplified Arabic"/>
          <w:color w:val="000000"/>
          <w:sz w:val="28"/>
          <w:szCs w:val="28"/>
          <w:rtl/>
          <w:lang w:bidi="ar-JO"/>
        </w:rPr>
        <w:t xml:space="preserve"> أن </w:t>
      </w:r>
      <w:r>
        <w:rPr>
          <w:rFonts w:ascii="Simplified Arabic" w:hAnsi="Simplified Arabic" w:cs="Simplified Arabic" w:hint="cs"/>
          <w:color w:val="000000"/>
          <w:sz w:val="28"/>
          <w:szCs w:val="28"/>
          <w:rtl/>
          <w:lang w:bidi="ar-JO"/>
        </w:rPr>
        <w:t>الأداة ثابتة وتفي لأغراض الدراسة.</w:t>
      </w:r>
    </w:p>
    <w:p w:rsidR="00561FDF" w:rsidRDefault="00561FDF" w:rsidP="008050FC">
      <w:pPr>
        <w:rPr>
          <w:rFonts w:ascii="Simplified Arabic" w:hAnsi="Simplified Arabic" w:cs="Simplified Arabic"/>
          <w:b/>
          <w:bCs/>
          <w:sz w:val="28"/>
          <w:szCs w:val="28"/>
          <w:rtl/>
        </w:rPr>
      </w:pPr>
    </w:p>
    <w:p w:rsidR="008050FC" w:rsidRPr="0043126A" w:rsidRDefault="008050FC" w:rsidP="008050FC">
      <w:pPr>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متغيرات </w:t>
      </w:r>
      <w:r w:rsidR="00561FDF">
        <w:rPr>
          <w:rFonts w:ascii="Simplified Arabic" w:hAnsi="Simplified Arabic" w:cs="Simplified Arabic"/>
          <w:b/>
          <w:bCs/>
          <w:sz w:val="28"/>
          <w:szCs w:val="28"/>
          <w:rtl/>
        </w:rPr>
        <w:t>الدراسة</w:t>
      </w:r>
      <w:r w:rsidR="00561FDF">
        <w:rPr>
          <w:rFonts w:ascii="Simplified Arabic" w:hAnsi="Simplified Arabic" w:cs="Simplified Arabic" w:hint="cs"/>
          <w:b/>
          <w:bCs/>
          <w:sz w:val="28"/>
          <w:szCs w:val="28"/>
          <w:rtl/>
        </w:rPr>
        <w:t>:</w:t>
      </w:r>
    </w:p>
    <w:p w:rsidR="008050FC" w:rsidRPr="0043126A" w:rsidRDefault="008050FC" w:rsidP="008050FC">
      <w:pPr>
        <w:rPr>
          <w:rFonts w:ascii="Simplified Arabic" w:hAnsi="Simplified Arabic" w:cs="Simplified Arabic"/>
          <w:sz w:val="28"/>
          <w:szCs w:val="28"/>
          <w:rtl/>
        </w:rPr>
      </w:pPr>
      <w:r w:rsidRPr="0043126A">
        <w:rPr>
          <w:rFonts w:ascii="Simplified Arabic" w:hAnsi="Simplified Arabic" w:cs="Simplified Arabic"/>
          <w:sz w:val="28"/>
          <w:szCs w:val="28"/>
          <w:rtl/>
        </w:rPr>
        <w:t xml:space="preserve">اشتملت الدراسة على المتغيرات </w:t>
      </w:r>
      <w:r w:rsidRPr="0043126A">
        <w:rPr>
          <w:rFonts w:ascii="Simplified Arabic" w:hAnsi="Simplified Arabic" w:cs="Simplified Arabic" w:hint="cs"/>
          <w:sz w:val="28"/>
          <w:szCs w:val="28"/>
          <w:rtl/>
        </w:rPr>
        <w:t>الاتية:</w:t>
      </w:r>
    </w:p>
    <w:p w:rsidR="008050FC" w:rsidRPr="00844316" w:rsidRDefault="008050FC" w:rsidP="008050FC">
      <w:pPr>
        <w:rPr>
          <w:rFonts w:ascii="Simplified Arabic" w:hAnsi="Simplified Arabic" w:cs="Simplified Arabic"/>
          <w:b/>
          <w:bCs/>
          <w:sz w:val="28"/>
          <w:szCs w:val="28"/>
          <w:u w:val="single"/>
          <w:rtl/>
        </w:rPr>
      </w:pPr>
      <w:r w:rsidRPr="00844316">
        <w:rPr>
          <w:rFonts w:ascii="Simplified Arabic" w:hAnsi="Simplified Arabic" w:cs="Simplified Arabic" w:hint="cs"/>
          <w:b/>
          <w:bCs/>
          <w:sz w:val="28"/>
          <w:szCs w:val="28"/>
          <w:u w:val="single"/>
          <w:rtl/>
        </w:rPr>
        <w:t>-</w:t>
      </w:r>
      <w:r w:rsidRPr="00844316">
        <w:rPr>
          <w:rFonts w:ascii="Simplified Arabic" w:hAnsi="Simplified Arabic" w:cs="Simplified Arabic"/>
          <w:b/>
          <w:bCs/>
          <w:sz w:val="28"/>
          <w:szCs w:val="28"/>
          <w:u w:val="single"/>
          <w:rtl/>
        </w:rPr>
        <w:t xml:space="preserve">المتغيرات </w:t>
      </w:r>
      <w:r w:rsidRPr="00844316">
        <w:rPr>
          <w:rFonts w:ascii="Simplified Arabic" w:hAnsi="Simplified Arabic" w:cs="Simplified Arabic" w:hint="cs"/>
          <w:b/>
          <w:bCs/>
          <w:sz w:val="28"/>
          <w:szCs w:val="28"/>
          <w:u w:val="single"/>
          <w:rtl/>
        </w:rPr>
        <w:t>المستقلة:</w:t>
      </w:r>
      <w:r w:rsidRPr="00844316">
        <w:rPr>
          <w:rFonts w:ascii="Simplified Arabic" w:hAnsi="Simplified Arabic" w:cs="Simplified Arabic"/>
          <w:b/>
          <w:bCs/>
          <w:sz w:val="28"/>
          <w:szCs w:val="28"/>
          <w:u w:val="single"/>
          <w:rtl/>
        </w:rPr>
        <w:t xml:space="preserve"> (</w:t>
      </w:r>
      <w:r w:rsidRPr="00844316">
        <w:rPr>
          <w:rFonts w:ascii="Simplified Arabic" w:hAnsi="Simplified Arabic" w:cs="Simplified Arabic"/>
          <w:b/>
          <w:bCs/>
          <w:sz w:val="28"/>
          <w:szCs w:val="28"/>
          <w:u w:val="single"/>
        </w:rPr>
        <w:t>Independent Variables</w:t>
      </w:r>
      <w:r w:rsidRPr="00844316">
        <w:rPr>
          <w:rFonts w:ascii="Simplified Arabic" w:hAnsi="Simplified Arabic" w:cs="Simplified Arabic"/>
          <w:b/>
          <w:bCs/>
          <w:sz w:val="28"/>
          <w:szCs w:val="28"/>
          <w:u w:val="single"/>
          <w:rtl/>
        </w:rPr>
        <w:t>)</w:t>
      </w:r>
    </w:p>
    <w:p w:rsidR="008050FC" w:rsidRPr="0043126A" w:rsidRDefault="008050FC" w:rsidP="008050FC">
      <w:pPr>
        <w:rPr>
          <w:rFonts w:ascii="Simplified Arabic" w:hAnsi="Simplified Arabic" w:cs="Simplified Arabic"/>
          <w:sz w:val="28"/>
          <w:szCs w:val="28"/>
          <w:rtl/>
        </w:rPr>
      </w:pPr>
      <w:r w:rsidRPr="0043126A">
        <w:rPr>
          <w:rFonts w:ascii="Simplified Arabic" w:hAnsi="Simplified Arabic" w:cs="Simplified Arabic"/>
          <w:sz w:val="28"/>
          <w:szCs w:val="28"/>
          <w:rtl/>
        </w:rPr>
        <w:t xml:space="preserve">1- </w:t>
      </w:r>
      <w:r>
        <w:rPr>
          <w:rFonts w:ascii="Simplified Arabic" w:hAnsi="Simplified Arabic" w:cs="Simplified Arabic" w:hint="cs"/>
          <w:sz w:val="28"/>
          <w:szCs w:val="28"/>
          <w:rtl/>
        </w:rPr>
        <w:t xml:space="preserve">نوع الاحتراف </w:t>
      </w:r>
      <w:r w:rsidRPr="0043126A">
        <w:rPr>
          <w:rFonts w:ascii="Simplified Arabic" w:hAnsi="Simplified Arabic" w:cs="Simplified Arabic"/>
          <w:sz w:val="28"/>
          <w:szCs w:val="28"/>
          <w:rtl/>
        </w:rPr>
        <w:t xml:space="preserve"> وله مستويان</w:t>
      </w:r>
      <w:r>
        <w:rPr>
          <w:rFonts w:ascii="Simplified Arabic" w:hAnsi="Simplified Arabic" w:cs="Simplified Arabic" w:hint="cs"/>
          <w:sz w:val="28"/>
          <w:szCs w:val="28"/>
          <w:rtl/>
        </w:rPr>
        <w:t xml:space="preserve"> هما:</w:t>
      </w:r>
      <w:r w:rsidRPr="0043126A">
        <w:rPr>
          <w:rFonts w:ascii="Simplified Arabic" w:hAnsi="Simplified Arabic" w:cs="Simplified Arabic"/>
          <w:sz w:val="28"/>
          <w:szCs w:val="28"/>
          <w:rtl/>
        </w:rPr>
        <w:t xml:space="preserve"> (</w:t>
      </w:r>
      <w:r>
        <w:rPr>
          <w:rFonts w:ascii="Simplified Arabic" w:hAnsi="Simplified Arabic" w:cs="Simplified Arabic" w:hint="cs"/>
          <w:sz w:val="28"/>
          <w:szCs w:val="28"/>
          <w:rtl/>
        </w:rPr>
        <w:t>احتراف كلي</w:t>
      </w:r>
      <w:r w:rsidRPr="0043126A">
        <w:rPr>
          <w:rFonts w:ascii="Simplified Arabic" w:hAnsi="Simplified Arabic" w:cs="Simplified Arabic" w:hint="cs"/>
          <w:sz w:val="28"/>
          <w:szCs w:val="28"/>
          <w:rtl/>
        </w:rPr>
        <w:t>،</w:t>
      </w:r>
      <w:r>
        <w:rPr>
          <w:rFonts w:ascii="Simplified Arabic" w:hAnsi="Simplified Arabic" w:cs="Simplified Arabic"/>
          <w:sz w:val="28"/>
          <w:szCs w:val="28"/>
          <w:rtl/>
        </w:rPr>
        <w:t xml:space="preserve"> ا</w:t>
      </w:r>
      <w:r>
        <w:rPr>
          <w:rFonts w:ascii="Simplified Arabic" w:hAnsi="Simplified Arabic" w:cs="Simplified Arabic" w:hint="cs"/>
          <w:sz w:val="28"/>
          <w:szCs w:val="28"/>
          <w:rtl/>
        </w:rPr>
        <w:t>حتراف جزئي</w:t>
      </w:r>
      <w:r w:rsidRPr="0043126A">
        <w:rPr>
          <w:rFonts w:ascii="Simplified Arabic" w:hAnsi="Simplified Arabic" w:cs="Simplified Arabic"/>
          <w:sz w:val="28"/>
          <w:szCs w:val="28"/>
          <w:rtl/>
        </w:rPr>
        <w:t>)</w:t>
      </w:r>
      <w:r>
        <w:rPr>
          <w:rFonts w:ascii="Simplified Arabic" w:hAnsi="Simplified Arabic" w:cs="Simplified Arabic" w:hint="cs"/>
          <w:sz w:val="28"/>
          <w:szCs w:val="28"/>
          <w:rtl/>
        </w:rPr>
        <w:t>.</w:t>
      </w:r>
    </w:p>
    <w:p w:rsidR="008050FC" w:rsidRPr="0043126A" w:rsidRDefault="008050FC" w:rsidP="008050FC">
      <w:pPr>
        <w:rPr>
          <w:rFonts w:ascii="Simplified Arabic" w:hAnsi="Simplified Arabic" w:cs="Simplified Arabic"/>
          <w:sz w:val="28"/>
          <w:szCs w:val="28"/>
          <w:rtl/>
        </w:rPr>
      </w:pPr>
      <w:r w:rsidRPr="0043126A">
        <w:rPr>
          <w:rFonts w:ascii="Simplified Arabic" w:hAnsi="Simplified Arabic" w:cs="Simplified Arabic"/>
          <w:sz w:val="28"/>
          <w:szCs w:val="28"/>
          <w:rtl/>
        </w:rPr>
        <w:t>2- الخبرة</w:t>
      </w:r>
      <w:r>
        <w:rPr>
          <w:rFonts w:ascii="Simplified Arabic" w:hAnsi="Simplified Arabic" w:cs="Simplified Arabic" w:hint="cs"/>
          <w:sz w:val="28"/>
          <w:szCs w:val="28"/>
          <w:rtl/>
        </w:rPr>
        <w:t xml:space="preserve"> الادارية</w:t>
      </w:r>
      <w:r w:rsidRPr="0043126A">
        <w:rPr>
          <w:rFonts w:ascii="Simplified Arabic" w:hAnsi="Simplified Arabic" w:cs="Simplified Arabic"/>
          <w:sz w:val="28"/>
          <w:szCs w:val="28"/>
          <w:rtl/>
        </w:rPr>
        <w:t xml:space="preserve"> ولها ثلاث مستويات هي: </w:t>
      </w:r>
      <w:r>
        <w:rPr>
          <w:rFonts w:ascii="Simplified Arabic" w:hAnsi="Simplified Arabic" w:cs="Simplified Arabic" w:hint="cs"/>
          <w:sz w:val="28"/>
          <w:szCs w:val="28"/>
          <w:rtl/>
        </w:rPr>
        <w:t>(</w:t>
      </w:r>
      <w:r w:rsidRPr="0043126A">
        <w:rPr>
          <w:rFonts w:ascii="Simplified Arabic" w:hAnsi="Simplified Arabic" w:cs="Simplified Arabic" w:hint="cs"/>
          <w:sz w:val="28"/>
          <w:szCs w:val="28"/>
          <w:rtl/>
        </w:rPr>
        <w:t>5</w:t>
      </w:r>
      <w:r w:rsidRPr="0043126A">
        <w:rPr>
          <w:rFonts w:ascii="Simplified Arabic" w:hAnsi="Simplified Arabic" w:cs="Simplified Arabic"/>
          <w:sz w:val="28"/>
          <w:szCs w:val="28"/>
          <w:rtl/>
        </w:rPr>
        <w:t xml:space="preserve"> سنوات</w:t>
      </w:r>
      <w:r>
        <w:rPr>
          <w:rFonts w:ascii="Simplified Arabic" w:hAnsi="Simplified Arabic" w:cs="Simplified Arabic" w:hint="cs"/>
          <w:sz w:val="28"/>
          <w:szCs w:val="28"/>
          <w:rtl/>
        </w:rPr>
        <w:t xml:space="preserve"> فاقل، 6-10 سنوات، أكثر من 10سنوات)</w:t>
      </w:r>
    </w:p>
    <w:p w:rsidR="008050FC" w:rsidRPr="00844316" w:rsidRDefault="008050FC" w:rsidP="008050FC">
      <w:pPr>
        <w:rPr>
          <w:rFonts w:ascii="Simplified Arabic" w:hAnsi="Simplified Arabic" w:cs="Simplified Arabic"/>
          <w:b/>
          <w:bCs/>
          <w:sz w:val="28"/>
          <w:szCs w:val="28"/>
          <w:u w:val="single"/>
          <w:rtl/>
        </w:rPr>
      </w:pPr>
      <w:r w:rsidRPr="00844316">
        <w:rPr>
          <w:rFonts w:ascii="Simplified Arabic" w:hAnsi="Simplified Arabic" w:cs="Simplified Arabic" w:hint="cs"/>
          <w:b/>
          <w:bCs/>
          <w:sz w:val="28"/>
          <w:szCs w:val="28"/>
          <w:u w:val="single"/>
          <w:rtl/>
        </w:rPr>
        <w:t>-</w:t>
      </w:r>
      <w:r w:rsidRPr="00844316">
        <w:rPr>
          <w:rFonts w:ascii="Simplified Arabic" w:hAnsi="Simplified Arabic" w:cs="Simplified Arabic"/>
          <w:b/>
          <w:bCs/>
          <w:sz w:val="28"/>
          <w:szCs w:val="28"/>
          <w:u w:val="single"/>
          <w:rtl/>
        </w:rPr>
        <w:t xml:space="preserve">المتغيرات </w:t>
      </w:r>
      <w:r w:rsidRPr="00844316">
        <w:rPr>
          <w:rFonts w:ascii="Simplified Arabic" w:hAnsi="Simplified Arabic" w:cs="Simplified Arabic" w:hint="cs"/>
          <w:b/>
          <w:bCs/>
          <w:sz w:val="28"/>
          <w:szCs w:val="28"/>
          <w:u w:val="single"/>
          <w:rtl/>
        </w:rPr>
        <w:t xml:space="preserve">التابعة: </w:t>
      </w:r>
      <w:r w:rsidRPr="00844316">
        <w:rPr>
          <w:rFonts w:ascii="Simplified Arabic" w:hAnsi="Simplified Arabic" w:cs="Simplified Arabic"/>
          <w:b/>
          <w:bCs/>
          <w:sz w:val="28"/>
          <w:szCs w:val="28"/>
          <w:u w:val="single"/>
        </w:rPr>
        <w:t xml:space="preserve">Dependent Variables) </w:t>
      </w:r>
      <w:r w:rsidRPr="00844316">
        <w:rPr>
          <w:rFonts w:ascii="Simplified Arabic" w:hAnsi="Simplified Arabic" w:cs="Simplified Arabic" w:hint="cs"/>
          <w:b/>
          <w:bCs/>
          <w:sz w:val="28"/>
          <w:szCs w:val="28"/>
          <w:u w:val="single"/>
          <w:rtl/>
        </w:rPr>
        <w:t>)</w:t>
      </w:r>
    </w:p>
    <w:p w:rsidR="008050FC" w:rsidRDefault="008050FC" w:rsidP="008050FC">
      <w:pPr>
        <w:jc w:val="both"/>
        <w:rPr>
          <w:rFonts w:ascii="Simplified Arabic" w:hAnsi="Simplified Arabic" w:cs="Simplified Arabic"/>
          <w:b/>
          <w:bCs/>
          <w:sz w:val="28"/>
          <w:szCs w:val="28"/>
        </w:rPr>
      </w:pPr>
      <w:r w:rsidRPr="0043126A">
        <w:rPr>
          <w:rFonts w:ascii="Simplified Arabic" w:hAnsi="Simplified Arabic" w:cs="Simplified Arabic"/>
          <w:sz w:val="28"/>
          <w:szCs w:val="28"/>
          <w:rtl/>
        </w:rPr>
        <w:t>تمثلت</w:t>
      </w:r>
      <w:r>
        <w:rPr>
          <w:rFonts w:ascii="Simplified Arabic" w:hAnsi="Simplified Arabic" w:cs="Simplified Arabic" w:hint="cs"/>
          <w:sz w:val="28"/>
          <w:szCs w:val="28"/>
          <w:rtl/>
        </w:rPr>
        <w:t xml:space="preserve"> المتغيرات التابعةب</w:t>
      </w:r>
      <w:r w:rsidRPr="0043126A">
        <w:rPr>
          <w:rFonts w:ascii="Simplified Arabic" w:hAnsi="Simplified Arabic" w:cs="Simplified Arabic"/>
          <w:sz w:val="28"/>
          <w:szCs w:val="28"/>
          <w:rtl/>
        </w:rPr>
        <w:t>درجة استجابة أفراد عينة الدراسة على</w:t>
      </w:r>
      <w:r>
        <w:rPr>
          <w:rFonts w:ascii="Simplified Arabic" w:hAnsi="Simplified Arabic" w:cs="Simplified Arabic" w:hint="cs"/>
          <w:sz w:val="28"/>
          <w:szCs w:val="28"/>
          <w:rtl/>
        </w:rPr>
        <w:t xml:space="preserve"> فقراتو</w:t>
      </w:r>
      <w:r w:rsidRPr="0043126A">
        <w:rPr>
          <w:rFonts w:ascii="Simplified Arabic" w:hAnsi="Simplified Arabic" w:cs="Simplified Arabic"/>
          <w:sz w:val="28"/>
          <w:szCs w:val="28"/>
          <w:rtl/>
        </w:rPr>
        <w:t>مجالات</w:t>
      </w:r>
      <w:r>
        <w:rPr>
          <w:rFonts w:ascii="Simplified Arabic" w:hAnsi="Simplified Arabic" w:cs="Simplified Arabic" w:hint="cs"/>
          <w:sz w:val="28"/>
          <w:szCs w:val="28"/>
          <w:rtl/>
        </w:rPr>
        <w:t xml:space="preserve"> أداتي الدراسة المستخدمتان لقياس التمكين الإداري والقيادة التشاركية في الدراسة الحالية.</w:t>
      </w:r>
    </w:p>
    <w:p w:rsidR="008050FC" w:rsidRPr="0043126A" w:rsidRDefault="008050FC" w:rsidP="008050FC">
      <w:pPr>
        <w:rPr>
          <w:rFonts w:ascii="Simplified Arabic" w:hAnsi="Simplified Arabic" w:cs="Simplified Arabic"/>
          <w:b/>
          <w:bCs/>
          <w:sz w:val="28"/>
          <w:szCs w:val="28"/>
          <w:rtl/>
        </w:rPr>
      </w:pPr>
      <w:r>
        <w:rPr>
          <w:rFonts w:ascii="Simplified Arabic" w:hAnsi="Simplified Arabic" w:cs="Simplified Arabic" w:hint="cs"/>
          <w:b/>
          <w:bCs/>
          <w:sz w:val="28"/>
          <w:szCs w:val="28"/>
          <w:rtl/>
        </w:rPr>
        <w:t>إجراءات الدراسة:</w:t>
      </w:r>
    </w:p>
    <w:p w:rsidR="008050FC" w:rsidRPr="0043126A" w:rsidRDefault="008050FC" w:rsidP="008050FC">
      <w:pPr>
        <w:jc w:val="both"/>
        <w:rPr>
          <w:rFonts w:ascii="Simplified Arabic" w:hAnsi="Simplified Arabic" w:cs="Simplified Arabic"/>
          <w:sz w:val="28"/>
          <w:szCs w:val="28"/>
          <w:rtl/>
        </w:rPr>
      </w:pPr>
      <w:r w:rsidRPr="0043126A">
        <w:rPr>
          <w:rFonts w:ascii="Simplified Arabic" w:hAnsi="Simplified Arabic" w:cs="Simplified Arabic"/>
          <w:sz w:val="28"/>
          <w:szCs w:val="28"/>
          <w:rtl/>
        </w:rPr>
        <w:t xml:space="preserve">تم الحصول على المعلومات والبيانات </w:t>
      </w:r>
      <w:r>
        <w:rPr>
          <w:rFonts w:ascii="Simplified Arabic" w:hAnsi="Simplified Arabic" w:cs="Simplified Arabic" w:hint="cs"/>
          <w:sz w:val="28"/>
          <w:szCs w:val="28"/>
          <w:rtl/>
        </w:rPr>
        <w:t xml:space="preserve">واجراء الدراسة </w:t>
      </w:r>
      <w:r w:rsidRPr="0043126A">
        <w:rPr>
          <w:rFonts w:ascii="Simplified Arabic" w:hAnsi="Simplified Arabic" w:cs="Simplified Arabic"/>
          <w:sz w:val="28"/>
          <w:szCs w:val="28"/>
          <w:rtl/>
        </w:rPr>
        <w:t xml:space="preserve">وفق </w:t>
      </w:r>
      <w:r w:rsidRPr="0043126A">
        <w:rPr>
          <w:rFonts w:ascii="Simplified Arabic" w:hAnsi="Simplified Arabic" w:cs="Simplified Arabic" w:hint="cs"/>
          <w:sz w:val="28"/>
          <w:szCs w:val="28"/>
          <w:rtl/>
        </w:rPr>
        <w:t>الاتي:</w:t>
      </w:r>
    </w:p>
    <w:p w:rsidR="008050FC" w:rsidRPr="00B06F02" w:rsidRDefault="008050FC" w:rsidP="004B5F20">
      <w:pPr>
        <w:pStyle w:val="ListParagraph"/>
        <w:numPr>
          <w:ilvl w:val="0"/>
          <w:numId w:val="19"/>
        </w:numPr>
        <w:spacing w:after="200" w:line="276" w:lineRule="auto"/>
        <w:jc w:val="both"/>
        <w:rPr>
          <w:rFonts w:ascii="Simplified Arabic" w:hAnsi="Simplified Arabic" w:cs="Simplified Arabic"/>
          <w:sz w:val="28"/>
          <w:szCs w:val="28"/>
        </w:rPr>
      </w:pPr>
      <w:r w:rsidRPr="0043126A">
        <w:rPr>
          <w:rFonts w:ascii="Simplified Arabic" w:hAnsi="Simplified Arabic" w:cs="Simplified Arabic"/>
          <w:sz w:val="28"/>
          <w:szCs w:val="28"/>
          <w:rtl/>
        </w:rPr>
        <w:t>تحديد مجتمع الدراسة الاصلي</w:t>
      </w:r>
      <w:r>
        <w:rPr>
          <w:rFonts w:ascii="Simplified Arabic" w:hAnsi="Simplified Arabic" w:cs="Simplified Arabic" w:hint="cs"/>
          <w:sz w:val="28"/>
          <w:szCs w:val="28"/>
          <w:rtl/>
        </w:rPr>
        <w:t xml:space="preserve"> وعينتها</w:t>
      </w:r>
      <w:r w:rsidRPr="0043126A">
        <w:rPr>
          <w:rFonts w:ascii="Simplified Arabic" w:hAnsi="Simplified Arabic" w:cs="Simplified Arabic"/>
          <w:sz w:val="28"/>
          <w:szCs w:val="28"/>
          <w:rtl/>
        </w:rPr>
        <w:t xml:space="preserve"> والذي تمثل </w:t>
      </w:r>
      <w:r>
        <w:rPr>
          <w:rFonts w:ascii="Simplified Arabic" w:hAnsi="Simplified Arabic" w:cs="Simplified Arabic" w:hint="cs"/>
          <w:sz w:val="28"/>
          <w:szCs w:val="28"/>
          <w:rtl/>
        </w:rPr>
        <w:t xml:space="preserve">أعضاء الهيئات الإدارية لأندية المحترفين لكرة القدم في فلسطين. </w:t>
      </w:r>
    </w:p>
    <w:p w:rsidR="008050FC" w:rsidRPr="00916CAD" w:rsidRDefault="008050FC" w:rsidP="004B5F20">
      <w:pPr>
        <w:pStyle w:val="ListParagraph"/>
        <w:numPr>
          <w:ilvl w:val="0"/>
          <w:numId w:val="19"/>
        </w:numPr>
        <w:spacing w:after="20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اختيار أداتا الدراسة المناسبة، والتأكد</w:t>
      </w:r>
      <w:r w:rsidRPr="0043126A">
        <w:rPr>
          <w:rFonts w:ascii="Simplified Arabic" w:hAnsi="Simplified Arabic" w:cs="Simplified Arabic"/>
          <w:sz w:val="28"/>
          <w:szCs w:val="28"/>
          <w:rtl/>
        </w:rPr>
        <w:t xml:space="preserve"> من</w:t>
      </w:r>
      <w:r>
        <w:rPr>
          <w:rFonts w:ascii="Simplified Arabic" w:hAnsi="Simplified Arabic" w:cs="Simplified Arabic" w:hint="cs"/>
          <w:sz w:val="28"/>
          <w:szCs w:val="28"/>
          <w:rtl/>
        </w:rPr>
        <w:t xml:space="preserve"> معاملي الصدق والثبات لهما قبل البدء بإجراء الدراسة،  وذلك من خلال عرضها على مجموعة من المحكمين وإجراء تجربة استطلاعية على عينة من خارج العينة الأصلية للدراسة وقوامها (30) عضوا.</w:t>
      </w:r>
    </w:p>
    <w:p w:rsidR="008050FC" w:rsidRDefault="008050FC" w:rsidP="004B5F20">
      <w:pPr>
        <w:pStyle w:val="ListParagraph"/>
        <w:numPr>
          <w:ilvl w:val="0"/>
          <w:numId w:val="19"/>
        </w:numPr>
        <w:spacing w:after="200" w:line="276" w:lineRule="auto"/>
        <w:jc w:val="both"/>
        <w:rPr>
          <w:rFonts w:ascii="Simplified Arabic" w:hAnsi="Simplified Arabic" w:cs="Simplified Arabic"/>
          <w:sz w:val="28"/>
          <w:szCs w:val="28"/>
        </w:rPr>
      </w:pPr>
      <w:r w:rsidRPr="00340CC9">
        <w:rPr>
          <w:rFonts w:ascii="Simplified Arabic" w:hAnsi="Simplified Arabic" w:cs="Simplified Arabic"/>
          <w:sz w:val="28"/>
          <w:szCs w:val="28"/>
          <w:rtl/>
        </w:rPr>
        <w:t>ارسال أداة الدراسة</w:t>
      </w:r>
      <w:r>
        <w:rPr>
          <w:rFonts w:ascii="Simplified Arabic" w:hAnsi="Simplified Arabic" w:cs="Simplified Arabic" w:hint="cs"/>
          <w:sz w:val="28"/>
          <w:szCs w:val="28"/>
          <w:rtl/>
        </w:rPr>
        <w:t xml:space="preserve"> بشكل الكتروني</w:t>
      </w:r>
      <w:r w:rsidRPr="00340CC9">
        <w:rPr>
          <w:rFonts w:ascii="Simplified Arabic" w:hAnsi="Simplified Arabic" w:cs="Simplified Arabic"/>
          <w:sz w:val="28"/>
          <w:szCs w:val="28"/>
          <w:rtl/>
        </w:rPr>
        <w:t xml:space="preserve"> الى </w:t>
      </w:r>
      <w:r>
        <w:rPr>
          <w:rFonts w:ascii="Simplified Arabic" w:hAnsi="Simplified Arabic" w:cs="Simplified Arabic" w:hint="cs"/>
          <w:sz w:val="28"/>
          <w:szCs w:val="28"/>
          <w:rtl/>
        </w:rPr>
        <w:t>جميع أعضاء الهيئات الإدارية لأندية المحترفين لكرة القدم</w:t>
      </w:r>
      <w:r w:rsidRPr="00340CC9">
        <w:rPr>
          <w:rFonts w:ascii="Simplified Arabic" w:hAnsi="Simplified Arabic" w:cs="Simplified Arabic" w:hint="cs"/>
          <w:sz w:val="28"/>
          <w:szCs w:val="28"/>
          <w:rtl/>
        </w:rPr>
        <w:t>،</w:t>
      </w:r>
      <w:r>
        <w:rPr>
          <w:rFonts w:ascii="Simplified Arabic" w:hAnsi="Simplified Arabic" w:cs="Simplified Arabic" w:hint="cs"/>
          <w:sz w:val="28"/>
          <w:szCs w:val="28"/>
          <w:rtl/>
        </w:rPr>
        <w:t>حيث تم استرجاع (80) استبيان صالحا للتحليل والذي يمثل عينة الدراسة</w:t>
      </w:r>
      <w:r w:rsidRPr="00340CC9">
        <w:rPr>
          <w:rFonts w:ascii="Simplified Arabic" w:hAnsi="Simplified Arabic" w:cs="Simplified Arabic"/>
          <w:sz w:val="28"/>
          <w:szCs w:val="28"/>
          <w:rtl/>
        </w:rPr>
        <w:t>.</w:t>
      </w:r>
    </w:p>
    <w:p w:rsidR="008050FC" w:rsidRPr="00340CC9" w:rsidRDefault="008050FC" w:rsidP="004B5F20">
      <w:pPr>
        <w:pStyle w:val="ListParagraph"/>
        <w:numPr>
          <w:ilvl w:val="0"/>
          <w:numId w:val="19"/>
        </w:numPr>
        <w:spacing w:after="200" w:line="276" w:lineRule="auto"/>
        <w:jc w:val="both"/>
        <w:rPr>
          <w:rFonts w:ascii="Simplified Arabic" w:hAnsi="Simplified Arabic" w:cs="Simplified Arabic"/>
          <w:b/>
          <w:bCs/>
          <w:sz w:val="28"/>
          <w:szCs w:val="28"/>
        </w:rPr>
      </w:pPr>
      <w:r>
        <w:rPr>
          <w:rFonts w:ascii="Simplified Arabic" w:hAnsi="Simplified Arabic" w:cs="Simplified Arabic" w:hint="cs"/>
          <w:sz w:val="28"/>
          <w:szCs w:val="28"/>
          <w:rtl/>
        </w:rPr>
        <w:t xml:space="preserve">بعد </w:t>
      </w:r>
      <w:r>
        <w:rPr>
          <w:rFonts w:ascii="Simplified Arabic" w:hAnsi="Simplified Arabic" w:cs="Simplified Arabic"/>
          <w:sz w:val="28"/>
          <w:szCs w:val="28"/>
          <w:rtl/>
        </w:rPr>
        <w:t xml:space="preserve">جمع البيانات </w:t>
      </w:r>
      <w:r>
        <w:rPr>
          <w:rFonts w:ascii="Simplified Arabic" w:hAnsi="Simplified Arabic" w:cs="Simplified Arabic" w:hint="cs"/>
          <w:sz w:val="28"/>
          <w:szCs w:val="28"/>
          <w:rtl/>
        </w:rPr>
        <w:t xml:space="preserve">تم </w:t>
      </w:r>
      <w:r w:rsidRPr="00340CC9">
        <w:rPr>
          <w:rFonts w:ascii="Simplified Arabic" w:hAnsi="Simplified Arabic" w:cs="Simplified Arabic"/>
          <w:sz w:val="28"/>
          <w:szCs w:val="28"/>
          <w:rtl/>
        </w:rPr>
        <w:t xml:space="preserve">إدخالها </w:t>
      </w:r>
      <w:r>
        <w:rPr>
          <w:rFonts w:ascii="Simplified Arabic" w:hAnsi="Simplified Arabic" w:cs="Simplified Arabic" w:hint="cs"/>
          <w:sz w:val="28"/>
          <w:szCs w:val="28"/>
          <w:rtl/>
        </w:rPr>
        <w:t>إلى الحاسب الآلي</w:t>
      </w:r>
      <w:r w:rsidRPr="00340CC9">
        <w:rPr>
          <w:rFonts w:ascii="Simplified Arabic" w:hAnsi="Simplified Arabic" w:cs="Simplified Arabic"/>
          <w:sz w:val="28"/>
          <w:szCs w:val="28"/>
          <w:rtl/>
        </w:rPr>
        <w:t>، ومعالجتها إحصائياً باستخدام البرنامج الإحصائي للعلوم الاجتماعية (</w:t>
      </w:r>
      <w:r w:rsidRPr="00340CC9">
        <w:rPr>
          <w:rFonts w:ascii="Simplified Arabic" w:hAnsi="Simplified Arabic" w:cs="Simplified Arabic"/>
          <w:sz w:val="28"/>
          <w:szCs w:val="28"/>
        </w:rPr>
        <w:t>SPSS</w:t>
      </w:r>
      <w:r w:rsidRPr="00340CC9">
        <w:rPr>
          <w:rFonts w:ascii="Simplified Arabic" w:hAnsi="Simplified Arabic" w:cs="Simplified Arabic"/>
          <w:sz w:val="28"/>
          <w:szCs w:val="28"/>
          <w:rtl/>
        </w:rPr>
        <w:t>).</w:t>
      </w:r>
    </w:p>
    <w:p w:rsidR="008050FC" w:rsidRDefault="008050FC" w:rsidP="0020394F">
      <w:pPr>
        <w:pStyle w:val="ListParagraph"/>
        <w:numPr>
          <w:ilvl w:val="0"/>
          <w:numId w:val="19"/>
        </w:numPr>
        <w:spacing w:after="200" w:line="276" w:lineRule="auto"/>
        <w:jc w:val="both"/>
        <w:rPr>
          <w:rFonts w:ascii="Simplified Arabic" w:hAnsi="Simplified Arabic" w:cs="Simplified Arabic"/>
          <w:b/>
          <w:bCs/>
          <w:sz w:val="28"/>
          <w:szCs w:val="28"/>
        </w:rPr>
      </w:pPr>
      <w:r w:rsidRPr="00340CC9">
        <w:rPr>
          <w:rFonts w:ascii="Simplified Arabic" w:hAnsi="Simplified Arabic" w:cs="Simplified Arabic"/>
          <w:sz w:val="28"/>
          <w:szCs w:val="28"/>
          <w:rtl/>
        </w:rPr>
        <w:t>عرض النتائج ومناقشتها والتوصل إلى الاستنتاجات والتوصيات</w:t>
      </w:r>
      <w:r>
        <w:rPr>
          <w:rFonts w:ascii="Simplified Arabic" w:hAnsi="Simplified Arabic" w:cs="Simplified Arabic" w:hint="cs"/>
          <w:b/>
          <w:bCs/>
          <w:sz w:val="28"/>
          <w:szCs w:val="28"/>
          <w:rtl/>
        </w:rPr>
        <w:t>.</w:t>
      </w:r>
    </w:p>
    <w:p w:rsidR="00561FDF" w:rsidRPr="0020394F" w:rsidRDefault="00561FDF" w:rsidP="00561FDF">
      <w:pPr>
        <w:pStyle w:val="ListParagraph"/>
        <w:spacing w:after="200" w:line="276" w:lineRule="auto"/>
        <w:ind w:left="360"/>
        <w:jc w:val="both"/>
        <w:rPr>
          <w:rFonts w:ascii="Simplified Arabic" w:hAnsi="Simplified Arabic" w:cs="Simplified Arabic"/>
          <w:b/>
          <w:bCs/>
          <w:sz w:val="28"/>
          <w:szCs w:val="28"/>
        </w:rPr>
      </w:pPr>
    </w:p>
    <w:p w:rsidR="008050FC" w:rsidRPr="0043126A" w:rsidRDefault="008050FC" w:rsidP="008050FC">
      <w:pPr>
        <w:rPr>
          <w:rFonts w:ascii="Simplified Arabic" w:hAnsi="Simplified Arabic" w:cs="Simplified Arabic"/>
          <w:b/>
          <w:bCs/>
          <w:sz w:val="28"/>
          <w:szCs w:val="28"/>
          <w:rtl/>
        </w:rPr>
      </w:pPr>
      <w:r w:rsidRPr="0043126A">
        <w:rPr>
          <w:rFonts w:ascii="Simplified Arabic" w:hAnsi="Simplified Arabic" w:cs="Simplified Arabic"/>
          <w:b/>
          <w:bCs/>
          <w:sz w:val="28"/>
          <w:szCs w:val="28"/>
          <w:rtl/>
        </w:rPr>
        <w:lastRenderedPageBreak/>
        <w:t xml:space="preserve">المعالجات </w:t>
      </w:r>
      <w:r w:rsidRPr="0043126A">
        <w:rPr>
          <w:rFonts w:ascii="Simplified Arabic" w:hAnsi="Simplified Arabic" w:cs="Simplified Arabic" w:hint="cs"/>
          <w:b/>
          <w:bCs/>
          <w:sz w:val="28"/>
          <w:szCs w:val="28"/>
          <w:rtl/>
        </w:rPr>
        <w:t>الاحصائية:</w:t>
      </w:r>
    </w:p>
    <w:p w:rsidR="008050FC" w:rsidRPr="001731C0" w:rsidRDefault="008050FC" w:rsidP="008050FC">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ل</w:t>
      </w:r>
      <w:r w:rsidRPr="001731C0">
        <w:rPr>
          <w:rFonts w:ascii="Simplified Arabic" w:hAnsi="Simplified Arabic" w:cs="Simplified Arabic" w:hint="cs"/>
          <w:sz w:val="28"/>
          <w:szCs w:val="28"/>
          <w:rtl/>
        </w:rPr>
        <w:t>لإجابة</w:t>
      </w:r>
      <w:r w:rsidRPr="001731C0">
        <w:rPr>
          <w:rFonts w:ascii="Simplified Arabic" w:hAnsi="Simplified Arabic" w:cs="Simplified Arabic"/>
          <w:sz w:val="28"/>
          <w:szCs w:val="28"/>
          <w:rtl/>
        </w:rPr>
        <w:t xml:space="preserve"> عن تساؤلات الدراسة تم استخدام برنامج الرزم الإحصائية</w:t>
      </w:r>
      <w:r>
        <w:rPr>
          <w:rFonts w:ascii="Simplified Arabic" w:hAnsi="Simplified Arabic" w:cs="Simplified Arabic" w:hint="cs"/>
          <w:sz w:val="28"/>
          <w:szCs w:val="28"/>
          <w:rtl/>
        </w:rPr>
        <w:t xml:space="preserve"> للعلوم الاجتماعية </w:t>
      </w:r>
      <w:r w:rsidRPr="001731C0">
        <w:rPr>
          <w:rFonts w:ascii="Simplified Arabic" w:hAnsi="Simplified Arabic" w:cs="Simplified Arabic"/>
          <w:sz w:val="28"/>
          <w:szCs w:val="28"/>
        </w:rPr>
        <w:t>SPSS</w:t>
      </w:r>
      <w:r>
        <w:rPr>
          <w:rFonts w:ascii="Simplified Arabic" w:hAnsi="Simplified Arabic" w:cs="Simplified Arabic"/>
          <w:sz w:val="28"/>
          <w:szCs w:val="28"/>
        </w:rPr>
        <w:t>)</w:t>
      </w:r>
      <w:r>
        <w:rPr>
          <w:rFonts w:ascii="Simplified Arabic" w:hAnsi="Simplified Arabic" w:cs="Simplified Arabic" w:hint="cs"/>
          <w:sz w:val="28"/>
          <w:szCs w:val="28"/>
          <w:rtl/>
        </w:rPr>
        <w:t>)</w:t>
      </w:r>
      <w:r w:rsidRPr="001731C0">
        <w:rPr>
          <w:rFonts w:ascii="Simplified Arabic" w:hAnsi="Simplified Arabic" w:cs="Simplified Arabic"/>
          <w:sz w:val="28"/>
          <w:szCs w:val="28"/>
          <w:rtl/>
        </w:rPr>
        <w:t>، و</w:t>
      </w:r>
      <w:r>
        <w:rPr>
          <w:rFonts w:ascii="Simplified Arabic" w:hAnsi="Simplified Arabic" w:cs="Simplified Arabic" w:hint="cs"/>
          <w:sz w:val="28"/>
          <w:szCs w:val="28"/>
          <w:rtl/>
        </w:rPr>
        <w:t xml:space="preserve">ذلك باستخدام </w:t>
      </w:r>
      <w:r w:rsidRPr="001731C0">
        <w:rPr>
          <w:rFonts w:ascii="Simplified Arabic" w:hAnsi="Simplified Arabic" w:cs="Simplified Arabic"/>
          <w:sz w:val="28"/>
          <w:szCs w:val="28"/>
          <w:rtl/>
        </w:rPr>
        <w:t>المعالجات الإحصائية الآتية:</w:t>
      </w:r>
    </w:p>
    <w:p w:rsidR="008050FC" w:rsidRPr="002201EA" w:rsidRDefault="008050FC" w:rsidP="00561FDF">
      <w:pPr>
        <w:numPr>
          <w:ilvl w:val="0"/>
          <w:numId w:val="2"/>
        </w:numPr>
        <w:spacing w:after="0" w:line="240" w:lineRule="auto"/>
        <w:jc w:val="both"/>
        <w:rPr>
          <w:rFonts w:ascii="Simplified Arabic" w:hAnsi="Simplified Arabic" w:cs="Simplified Arabic"/>
          <w:sz w:val="28"/>
          <w:szCs w:val="28"/>
        </w:rPr>
      </w:pPr>
      <w:r w:rsidRPr="002201EA">
        <w:rPr>
          <w:rFonts w:ascii="Simplified Arabic" w:hAnsi="Simplified Arabic" w:cs="Simplified Arabic"/>
          <w:sz w:val="28"/>
          <w:szCs w:val="28"/>
          <w:rtl/>
        </w:rPr>
        <w:t xml:space="preserve">المتوسطات </w:t>
      </w:r>
      <w:r w:rsidRPr="002201EA">
        <w:rPr>
          <w:rFonts w:ascii="Simplified Arabic" w:hAnsi="Simplified Arabic" w:cs="Simplified Arabic" w:hint="cs"/>
          <w:sz w:val="28"/>
          <w:szCs w:val="28"/>
          <w:rtl/>
        </w:rPr>
        <w:t>الحسابية،</w:t>
      </w:r>
      <w:r w:rsidRPr="002201EA">
        <w:rPr>
          <w:rFonts w:ascii="Simplified Arabic" w:hAnsi="Simplified Arabic" w:cs="Simplified Arabic"/>
          <w:sz w:val="28"/>
          <w:szCs w:val="28"/>
          <w:rtl/>
        </w:rPr>
        <w:t xml:space="preserve"> والانحرافات المعيارية، والأوزان النسبية </w:t>
      </w:r>
      <w:r w:rsidRPr="002201EA">
        <w:rPr>
          <w:rFonts w:ascii="Simplified Arabic" w:hAnsi="Simplified Arabic" w:cs="Simplified Arabic" w:hint="cs"/>
          <w:sz w:val="28"/>
          <w:szCs w:val="28"/>
          <w:rtl/>
        </w:rPr>
        <w:t xml:space="preserve">لتحديد درجة </w:t>
      </w:r>
      <w:r w:rsidRPr="002201EA">
        <w:rPr>
          <w:rFonts w:cs="Simplified Arabic" w:hint="cs"/>
          <w:sz w:val="28"/>
          <w:szCs w:val="28"/>
          <w:rtl/>
        </w:rPr>
        <w:t xml:space="preserve">التمكين الإداري </w:t>
      </w:r>
      <w:r w:rsidRPr="002201EA">
        <w:rPr>
          <w:rFonts w:ascii="Simplified Arabic" w:hAnsi="Simplified Arabic" w:cs="Simplified Arabic" w:hint="cs"/>
          <w:sz w:val="28"/>
          <w:szCs w:val="28"/>
          <w:rtl/>
        </w:rPr>
        <w:t xml:space="preserve">لدى </w:t>
      </w:r>
      <w:r w:rsidRPr="002201EA">
        <w:rPr>
          <w:rFonts w:ascii="Simplified Arabic" w:hAnsi="Simplified Arabic" w:cs="Simplified Arabic"/>
          <w:sz w:val="28"/>
          <w:szCs w:val="28"/>
          <w:rtl/>
        </w:rPr>
        <w:t xml:space="preserve">رؤساء أندية المحترفين لكرة القدم في فلسطين من وجهة نظر أعضاء الهيئة </w:t>
      </w:r>
      <w:r w:rsidRPr="002201EA">
        <w:rPr>
          <w:rFonts w:ascii="Simplified Arabic" w:hAnsi="Simplified Arabic" w:cs="Simplified Arabic" w:hint="cs"/>
          <w:sz w:val="28"/>
          <w:szCs w:val="28"/>
          <w:rtl/>
        </w:rPr>
        <w:t>الإدارية</w:t>
      </w:r>
      <w:r>
        <w:rPr>
          <w:rFonts w:ascii="Simplified Arabic" w:hAnsi="Simplified Arabic" w:cs="Simplified Arabic" w:hint="cs"/>
          <w:sz w:val="28"/>
          <w:szCs w:val="28"/>
          <w:rtl/>
        </w:rPr>
        <w:t>.</w:t>
      </w:r>
    </w:p>
    <w:p w:rsidR="008050FC" w:rsidRDefault="008050FC" w:rsidP="004B5F20">
      <w:pPr>
        <w:numPr>
          <w:ilvl w:val="0"/>
          <w:numId w:val="2"/>
        </w:numPr>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معامل الارتباط بيرسون</w:t>
      </w:r>
      <w:r>
        <w:rPr>
          <w:rFonts w:ascii="Simplified Arabic" w:hAnsi="Simplified Arabic" w:cs="Simplified Arabic" w:hint="cs"/>
          <w:sz w:val="28"/>
          <w:szCs w:val="28"/>
          <w:rtl/>
        </w:rPr>
        <w:t xml:space="preserve"> (</w:t>
      </w:r>
      <w:r w:rsidRPr="001731C0">
        <w:rPr>
          <w:rFonts w:ascii="Simplified Arabic" w:hAnsi="Simplified Arabic" w:cs="Simplified Arabic"/>
          <w:sz w:val="28"/>
          <w:szCs w:val="28"/>
        </w:rPr>
        <w:t>Pe</w:t>
      </w:r>
      <w:r>
        <w:rPr>
          <w:rFonts w:ascii="Simplified Arabic" w:hAnsi="Simplified Arabic" w:cs="Simplified Arabic"/>
          <w:sz w:val="28"/>
          <w:szCs w:val="28"/>
        </w:rPr>
        <w:t>a</w:t>
      </w:r>
      <w:r w:rsidRPr="001731C0">
        <w:rPr>
          <w:rFonts w:ascii="Simplified Arabic" w:hAnsi="Simplified Arabic" w:cs="Simplified Arabic"/>
          <w:sz w:val="28"/>
          <w:szCs w:val="28"/>
        </w:rPr>
        <w:t>rson correlation</w:t>
      </w:r>
      <w:r>
        <w:rPr>
          <w:rFonts w:ascii="Simplified Arabic" w:hAnsi="Simplified Arabic" w:cs="Simplified Arabic" w:hint="cs"/>
          <w:sz w:val="28"/>
          <w:szCs w:val="28"/>
          <w:rtl/>
        </w:rPr>
        <w:t xml:space="preserve">) </w:t>
      </w:r>
      <w:r w:rsidRPr="001731C0">
        <w:rPr>
          <w:rFonts w:ascii="Simplified Arabic" w:hAnsi="Simplified Arabic" w:cs="Simplified Arabic" w:hint="cs"/>
          <w:sz w:val="28"/>
          <w:szCs w:val="28"/>
          <w:rtl/>
        </w:rPr>
        <w:t>لتحديد</w:t>
      </w:r>
      <w:r>
        <w:rPr>
          <w:rFonts w:ascii="Simplified Arabic" w:hAnsi="Simplified Arabic" w:cs="Simplified Arabic" w:hint="cs"/>
          <w:sz w:val="28"/>
          <w:szCs w:val="28"/>
          <w:rtl/>
        </w:rPr>
        <w:t>العلاقة بين التمكين الاداري والقيادة التشاركي</w:t>
      </w:r>
      <w:r w:rsidRPr="003E1062">
        <w:rPr>
          <w:rFonts w:ascii="Simplified Arabic" w:hAnsi="Simplified Arabic" w:cs="Simplified Arabic" w:hint="cs"/>
          <w:sz w:val="28"/>
          <w:szCs w:val="28"/>
          <w:rtl/>
        </w:rPr>
        <w:t>ة</w:t>
      </w:r>
      <w:r w:rsidRPr="001731C0">
        <w:rPr>
          <w:rFonts w:ascii="Simplified Arabic" w:hAnsi="Simplified Arabic" w:cs="Simplified Arabic" w:hint="cs"/>
          <w:sz w:val="28"/>
          <w:szCs w:val="28"/>
          <w:rtl/>
        </w:rPr>
        <w:t>.</w:t>
      </w:r>
    </w:p>
    <w:p w:rsidR="008050FC" w:rsidRPr="003E1062" w:rsidRDefault="008050FC" w:rsidP="00561FDF">
      <w:pPr>
        <w:numPr>
          <w:ilvl w:val="0"/>
          <w:numId w:val="2"/>
        </w:num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اختبار (ت) لمجموعتين مستقيلتين</w:t>
      </w:r>
      <w:r>
        <w:rPr>
          <w:rFonts w:ascii="Simplified Arabic" w:hAnsi="Simplified Arabic" w:cs="Simplified Arabic"/>
          <w:sz w:val="28"/>
          <w:szCs w:val="28"/>
        </w:rPr>
        <w:t xml:space="preserve"> (Independent t-test)</w:t>
      </w:r>
      <w:r>
        <w:rPr>
          <w:rFonts w:ascii="Simplified Arabic" w:hAnsi="Simplified Arabic" w:cs="Simplified Arabic" w:hint="cs"/>
          <w:sz w:val="28"/>
          <w:szCs w:val="28"/>
          <w:rtl/>
        </w:rPr>
        <w:t xml:space="preserve"> لتحديد الفروق في كل من التمكين الاداري</w:t>
      </w:r>
      <w:r w:rsidRPr="003E1062">
        <w:rPr>
          <w:rFonts w:ascii="Simplified Arabic" w:hAnsi="Simplified Arabic" w:cs="Simplified Arabic" w:hint="cs"/>
          <w:sz w:val="28"/>
          <w:szCs w:val="28"/>
          <w:rtl/>
        </w:rPr>
        <w:t xml:space="preserve"> تبعا الى</w:t>
      </w:r>
      <w:r>
        <w:rPr>
          <w:rFonts w:ascii="Simplified Arabic" w:hAnsi="Simplified Arabic" w:cs="Simplified Arabic" w:hint="cs"/>
          <w:sz w:val="28"/>
          <w:szCs w:val="28"/>
          <w:rtl/>
        </w:rPr>
        <w:t xml:space="preserve"> متغيرنوع الاحتراف</w:t>
      </w:r>
      <w:r w:rsidRPr="003E1062">
        <w:rPr>
          <w:rFonts w:ascii="Simplified Arabic" w:hAnsi="Simplified Arabic" w:cs="Simplified Arabic" w:hint="cs"/>
          <w:sz w:val="28"/>
          <w:szCs w:val="28"/>
          <w:rtl/>
        </w:rPr>
        <w:t>.</w:t>
      </w:r>
    </w:p>
    <w:p w:rsidR="008050FC" w:rsidRPr="003E1062" w:rsidRDefault="008050FC" w:rsidP="0020394F">
      <w:pPr>
        <w:numPr>
          <w:ilvl w:val="0"/>
          <w:numId w:val="2"/>
        </w:numPr>
        <w:spacing w:after="0" w:line="240" w:lineRule="auto"/>
        <w:jc w:val="both"/>
        <w:rPr>
          <w:rFonts w:ascii="Simplified Arabic" w:hAnsi="Simplified Arabic" w:cs="Simplified Arabic"/>
          <w:sz w:val="28"/>
          <w:szCs w:val="28"/>
        </w:rPr>
      </w:pPr>
      <w:r w:rsidRPr="00D20F12">
        <w:rPr>
          <w:rFonts w:ascii="Simplified Arabic" w:hAnsi="Simplified Arabic" w:cs="Simplified Arabic"/>
          <w:sz w:val="28"/>
          <w:szCs w:val="28"/>
          <w:rtl/>
        </w:rPr>
        <w:t>تحليل التباين الأحادي</w:t>
      </w:r>
      <w:r>
        <w:rPr>
          <w:rFonts w:ascii="Simplified Arabic" w:hAnsi="Simplified Arabic" w:cs="Simplified Arabic" w:hint="cs"/>
          <w:sz w:val="28"/>
          <w:szCs w:val="28"/>
          <w:rtl/>
        </w:rPr>
        <w:t xml:space="preserve"> (</w:t>
      </w:r>
      <w:r w:rsidRPr="00D20F12">
        <w:rPr>
          <w:rFonts w:ascii="Simplified Arabic" w:hAnsi="Simplified Arabic" w:cs="Simplified Arabic"/>
          <w:sz w:val="28"/>
          <w:szCs w:val="28"/>
        </w:rPr>
        <w:t>One Way ANOVA</w:t>
      </w:r>
      <w:r>
        <w:rPr>
          <w:rFonts w:ascii="Simplified Arabic" w:hAnsi="Simplified Arabic" w:cs="Simplified Arabic" w:hint="cs"/>
          <w:sz w:val="28"/>
          <w:szCs w:val="28"/>
          <w:rtl/>
        </w:rPr>
        <w:t>)</w:t>
      </w:r>
      <w:r w:rsidRPr="00D20F12">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واختبار اقل فرق دال احصائيا </w:t>
      </w:r>
      <w:r>
        <w:rPr>
          <w:rFonts w:ascii="Simplified Arabic" w:hAnsi="Simplified Arabic" w:cs="Simplified Arabic"/>
          <w:sz w:val="28"/>
          <w:szCs w:val="28"/>
        </w:rPr>
        <w:t xml:space="preserve">LSD </w:t>
      </w:r>
      <w:r w:rsidR="0020394F">
        <w:rPr>
          <w:rFonts w:ascii="Simplified Arabic" w:hAnsi="Simplified Arabic" w:cs="Simplified Arabic" w:hint="cs"/>
          <w:sz w:val="28"/>
          <w:szCs w:val="28"/>
          <w:rtl/>
        </w:rPr>
        <w:t xml:space="preserve">لتحديد الفروق في </w:t>
      </w:r>
      <w:r>
        <w:rPr>
          <w:rFonts w:ascii="Simplified Arabic" w:hAnsi="Simplified Arabic" w:cs="Simplified Arabic" w:hint="cs"/>
          <w:sz w:val="28"/>
          <w:szCs w:val="28"/>
          <w:rtl/>
        </w:rPr>
        <w:t>التمكين الاداري وفقا</w:t>
      </w:r>
      <w:r w:rsidRPr="003E1062">
        <w:rPr>
          <w:rFonts w:ascii="Simplified Arabic" w:hAnsi="Simplified Arabic" w:cs="Simplified Arabic" w:hint="cs"/>
          <w:sz w:val="28"/>
          <w:szCs w:val="28"/>
          <w:rtl/>
        </w:rPr>
        <w:t xml:space="preserve"> الى متغير </w:t>
      </w:r>
      <w:r>
        <w:rPr>
          <w:rFonts w:ascii="Simplified Arabic" w:hAnsi="Simplified Arabic" w:cs="Simplified Arabic" w:hint="cs"/>
          <w:sz w:val="28"/>
          <w:szCs w:val="28"/>
          <w:rtl/>
        </w:rPr>
        <w:t>الخبرة</w:t>
      </w:r>
      <w:r w:rsidR="0020394F">
        <w:rPr>
          <w:rFonts w:ascii="Simplified Arabic" w:hAnsi="Simplified Arabic" w:cs="Simplified Arabic"/>
          <w:sz w:val="28"/>
          <w:szCs w:val="28"/>
        </w:rPr>
        <w:t xml:space="preserve"> </w:t>
      </w:r>
      <w:r>
        <w:rPr>
          <w:rFonts w:ascii="Simplified Arabic" w:hAnsi="Simplified Arabic" w:cs="Simplified Arabic" w:hint="cs"/>
          <w:sz w:val="28"/>
          <w:szCs w:val="28"/>
          <w:rtl/>
        </w:rPr>
        <w:t>الادارية عن الاعضاء.</w:t>
      </w:r>
    </w:p>
    <w:p w:rsidR="008050FC" w:rsidRDefault="008050FC" w:rsidP="008050FC">
      <w:pPr>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ول</w:t>
      </w:r>
      <w:r w:rsidRPr="009455CA">
        <w:rPr>
          <w:rFonts w:ascii="Simplified Arabic" w:hAnsi="Simplified Arabic" w:cs="Simplified Arabic"/>
          <w:sz w:val="28"/>
          <w:szCs w:val="28"/>
          <w:rtl/>
        </w:rPr>
        <w:t>تفسير نتائج الدراسة</w:t>
      </w:r>
      <w:r>
        <w:rPr>
          <w:rFonts w:ascii="Simplified Arabic" w:hAnsi="Simplified Arabic" w:cs="Simplified Arabic"/>
          <w:sz w:val="28"/>
          <w:szCs w:val="28"/>
          <w:rtl/>
        </w:rPr>
        <w:t>تم ا</w:t>
      </w:r>
      <w:r>
        <w:rPr>
          <w:rFonts w:ascii="Simplified Arabic" w:hAnsi="Simplified Arabic" w:cs="Simplified Arabic" w:hint="cs"/>
          <w:sz w:val="28"/>
          <w:szCs w:val="28"/>
          <w:rtl/>
        </w:rPr>
        <w:t>ستخ</w:t>
      </w:r>
      <w:r w:rsidRPr="009455CA">
        <w:rPr>
          <w:rFonts w:ascii="Simplified Arabic" w:hAnsi="Simplified Arabic" w:cs="Simplified Arabic"/>
          <w:sz w:val="28"/>
          <w:szCs w:val="28"/>
          <w:rtl/>
        </w:rPr>
        <w:t>د</w:t>
      </w:r>
      <w:r>
        <w:rPr>
          <w:rFonts w:ascii="Simplified Arabic" w:hAnsi="Simplified Arabic" w:cs="Simplified Arabic" w:hint="cs"/>
          <w:sz w:val="28"/>
          <w:szCs w:val="28"/>
          <w:rtl/>
        </w:rPr>
        <w:t>ام</w:t>
      </w:r>
      <w:r w:rsidR="0020394F">
        <w:rPr>
          <w:rFonts w:ascii="Simplified Arabic" w:hAnsi="Simplified Arabic" w:cs="Simplified Arabic"/>
          <w:sz w:val="28"/>
          <w:szCs w:val="28"/>
        </w:rPr>
        <w:t xml:space="preserve"> </w:t>
      </w:r>
      <w:r>
        <w:rPr>
          <w:rFonts w:ascii="Simplified Arabic" w:hAnsi="Simplified Arabic" w:cs="Simplified Arabic" w:hint="cs"/>
          <w:sz w:val="28"/>
          <w:szCs w:val="28"/>
          <w:rtl/>
        </w:rPr>
        <w:t>النسب المئوية المعتمدة لسلم ليكرت الخماسي وهي</w:t>
      </w:r>
      <w:r w:rsidRPr="009455CA">
        <w:rPr>
          <w:rFonts w:ascii="Simplified Arabic" w:hAnsi="Simplified Arabic" w:cs="Simplified Arabic" w:hint="cs"/>
          <w:sz w:val="28"/>
          <w:szCs w:val="28"/>
          <w:rtl/>
        </w:rPr>
        <w:t>:</w:t>
      </w:r>
    </w:p>
    <w:p w:rsidR="008050FC" w:rsidRDefault="008050FC" w:rsidP="008050FC">
      <w:pPr>
        <w:rPr>
          <w:rFonts w:ascii="Simplified Arabic" w:hAnsi="Simplified Arabic" w:cs="Simplified Arabic"/>
          <w:sz w:val="28"/>
          <w:szCs w:val="28"/>
          <w:rtl/>
        </w:rPr>
      </w:pPr>
      <w:r w:rsidRPr="009455CA">
        <w:rPr>
          <w:rFonts w:ascii="Simplified Arabic" w:hAnsi="Simplified Arabic" w:cs="Simplified Arabic"/>
          <w:sz w:val="28"/>
          <w:szCs w:val="28"/>
          <w:rtl/>
        </w:rPr>
        <w:t>- (84.2%) فأعلى درجة كبيرة جداً.</w:t>
      </w:r>
    </w:p>
    <w:p w:rsidR="008050FC" w:rsidRPr="009455CA" w:rsidRDefault="008050FC" w:rsidP="008050FC">
      <w:pPr>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455CA">
        <w:rPr>
          <w:rFonts w:ascii="Simplified Arabic" w:hAnsi="Simplified Arabic" w:cs="Simplified Arabic"/>
          <w:sz w:val="28"/>
          <w:szCs w:val="28"/>
          <w:rtl/>
        </w:rPr>
        <w:t>(68.2%- 84%) درجة كبيرة.</w:t>
      </w:r>
    </w:p>
    <w:p w:rsidR="008050FC" w:rsidRPr="009455CA" w:rsidRDefault="008050FC" w:rsidP="008050FC">
      <w:pPr>
        <w:rPr>
          <w:rFonts w:ascii="Simplified Arabic" w:hAnsi="Simplified Arabic" w:cs="Simplified Arabic"/>
          <w:sz w:val="28"/>
          <w:szCs w:val="28"/>
          <w:rtl/>
        </w:rPr>
      </w:pPr>
      <w:r w:rsidRPr="009455CA">
        <w:rPr>
          <w:rFonts w:ascii="Simplified Arabic" w:hAnsi="Simplified Arabic" w:cs="Simplified Arabic"/>
          <w:sz w:val="28"/>
          <w:szCs w:val="28"/>
          <w:rtl/>
        </w:rPr>
        <w:t>- (52.2%- 68%) درجة متوسطة.</w:t>
      </w:r>
    </w:p>
    <w:p w:rsidR="008050FC" w:rsidRDefault="008050FC" w:rsidP="008050FC">
      <w:pPr>
        <w:rPr>
          <w:rFonts w:ascii="Simplified Arabic" w:hAnsi="Simplified Arabic" w:cs="Simplified Arabic"/>
          <w:sz w:val="28"/>
          <w:szCs w:val="28"/>
          <w:rtl/>
        </w:rPr>
      </w:pPr>
      <w:r w:rsidRPr="009455CA">
        <w:rPr>
          <w:rFonts w:ascii="Simplified Arabic" w:hAnsi="Simplified Arabic" w:cs="Simplified Arabic"/>
          <w:sz w:val="28"/>
          <w:szCs w:val="28"/>
          <w:rtl/>
        </w:rPr>
        <w:t>- (36.2%- 52%) درجة قليلة.</w:t>
      </w:r>
    </w:p>
    <w:p w:rsidR="008050FC" w:rsidRDefault="008050FC" w:rsidP="00561FDF">
      <w:pPr>
        <w:rPr>
          <w:rFonts w:ascii="Simplified Arabic" w:hAnsi="Simplified Arabic" w:cs="Simplified Arabic"/>
          <w:sz w:val="28"/>
          <w:szCs w:val="28"/>
          <w:rtl/>
        </w:rPr>
      </w:pPr>
      <w:r w:rsidRPr="009455CA">
        <w:rPr>
          <w:rFonts w:ascii="Simplified Arabic" w:hAnsi="Simplified Arabic" w:cs="Simplified Arabic"/>
          <w:sz w:val="28"/>
          <w:szCs w:val="28"/>
          <w:rtl/>
        </w:rPr>
        <w:t>- أقل من (36.2%) درجة قليلة جدا.</w:t>
      </w:r>
    </w:p>
    <w:p w:rsidR="00561FDF" w:rsidRPr="00561FDF" w:rsidRDefault="00561FDF" w:rsidP="00561FDF">
      <w:pPr>
        <w:rPr>
          <w:rFonts w:ascii="Simplified Arabic" w:hAnsi="Simplified Arabic" w:cs="Simplified Arabic"/>
          <w:b/>
          <w:bCs/>
          <w:sz w:val="28"/>
          <w:szCs w:val="28"/>
          <w:rtl/>
        </w:rPr>
      </w:pPr>
      <w:r w:rsidRPr="00561FDF">
        <w:rPr>
          <w:rFonts w:ascii="Simplified Arabic" w:hAnsi="Simplified Arabic" w:cs="Simplified Arabic" w:hint="cs"/>
          <w:b/>
          <w:bCs/>
          <w:sz w:val="28"/>
          <w:szCs w:val="28"/>
          <w:rtl/>
        </w:rPr>
        <w:t>عرض نتائج الدراسة ومناقشتها:</w:t>
      </w:r>
    </w:p>
    <w:p w:rsidR="008050FC" w:rsidRDefault="008050FC" w:rsidP="008050FC">
      <w:pPr>
        <w:pStyle w:val="ListParagraph"/>
        <w:spacing w:after="0"/>
        <w:ind w:left="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أولا: النتائج المتعلقة بالتساؤل الأولى والذي نصه:</w:t>
      </w:r>
    </w:p>
    <w:p w:rsidR="008050FC" w:rsidRDefault="008050FC" w:rsidP="008050FC">
      <w:pPr>
        <w:pStyle w:val="ListParagraph"/>
        <w:spacing w:after="0" w:line="360" w:lineRule="auto"/>
        <w:ind w:left="0"/>
        <w:jc w:val="both"/>
        <w:rPr>
          <w:rFonts w:ascii="Simplified Arabic" w:hAnsi="Simplified Arabic" w:cs="Simplified Arabic"/>
          <w:b/>
          <w:bCs/>
          <w:sz w:val="28"/>
          <w:szCs w:val="28"/>
          <w:rtl/>
        </w:rPr>
      </w:pPr>
      <w:r w:rsidRPr="00FF6A0C">
        <w:rPr>
          <w:rFonts w:ascii="Simplified Arabic" w:hAnsi="Simplified Arabic" w:cs="Simplified Arabic"/>
          <w:b/>
          <w:bCs/>
          <w:sz w:val="28"/>
          <w:szCs w:val="28"/>
          <w:rtl/>
        </w:rPr>
        <w:t xml:space="preserve">ما درجة التمكين الإداري </w:t>
      </w:r>
      <w:r w:rsidRPr="00FF6A0C">
        <w:rPr>
          <w:rFonts w:ascii="Simplified Arabic" w:hAnsi="Simplified Arabic" w:cs="Simplified Arabic" w:hint="cs"/>
          <w:b/>
          <w:bCs/>
          <w:sz w:val="28"/>
          <w:szCs w:val="28"/>
          <w:rtl/>
        </w:rPr>
        <w:t xml:space="preserve">لدى </w:t>
      </w:r>
      <w:r w:rsidRPr="00FF6A0C">
        <w:rPr>
          <w:rFonts w:ascii="Simplified Arabic" w:hAnsi="Simplified Arabic" w:cs="Simplified Arabic"/>
          <w:b/>
          <w:bCs/>
          <w:sz w:val="28"/>
          <w:szCs w:val="28"/>
          <w:rtl/>
        </w:rPr>
        <w:t xml:space="preserve">رؤساء أندية المحترفين لكرة القدم في فلسطين من وجهة نظر أعضاء الهيئة </w:t>
      </w:r>
      <w:r w:rsidRPr="00FF6A0C">
        <w:rPr>
          <w:rFonts w:ascii="Simplified Arabic" w:hAnsi="Simplified Arabic" w:cs="Simplified Arabic" w:hint="cs"/>
          <w:b/>
          <w:bCs/>
          <w:sz w:val="28"/>
          <w:szCs w:val="28"/>
          <w:rtl/>
        </w:rPr>
        <w:t>الإدارية؟</w:t>
      </w:r>
    </w:p>
    <w:p w:rsidR="008050FC" w:rsidRDefault="008050FC" w:rsidP="00561FDF">
      <w:pPr>
        <w:pStyle w:val="ListParagraph"/>
        <w:spacing w:after="0" w:line="360" w:lineRule="auto"/>
        <w:ind w:left="0"/>
        <w:jc w:val="both"/>
        <w:rPr>
          <w:rFonts w:ascii="Simplified Arabic" w:hAnsi="Simplified Arabic" w:cs="Simplified Arabic"/>
          <w:sz w:val="28"/>
          <w:szCs w:val="28"/>
          <w:rtl/>
        </w:rPr>
      </w:pPr>
      <w:r>
        <w:rPr>
          <w:rFonts w:ascii="Simplified Arabic" w:hAnsi="Simplified Arabic" w:cs="Simplified Arabic" w:hint="cs"/>
          <w:b/>
          <w:bCs/>
          <w:sz w:val="28"/>
          <w:szCs w:val="28"/>
          <w:rtl/>
        </w:rPr>
        <w:lastRenderedPageBreak/>
        <w:tab/>
      </w:r>
      <w:r>
        <w:rPr>
          <w:rFonts w:ascii="Simplified Arabic" w:hAnsi="Simplified Arabic" w:cs="Simplified Arabic" w:hint="cs"/>
          <w:sz w:val="28"/>
          <w:szCs w:val="28"/>
          <w:rtl/>
        </w:rPr>
        <w:t>قامت الباحثة بالإجابة عن هذا التساؤل من خلال حساب المتوسطات الحسابية والنسبة المئوية للفقرات والمجالات وللدرجة الكلية للتمكين الإداري،ولتفسير النتائج تم الاعتماد على النسب المئوية الآتية:</w:t>
      </w:r>
    </w:p>
    <w:p w:rsidR="008050FC" w:rsidRDefault="008050FC" w:rsidP="008050FC">
      <w:pPr>
        <w:spacing w:line="360" w:lineRule="auto"/>
        <w:rPr>
          <w:rFonts w:cs="Simplified Arabic"/>
          <w:sz w:val="28"/>
          <w:szCs w:val="28"/>
          <w:rtl/>
        </w:rPr>
      </w:pPr>
      <w:r>
        <w:rPr>
          <w:rFonts w:cs="Simplified Arabic" w:hint="cs"/>
          <w:sz w:val="28"/>
          <w:szCs w:val="28"/>
          <w:rtl/>
        </w:rPr>
        <w:t>- أقل من (36.2%) درجة قليلة جدا للتمكين الإداري.</w:t>
      </w:r>
    </w:p>
    <w:p w:rsidR="008050FC" w:rsidRDefault="008050FC" w:rsidP="008050FC">
      <w:pPr>
        <w:spacing w:line="360" w:lineRule="auto"/>
        <w:rPr>
          <w:rFonts w:cs="Simplified Arabic"/>
          <w:sz w:val="28"/>
          <w:szCs w:val="28"/>
          <w:rtl/>
        </w:rPr>
      </w:pPr>
      <w:r>
        <w:rPr>
          <w:rFonts w:cs="Simplified Arabic" w:hint="cs"/>
          <w:sz w:val="28"/>
          <w:szCs w:val="28"/>
          <w:rtl/>
        </w:rPr>
        <w:t xml:space="preserve">- </w:t>
      </w:r>
      <w:r w:rsidRPr="00781637">
        <w:rPr>
          <w:rFonts w:cs="Simplified Arabic" w:hint="cs"/>
          <w:sz w:val="28"/>
          <w:szCs w:val="28"/>
          <w:rtl/>
        </w:rPr>
        <w:t>(</w:t>
      </w:r>
      <w:r>
        <w:rPr>
          <w:rFonts w:cs="Simplified Arabic" w:hint="cs"/>
          <w:sz w:val="28"/>
          <w:szCs w:val="28"/>
          <w:rtl/>
        </w:rPr>
        <w:t>36.2%</w:t>
      </w:r>
      <w:r w:rsidRPr="00781637">
        <w:rPr>
          <w:rFonts w:cs="Simplified Arabic" w:hint="cs"/>
          <w:sz w:val="28"/>
          <w:szCs w:val="28"/>
          <w:rtl/>
        </w:rPr>
        <w:t xml:space="preserve">- </w:t>
      </w:r>
      <w:r>
        <w:rPr>
          <w:rFonts w:cs="Simplified Arabic" w:hint="cs"/>
          <w:sz w:val="28"/>
          <w:szCs w:val="28"/>
          <w:rtl/>
        </w:rPr>
        <w:t>52%</w:t>
      </w:r>
      <w:r w:rsidRPr="00781637">
        <w:rPr>
          <w:rFonts w:cs="Simplified Arabic" w:hint="cs"/>
          <w:sz w:val="28"/>
          <w:szCs w:val="28"/>
          <w:rtl/>
        </w:rPr>
        <w:t xml:space="preserve">) </w:t>
      </w:r>
      <w:r>
        <w:rPr>
          <w:rFonts w:cs="Simplified Arabic" w:hint="cs"/>
          <w:sz w:val="28"/>
          <w:szCs w:val="28"/>
          <w:rtl/>
        </w:rPr>
        <w:t>درجة قليلة للتمكين الإداري.</w:t>
      </w:r>
    </w:p>
    <w:p w:rsidR="008050FC" w:rsidRDefault="008050FC" w:rsidP="008050FC">
      <w:pPr>
        <w:spacing w:line="360" w:lineRule="auto"/>
        <w:rPr>
          <w:rFonts w:cs="Simplified Arabic"/>
          <w:sz w:val="28"/>
          <w:szCs w:val="28"/>
          <w:rtl/>
        </w:rPr>
      </w:pPr>
      <w:r>
        <w:rPr>
          <w:rFonts w:cs="Simplified Arabic" w:hint="cs"/>
          <w:sz w:val="28"/>
          <w:szCs w:val="28"/>
          <w:rtl/>
        </w:rPr>
        <w:t xml:space="preserve">- </w:t>
      </w:r>
      <w:r w:rsidRPr="00781637">
        <w:rPr>
          <w:rFonts w:cs="Simplified Arabic" w:hint="cs"/>
          <w:sz w:val="28"/>
          <w:szCs w:val="28"/>
          <w:rtl/>
        </w:rPr>
        <w:t>(</w:t>
      </w:r>
      <w:r>
        <w:rPr>
          <w:rFonts w:cs="Simplified Arabic" w:hint="cs"/>
          <w:sz w:val="28"/>
          <w:szCs w:val="28"/>
          <w:rtl/>
        </w:rPr>
        <w:t>52.2%- 68%) درجة متوسطةللتمكين الإداري.</w:t>
      </w:r>
    </w:p>
    <w:p w:rsidR="008050FC" w:rsidRDefault="008050FC" w:rsidP="008050FC">
      <w:pPr>
        <w:spacing w:line="360" w:lineRule="auto"/>
        <w:rPr>
          <w:rFonts w:cs="Simplified Arabic"/>
          <w:sz w:val="28"/>
          <w:szCs w:val="28"/>
          <w:rtl/>
        </w:rPr>
      </w:pPr>
      <w:r>
        <w:rPr>
          <w:rFonts w:cs="Simplified Arabic" w:hint="cs"/>
          <w:sz w:val="28"/>
          <w:szCs w:val="28"/>
          <w:rtl/>
        </w:rPr>
        <w:t xml:space="preserve">- </w:t>
      </w:r>
      <w:r w:rsidRPr="00781637">
        <w:rPr>
          <w:rFonts w:cs="Simplified Arabic" w:hint="cs"/>
          <w:sz w:val="28"/>
          <w:szCs w:val="28"/>
          <w:rtl/>
        </w:rPr>
        <w:t>(</w:t>
      </w:r>
      <w:r>
        <w:rPr>
          <w:rFonts w:cs="Simplified Arabic" w:hint="cs"/>
          <w:sz w:val="28"/>
          <w:szCs w:val="28"/>
          <w:rtl/>
        </w:rPr>
        <w:t>68.2% - 84%) درجة كبيرة للتمكين الإداري.</w:t>
      </w:r>
    </w:p>
    <w:p w:rsidR="008050FC" w:rsidRDefault="008050FC" w:rsidP="008050FC">
      <w:pPr>
        <w:spacing w:line="360" w:lineRule="auto"/>
        <w:rPr>
          <w:rFonts w:cs="Simplified Arabic"/>
          <w:sz w:val="28"/>
          <w:szCs w:val="28"/>
          <w:rtl/>
        </w:rPr>
      </w:pPr>
      <w:r>
        <w:rPr>
          <w:rFonts w:cs="Simplified Arabic" w:hint="cs"/>
          <w:sz w:val="28"/>
          <w:szCs w:val="28"/>
          <w:rtl/>
        </w:rPr>
        <w:t xml:space="preserve">- أكثر من </w:t>
      </w:r>
      <w:r w:rsidRPr="00781637">
        <w:rPr>
          <w:rFonts w:cs="Simplified Arabic" w:hint="cs"/>
          <w:sz w:val="28"/>
          <w:szCs w:val="28"/>
          <w:rtl/>
        </w:rPr>
        <w:t>(</w:t>
      </w:r>
      <w:r>
        <w:rPr>
          <w:rFonts w:cs="Simplified Arabic" w:hint="cs"/>
          <w:sz w:val="28"/>
          <w:szCs w:val="28"/>
          <w:rtl/>
        </w:rPr>
        <w:t>84%) درجة كبيرة جدا للتمكين الإداري.</w:t>
      </w:r>
    </w:p>
    <w:p w:rsidR="008050FC" w:rsidRDefault="008050FC" w:rsidP="004B5F20">
      <w:pPr>
        <w:pStyle w:val="ListParagraph"/>
        <w:numPr>
          <w:ilvl w:val="0"/>
          <w:numId w:val="14"/>
        </w:numPr>
        <w:spacing w:after="0" w:line="240" w:lineRule="auto"/>
        <w:jc w:val="both"/>
        <w:rPr>
          <w:rFonts w:ascii="Simplified Arabic" w:hAnsi="Simplified Arabic" w:cs="Simplified Arabic"/>
          <w:b/>
          <w:bCs/>
          <w:sz w:val="28"/>
          <w:szCs w:val="28"/>
        </w:rPr>
      </w:pPr>
      <w:r w:rsidRPr="00466B20">
        <w:rPr>
          <w:rFonts w:ascii="Simplified Arabic" w:hAnsi="Simplified Arabic" w:cs="Simplified Arabic" w:hint="cs"/>
          <w:b/>
          <w:bCs/>
          <w:sz w:val="28"/>
          <w:szCs w:val="28"/>
          <w:rtl/>
        </w:rPr>
        <w:t>مجال العمل الجماعي:</w:t>
      </w:r>
    </w:p>
    <w:p w:rsidR="008050FC" w:rsidRPr="004C150D" w:rsidRDefault="008050FC" w:rsidP="008050FC">
      <w:pPr>
        <w:spacing w:after="0" w:line="240" w:lineRule="auto"/>
        <w:jc w:val="center"/>
        <w:rPr>
          <w:rFonts w:ascii="Simplified Arabic" w:hAnsi="Simplified Arabic" w:cs="Simplified Arabic"/>
          <w:b/>
          <w:bCs/>
          <w:sz w:val="26"/>
          <w:szCs w:val="26"/>
        </w:rPr>
      </w:pPr>
      <w:r w:rsidRPr="004C150D">
        <w:rPr>
          <w:rFonts w:ascii="Simplified Arabic" w:hAnsi="Simplified Arabic" w:cs="Simplified Arabic"/>
          <w:b/>
          <w:bCs/>
          <w:sz w:val="26"/>
          <w:szCs w:val="26"/>
          <w:rtl/>
        </w:rPr>
        <w:t>الجدول رقم (</w:t>
      </w:r>
      <w:r w:rsidR="00561FDF">
        <w:rPr>
          <w:rFonts w:ascii="Simplified Arabic" w:hAnsi="Simplified Arabic" w:cs="Simplified Arabic"/>
          <w:b/>
          <w:bCs/>
          <w:sz w:val="26"/>
          <w:szCs w:val="26"/>
        </w:rPr>
        <w:t>4</w:t>
      </w:r>
      <w:r w:rsidRPr="004C150D">
        <w:rPr>
          <w:rFonts w:ascii="Simplified Arabic" w:hAnsi="Simplified Arabic" w:cs="Simplified Arabic"/>
          <w:b/>
          <w:bCs/>
          <w:sz w:val="26"/>
          <w:szCs w:val="26"/>
          <w:rtl/>
        </w:rPr>
        <w:t>): المتوسطات الحسابية</w:t>
      </w:r>
      <w:r w:rsidRPr="004C150D">
        <w:rPr>
          <w:rFonts w:ascii="Simplified Arabic" w:hAnsi="Simplified Arabic" w:cs="Simplified Arabic" w:hint="cs"/>
          <w:b/>
          <w:bCs/>
          <w:sz w:val="26"/>
          <w:szCs w:val="26"/>
          <w:rtl/>
        </w:rPr>
        <w:t xml:space="preserve"> والنسب المئوية لفقرات مجال العمل الجماعي لدى </w:t>
      </w:r>
      <w:r w:rsidRPr="004C150D">
        <w:rPr>
          <w:rFonts w:ascii="Simplified Arabic" w:hAnsi="Simplified Arabic" w:cs="Simplified Arabic"/>
          <w:b/>
          <w:bCs/>
          <w:sz w:val="26"/>
          <w:szCs w:val="26"/>
          <w:rtl/>
        </w:rPr>
        <w:t xml:space="preserve">رؤساء أندية المحترفين لكرة القدم في فلسطين من وجهة نظر أعضاء الهيئة </w:t>
      </w:r>
      <w:r w:rsidRPr="004C150D">
        <w:rPr>
          <w:rFonts w:ascii="Simplified Arabic" w:hAnsi="Simplified Arabic" w:cs="Simplified Arabic" w:hint="cs"/>
          <w:b/>
          <w:bCs/>
          <w:sz w:val="26"/>
          <w:szCs w:val="26"/>
          <w:rtl/>
        </w:rPr>
        <w:t xml:space="preserve">الإدارية </w:t>
      </w:r>
      <w:r w:rsidRPr="004C150D">
        <w:rPr>
          <w:rFonts w:ascii="Simplified Arabic" w:hAnsi="Simplified Arabic" w:cs="Simplified Arabic" w:hint="cs"/>
          <w:b/>
          <w:bCs/>
          <w:sz w:val="26"/>
          <w:szCs w:val="26"/>
          <w:rtl/>
          <w:lang w:bidi="ar-JO"/>
        </w:rPr>
        <w:t>(ن= 80).</w:t>
      </w:r>
    </w:p>
    <w:tbl>
      <w:tblPr>
        <w:bidiVisual/>
        <w:tblW w:w="8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3981"/>
        <w:gridCol w:w="1170"/>
        <w:gridCol w:w="835"/>
        <w:gridCol w:w="1145"/>
      </w:tblGrid>
      <w:tr w:rsidR="008050FC" w:rsidRPr="00466B20" w:rsidTr="007F66C2">
        <w:trPr>
          <w:trHeight w:val="665"/>
          <w:jc w:val="center"/>
        </w:trPr>
        <w:tc>
          <w:tcPr>
            <w:tcW w:w="945" w:type="dxa"/>
            <w:shd w:val="clear" w:color="auto" w:fill="E0E0E0"/>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b/>
                <w:bCs/>
                <w:sz w:val="24"/>
                <w:szCs w:val="24"/>
                <w:rtl/>
                <w:lang w:bidi="ar-JO"/>
              </w:rPr>
              <w:t xml:space="preserve">الرقم </w:t>
            </w:r>
            <w:r w:rsidRPr="00466B20">
              <w:rPr>
                <w:rFonts w:ascii="Simplified Arabic" w:hAnsi="Simplified Arabic" w:cs="Simplified Arabic" w:hint="cs"/>
                <w:b/>
                <w:bCs/>
                <w:sz w:val="24"/>
                <w:szCs w:val="24"/>
                <w:rtl/>
                <w:lang w:bidi="ar-JO"/>
              </w:rPr>
              <w:t>في المقياس</w:t>
            </w:r>
          </w:p>
        </w:tc>
        <w:tc>
          <w:tcPr>
            <w:tcW w:w="3981" w:type="dxa"/>
            <w:shd w:val="clear" w:color="auto" w:fill="E0E0E0"/>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p>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hint="cs"/>
                <w:b/>
                <w:bCs/>
                <w:sz w:val="24"/>
                <w:szCs w:val="24"/>
                <w:rtl/>
                <w:lang w:bidi="ar-JO"/>
              </w:rPr>
              <w:t>الفقرات</w:t>
            </w:r>
          </w:p>
        </w:tc>
        <w:tc>
          <w:tcPr>
            <w:tcW w:w="1170" w:type="dxa"/>
            <w:shd w:val="clear" w:color="auto" w:fill="E0E0E0"/>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b/>
                <w:bCs/>
                <w:sz w:val="24"/>
                <w:szCs w:val="24"/>
                <w:rtl/>
                <w:lang w:bidi="ar-JO"/>
              </w:rPr>
              <w:t>متوسط</w:t>
            </w:r>
          </w:p>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b/>
                <w:bCs/>
                <w:sz w:val="24"/>
                <w:szCs w:val="24"/>
                <w:rtl/>
                <w:lang w:bidi="ar-JO"/>
              </w:rPr>
              <w:t>الاستجابة*</w:t>
            </w:r>
          </w:p>
        </w:tc>
        <w:tc>
          <w:tcPr>
            <w:tcW w:w="835" w:type="dxa"/>
            <w:shd w:val="clear" w:color="auto" w:fill="E0E0E0"/>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p>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hint="cs"/>
                <w:b/>
                <w:bCs/>
                <w:sz w:val="24"/>
                <w:szCs w:val="24"/>
                <w:rtl/>
                <w:lang w:bidi="ar-JO"/>
              </w:rPr>
              <w:t>%</w:t>
            </w:r>
          </w:p>
        </w:tc>
        <w:tc>
          <w:tcPr>
            <w:tcW w:w="1145" w:type="dxa"/>
            <w:shd w:val="clear" w:color="auto" w:fill="E0E0E0"/>
          </w:tcPr>
          <w:p w:rsidR="008050FC" w:rsidRPr="00466B20" w:rsidRDefault="008050FC" w:rsidP="007F66C2">
            <w:pPr>
              <w:tabs>
                <w:tab w:val="left" w:pos="234"/>
                <w:tab w:val="center" w:pos="522"/>
              </w:tabs>
              <w:spacing w:after="0" w:line="240" w:lineRule="auto"/>
              <w:jc w:val="center"/>
              <w:rPr>
                <w:rFonts w:ascii="Simplified Arabic" w:hAnsi="Simplified Arabic" w:cs="Simplified Arabic"/>
                <w:b/>
                <w:bCs/>
                <w:sz w:val="24"/>
                <w:szCs w:val="24"/>
                <w:rtl/>
                <w:lang w:bidi="ar-JO"/>
              </w:rPr>
            </w:pPr>
          </w:p>
          <w:p w:rsidR="008050FC" w:rsidRPr="00466B20" w:rsidRDefault="008050FC" w:rsidP="007F66C2">
            <w:pPr>
              <w:tabs>
                <w:tab w:val="left" w:pos="234"/>
                <w:tab w:val="center" w:pos="522"/>
              </w:tabs>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hint="cs"/>
                <w:b/>
                <w:bCs/>
                <w:sz w:val="24"/>
                <w:szCs w:val="24"/>
                <w:rtl/>
                <w:lang w:bidi="ar-JO"/>
              </w:rPr>
              <w:t>الدرجة</w:t>
            </w:r>
          </w:p>
        </w:tc>
      </w:tr>
      <w:tr w:rsidR="008050FC" w:rsidRPr="00466B20" w:rsidTr="007F66C2">
        <w:trPr>
          <w:jc w:val="center"/>
        </w:trPr>
        <w:tc>
          <w:tcPr>
            <w:tcW w:w="945" w:type="dxa"/>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hint="cs"/>
                <w:b/>
                <w:bCs/>
                <w:sz w:val="24"/>
                <w:szCs w:val="24"/>
                <w:rtl/>
                <w:lang w:bidi="ar-JO"/>
              </w:rPr>
              <w:t>1</w:t>
            </w:r>
          </w:p>
        </w:tc>
        <w:tc>
          <w:tcPr>
            <w:tcW w:w="3981" w:type="dxa"/>
          </w:tcPr>
          <w:p w:rsidR="008050FC" w:rsidRPr="00C86FB1" w:rsidRDefault="008050FC" w:rsidP="007F66C2">
            <w:pPr>
              <w:spacing w:after="0" w:line="240" w:lineRule="auto"/>
              <w:jc w:val="both"/>
              <w:rPr>
                <w:rFonts w:ascii="Simplified Arabic" w:hAnsi="Simplified Arabic" w:cs="Simplified Arabic"/>
                <w:sz w:val="24"/>
                <w:szCs w:val="24"/>
                <w:rtl/>
              </w:rPr>
            </w:pPr>
            <w:r w:rsidRPr="00C86FB1">
              <w:rPr>
                <w:rFonts w:ascii="Simplified Arabic" w:hAnsi="Simplified Arabic" w:cs="Simplified Arabic"/>
                <w:sz w:val="24"/>
                <w:szCs w:val="24"/>
                <w:rtl/>
              </w:rPr>
              <w:t>يتعاون رئيس النادي مع أعضاء الهيئة الإدارية في النادي.</w:t>
            </w:r>
          </w:p>
        </w:tc>
        <w:tc>
          <w:tcPr>
            <w:tcW w:w="1170" w:type="dxa"/>
          </w:tcPr>
          <w:p w:rsidR="008050FC" w:rsidRPr="00793116" w:rsidRDefault="008050FC" w:rsidP="007F66C2">
            <w:pPr>
              <w:jc w:val="center"/>
              <w:rPr>
                <w:rFonts w:ascii="Simplified Arabic" w:hAnsi="Simplified Arabic" w:cs="Simplified Arabic"/>
                <w:sz w:val="24"/>
                <w:szCs w:val="24"/>
                <w:rtl/>
              </w:rPr>
            </w:pPr>
            <w:r w:rsidRPr="00793116">
              <w:rPr>
                <w:rFonts w:ascii="Simplified Arabic" w:hAnsi="Simplified Arabic" w:cs="Simplified Arabic"/>
                <w:sz w:val="24"/>
                <w:szCs w:val="24"/>
                <w:rtl/>
              </w:rPr>
              <w:t>3.63</w:t>
            </w:r>
          </w:p>
        </w:tc>
        <w:tc>
          <w:tcPr>
            <w:tcW w:w="83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72.6</w:t>
            </w:r>
          </w:p>
        </w:tc>
        <w:tc>
          <w:tcPr>
            <w:tcW w:w="114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كبيرة</w:t>
            </w:r>
          </w:p>
        </w:tc>
      </w:tr>
      <w:tr w:rsidR="008050FC" w:rsidRPr="00466B20" w:rsidTr="007F66C2">
        <w:trPr>
          <w:jc w:val="center"/>
        </w:trPr>
        <w:tc>
          <w:tcPr>
            <w:tcW w:w="945" w:type="dxa"/>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hint="cs"/>
                <w:b/>
                <w:bCs/>
                <w:sz w:val="24"/>
                <w:szCs w:val="24"/>
                <w:rtl/>
                <w:lang w:bidi="ar-JO"/>
              </w:rPr>
              <w:t>2</w:t>
            </w:r>
          </w:p>
        </w:tc>
        <w:tc>
          <w:tcPr>
            <w:tcW w:w="3981" w:type="dxa"/>
          </w:tcPr>
          <w:p w:rsidR="008050FC" w:rsidRPr="00C86FB1" w:rsidRDefault="008050FC" w:rsidP="007F66C2">
            <w:pPr>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يدعم رئيس النادي العمل الجماعي ويؤكد على أهميته في النادي.</w:t>
            </w:r>
          </w:p>
        </w:tc>
        <w:tc>
          <w:tcPr>
            <w:tcW w:w="1170" w:type="dxa"/>
          </w:tcPr>
          <w:p w:rsidR="008050FC" w:rsidRPr="00793116" w:rsidRDefault="008050FC" w:rsidP="007F66C2">
            <w:pPr>
              <w:jc w:val="center"/>
              <w:rPr>
                <w:rFonts w:ascii="Simplified Arabic" w:hAnsi="Simplified Arabic" w:cs="Simplified Arabic"/>
                <w:sz w:val="24"/>
                <w:szCs w:val="24"/>
                <w:rtl/>
              </w:rPr>
            </w:pPr>
            <w:r w:rsidRPr="00793116">
              <w:rPr>
                <w:rFonts w:ascii="Simplified Arabic" w:hAnsi="Simplified Arabic" w:cs="Simplified Arabic"/>
                <w:sz w:val="24"/>
                <w:szCs w:val="24"/>
                <w:rtl/>
              </w:rPr>
              <w:t>3.60</w:t>
            </w:r>
          </w:p>
        </w:tc>
        <w:tc>
          <w:tcPr>
            <w:tcW w:w="83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72</w:t>
            </w:r>
          </w:p>
        </w:tc>
        <w:tc>
          <w:tcPr>
            <w:tcW w:w="114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كبيرة</w:t>
            </w:r>
          </w:p>
        </w:tc>
      </w:tr>
      <w:tr w:rsidR="008050FC" w:rsidRPr="00466B20" w:rsidTr="007F66C2">
        <w:trPr>
          <w:jc w:val="center"/>
        </w:trPr>
        <w:tc>
          <w:tcPr>
            <w:tcW w:w="945" w:type="dxa"/>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hint="cs"/>
                <w:b/>
                <w:bCs/>
                <w:sz w:val="24"/>
                <w:szCs w:val="24"/>
                <w:rtl/>
                <w:lang w:bidi="ar-JO"/>
              </w:rPr>
              <w:t>3</w:t>
            </w:r>
          </w:p>
        </w:tc>
        <w:tc>
          <w:tcPr>
            <w:tcW w:w="3981" w:type="dxa"/>
          </w:tcPr>
          <w:p w:rsidR="008050FC" w:rsidRPr="00C86FB1" w:rsidRDefault="008050FC" w:rsidP="007F66C2">
            <w:pPr>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تسود الثقة المتبادلة بين رئيس النادي وأعضاء الهيئة الإدارية.</w:t>
            </w:r>
          </w:p>
        </w:tc>
        <w:tc>
          <w:tcPr>
            <w:tcW w:w="1170" w:type="dxa"/>
          </w:tcPr>
          <w:p w:rsidR="008050FC" w:rsidRPr="00793116" w:rsidRDefault="008050FC" w:rsidP="007F66C2">
            <w:pPr>
              <w:jc w:val="center"/>
              <w:rPr>
                <w:rFonts w:ascii="Simplified Arabic" w:hAnsi="Simplified Arabic" w:cs="Simplified Arabic"/>
                <w:sz w:val="24"/>
                <w:szCs w:val="24"/>
                <w:rtl/>
              </w:rPr>
            </w:pPr>
            <w:r w:rsidRPr="00793116">
              <w:rPr>
                <w:rFonts w:ascii="Simplified Arabic" w:hAnsi="Simplified Arabic" w:cs="Simplified Arabic"/>
                <w:sz w:val="24"/>
                <w:szCs w:val="24"/>
                <w:rtl/>
              </w:rPr>
              <w:t>3.48</w:t>
            </w:r>
          </w:p>
        </w:tc>
        <w:tc>
          <w:tcPr>
            <w:tcW w:w="83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69.6</w:t>
            </w:r>
          </w:p>
        </w:tc>
        <w:tc>
          <w:tcPr>
            <w:tcW w:w="114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كبيرة</w:t>
            </w:r>
          </w:p>
        </w:tc>
      </w:tr>
      <w:tr w:rsidR="008050FC" w:rsidRPr="00466B20" w:rsidTr="007F66C2">
        <w:trPr>
          <w:jc w:val="center"/>
        </w:trPr>
        <w:tc>
          <w:tcPr>
            <w:tcW w:w="945" w:type="dxa"/>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hint="cs"/>
                <w:b/>
                <w:bCs/>
                <w:sz w:val="24"/>
                <w:szCs w:val="24"/>
                <w:rtl/>
                <w:lang w:bidi="ar-JO"/>
              </w:rPr>
              <w:t>4</w:t>
            </w:r>
          </w:p>
        </w:tc>
        <w:tc>
          <w:tcPr>
            <w:tcW w:w="3981" w:type="dxa"/>
          </w:tcPr>
          <w:p w:rsidR="008050FC" w:rsidRPr="00C86FB1" w:rsidRDefault="008050FC" w:rsidP="007F66C2">
            <w:pPr>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يحترم رئيس النادي رأي اللجان في النادي.</w:t>
            </w:r>
          </w:p>
        </w:tc>
        <w:tc>
          <w:tcPr>
            <w:tcW w:w="1170" w:type="dxa"/>
          </w:tcPr>
          <w:p w:rsidR="008050FC" w:rsidRPr="00793116" w:rsidRDefault="008050FC" w:rsidP="007F66C2">
            <w:pPr>
              <w:jc w:val="center"/>
              <w:rPr>
                <w:rFonts w:ascii="Simplified Arabic" w:hAnsi="Simplified Arabic" w:cs="Simplified Arabic"/>
                <w:sz w:val="24"/>
                <w:szCs w:val="24"/>
                <w:rtl/>
              </w:rPr>
            </w:pPr>
            <w:r w:rsidRPr="00793116">
              <w:rPr>
                <w:rFonts w:ascii="Simplified Arabic" w:hAnsi="Simplified Arabic" w:cs="Simplified Arabic"/>
                <w:sz w:val="24"/>
                <w:szCs w:val="24"/>
                <w:rtl/>
              </w:rPr>
              <w:t>3.63</w:t>
            </w:r>
          </w:p>
        </w:tc>
        <w:tc>
          <w:tcPr>
            <w:tcW w:w="83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72.6</w:t>
            </w:r>
          </w:p>
        </w:tc>
        <w:tc>
          <w:tcPr>
            <w:tcW w:w="114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كبيرة</w:t>
            </w:r>
          </w:p>
        </w:tc>
      </w:tr>
      <w:tr w:rsidR="008050FC" w:rsidRPr="00466B20" w:rsidTr="007F66C2">
        <w:trPr>
          <w:jc w:val="center"/>
        </w:trPr>
        <w:tc>
          <w:tcPr>
            <w:tcW w:w="945" w:type="dxa"/>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hint="cs"/>
                <w:b/>
                <w:bCs/>
                <w:sz w:val="24"/>
                <w:szCs w:val="24"/>
                <w:rtl/>
                <w:lang w:bidi="ar-JO"/>
              </w:rPr>
              <w:t>5</w:t>
            </w:r>
          </w:p>
        </w:tc>
        <w:tc>
          <w:tcPr>
            <w:tcW w:w="3981" w:type="dxa"/>
          </w:tcPr>
          <w:p w:rsidR="008050FC" w:rsidRPr="00C86FB1" w:rsidRDefault="008050FC" w:rsidP="007F66C2">
            <w:pPr>
              <w:autoSpaceDE w:val="0"/>
              <w:autoSpaceDN w:val="0"/>
              <w:adjustRightInd w:val="0"/>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يسمح رئيس النادي بإعطاء أعضاء الهيئة الادارية حرية التعبير عن آرائهم.</w:t>
            </w:r>
          </w:p>
        </w:tc>
        <w:tc>
          <w:tcPr>
            <w:tcW w:w="1170" w:type="dxa"/>
          </w:tcPr>
          <w:p w:rsidR="008050FC" w:rsidRPr="00793116" w:rsidRDefault="008050FC" w:rsidP="007F66C2">
            <w:pPr>
              <w:jc w:val="center"/>
              <w:rPr>
                <w:rFonts w:ascii="Simplified Arabic" w:hAnsi="Simplified Arabic" w:cs="Simplified Arabic"/>
                <w:sz w:val="24"/>
                <w:szCs w:val="24"/>
              </w:rPr>
            </w:pPr>
            <w:r w:rsidRPr="00793116">
              <w:rPr>
                <w:rFonts w:ascii="Simplified Arabic" w:hAnsi="Simplified Arabic" w:cs="Simplified Arabic"/>
                <w:sz w:val="24"/>
                <w:szCs w:val="24"/>
                <w:rtl/>
              </w:rPr>
              <w:t>3.63</w:t>
            </w:r>
          </w:p>
        </w:tc>
        <w:tc>
          <w:tcPr>
            <w:tcW w:w="83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72.6</w:t>
            </w:r>
          </w:p>
        </w:tc>
        <w:tc>
          <w:tcPr>
            <w:tcW w:w="114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كبيرة</w:t>
            </w:r>
          </w:p>
        </w:tc>
      </w:tr>
      <w:tr w:rsidR="008050FC" w:rsidRPr="00466B20" w:rsidTr="007F66C2">
        <w:trPr>
          <w:jc w:val="center"/>
        </w:trPr>
        <w:tc>
          <w:tcPr>
            <w:tcW w:w="4926" w:type="dxa"/>
            <w:gridSpan w:val="2"/>
            <w:shd w:val="clear" w:color="auto" w:fill="D9D9D9" w:themeFill="background1" w:themeFillShade="D9"/>
          </w:tcPr>
          <w:p w:rsidR="008050FC" w:rsidRPr="00466B20" w:rsidRDefault="008050FC" w:rsidP="007F66C2">
            <w:pPr>
              <w:spacing w:after="0" w:line="240" w:lineRule="auto"/>
              <w:jc w:val="center"/>
              <w:rPr>
                <w:rFonts w:ascii="Simplified Arabic" w:hAnsi="Simplified Arabic" w:cs="Simplified Arabic"/>
                <w:b/>
                <w:bCs/>
                <w:sz w:val="24"/>
                <w:szCs w:val="24"/>
                <w:rtl/>
              </w:rPr>
            </w:pPr>
            <w:r w:rsidRPr="00466B20">
              <w:rPr>
                <w:rFonts w:ascii="Simplified Arabic" w:hAnsi="Simplified Arabic" w:cs="Simplified Arabic" w:hint="cs"/>
                <w:b/>
                <w:bCs/>
                <w:sz w:val="24"/>
                <w:szCs w:val="24"/>
                <w:rtl/>
              </w:rPr>
              <w:t>الدرجة الكلية لمجال ا</w:t>
            </w:r>
            <w:r>
              <w:rPr>
                <w:rFonts w:ascii="Simplified Arabic" w:hAnsi="Simplified Arabic" w:cs="Simplified Arabic" w:hint="cs"/>
                <w:b/>
                <w:bCs/>
                <w:sz w:val="24"/>
                <w:szCs w:val="24"/>
                <w:rtl/>
              </w:rPr>
              <w:t>لعمل الجماعي</w:t>
            </w:r>
          </w:p>
        </w:tc>
        <w:tc>
          <w:tcPr>
            <w:tcW w:w="1170" w:type="dxa"/>
            <w:shd w:val="clear" w:color="auto" w:fill="D9D9D9" w:themeFill="background1" w:themeFillShade="D9"/>
          </w:tcPr>
          <w:p w:rsidR="008050FC" w:rsidRPr="00466B20" w:rsidRDefault="008050FC" w:rsidP="007F66C2">
            <w:pPr>
              <w:spacing w:after="0" w:line="240" w:lineRule="auto"/>
              <w:jc w:val="center"/>
              <w:rPr>
                <w:rFonts w:ascii="Simplified Arabic" w:hAnsi="Simplified Arabic" w:cs="Simplified Arabic"/>
                <w:b/>
                <w:bCs/>
                <w:sz w:val="24"/>
                <w:szCs w:val="24"/>
              </w:rPr>
            </w:pPr>
            <w:r>
              <w:rPr>
                <w:rFonts w:ascii="Simplified Arabic" w:hAnsi="Simplified Arabic" w:cs="Simplified Arabic" w:hint="cs"/>
                <w:b/>
                <w:bCs/>
                <w:sz w:val="24"/>
                <w:szCs w:val="24"/>
                <w:rtl/>
              </w:rPr>
              <w:t>3.59</w:t>
            </w:r>
          </w:p>
        </w:tc>
        <w:tc>
          <w:tcPr>
            <w:tcW w:w="835" w:type="dxa"/>
            <w:shd w:val="clear" w:color="auto" w:fill="D9D9D9" w:themeFill="background1" w:themeFillShade="D9"/>
          </w:tcPr>
          <w:p w:rsidR="008050FC" w:rsidRPr="00466B20" w:rsidRDefault="008050FC" w:rsidP="007F66C2">
            <w:pPr>
              <w:spacing w:after="0"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71.8</w:t>
            </w:r>
          </w:p>
        </w:tc>
        <w:tc>
          <w:tcPr>
            <w:tcW w:w="1145" w:type="dxa"/>
            <w:shd w:val="clear" w:color="auto" w:fill="D9D9D9" w:themeFill="background1" w:themeFillShade="D9"/>
          </w:tcPr>
          <w:p w:rsidR="008050FC" w:rsidRPr="00466B20" w:rsidRDefault="008050FC" w:rsidP="007F66C2">
            <w:pPr>
              <w:spacing w:after="0"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كبيرة</w:t>
            </w:r>
          </w:p>
        </w:tc>
      </w:tr>
    </w:tbl>
    <w:p w:rsidR="008050FC" w:rsidRPr="00237975" w:rsidRDefault="008050FC" w:rsidP="004B5F20">
      <w:pPr>
        <w:pStyle w:val="ListParagraph"/>
        <w:numPr>
          <w:ilvl w:val="0"/>
          <w:numId w:val="15"/>
        </w:num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أقصى درجة للاستجابة (5) درجات، % النسبة المئوية للاستجابة.</w:t>
      </w:r>
    </w:p>
    <w:p w:rsidR="008050FC" w:rsidRPr="0004215C" w:rsidRDefault="008050FC" w:rsidP="008050FC">
      <w:pPr>
        <w:spacing w:after="0"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ي</w:t>
      </w:r>
      <w:r w:rsidRPr="0004215C">
        <w:rPr>
          <w:rFonts w:ascii="Simplified Arabic" w:hAnsi="Simplified Arabic" w:cs="Simplified Arabic" w:hint="cs"/>
          <w:sz w:val="28"/>
          <w:szCs w:val="28"/>
          <w:rtl/>
        </w:rPr>
        <w:t>تضح من نتائج الجدول رقم (</w:t>
      </w:r>
      <w:r w:rsidR="00561FDF">
        <w:rPr>
          <w:rFonts w:ascii="Simplified Arabic" w:hAnsi="Simplified Arabic" w:cs="Simplified Arabic"/>
          <w:sz w:val="28"/>
          <w:szCs w:val="28"/>
        </w:rPr>
        <w:t>4</w:t>
      </w:r>
      <w:r w:rsidRPr="0004215C">
        <w:rPr>
          <w:rFonts w:ascii="Simplified Arabic" w:hAnsi="Simplified Arabic" w:cs="Simplified Arabic" w:hint="cs"/>
          <w:sz w:val="28"/>
          <w:szCs w:val="28"/>
          <w:rtl/>
        </w:rPr>
        <w:t xml:space="preserve">) أن درجة التمكين الإداري لدى </w:t>
      </w:r>
      <w:r w:rsidRPr="0004215C">
        <w:rPr>
          <w:rFonts w:ascii="Simplified Arabic" w:hAnsi="Simplified Arabic" w:cs="Simplified Arabic"/>
          <w:sz w:val="28"/>
          <w:szCs w:val="28"/>
          <w:rtl/>
        </w:rPr>
        <w:t xml:space="preserve">رؤساء أندية المحترفين لكرة القدم في فلسطين من وجهة نظر أعضاء الهيئة </w:t>
      </w:r>
      <w:r w:rsidRPr="0004215C">
        <w:rPr>
          <w:rFonts w:ascii="Simplified Arabic" w:hAnsi="Simplified Arabic" w:cs="Simplified Arabic" w:hint="cs"/>
          <w:sz w:val="28"/>
          <w:szCs w:val="28"/>
          <w:rtl/>
        </w:rPr>
        <w:t xml:space="preserve">الإدارية لفقرات مجال العمل الجماعي كانت كبيرة على جميع الفقرات (1- 5)، حيث تراوحت النسب المئوية للاستجابة عليها ما بين (69.6%- 72.6%). </w:t>
      </w:r>
    </w:p>
    <w:p w:rsidR="008050FC" w:rsidRDefault="008050FC" w:rsidP="008050FC">
      <w:pPr>
        <w:spacing w:after="0" w:line="360" w:lineRule="auto"/>
        <w:ind w:firstLine="360"/>
        <w:jc w:val="both"/>
        <w:rPr>
          <w:rFonts w:ascii="Simplified Arabic" w:hAnsi="Simplified Arabic" w:cs="Simplified Arabic"/>
          <w:sz w:val="28"/>
          <w:szCs w:val="28"/>
          <w:rtl/>
        </w:rPr>
      </w:pPr>
      <w:r w:rsidRPr="0004215C">
        <w:rPr>
          <w:rFonts w:ascii="Simplified Arabic" w:hAnsi="Simplified Arabic" w:cs="Simplified Arabic" w:hint="cs"/>
          <w:sz w:val="28"/>
          <w:szCs w:val="28"/>
          <w:rtl/>
        </w:rPr>
        <w:t>وفيما يتعلق بالدرجة الكلية لمجال العمل الجماعي</w:t>
      </w:r>
      <w:r>
        <w:rPr>
          <w:rFonts w:ascii="Simplified Arabic" w:hAnsi="Simplified Arabic" w:cs="Simplified Arabic" w:hint="cs"/>
          <w:sz w:val="28"/>
          <w:szCs w:val="28"/>
          <w:rtl/>
        </w:rPr>
        <w:t xml:space="preserve"> لدى</w:t>
      </w:r>
      <w:r w:rsidRPr="0004215C">
        <w:rPr>
          <w:rFonts w:ascii="Simplified Arabic" w:hAnsi="Simplified Arabic" w:cs="Simplified Arabic"/>
          <w:sz w:val="28"/>
          <w:szCs w:val="28"/>
          <w:rtl/>
        </w:rPr>
        <w:t xml:space="preserve">رؤساء أندية المحترفين لكرة القدم في فلسطين من وجهة نظر أعضاء الهيئة </w:t>
      </w:r>
      <w:r w:rsidRPr="0004215C">
        <w:rPr>
          <w:rFonts w:ascii="Simplified Arabic" w:hAnsi="Simplified Arabic" w:cs="Simplified Arabic" w:hint="cs"/>
          <w:sz w:val="28"/>
          <w:szCs w:val="28"/>
          <w:rtl/>
        </w:rPr>
        <w:t xml:space="preserve">الإدارية كانت كبيرة وبنسبة مئوية للاستجابة </w:t>
      </w:r>
      <w:r>
        <w:rPr>
          <w:rFonts w:ascii="Simplified Arabic" w:hAnsi="Simplified Arabic" w:cs="Simplified Arabic" w:hint="cs"/>
          <w:sz w:val="28"/>
          <w:szCs w:val="28"/>
          <w:rtl/>
        </w:rPr>
        <w:t xml:space="preserve">قدرها </w:t>
      </w:r>
      <w:r w:rsidRPr="0004215C">
        <w:rPr>
          <w:rFonts w:ascii="Simplified Arabic" w:hAnsi="Simplified Arabic" w:cs="Simplified Arabic" w:hint="cs"/>
          <w:sz w:val="28"/>
          <w:szCs w:val="28"/>
          <w:rtl/>
        </w:rPr>
        <w:t>(71.8%).</w:t>
      </w:r>
    </w:p>
    <w:p w:rsidR="008050FC" w:rsidRDefault="008050FC" w:rsidP="004B5F20">
      <w:pPr>
        <w:pStyle w:val="ListParagraph"/>
        <w:numPr>
          <w:ilvl w:val="0"/>
          <w:numId w:val="14"/>
        </w:numPr>
        <w:spacing w:after="0" w:line="276" w:lineRule="auto"/>
        <w:jc w:val="both"/>
        <w:rPr>
          <w:rFonts w:ascii="Simplified Arabic" w:hAnsi="Simplified Arabic" w:cs="Simplified Arabic"/>
          <w:b/>
          <w:bCs/>
          <w:sz w:val="28"/>
          <w:szCs w:val="28"/>
        </w:rPr>
      </w:pPr>
      <w:r w:rsidRPr="00466B20">
        <w:rPr>
          <w:rFonts w:ascii="Simplified Arabic" w:hAnsi="Simplified Arabic" w:cs="Simplified Arabic" w:hint="cs"/>
          <w:b/>
          <w:bCs/>
          <w:sz w:val="28"/>
          <w:szCs w:val="28"/>
          <w:rtl/>
        </w:rPr>
        <w:t>مجال</w:t>
      </w:r>
      <w:r>
        <w:rPr>
          <w:rFonts w:ascii="Simplified Arabic" w:hAnsi="Simplified Arabic" w:cs="Simplified Arabic" w:hint="cs"/>
          <w:b/>
          <w:bCs/>
          <w:sz w:val="28"/>
          <w:szCs w:val="28"/>
          <w:rtl/>
        </w:rPr>
        <w:t xml:space="preserve"> تنمية السلوك الريادي</w:t>
      </w:r>
      <w:r w:rsidRPr="00466B20">
        <w:rPr>
          <w:rFonts w:ascii="Simplified Arabic" w:hAnsi="Simplified Arabic" w:cs="Simplified Arabic" w:hint="cs"/>
          <w:b/>
          <w:bCs/>
          <w:sz w:val="28"/>
          <w:szCs w:val="28"/>
          <w:rtl/>
        </w:rPr>
        <w:t>:</w:t>
      </w:r>
    </w:p>
    <w:p w:rsidR="008050FC" w:rsidRPr="004C150D" w:rsidRDefault="008050FC" w:rsidP="008050FC">
      <w:pPr>
        <w:spacing w:after="0" w:line="240" w:lineRule="auto"/>
        <w:jc w:val="center"/>
        <w:rPr>
          <w:rFonts w:ascii="Simplified Arabic" w:hAnsi="Simplified Arabic" w:cs="Simplified Arabic"/>
          <w:b/>
          <w:bCs/>
          <w:sz w:val="26"/>
          <w:szCs w:val="26"/>
        </w:rPr>
      </w:pPr>
      <w:r w:rsidRPr="004C150D">
        <w:rPr>
          <w:rFonts w:ascii="Simplified Arabic" w:hAnsi="Simplified Arabic" w:cs="Simplified Arabic"/>
          <w:b/>
          <w:bCs/>
          <w:sz w:val="26"/>
          <w:szCs w:val="26"/>
          <w:rtl/>
        </w:rPr>
        <w:t>الجدول رقم (</w:t>
      </w:r>
      <w:r w:rsidR="00561FDF">
        <w:rPr>
          <w:rFonts w:ascii="Simplified Arabic" w:hAnsi="Simplified Arabic" w:cs="Simplified Arabic"/>
          <w:b/>
          <w:bCs/>
          <w:sz w:val="26"/>
          <w:szCs w:val="26"/>
        </w:rPr>
        <w:t>5</w:t>
      </w:r>
      <w:r w:rsidRPr="004C150D">
        <w:rPr>
          <w:rFonts w:ascii="Simplified Arabic" w:hAnsi="Simplified Arabic" w:cs="Simplified Arabic"/>
          <w:b/>
          <w:bCs/>
          <w:sz w:val="26"/>
          <w:szCs w:val="26"/>
          <w:rtl/>
        </w:rPr>
        <w:t>): المتوسطات الحسابية</w:t>
      </w:r>
      <w:r w:rsidRPr="004C150D">
        <w:rPr>
          <w:rFonts w:ascii="Simplified Arabic" w:hAnsi="Simplified Arabic" w:cs="Simplified Arabic" w:hint="cs"/>
          <w:b/>
          <w:bCs/>
          <w:sz w:val="26"/>
          <w:szCs w:val="26"/>
          <w:rtl/>
        </w:rPr>
        <w:t xml:space="preserve"> والنسب المئوية لفقرات مجال تنمية السلوك الريادي لدى </w:t>
      </w:r>
      <w:r w:rsidRPr="004C150D">
        <w:rPr>
          <w:rFonts w:ascii="Simplified Arabic" w:hAnsi="Simplified Arabic" w:cs="Simplified Arabic"/>
          <w:b/>
          <w:bCs/>
          <w:sz w:val="26"/>
          <w:szCs w:val="26"/>
          <w:rtl/>
        </w:rPr>
        <w:t xml:space="preserve">رؤساء أندية المحترفين لكرة القدم في فلسطين من وجهة نظر أعضاء الهيئة </w:t>
      </w:r>
      <w:r w:rsidRPr="004C150D">
        <w:rPr>
          <w:rFonts w:ascii="Simplified Arabic" w:hAnsi="Simplified Arabic" w:cs="Simplified Arabic" w:hint="cs"/>
          <w:b/>
          <w:bCs/>
          <w:sz w:val="26"/>
          <w:szCs w:val="26"/>
          <w:rtl/>
        </w:rPr>
        <w:t xml:space="preserve">الإدارية </w:t>
      </w:r>
      <w:r w:rsidRPr="004C150D">
        <w:rPr>
          <w:rFonts w:ascii="Simplified Arabic" w:hAnsi="Simplified Arabic" w:cs="Simplified Arabic" w:hint="cs"/>
          <w:b/>
          <w:bCs/>
          <w:sz w:val="26"/>
          <w:szCs w:val="26"/>
          <w:rtl/>
          <w:lang w:bidi="ar-JO"/>
        </w:rPr>
        <w:t>(ن= 80).</w:t>
      </w:r>
    </w:p>
    <w:tbl>
      <w:tblPr>
        <w:bidiVisual/>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4186"/>
        <w:gridCol w:w="1170"/>
        <w:gridCol w:w="900"/>
        <w:gridCol w:w="1170"/>
      </w:tblGrid>
      <w:tr w:rsidR="008050FC" w:rsidRPr="00466B20" w:rsidTr="007F66C2">
        <w:trPr>
          <w:trHeight w:val="665"/>
          <w:jc w:val="center"/>
        </w:trPr>
        <w:tc>
          <w:tcPr>
            <w:tcW w:w="945" w:type="dxa"/>
            <w:shd w:val="clear" w:color="auto" w:fill="E0E0E0"/>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b/>
                <w:bCs/>
                <w:sz w:val="24"/>
                <w:szCs w:val="24"/>
                <w:rtl/>
                <w:lang w:bidi="ar-JO"/>
              </w:rPr>
              <w:t xml:space="preserve">الرقم </w:t>
            </w:r>
            <w:r w:rsidRPr="00466B20">
              <w:rPr>
                <w:rFonts w:ascii="Simplified Arabic" w:hAnsi="Simplified Arabic" w:cs="Simplified Arabic" w:hint="cs"/>
                <w:b/>
                <w:bCs/>
                <w:sz w:val="24"/>
                <w:szCs w:val="24"/>
                <w:rtl/>
                <w:lang w:bidi="ar-JO"/>
              </w:rPr>
              <w:t>في المقياس</w:t>
            </w:r>
          </w:p>
        </w:tc>
        <w:tc>
          <w:tcPr>
            <w:tcW w:w="4186" w:type="dxa"/>
            <w:shd w:val="clear" w:color="auto" w:fill="E0E0E0"/>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p>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hint="cs"/>
                <w:b/>
                <w:bCs/>
                <w:sz w:val="24"/>
                <w:szCs w:val="24"/>
                <w:rtl/>
                <w:lang w:bidi="ar-JO"/>
              </w:rPr>
              <w:t>الفقرات</w:t>
            </w:r>
          </w:p>
        </w:tc>
        <w:tc>
          <w:tcPr>
            <w:tcW w:w="1170" w:type="dxa"/>
            <w:shd w:val="clear" w:color="auto" w:fill="E0E0E0"/>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b/>
                <w:bCs/>
                <w:sz w:val="24"/>
                <w:szCs w:val="24"/>
                <w:rtl/>
                <w:lang w:bidi="ar-JO"/>
              </w:rPr>
              <w:t>متوسط</w:t>
            </w:r>
          </w:p>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b/>
                <w:bCs/>
                <w:sz w:val="24"/>
                <w:szCs w:val="24"/>
                <w:rtl/>
                <w:lang w:bidi="ar-JO"/>
              </w:rPr>
              <w:t>الاستجابة*</w:t>
            </w:r>
          </w:p>
        </w:tc>
        <w:tc>
          <w:tcPr>
            <w:tcW w:w="900" w:type="dxa"/>
            <w:shd w:val="clear" w:color="auto" w:fill="E0E0E0"/>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p>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hint="cs"/>
                <w:b/>
                <w:bCs/>
                <w:sz w:val="24"/>
                <w:szCs w:val="24"/>
                <w:rtl/>
                <w:lang w:bidi="ar-JO"/>
              </w:rPr>
              <w:t>%</w:t>
            </w:r>
          </w:p>
        </w:tc>
        <w:tc>
          <w:tcPr>
            <w:tcW w:w="1170" w:type="dxa"/>
            <w:shd w:val="clear" w:color="auto" w:fill="E0E0E0"/>
          </w:tcPr>
          <w:p w:rsidR="008050FC" w:rsidRPr="00466B20" w:rsidRDefault="008050FC" w:rsidP="007F66C2">
            <w:pPr>
              <w:tabs>
                <w:tab w:val="left" w:pos="234"/>
                <w:tab w:val="center" w:pos="522"/>
              </w:tabs>
              <w:spacing w:after="0" w:line="240" w:lineRule="auto"/>
              <w:jc w:val="center"/>
              <w:rPr>
                <w:rFonts w:ascii="Simplified Arabic" w:hAnsi="Simplified Arabic" w:cs="Simplified Arabic"/>
                <w:b/>
                <w:bCs/>
                <w:sz w:val="24"/>
                <w:szCs w:val="24"/>
                <w:rtl/>
                <w:lang w:bidi="ar-JO"/>
              </w:rPr>
            </w:pPr>
          </w:p>
          <w:p w:rsidR="008050FC" w:rsidRPr="00466B20" w:rsidRDefault="008050FC" w:rsidP="007F66C2">
            <w:pPr>
              <w:tabs>
                <w:tab w:val="left" w:pos="234"/>
                <w:tab w:val="center" w:pos="522"/>
              </w:tabs>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hint="cs"/>
                <w:b/>
                <w:bCs/>
                <w:sz w:val="24"/>
                <w:szCs w:val="24"/>
                <w:rtl/>
                <w:lang w:bidi="ar-JO"/>
              </w:rPr>
              <w:t>الدرجة</w:t>
            </w:r>
          </w:p>
        </w:tc>
      </w:tr>
      <w:tr w:rsidR="008050FC" w:rsidRPr="00466B20" w:rsidTr="007F66C2">
        <w:trPr>
          <w:jc w:val="center"/>
        </w:trPr>
        <w:tc>
          <w:tcPr>
            <w:tcW w:w="945" w:type="dxa"/>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6</w:t>
            </w:r>
          </w:p>
        </w:tc>
        <w:tc>
          <w:tcPr>
            <w:tcW w:w="4186" w:type="dxa"/>
          </w:tcPr>
          <w:p w:rsidR="008050FC" w:rsidRPr="00C86FB1" w:rsidRDefault="008050FC" w:rsidP="007F66C2">
            <w:pPr>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يمتلك رئيس النادي مهارات مميزة للنجاح في عمله.</w:t>
            </w:r>
          </w:p>
        </w:tc>
        <w:tc>
          <w:tcPr>
            <w:tcW w:w="1170" w:type="dxa"/>
          </w:tcPr>
          <w:p w:rsidR="008050FC" w:rsidRPr="00793116" w:rsidRDefault="008050FC" w:rsidP="007F66C2">
            <w:pPr>
              <w:spacing w:after="0" w:line="240" w:lineRule="auto"/>
              <w:jc w:val="center"/>
              <w:rPr>
                <w:rFonts w:ascii="Simplified Arabic" w:hAnsi="Simplified Arabic" w:cs="Simplified Arabic"/>
                <w:sz w:val="24"/>
                <w:szCs w:val="24"/>
                <w:rtl/>
              </w:rPr>
            </w:pPr>
            <w:r w:rsidRPr="00793116">
              <w:rPr>
                <w:rFonts w:ascii="Simplified Arabic" w:hAnsi="Simplified Arabic" w:cs="Simplified Arabic"/>
                <w:sz w:val="24"/>
                <w:szCs w:val="24"/>
                <w:rtl/>
              </w:rPr>
              <w:t>3.55</w:t>
            </w:r>
          </w:p>
        </w:tc>
        <w:tc>
          <w:tcPr>
            <w:tcW w:w="900"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sz w:val="24"/>
                <w:szCs w:val="24"/>
              </w:rPr>
              <w:t>71</w:t>
            </w:r>
          </w:p>
        </w:tc>
        <w:tc>
          <w:tcPr>
            <w:tcW w:w="1170"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كبيرة</w:t>
            </w:r>
          </w:p>
        </w:tc>
      </w:tr>
      <w:tr w:rsidR="008050FC" w:rsidRPr="00466B20" w:rsidTr="007F66C2">
        <w:trPr>
          <w:jc w:val="center"/>
        </w:trPr>
        <w:tc>
          <w:tcPr>
            <w:tcW w:w="945" w:type="dxa"/>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7</w:t>
            </w:r>
          </w:p>
        </w:tc>
        <w:tc>
          <w:tcPr>
            <w:tcW w:w="4186" w:type="dxa"/>
          </w:tcPr>
          <w:p w:rsidR="008050FC" w:rsidRPr="00C86FB1" w:rsidRDefault="008050FC" w:rsidP="007F66C2">
            <w:pPr>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يحرص رئيس النادي  على الاشتراك ببرامج التدريب في مجال الإبداع الإداري الرياضي.</w:t>
            </w:r>
          </w:p>
        </w:tc>
        <w:tc>
          <w:tcPr>
            <w:tcW w:w="1170" w:type="dxa"/>
          </w:tcPr>
          <w:p w:rsidR="008050FC" w:rsidRPr="00793116" w:rsidRDefault="008050FC" w:rsidP="007F66C2">
            <w:pPr>
              <w:spacing w:after="0" w:line="240" w:lineRule="auto"/>
              <w:jc w:val="center"/>
              <w:rPr>
                <w:rFonts w:ascii="Simplified Arabic" w:hAnsi="Simplified Arabic" w:cs="Simplified Arabic"/>
                <w:sz w:val="24"/>
                <w:szCs w:val="24"/>
                <w:rtl/>
              </w:rPr>
            </w:pPr>
            <w:r w:rsidRPr="00793116">
              <w:rPr>
                <w:rFonts w:ascii="Simplified Arabic" w:hAnsi="Simplified Arabic" w:cs="Simplified Arabic"/>
                <w:sz w:val="24"/>
                <w:szCs w:val="24"/>
                <w:rtl/>
              </w:rPr>
              <w:t>3.10</w:t>
            </w:r>
          </w:p>
        </w:tc>
        <w:tc>
          <w:tcPr>
            <w:tcW w:w="900"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sz w:val="24"/>
                <w:szCs w:val="24"/>
              </w:rPr>
              <w:t>62</w:t>
            </w:r>
          </w:p>
        </w:tc>
        <w:tc>
          <w:tcPr>
            <w:tcW w:w="1170"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متوسطة</w:t>
            </w:r>
          </w:p>
        </w:tc>
      </w:tr>
      <w:tr w:rsidR="008050FC" w:rsidRPr="00466B20" w:rsidTr="007F66C2">
        <w:trPr>
          <w:jc w:val="center"/>
        </w:trPr>
        <w:tc>
          <w:tcPr>
            <w:tcW w:w="945" w:type="dxa"/>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8</w:t>
            </w:r>
          </w:p>
        </w:tc>
        <w:tc>
          <w:tcPr>
            <w:tcW w:w="4186" w:type="dxa"/>
          </w:tcPr>
          <w:p w:rsidR="008050FC" w:rsidRPr="00C86FB1" w:rsidRDefault="008050FC" w:rsidP="007F66C2">
            <w:pPr>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يرغب رئيس النادي بتنمية السلوك الريادي من خلال الاستفادة من تجارب الآخرين.</w:t>
            </w:r>
          </w:p>
        </w:tc>
        <w:tc>
          <w:tcPr>
            <w:tcW w:w="1170" w:type="dxa"/>
          </w:tcPr>
          <w:p w:rsidR="008050FC" w:rsidRPr="00793116" w:rsidRDefault="008050FC" w:rsidP="007F66C2">
            <w:pPr>
              <w:spacing w:after="0" w:line="240" w:lineRule="auto"/>
              <w:jc w:val="center"/>
              <w:rPr>
                <w:rFonts w:ascii="Simplified Arabic" w:hAnsi="Simplified Arabic" w:cs="Simplified Arabic"/>
                <w:sz w:val="24"/>
                <w:szCs w:val="24"/>
                <w:rtl/>
              </w:rPr>
            </w:pPr>
            <w:r w:rsidRPr="00793116">
              <w:rPr>
                <w:rFonts w:ascii="Simplified Arabic" w:hAnsi="Simplified Arabic" w:cs="Simplified Arabic"/>
                <w:sz w:val="24"/>
                <w:szCs w:val="24"/>
                <w:rtl/>
              </w:rPr>
              <w:t>3.43</w:t>
            </w:r>
          </w:p>
        </w:tc>
        <w:tc>
          <w:tcPr>
            <w:tcW w:w="900"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sz w:val="24"/>
                <w:szCs w:val="24"/>
              </w:rPr>
              <w:t>68.6</w:t>
            </w:r>
          </w:p>
        </w:tc>
        <w:tc>
          <w:tcPr>
            <w:tcW w:w="1170"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كبيرة</w:t>
            </w:r>
          </w:p>
        </w:tc>
      </w:tr>
      <w:tr w:rsidR="008050FC" w:rsidRPr="00466B20" w:rsidTr="007F66C2">
        <w:trPr>
          <w:trHeight w:val="197"/>
          <w:jc w:val="center"/>
        </w:trPr>
        <w:tc>
          <w:tcPr>
            <w:tcW w:w="945" w:type="dxa"/>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9</w:t>
            </w:r>
          </w:p>
        </w:tc>
        <w:tc>
          <w:tcPr>
            <w:tcW w:w="4186" w:type="dxa"/>
          </w:tcPr>
          <w:p w:rsidR="008050FC" w:rsidRPr="00C86FB1" w:rsidRDefault="008050FC" w:rsidP="007F66C2">
            <w:pPr>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يشجع رئيس النادي الأفكار الريادية لتطوير النادي.</w:t>
            </w:r>
          </w:p>
        </w:tc>
        <w:tc>
          <w:tcPr>
            <w:tcW w:w="1170" w:type="dxa"/>
          </w:tcPr>
          <w:p w:rsidR="008050FC" w:rsidRPr="00793116" w:rsidRDefault="008050FC" w:rsidP="007F66C2">
            <w:pPr>
              <w:spacing w:after="0" w:line="240" w:lineRule="auto"/>
              <w:jc w:val="center"/>
              <w:rPr>
                <w:rFonts w:ascii="Simplified Arabic" w:hAnsi="Simplified Arabic" w:cs="Simplified Arabic"/>
                <w:sz w:val="24"/>
                <w:szCs w:val="24"/>
                <w:rtl/>
              </w:rPr>
            </w:pPr>
            <w:r w:rsidRPr="00793116">
              <w:rPr>
                <w:rFonts w:ascii="Simplified Arabic" w:hAnsi="Simplified Arabic" w:cs="Simplified Arabic"/>
                <w:sz w:val="24"/>
                <w:szCs w:val="24"/>
                <w:rtl/>
              </w:rPr>
              <w:t>3.58</w:t>
            </w:r>
          </w:p>
        </w:tc>
        <w:tc>
          <w:tcPr>
            <w:tcW w:w="900"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sz w:val="24"/>
                <w:szCs w:val="24"/>
              </w:rPr>
              <w:t>71.6</w:t>
            </w:r>
          </w:p>
        </w:tc>
        <w:tc>
          <w:tcPr>
            <w:tcW w:w="1170"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كبيرة</w:t>
            </w:r>
          </w:p>
        </w:tc>
      </w:tr>
      <w:tr w:rsidR="008050FC" w:rsidRPr="00466B20" w:rsidTr="007F66C2">
        <w:trPr>
          <w:jc w:val="center"/>
        </w:trPr>
        <w:tc>
          <w:tcPr>
            <w:tcW w:w="945" w:type="dxa"/>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10</w:t>
            </w:r>
          </w:p>
        </w:tc>
        <w:tc>
          <w:tcPr>
            <w:tcW w:w="4186" w:type="dxa"/>
          </w:tcPr>
          <w:p w:rsidR="008050FC" w:rsidRPr="00C86FB1" w:rsidRDefault="008050FC" w:rsidP="007F66C2">
            <w:pPr>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يمتلك رئيس النادي مهارات قيادية لا يمتلكها الآخرين في أداء عملهم.</w:t>
            </w:r>
          </w:p>
        </w:tc>
        <w:tc>
          <w:tcPr>
            <w:tcW w:w="1170" w:type="dxa"/>
          </w:tcPr>
          <w:p w:rsidR="008050FC" w:rsidRPr="00793116" w:rsidRDefault="008050FC" w:rsidP="007F66C2">
            <w:pPr>
              <w:spacing w:after="0" w:line="240" w:lineRule="auto"/>
              <w:jc w:val="center"/>
              <w:rPr>
                <w:rFonts w:ascii="Simplified Arabic" w:hAnsi="Simplified Arabic" w:cs="Simplified Arabic"/>
                <w:sz w:val="24"/>
                <w:szCs w:val="24"/>
                <w:rtl/>
              </w:rPr>
            </w:pPr>
            <w:r w:rsidRPr="00793116">
              <w:rPr>
                <w:rFonts w:ascii="Simplified Arabic" w:hAnsi="Simplified Arabic" w:cs="Simplified Arabic"/>
                <w:sz w:val="24"/>
                <w:szCs w:val="24"/>
                <w:rtl/>
              </w:rPr>
              <w:t>3.43</w:t>
            </w:r>
          </w:p>
        </w:tc>
        <w:tc>
          <w:tcPr>
            <w:tcW w:w="900"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sz w:val="24"/>
                <w:szCs w:val="24"/>
              </w:rPr>
              <w:t>68.6</w:t>
            </w:r>
          </w:p>
        </w:tc>
        <w:tc>
          <w:tcPr>
            <w:tcW w:w="1170"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كبيرة</w:t>
            </w:r>
          </w:p>
        </w:tc>
      </w:tr>
      <w:tr w:rsidR="008050FC" w:rsidRPr="00466B20" w:rsidTr="007F66C2">
        <w:trPr>
          <w:jc w:val="center"/>
        </w:trPr>
        <w:tc>
          <w:tcPr>
            <w:tcW w:w="945" w:type="dxa"/>
          </w:tcPr>
          <w:p w:rsidR="008050FC"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11</w:t>
            </w:r>
          </w:p>
        </w:tc>
        <w:tc>
          <w:tcPr>
            <w:tcW w:w="4186" w:type="dxa"/>
          </w:tcPr>
          <w:p w:rsidR="008050FC" w:rsidRPr="00C86FB1" w:rsidRDefault="008050FC" w:rsidP="007F66C2">
            <w:pPr>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تتوافر في النادي الإمكانات المادية لتطبيق الأفكار الريادية الجديدة.</w:t>
            </w:r>
          </w:p>
        </w:tc>
        <w:tc>
          <w:tcPr>
            <w:tcW w:w="1170" w:type="dxa"/>
          </w:tcPr>
          <w:p w:rsidR="008050FC" w:rsidRPr="00793116" w:rsidRDefault="008050FC" w:rsidP="007F66C2">
            <w:pPr>
              <w:spacing w:after="0" w:line="240" w:lineRule="auto"/>
              <w:jc w:val="center"/>
              <w:rPr>
                <w:rFonts w:ascii="Simplified Arabic" w:hAnsi="Simplified Arabic" w:cs="Simplified Arabic"/>
                <w:sz w:val="24"/>
                <w:szCs w:val="24"/>
              </w:rPr>
            </w:pPr>
            <w:r w:rsidRPr="00793116">
              <w:rPr>
                <w:rFonts w:ascii="Simplified Arabic" w:hAnsi="Simplified Arabic" w:cs="Simplified Arabic"/>
                <w:sz w:val="24"/>
                <w:szCs w:val="24"/>
                <w:rtl/>
              </w:rPr>
              <w:t>2.60</w:t>
            </w:r>
          </w:p>
        </w:tc>
        <w:tc>
          <w:tcPr>
            <w:tcW w:w="900"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sz w:val="24"/>
                <w:szCs w:val="24"/>
              </w:rPr>
              <w:t>52</w:t>
            </w:r>
          </w:p>
        </w:tc>
        <w:tc>
          <w:tcPr>
            <w:tcW w:w="1170"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قليلة</w:t>
            </w:r>
          </w:p>
        </w:tc>
      </w:tr>
      <w:tr w:rsidR="008050FC" w:rsidRPr="00466B20" w:rsidTr="007F66C2">
        <w:trPr>
          <w:jc w:val="center"/>
        </w:trPr>
        <w:tc>
          <w:tcPr>
            <w:tcW w:w="5131" w:type="dxa"/>
            <w:gridSpan w:val="2"/>
            <w:shd w:val="clear" w:color="auto" w:fill="D9D9D9" w:themeFill="background1" w:themeFillShade="D9"/>
          </w:tcPr>
          <w:p w:rsidR="008050FC" w:rsidRPr="00466B20" w:rsidRDefault="008050FC" w:rsidP="007F66C2">
            <w:pPr>
              <w:spacing w:after="0" w:line="240" w:lineRule="auto"/>
              <w:jc w:val="center"/>
              <w:rPr>
                <w:rFonts w:ascii="Simplified Arabic" w:hAnsi="Simplified Arabic" w:cs="Simplified Arabic"/>
                <w:b/>
                <w:bCs/>
                <w:sz w:val="24"/>
                <w:szCs w:val="24"/>
                <w:rtl/>
              </w:rPr>
            </w:pPr>
            <w:r w:rsidRPr="00466B20">
              <w:rPr>
                <w:rFonts w:ascii="Simplified Arabic" w:hAnsi="Simplified Arabic" w:cs="Simplified Arabic" w:hint="cs"/>
                <w:b/>
                <w:bCs/>
                <w:sz w:val="24"/>
                <w:szCs w:val="24"/>
                <w:rtl/>
              </w:rPr>
              <w:t xml:space="preserve">الدرجة الكلية لمجال </w:t>
            </w:r>
            <w:r>
              <w:rPr>
                <w:rFonts w:ascii="Simplified Arabic" w:hAnsi="Simplified Arabic" w:cs="Simplified Arabic" w:hint="cs"/>
                <w:b/>
                <w:bCs/>
                <w:sz w:val="24"/>
                <w:szCs w:val="24"/>
                <w:rtl/>
              </w:rPr>
              <w:t>تنمية السلوك الريادي</w:t>
            </w:r>
          </w:p>
        </w:tc>
        <w:tc>
          <w:tcPr>
            <w:tcW w:w="1170" w:type="dxa"/>
            <w:shd w:val="clear" w:color="auto" w:fill="D9D9D9" w:themeFill="background1" w:themeFillShade="D9"/>
          </w:tcPr>
          <w:p w:rsidR="008050FC" w:rsidRPr="00466B20" w:rsidRDefault="008050FC" w:rsidP="007F66C2">
            <w:pPr>
              <w:spacing w:after="0" w:line="240" w:lineRule="auto"/>
              <w:jc w:val="center"/>
              <w:rPr>
                <w:rFonts w:ascii="Simplified Arabic" w:hAnsi="Simplified Arabic" w:cs="Simplified Arabic"/>
                <w:b/>
                <w:bCs/>
                <w:sz w:val="24"/>
                <w:szCs w:val="24"/>
              </w:rPr>
            </w:pPr>
            <w:r>
              <w:rPr>
                <w:rFonts w:ascii="Simplified Arabic" w:hAnsi="Simplified Arabic" w:cs="Simplified Arabic" w:hint="cs"/>
                <w:b/>
                <w:bCs/>
                <w:sz w:val="24"/>
                <w:szCs w:val="24"/>
                <w:rtl/>
              </w:rPr>
              <w:t>3.28</w:t>
            </w:r>
          </w:p>
        </w:tc>
        <w:tc>
          <w:tcPr>
            <w:tcW w:w="900" w:type="dxa"/>
            <w:shd w:val="clear" w:color="auto" w:fill="D9D9D9" w:themeFill="background1" w:themeFillShade="D9"/>
          </w:tcPr>
          <w:p w:rsidR="008050FC" w:rsidRPr="00466B20" w:rsidRDefault="008050FC" w:rsidP="007F66C2">
            <w:pPr>
              <w:spacing w:after="0"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65.6</w:t>
            </w:r>
          </w:p>
        </w:tc>
        <w:tc>
          <w:tcPr>
            <w:tcW w:w="1170" w:type="dxa"/>
            <w:shd w:val="clear" w:color="auto" w:fill="D9D9D9" w:themeFill="background1" w:themeFillShade="D9"/>
          </w:tcPr>
          <w:p w:rsidR="008050FC" w:rsidRPr="00466B20" w:rsidRDefault="008050FC" w:rsidP="007F66C2">
            <w:pPr>
              <w:spacing w:after="0"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متوسطة</w:t>
            </w:r>
          </w:p>
        </w:tc>
      </w:tr>
    </w:tbl>
    <w:p w:rsidR="008050FC" w:rsidRPr="0004215C" w:rsidRDefault="008050FC" w:rsidP="004B5F20">
      <w:pPr>
        <w:pStyle w:val="ListParagraph"/>
        <w:numPr>
          <w:ilvl w:val="0"/>
          <w:numId w:val="15"/>
        </w:num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أقصى درجة للاستجابة (5) درجات، % النسبة المئوية للاستجابة.</w:t>
      </w:r>
    </w:p>
    <w:p w:rsidR="008050FC" w:rsidRPr="0004215C" w:rsidRDefault="008050FC" w:rsidP="008050FC">
      <w:pPr>
        <w:spacing w:after="0"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ي</w:t>
      </w:r>
      <w:r w:rsidRPr="0004215C">
        <w:rPr>
          <w:rFonts w:ascii="Simplified Arabic" w:hAnsi="Simplified Arabic" w:cs="Simplified Arabic" w:hint="cs"/>
          <w:sz w:val="28"/>
          <w:szCs w:val="28"/>
          <w:rtl/>
        </w:rPr>
        <w:t>تضح من نتائج الجدول رقم (</w:t>
      </w:r>
      <w:r w:rsidR="00561FDF">
        <w:rPr>
          <w:rFonts w:ascii="Simplified Arabic" w:hAnsi="Simplified Arabic" w:cs="Simplified Arabic"/>
          <w:sz w:val="28"/>
          <w:szCs w:val="28"/>
        </w:rPr>
        <w:t>5</w:t>
      </w:r>
      <w:r w:rsidRPr="0004215C">
        <w:rPr>
          <w:rFonts w:ascii="Simplified Arabic" w:hAnsi="Simplified Arabic" w:cs="Simplified Arabic" w:hint="cs"/>
          <w:sz w:val="28"/>
          <w:szCs w:val="28"/>
          <w:rtl/>
        </w:rPr>
        <w:t xml:space="preserve">) أن درجة التمكين الإداري لدى </w:t>
      </w:r>
      <w:r w:rsidRPr="0004215C">
        <w:rPr>
          <w:rFonts w:ascii="Simplified Arabic" w:hAnsi="Simplified Arabic" w:cs="Simplified Arabic"/>
          <w:sz w:val="28"/>
          <w:szCs w:val="28"/>
          <w:rtl/>
        </w:rPr>
        <w:t xml:space="preserve">رؤساء أندية المحترفين لكرة القدم في فلسطين من وجهة نظر أعضاء الهيئة </w:t>
      </w:r>
      <w:r w:rsidRPr="0004215C">
        <w:rPr>
          <w:rFonts w:ascii="Simplified Arabic" w:hAnsi="Simplified Arabic" w:cs="Simplified Arabic" w:hint="cs"/>
          <w:sz w:val="28"/>
          <w:szCs w:val="28"/>
          <w:rtl/>
        </w:rPr>
        <w:t xml:space="preserve">الإدارية لفقرات مجال </w:t>
      </w:r>
      <w:r>
        <w:rPr>
          <w:rFonts w:ascii="Simplified Arabic" w:hAnsi="Simplified Arabic" w:cs="Simplified Arabic" w:hint="cs"/>
          <w:sz w:val="28"/>
          <w:szCs w:val="28"/>
          <w:rtl/>
        </w:rPr>
        <w:t>السلوك الريادي</w:t>
      </w:r>
      <w:r w:rsidRPr="0004215C">
        <w:rPr>
          <w:rFonts w:ascii="Simplified Arabic" w:hAnsi="Simplified Arabic" w:cs="Simplified Arabic" w:hint="cs"/>
          <w:sz w:val="28"/>
          <w:szCs w:val="28"/>
          <w:rtl/>
        </w:rPr>
        <w:t xml:space="preserve"> كانت كبيرة على جميع الفقرات (</w:t>
      </w:r>
      <w:r>
        <w:rPr>
          <w:rFonts w:ascii="Simplified Arabic" w:hAnsi="Simplified Arabic" w:cs="Simplified Arabic" w:hint="cs"/>
          <w:sz w:val="28"/>
          <w:szCs w:val="28"/>
          <w:rtl/>
        </w:rPr>
        <w:t>6، 8، 9، 10</w:t>
      </w:r>
      <w:r w:rsidRPr="0004215C">
        <w:rPr>
          <w:rFonts w:ascii="Simplified Arabic" w:hAnsi="Simplified Arabic" w:cs="Simplified Arabic" w:hint="cs"/>
          <w:sz w:val="28"/>
          <w:szCs w:val="28"/>
          <w:rtl/>
        </w:rPr>
        <w:t>)، حيث تراوحت النسب المئوية للاستجابة عليها ما بين (6</w:t>
      </w:r>
      <w:r>
        <w:rPr>
          <w:rFonts w:ascii="Simplified Arabic" w:hAnsi="Simplified Arabic" w:cs="Simplified Arabic" w:hint="cs"/>
          <w:sz w:val="28"/>
          <w:szCs w:val="28"/>
          <w:rtl/>
        </w:rPr>
        <w:t>8</w:t>
      </w:r>
      <w:r w:rsidRPr="0004215C">
        <w:rPr>
          <w:rFonts w:ascii="Simplified Arabic" w:hAnsi="Simplified Arabic" w:cs="Simplified Arabic" w:hint="cs"/>
          <w:sz w:val="28"/>
          <w:szCs w:val="28"/>
          <w:rtl/>
        </w:rPr>
        <w:t>.6%- 7</w:t>
      </w:r>
      <w:r>
        <w:rPr>
          <w:rFonts w:ascii="Simplified Arabic" w:hAnsi="Simplified Arabic" w:cs="Simplified Arabic" w:hint="cs"/>
          <w:sz w:val="28"/>
          <w:szCs w:val="28"/>
          <w:rtl/>
        </w:rPr>
        <w:t xml:space="preserve">1.6%)، وكانت الدرجة </w:t>
      </w:r>
      <w:r>
        <w:rPr>
          <w:rFonts w:ascii="Simplified Arabic" w:hAnsi="Simplified Arabic" w:cs="Simplified Arabic" w:hint="cs"/>
          <w:sz w:val="28"/>
          <w:szCs w:val="28"/>
          <w:rtl/>
        </w:rPr>
        <w:lastRenderedPageBreak/>
        <w:t>متوسطة على الفقرة (7) وبنسبة مئوية للاستجابة عليها (62%)، بينما كانت الدرجة قليلة على الفقرة (11)، حيث كانت النسبة المئوية للاستجابة عليها (52%).</w:t>
      </w:r>
    </w:p>
    <w:p w:rsidR="008050FC" w:rsidRPr="00561FDF" w:rsidRDefault="008050FC" w:rsidP="00561FDF">
      <w:pPr>
        <w:spacing w:after="0" w:line="360" w:lineRule="auto"/>
        <w:ind w:firstLine="360"/>
        <w:jc w:val="both"/>
        <w:rPr>
          <w:rFonts w:ascii="Simplified Arabic" w:hAnsi="Simplified Arabic" w:cs="Simplified Arabic"/>
          <w:sz w:val="28"/>
          <w:szCs w:val="28"/>
          <w:rtl/>
        </w:rPr>
      </w:pPr>
      <w:r w:rsidRPr="0004215C">
        <w:rPr>
          <w:rFonts w:ascii="Simplified Arabic" w:hAnsi="Simplified Arabic" w:cs="Simplified Arabic" w:hint="cs"/>
          <w:sz w:val="28"/>
          <w:szCs w:val="28"/>
          <w:rtl/>
        </w:rPr>
        <w:t>وفيما يتعلق بالدرجة الكلية لمجال العمل الجماعي</w:t>
      </w:r>
      <w:r>
        <w:rPr>
          <w:rFonts w:ascii="Simplified Arabic" w:hAnsi="Simplified Arabic" w:cs="Simplified Arabic" w:hint="cs"/>
          <w:sz w:val="28"/>
          <w:szCs w:val="28"/>
          <w:rtl/>
        </w:rPr>
        <w:t xml:space="preserve"> لدى</w:t>
      </w:r>
      <w:r w:rsidRPr="0004215C">
        <w:rPr>
          <w:rFonts w:ascii="Simplified Arabic" w:hAnsi="Simplified Arabic" w:cs="Simplified Arabic"/>
          <w:sz w:val="28"/>
          <w:szCs w:val="28"/>
          <w:rtl/>
        </w:rPr>
        <w:t xml:space="preserve">رؤساء أندية المحترفين لكرة القدم في فلسطين من وجهة نظر أعضاء الهيئة </w:t>
      </w:r>
      <w:r w:rsidRPr="0004215C">
        <w:rPr>
          <w:rFonts w:ascii="Simplified Arabic" w:hAnsi="Simplified Arabic" w:cs="Simplified Arabic" w:hint="cs"/>
          <w:sz w:val="28"/>
          <w:szCs w:val="28"/>
          <w:rtl/>
        </w:rPr>
        <w:t xml:space="preserve">الإدارية كانت </w:t>
      </w:r>
      <w:r>
        <w:rPr>
          <w:rFonts w:ascii="Simplified Arabic" w:hAnsi="Simplified Arabic" w:cs="Simplified Arabic" w:hint="cs"/>
          <w:sz w:val="28"/>
          <w:szCs w:val="28"/>
          <w:rtl/>
        </w:rPr>
        <w:t>متوسطة، حيث كانت ال</w:t>
      </w:r>
      <w:r w:rsidRPr="0004215C">
        <w:rPr>
          <w:rFonts w:ascii="Simplified Arabic" w:hAnsi="Simplified Arabic" w:cs="Simplified Arabic" w:hint="cs"/>
          <w:sz w:val="28"/>
          <w:szCs w:val="28"/>
          <w:rtl/>
        </w:rPr>
        <w:t xml:space="preserve">نسبة </w:t>
      </w:r>
      <w:r>
        <w:rPr>
          <w:rFonts w:ascii="Simplified Arabic" w:hAnsi="Simplified Arabic" w:cs="Simplified Arabic" w:hint="cs"/>
          <w:sz w:val="28"/>
          <w:szCs w:val="28"/>
          <w:rtl/>
        </w:rPr>
        <w:t>ال</w:t>
      </w:r>
      <w:r w:rsidRPr="0004215C">
        <w:rPr>
          <w:rFonts w:ascii="Simplified Arabic" w:hAnsi="Simplified Arabic" w:cs="Simplified Arabic" w:hint="cs"/>
          <w:sz w:val="28"/>
          <w:szCs w:val="28"/>
          <w:rtl/>
        </w:rPr>
        <w:t>مئوية للاستجابة (</w:t>
      </w:r>
      <w:r>
        <w:rPr>
          <w:rFonts w:ascii="Simplified Arabic" w:hAnsi="Simplified Arabic" w:cs="Simplified Arabic" w:hint="cs"/>
          <w:sz w:val="28"/>
          <w:szCs w:val="28"/>
          <w:rtl/>
        </w:rPr>
        <w:t>65.6</w:t>
      </w:r>
      <w:r w:rsidRPr="0004215C">
        <w:rPr>
          <w:rFonts w:ascii="Simplified Arabic" w:hAnsi="Simplified Arabic" w:cs="Simplified Arabic" w:hint="cs"/>
          <w:sz w:val="28"/>
          <w:szCs w:val="28"/>
          <w:rtl/>
        </w:rPr>
        <w:t>%).</w:t>
      </w:r>
    </w:p>
    <w:p w:rsidR="008050FC" w:rsidRDefault="008050FC" w:rsidP="004B5F20">
      <w:pPr>
        <w:pStyle w:val="ListParagraph"/>
        <w:numPr>
          <w:ilvl w:val="0"/>
          <w:numId w:val="14"/>
        </w:numPr>
        <w:spacing w:after="0" w:line="276" w:lineRule="auto"/>
        <w:jc w:val="both"/>
        <w:rPr>
          <w:rFonts w:ascii="Simplified Arabic" w:hAnsi="Simplified Arabic" w:cs="Simplified Arabic"/>
          <w:b/>
          <w:bCs/>
          <w:sz w:val="28"/>
          <w:szCs w:val="28"/>
        </w:rPr>
      </w:pPr>
      <w:r w:rsidRPr="00466B20">
        <w:rPr>
          <w:rFonts w:ascii="Simplified Arabic" w:hAnsi="Simplified Arabic" w:cs="Simplified Arabic" w:hint="cs"/>
          <w:b/>
          <w:bCs/>
          <w:sz w:val="28"/>
          <w:szCs w:val="28"/>
          <w:rtl/>
        </w:rPr>
        <w:t>مجال</w:t>
      </w:r>
      <w:r>
        <w:rPr>
          <w:rFonts w:ascii="Simplified Arabic" w:hAnsi="Simplified Arabic" w:cs="Simplified Arabic" w:hint="cs"/>
          <w:b/>
          <w:bCs/>
          <w:sz w:val="28"/>
          <w:szCs w:val="28"/>
          <w:rtl/>
        </w:rPr>
        <w:t xml:space="preserve"> التقليد والمحاكاة</w:t>
      </w:r>
      <w:r w:rsidRPr="00466B20">
        <w:rPr>
          <w:rFonts w:ascii="Simplified Arabic" w:hAnsi="Simplified Arabic" w:cs="Simplified Arabic" w:hint="cs"/>
          <w:b/>
          <w:bCs/>
          <w:sz w:val="28"/>
          <w:szCs w:val="28"/>
          <w:rtl/>
        </w:rPr>
        <w:t>:</w:t>
      </w:r>
    </w:p>
    <w:p w:rsidR="008050FC" w:rsidRPr="004C150D" w:rsidRDefault="008050FC" w:rsidP="008050FC">
      <w:pPr>
        <w:spacing w:after="0" w:line="240" w:lineRule="auto"/>
        <w:jc w:val="center"/>
        <w:rPr>
          <w:rFonts w:ascii="Simplified Arabic" w:hAnsi="Simplified Arabic" w:cs="Simplified Arabic"/>
          <w:b/>
          <w:bCs/>
          <w:sz w:val="26"/>
          <w:szCs w:val="26"/>
        </w:rPr>
      </w:pPr>
      <w:r w:rsidRPr="004C150D">
        <w:rPr>
          <w:rFonts w:ascii="Simplified Arabic" w:hAnsi="Simplified Arabic" w:cs="Simplified Arabic"/>
          <w:b/>
          <w:bCs/>
          <w:sz w:val="26"/>
          <w:szCs w:val="26"/>
          <w:rtl/>
        </w:rPr>
        <w:t>الجدول رقم (</w:t>
      </w:r>
      <w:r w:rsidR="00561FDF">
        <w:rPr>
          <w:rFonts w:ascii="Simplified Arabic" w:hAnsi="Simplified Arabic" w:cs="Simplified Arabic"/>
          <w:b/>
          <w:bCs/>
          <w:sz w:val="26"/>
          <w:szCs w:val="26"/>
        </w:rPr>
        <w:t>6</w:t>
      </w:r>
      <w:r w:rsidRPr="004C150D">
        <w:rPr>
          <w:rFonts w:ascii="Simplified Arabic" w:hAnsi="Simplified Arabic" w:cs="Simplified Arabic"/>
          <w:b/>
          <w:bCs/>
          <w:sz w:val="26"/>
          <w:szCs w:val="26"/>
          <w:rtl/>
        </w:rPr>
        <w:t>): المتوسطات الحسابية</w:t>
      </w:r>
      <w:r w:rsidRPr="004C150D">
        <w:rPr>
          <w:rFonts w:ascii="Simplified Arabic" w:hAnsi="Simplified Arabic" w:cs="Simplified Arabic" w:hint="cs"/>
          <w:b/>
          <w:bCs/>
          <w:sz w:val="26"/>
          <w:szCs w:val="26"/>
          <w:rtl/>
        </w:rPr>
        <w:t xml:space="preserve"> والنسب المئوية لفقرات مجال تنمية التقليد والمحاكاة لدى </w:t>
      </w:r>
      <w:r w:rsidRPr="004C150D">
        <w:rPr>
          <w:rFonts w:ascii="Simplified Arabic" w:hAnsi="Simplified Arabic" w:cs="Simplified Arabic"/>
          <w:b/>
          <w:bCs/>
          <w:sz w:val="26"/>
          <w:szCs w:val="26"/>
          <w:rtl/>
        </w:rPr>
        <w:t xml:space="preserve">رؤساء أندية المحترفين لكرة القدم في فلسطين من وجهة نظر أعضاء الهيئة </w:t>
      </w:r>
      <w:r w:rsidRPr="004C150D">
        <w:rPr>
          <w:rFonts w:ascii="Simplified Arabic" w:hAnsi="Simplified Arabic" w:cs="Simplified Arabic" w:hint="cs"/>
          <w:b/>
          <w:bCs/>
          <w:sz w:val="26"/>
          <w:szCs w:val="26"/>
          <w:rtl/>
        </w:rPr>
        <w:t xml:space="preserve">الإدارية </w:t>
      </w:r>
      <w:r w:rsidRPr="004C150D">
        <w:rPr>
          <w:rFonts w:ascii="Simplified Arabic" w:hAnsi="Simplified Arabic" w:cs="Simplified Arabic" w:hint="cs"/>
          <w:b/>
          <w:bCs/>
          <w:sz w:val="26"/>
          <w:szCs w:val="26"/>
          <w:rtl/>
          <w:lang w:bidi="ar-JO"/>
        </w:rPr>
        <w:t>(ن= 80).</w:t>
      </w:r>
    </w:p>
    <w:tbl>
      <w:tblPr>
        <w:bidiVisual/>
        <w:tblW w:w="8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3981"/>
        <w:gridCol w:w="1170"/>
        <w:gridCol w:w="835"/>
        <w:gridCol w:w="1145"/>
      </w:tblGrid>
      <w:tr w:rsidR="008050FC" w:rsidRPr="00793116" w:rsidTr="007F66C2">
        <w:trPr>
          <w:trHeight w:val="665"/>
          <w:jc w:val="center"/>
        </w:trPr>
        <w:tc>
          <w:tcPr>
            <w:tcW w:w="945" w:type="dxa"/>
            <w:shd w:val="clear" w:color="auto" w:fill="E0E0E0"/>
          </w:tcPr>
          <w:p w:rsidR="008050FC" w:rsidRPr="00793116" w:rsidRDefault="008050FC" w:rsidP="007F66C2">
            <w:pPr>
              <w:spacing w:after="0" w:line="240" w:lineRule="auto"/>
              <w:jc w:val="center"/>
              <w:rPr>
                <w:rFonts w:ascii="Simplified Arabic" w:hAnsi="Simplified Arabic" w:cs="Simplified Arabic"/>
                <w:b/>
                <w:bCs/>
                <w:sz w:val="24"/>
                <w:szCs w:val="24"/>
                <w:rtl/>
                <w:lang w:bidi="ar-JO"/>
              </w:rPr>
            </w:pPr>
            <w:r w:rsidRPr="00793116">
              <w:rPr>
                <w:rFonts w:ascii="Simplified Arabic" w:hAnsi="Simplified Arabic" w:cs="Simplified Arabic"/>
                <w:b/>
                <w:bCs/>
                <w:sz w:val="24"/>
                <w:szCs w:val="24"/>
                <w:rtl/>
                <w:lang w:bidi="ar-JO"/>
              </w:rPr>
              <w:t xml:space="preserve">الرقم </w:t>
            </w:r>
            <w:r w:rsidRPr="00793116">
              <w:rPr>
                <w:rFonts w:ascii="Simplified Arabic" w:hAnsi="Simplified Arabic" w:cs="Simplified Arabic" w:hint="cs"/>
                <w:b/>
                <w:bCs/>
                <w:sz w:val="24"/>
                <w:szCs w:val="24"/>
                <w:rtl/>
                <w:lang w:bidi="ar-JO"/>
              </w:rPr>
              <w:t>في المقياس</w:t>
            </w:r>
          </w:p>
        </w:tc>
        <w:tc>
          <w:tcPr>
            <w:tcW w:w="3981" w:type="dxa"/>
            <w:shd w:val="clear" w:color="auto" w:fill="E0E0E0"/>
          </w:tcPr>
          <w:p w:rsidR="008050FC" w:rsidRPr="00793116" w:rsidRDefault="008050FC" w:rsidP="007F66C2">
            <w:pPr>
              <w:spacing w:after="0" w:line="240" w:lineRule="auto"/>
              <w:jc w:val="center"/>
              <w:rPr>
                <w:rFonts w:ascii="Simplified Arabic" w:hAnsi="Simplified Arabic" w:cs="Simplified Arabic"/>
                <w:b/>
                <w:bCs/>
                <w:sz w:val="24"/>
                <w:szCs w:val="24"/>
                <w:rtl/>
                <w:lang w:bidi="ar-JO"/>
              </w:rPr>
            </w:pPr>
          </w:p>
          <w:p w:rsidR="008050FC" w:rsidRPr="00793116" w:rsidRDefault="008050FC" w:rsidP="007F66C2">
            <w:pPr>
              <w:spacing w:after="0" w:line="240" w:lineRule="auto"/>
              <w:jc w:val="center"/>
              <w:rPr>
                <w:rFonts w:ascii="Simplified Arabic" w:hAnsi="Simplified Arabic" w:cs="Simplified Arabic"/>
                <w:b/>
                <w:bCs/>
                <w:sz w:val="24"/>
                <w:szCs w:val="24"/>
                <w:rtl/>
                <w:lang w:bidi="ar-JO"/>
              </w:rPr>
            </w:pPr>
            <w:r w:rsidRPr="00793116">
              <w:rPr>
                <w:rFonts w:ascii="Simplified Arabic" w:hAnsi="Simplified Arabic" w:cs="Simplified Arabic" w:hint="cs"/>
                <w:b/>
                <w:bCs/>
                <w:sz w:val="24"/>
                <w:szCs w:val="24"/>
                <w:rtl/>
                <w:lang w:bidi="ar-JO"/>
              </w:rPr>
              <w:t>الفقرات</w:t>
            </w:r>
          </w:p>
        </w:tc>
        <w:tc>
          <w:tcPr>
            <w:tcW w:w="1170" w:type="dxa"/>
            <w:shd w:val="clear" w:color="auto" w:fill="E0E0E0"/>
          </w:tcPr>
          <w:p w:rsidR="008050FC" w:rsidRPr="00793116" w:rsidRDefault="008050FC" w:rsidP="007F66C2">
            <w:pPr>
              <w:spacing w:after="0" w:line="240" w:lineRule="auto"/>
              <w:jc w:val="center"/>
              <w:rPr>
                <w:rFonts w:ascii="Simplified Arabic" w:hAnsi="Simplified Arabic" w:cs="Simplified Arabic"/>
                <w:b/>
                <w:bCs/>
                <w:sz w:val="24"/>
                <w:szCs w:val="24"/>
                <w:rtl/>
                <w:lang w:bidi="ar-JO"/>
              </w:rPr>
            </w:pPr>
            <w:r w:rsidRPr="00793116">
              <w:rPr>
                <w:rFonts w:ascii="Simplified Arabic" w:hAnsi="Simplified Arabic" w:cs="Simplified Arabic"/>
                <w:b/>
                <w:bCs/>
                <w:sz w:val="24"/>
                <w:szCs w:val="24"/>
                <w:rtl/>
                <w:lang w:bidi="ar-JO"/>
              </w:rPr>
              <w:t>متوسط</w:t>
            </w:r>
          </w:p>
          <w:p w:rsidR="008050FC" w:rsidRPr="00793116" w:rsidRDefault="008050FC" w:rsidP="007F66C2">
            <w:pPr>
              <w:spacing w:after="0" w:line="240" w:lineRule="auto"/>
              <w:jc w:val="center"/>
              <w:rPr>
                <w:rFonts w:ascii="Simplified Arabic" w:hAnsi="Simplified Arabic" w:cs="Simplified Arabic"/>
                <w:b/>
                <w:bCs/>
                <w:sz w:val="24"/>
                <w:szCs w:val="24"/>
                <w:rtl/>
                <w:lang w:bidi="ar-JO"/>
              </w:rPr>
            </w:pPr>
            <w:r w:rsidRPr="00793116">
              <w:rPr>
                <w:rFonts w:ascii="Simplified Arabic" w:hAnsi="Simplified Arabic" w:cs="Simplified Arabic"/>
                <w:b/>
                <w:bCs/>
                <w:sz w:val="24"/>
                <w:szCs w:val="24"/>
                <w:rtl/>
                <w:lang w:bidi="ar-JO"/>
              </w:rPr>
              <w:t>الاستجابة*</w:t>
            </w:r>
          </w:p>
        </w:tc>
        <w:tc>
          <w:tcPr>
            <w:tcW w:w="835" w:type="dxa"/>
            <w:shd w:val="clear" w:color="auto" w:fill="E0E0E0"/>
          </w:tcPr>
          <w:p w:rsidR="008050FC" w:rsidRPr="00793116" w:rsidRDefault="008050FC" w:rsidP="007F66C2">
            <w:pPr>
              <w:spacing w:after="0" w:line="240" w:lineRule="auto"/>
              <w:jc w:val="center"/>
              <w:rPr>
                <w:rFonts w:ascii="Simplified Arabic" w:hAnsi="Simplified Arabic" w:cs="Simplified Arabic"/>
                <w:b/>
                <w:bCs/>
                <w:sz w:val="24"/>
                <w:szCs w:val="24"/>
                <w:rtl/>
                <w:lang w:bidi="ar-JO"/>
              </w:rPr>
            </w:pPr>
          </w:p>
          <w:p w:rsidR="008050FC" w:rsidRPr="00793116" w:rsidRDefault="008050FC" w:rsidP="007F66C2">
            <w:pPr>
              <w:spacing w:after="0" w:line="240" w:lineRule="auto"/>
              <w:jc w:val="center"/>
              <w:rPr>
                <w:rFonts w:ascii="Simplified Arabic" w:hAnsi="Simplified Arabic" w:cs="Simplified Arabic"/>
                <w:b/>
                <w:bCs/>
                <w:sz w:val="24"/>
                <w:szCs w:val="24"/>
                <w:rtl/>
                <w:lang w:bidi="ar-JO"/>
              </w:rPr>
            </w:pPr>
            <w:r w:rsidRPr="00793116">
              <w:rPr>
                <w:rFonts w:ascii="Simplified Arabic" w:hAnsi="Simplified Arabic" w:cs="Simplified Arabic" w:hint="cs"/>
                <w:b/>
                <w:bCs/>
                <w:sz w:val="24"/>
                <w:szCs w:val="24"/>
                <w:rtl/>
                <w:lang w:bidi="ar-JO"/>
              </w:rPr>
              <w:t>%</w:t>
            </w:r>
          </w:p>
        </w:tc>
        <w:tc>
          <w:tcPr>
            <w:tcW w:w="1145" w:type="dxa"/>
            <w:shd w:val="clear" w:color="auto" w:fill="E0E0E0"/>
          </w:tcPr>
          <w:p w:rsidR="008050FC" w:rsidRPr="00793116" w:rsidRDefault="008050FC" w:rsidP="007F66C2">
            <w:pPr>
              <w:tabs>
                <w:tab w:val="left" w:pos="234"/>
                <w:tab w:val="center" w:pos="522"/>
              </w:tabs>
              <w:spacing w:after="0" w:line="240" w:lineRule="auto"/>
              <w:jc w:val="center"/>
              <w:rPr>
                <w:rFonts w:ascii="Simplified Arabic" w:hAnsi="Simplified Arabic" w:cs="Simplified Arabic"/>
                <w:b/>
                <w:bCs/>
                <w:sz w:val="24"/>
                <w:szCs w:val="24"/>
                <w:rtl/>
                <w:lang w:bidi="ar-JO"/>
              </w:rPr>
            </w:pPr>
          </w:p>
          <w:p w:rsidR="008050FC" w:rsidRPr="00793116" w:rsidRDefault="008050FC" w:rsidP="007F66C2">
            <w:pPr>
              <w:tabs>
                <w:tab w:val="left" w:pos="234"/>
                <w:tab w:val="center" w:pos="522"/>
              </w:tabs>
              <w:spacing w:after="0" w:line="240" w:lineRule="auto"/>
              <w:jc w:val="center"/>
              <w:rPr>
                <w:rFonts w:ascii="Simplified Arabic" w:hAnsi="Simplified Arabic" w:cs="Simplified Arabic"/>
                <w:b/>
                <w:bCs/>
                <w:sz w:val="24"/>
                <w:szCs w:val="24"/>
                <w:rtl/>
                <w:lang w:bidi="ar-JO"/>
              </w:rPr>
            </w:pPr>
            <w:r w:rsidRPr="00793116">
              <w:rPr>
                <w:rFonts w:ascii="Simplified Arabic" w:hAnsi="Simplified Arabic" w:cs="Simplified Arabic" w:hint="cs"/>
                <w:b/>
                <w:bCs/>
                <w:sz w:val="24"/>
                <w:szCs w:val="24"/>
                <w:rtl/>
                <w:lang w:bidi="ar-JO"/>
              </w:rPr>
              <w:t>الدرجة</w:t>
            </w:r>
          </w:p>
        </w:tc>
      </w:tr>
      <w:tr w:rsidR="008050FC" w:rsidRPr="00793116" w:rsidTr="007F66C2">
        <w:trPr>
          <w:jc w:val="center"/>
        </w:trPr>
        <w:tc>
          <w:tcPr>
            <w:tcW w:w="945" w:type="dxa"/>
          </w:tcPr>
          <w:p w:rsidR="008050FC" w:rsidRPr="00793116" w:rsidRDefault="008050FC" w:rsidP="007F66C2">
            <w:pPr>
              <w:spacing w:after="0" w:line="240" w:lineRule="auto"/>
              <w:jc w:val="center"/>
              <w:rPr>
                <w:rFonts w:ascii="Simplified Arabic" w:hAnsi="Simplified Arabic" w:cs="Simplified Arabic"/>
                <w:b/>
                <w:bCs/>
                <w:sz w:val="24"/>
                <w:szCs w:val="24"/>
                <w:rtl/>
                <w:lang w:bidi="ar-JO"/>
              </w:rPr>
            </w:pPr>
            <w:r w:rsidRPr="00793116">
              <w:rPr>
                <w:rFonts w:ascii="Simplified Arabic" w:hAnsi="Simplified Arabic" w:cs="Simplified Arabic" w:hint="cs"/>
                <w:b/>
                <w:bCs/>
                <w:sz w:val="24"/>
                <w:szCs w:val="24"/>
                <w:rtl/>
                <w:lang w:bidi="ar-JO"/>
              </w:rPr>
              <w:t>12</w:t>
            </w:r>
          </w:p>
        </w:tc>
        <w:tc>
          <w:tcPr>
            <w:tcW w:w="3981" w:type="dxa"/>
          </w:tcPr>
          <w:p w:rsidR="008050FC" w:rsidRPr="00793116" w:rsidRDefault="008050FC" w:rsidP="007F66C2">
            <w:pPr>
              <w:spacing w:after="0" w:line="240" w:lineRule="auto"/>
              <w:jc w:val="both"/>
              <w:rPr>
                <w:rFonts w:ascii="Simplified Arabic" w:hAnsi="Simplified Arabic" w:cs="Simplified Arabic"/>
                <w:sz w:val="24"/>
                <w:szCs w:val="24"/>
              </w:rPr>
            </w:pPr>
            <w:r w:rsidRPr="00793116">
              <w:rPr>
                <w:rFonts w:ascii="Simplified Arabic" w:hAnsi="Simplified Arabic" w:cs="Simplified Arabic"/>
                <w:sz w:val="24"/>
                <w:szCs w:val="24"/>
                <w:rtl/>
              </w:rPr>
              <w:t>تساعدني محاكاة سلوك رئيس النادي في تطوير بعض المهارات اللازمة لأداء العمل في النادي.</w:t>
            </w:r>
          </w:p>
        </w:tc>
        <w:tc>
          <w:tcPr>
            <w:tcW w:w="1170" w:type="dxa"/>
          </w:tcPr>
          <w:p w:rsidR="008050FC" w:rsidRPr="00793116" w:rsidRDefault="008050FC" w:rsidP="007F66C2">
            <w:pPr>
              <w:spacing w:after="0" w:line="240" w:lineRule="auto"/>
              <w:jc w:val="center"/>
              <w:rPr>
                <w:rFonts w:ascii="Simplified Arabic" w:hAnsi="Simplified Arabic" w:cs="Simplified Arabic"/>
                <w:sz w:val="24"/>
                <w:szCs w:val="24"/>
                <w:rtl/>
              </w:rPr>
            </w:pPr>
            <w:r w:rsidRPr="00793116">
              <w:rPr>
                <w:rFonts w:ascii="Simplified Arabic" w:hAnsi="Simplified Arabic" w:cs="Simplified Arabic"/>
                <w:sz w:val="24"/>
                <w:szCs w:val="24"/>
                <w:rtl/>
              </w:rPr>
              <w:t>3.18</w:t>
            </w:r>
          </w:p>
        </w:tc>
        <w:tc>
          <w:tcPr>
            <w:tcW w:w="835" w:type="dxa"/>
          </w:tcPr>
          <w:p w:rsidR="008050FC" w:rsidRPr="00793116"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63.6</w:t>
            </w:r>
          </w:p>
        </w:tc>
        <w:tc>
          <w:tcPr>
            <w:tcW w:w="1145" w:type="dxa"/>
          </w:tcPr>
          <w:p w:rsidR="008050FC" w:rsidRPr="00793116"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متوسطة</w:t>
            </w:r>
          </w:p>
        </w:tc>
      </w:tr>
      <w:tr w:rsidR="008050FC" w:rsidRPr="00793116" w:rsidTr="007F66C2">
        <w:trPr>
          <w:trHeight w:val="350"/>
          <w:jc w:val="center"/>
        </w:trPr>
        <w:tc>
          <w:tcPr>
            <w:tcW w:w="945" w:type="dxa"/>
          </w:tcPr>
          <w:p w:rsidR="008050FC" w:rsidRPr="00793116" w:rsidRDefault="008050FC" w:rsidP="007F66C2">
            <w:pPr>
              <w:spacing w:after="0" w:line="240" w:lineRule="auto"/>
              <w:jc w:val="center"/>
              <w:rPr>
                <w:rFonts w:ascii="Simplified Arabic" w:hAnsi="Simplified Arabic" w:cs="Simplified Arabic"/>
                <w:b/>
                <w:bCs/>
                <w:sz w:val="24"/>
                <w:szCs w:val="24"/>
                <w:rtl/>
                <w:lang w:bidi="ar-JO"/>
              </w:rPr>
            </w:pPr>
            <w:r w:rsidRPr="00793116">
              <w:rPr>
                <w:rFonts w:ascii="Simplified Arabic" w:hAnsi="Simplified Arabic" w:cs="Simplified Arabic" w:hint="cs"/>
                <w:b/>
                <w:bCs/>
                <w:sz w:val="24"/>
                <w:szCs w:val="24"/>
                <w:rtl/>
                <w:lang w:bidi="ar-JO"/>
              </w:rPr>
              <w:t>13</w:t>
            </w:r>
          </w:p>
        </w:tc>
        <w:tc>
          <w:tcPr>
            <w:tcW w:w="3981" w:type="dxa"/>
          </w:tcPr>
          <w:p w:rsidR="008050FC" w:rsidRPr="00793116" w:rsidRDefault="008050FC" w:rsidP="007F66C2">
            <w:pPr>
              <w:spacing w:after="0" w:line="240" w:lineRule="auto"/>
              <w:jc w:val="both"/>
              <w:rPr>
                <w:rFonts w:ascii="Simplified Arabic" w:hAnsi="Simplified Arabic" w:cs="Simplified Arabic"/>
                <w:sz w:val="24"/>
                <w:szCs w:val="24"/>
              </w:rPr>
            </w:pPr>
            <w:r w:rsidRPr="00793116">
              <w:rPr>
                <w:rFonts w:ascii="Simplified Arabic" w:hAnsi="Simplified Arabic" w:cs="Simplified Arabic"/>
                <w:sz w:val="24"/>
                <w:szCs w:val="24"/>
                <w:rtl/>
              </w:rPr>
              <w:t>اقلد رئيس النادي في العمل.</w:t>
            </w:r>
          </w:p>
        </w:tc>
        <w:tc>
          <w:tcPr>
            <w:tcW w:w="1170" w:type="dxa"/>
          </w:tcPr>
          <w:p w:rsidR="008050FC" w:rsidRPr="00793116" w:rsidRDefault="008050FC" w:rsidP="007F66C2">
            <w:pPr>
              <w:spacing w:after="0" w:line="240" w:lineRule="auto"/>
              <w:jc w:val="center"/>
              <w:rPr>
                <w:rFonts w:ascii="Simplified Arabic" w:hAnsi="Simplified Arabic" w:cs="Simplified Arabic"/>
                <w:sz w:val="24"/>
                <w:szCs w:val="24"/>
                <w:rtl/>
              </w:rPr>
            </w:pPr>
            <w:r w:rsidRPr="00793116">
              <w:rPr>
                <w:rFonts w:ascii="Simplified Arabic" w:hAnsi="Simplified Arabic" w:cs="Simplified Arabic"/>
                <w:sz w:val="24"/>
                <w:szCs w:val="24"/>
                <w:rtl/>
              </w:rPr>
              <w:t>2.80</w:t>
            </w:r>
          </w:p>
        </w:tc>
        <w:tc>
          <w:tcPr>
            <w:tcW w:w="835" w:type="dxa"/>
          </w:tcPr>
          <w:p w:rsidR="008050FC" w:rsidRPr="00793116"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56</w:t>
            </w:r>
          </w:p>
        </w:tc>
        <w:tc>
          <w:tcPr>
            <w:tcW w:w="1145" w:type="dxa"/>
          </w:tcPr>
          <w:p w:rsidR="008050FC" w:rsidRPr="00793116"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متوسطة</w:t>
            </w:r>
          </w:p>
        </w:tc>
      </w:tr>
      <w:tr w:rsidR="008050FC" w:rsidRPr="00793116" w:rsidTr="007F66C2">
        <w:trPr>
          <w:jc w:val="center"/>
        </w:trPr>
        <w:tc>
          <w:tcPr>
            <w:tcW w:w="945" w:type="dxa"/>
          </w:tcPr>
          <w:p w:rsidR="008050FC" w:rsidRPr="00793116" w:rsidRDefault="008050FC" w:rsidP="007F66C2">
            <w:pPr>
              <w:spacing w:after="0" w:line="240" w:lineRule="auto"/>
              <w:jc w:val="center"/>
              <w:rPr>
                <w:rFonts w:ascii="Simplified Arabic" w:hAnsi="Simplified Arabic" w:cs="Simplified Arabic"/>
                <w:b/>
                <w:bCs/>
                <w:sz w:val="24"/>
                <w:szCs w:val="24"/>
                <w:rtl/>
                <w:lang w:bidi="ar-JO"/>
              </w:rPr>
            </w:pPr>
            <w:r w:rsidRPr="00793116">
              <w:rPr>
                <w:rFonts w:ascii="Simplified Arabic" w:hAnsi="Simplified Arabic" w:cs="Simplified Arabic" w:hint="cs"/>
                <w:b/>
                <w:bCs/>
                <w:sz w:val="24"/>
                <w:szCs w:val="24"/>
                <w:rtl/>
                <w:lang w:bidi="ar-JO"/>
              </w:rPr>
              <w:t>14</w:t>
            </w:r>
          </w:p>
        </w:tc>
        <w:tc>
          <w:tcPr>
            <w:tcW w:w="3981" w:type="dxa"/>
          </w:tcPr>
          <w:p w:rsidR="008050FC" w:rsidRPr="00793116" w:rsidRDefault="008050FC" w:rsidP="007F66C2">
            <w:pPr>
              <w:spacing w:after="0" w:line="240" w:lineRule="auto"/>
              <w:jc w:val="both"/>
              <w:rPr>
                <w:rFonts w:ascii="Simplified Arabic" w:hAnsi="Simplified Arabic" w:cs="Simplified Arabic"/>
                <w:sz w:val="24"/>
                <w:szCs w:val="24"/>
              </w:rPr>
            </w:pPr>
            <w:r w:rsidRPr="00793116">
              <w:rPr>
                <w:rFonts w:ascii="Simplified Arabic" w:hAnsi="Simplified Arabic" w:cs="Simplified Arabic"/>
                <w:sz w:val="24"/>
                <w:szCs w:val="24"/>
                <w:rtl/>
              </w:rPr>
              <w:t>يستفيد رئيس النادي من تجارب زملائه المميزين في إدارة الاندية.</w:t>
            </w:r>
          </w:p>
        </w:tc>
        <w:tc>
          <w:tcPr>
            <w:tcW w:w="1170" w:type="dxa"/>
          </w:tcPr>
          <w:p w:rsidR="008050FC" w:rsidRPr="00793116" w:rsidRDefault="008050FC" w:rsidP="007F66C2">
            <w:pPr>
              <w:spacing w:after="0" w:line="240" w:lineRule="auto"/>
              <w:jc w:val="center"/>
              <w:rPr>
                <w:rFonts w:ascii="Simplified Arabic" w:hAnsi="Simplified Arabic" w:cs="Simplified Arabic"/>
                <w:sz w:val="24"/>
                <w:szCs w:val="24"/>
                <w:rtl/>
              </w:rPr>
            </w:pPr>
            <w:r w:rsidRPr="00793116">
              <w:rPr>
                <w:rFonts w:ascii="Simplified Arabic" w:hAnsi="Simplified Arabic" w:cs="Simplified Arabic"/>
                <w:sz w:val="24"/>
                <w:szCs w:val="24"/>
                <w:rtl/>
              </w:rPr>
              <w:t>3.13</w:t>
            </w:r>
          </w:p>
        </w:tc>
        <w:tc>
          <w:tcPr>
            <w:tcW w:w="835" w:type="dxa"/>
          </w:tcPr>
          <w:p w:rsidR="008050FC" w:rsidRPr="00793116"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62.6</w:t>
            </w:r>
          </w:p>
        </w:tc>
        <w:tc>
          <w:tcPr>
            <w:tcW w:w="1145" w:type="dxa"/>
          </w:tcPr>
          <w:p w:rsidR="008050FC" w:rsidRPr="00793116"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متوسطة</w:t>
            </w:r>
          </w:p>
        </w:tc>
      </w:tr>
      <w:tr w:rsidR="008050FC" w:rsidRPr="00793116" w:rsidTr="007F66C2">
        <w:trPr>
          <w:trHeight w:val="332"/>
          <w:jc w:val="center"/>
        </w:trPr>
        <w:tc>
          <w:tcPr>
            <w:tcW w:w="945" w:type="dxa"/>
          </w:tcPr>
          <w:p w:rsidR="008050FC" w:rsidRPr="00793116" w:rsidRDefault="008050FC" w:rsidP="007F66C2">
            <w:pPr>
              <w:spacing w:after="0" w:line="240" w:lineRule="auto"/>
              <w:jc w:val="center"/>
              <w:rPr>
                <w:rFonts w:ascii="Simplified Arabic" w:hAnsi="Simplified Arabic" w:cs="Simplified Arabic"/>
                <w:b/>
                <w:bCs/>
                <w:sz w:val="24"/>
                <w:szCs w:val="24"/>
                <w:rtl/>
                <w:lang w:bidi="ar-JO"/>
              </w:rPr>
            </w:pPr>
            <w:r w:rsidRPr="00793116">
              <w:rPr>
                <w:rFonts w:ascii="Simplified Arabic" w:hAnsi="Simplified Arabic" w:cs="Simplified Arabic" w:hint="cs"/>
                <w:b/>
                <w:bCs/>
                <w:sz w:val="24"/>
                <w:szCs w:val="24"/>
                <w:rtl/>
                <w:lang w:bidi="ar-JO"/>
              </w:rPr>
              <w:t>15</w:t>
            </w:r>
          </w:p>
        </w:tc>
        <w:tc>
          <w:tcPr>
            <w:tcW w:w="3981" w:type="dxa"/>
          </w:tcPr>
          <w:p w:rsidR="008050FC" w:rsidRPr="00793116" w:rsidRDefault="008050FC" w:rsidP="007F66C2">
            <w:pPr>
              <w:spacing w:after="0" w:line="240" w:lineRule="auto"/>
              <w:jc w:val="both"/>
              <w:rPr>
                <w:rFonts w:ascii="Simplified Arabic" w:hAnsi="Simplified Arabic" w:cs="Simplified Arabic"/>
                <w:sz w:val="24"/>
                <w:szCs w:val="24"/>
              </w:rPr>
            </w:pPr>
            <w:r w:rsidRPr="00793116">
              <w:rPr>
                <w:rFonts w:ascii="Simplified Arabic" w:hAnsi="Simplified Arabic" w:cs="Simplified Arabic"/>
                <w:sz w:val="24"/>
                <w:szCs w:val="24"/>
                <w:rtl/>
              </w:rPr>
              <w:t>يغير رئيس النادي من سلوكياته السلبية في العمل.</w:t>
            </w:r>
          </w:p>
        </w:tc>
        <w:tc>
          <w:tcPr>
            <w:tcW w:w="1170" w:type="dxa"/>
          </w:tcPr>
          <w:p w:rsidR="008050FC" w:rsidRPr="00793116" w:rsidRDefault="008050FC" w:rsidP="007F66C2">
            <w:pPr>
              <w:spacing w:after="0" w:line="240" w:lineRule="auto"/>
              <w:jc w:val="center"/>
              <w:rPr>
                <w:rFonts w:ascii="Simplified Arabic" w:hAnsi="Simplified Arabic" w:cs="Simplified Arabic"/>
                <w:sz w:val="24"/>
                <w:szCs w:val="24"/>
              </w:rPr>
            </w:pPr>
            <w:r w:rsidRPr="00793116">
              <w:rPr>
                <w:rFonts w:ascii="Simplified Arabic" w:hAnsi="Simplified Arabic" w:cs="Simplified Arabic"/>
                <w:sz w:val="24"/>
                <w:szCs w:val="24"/>
                <w:rtl/>
              </w:rPr>
              <w:t>3.20</w:t>
            </w:r>
          </w:p>
        </w:tc>
        <w:tc>
          <w:tcPr>
            <w:tcW w:w="835" w:type="dxa"/>
          </w:tcPr>
          <w:p w:rsidR="008050FC" w:rsidRPr="00793116"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64</w:t>
            </w:r>
          </w:p>
        </w:tc>
        <w:tc>
          <w:tcPr>
            <w:tcW w:w="1145" w:type="dxa"/>
          </w:tcPr>
          <w:p w:rsidR="008050FC" w:rsidRPr="00793116"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متوسطة</w:t>
            </w:r>
          </w:p>
        </w:tc>
      </w:tr>
      <w:tr w:rsidR="008050FC" w:rsidRPr="00793116" w:rsidTr="007F66C2">
        <w:trPr>
          <w:jc w:val="center"/>
        </w:trPr>
        <w:tc>
          <w:tcPr>
            <w:tcW w:w="4926" w:type="dxa"/>
            <w:gridSpan w:val="2"/>
            <w:shd w:val="clear" w:color="auto" w:fill="D9D9D9" w:themeFill="background1" w:themeFillShade="D9"/>
          </w:tcPr>
          <w:p w:rsidR="008050FC" w:rsidRPr="00793116" w:rsidRDefault="008050FC" w:rsidP="007F66C2">
            <w:pPr>
              <w:spacing w:after="0" w:line="240" w:lineRule="auto"/>
              <w:jc w:val="center"/>
              <w:rPr>
                <w:rFonts w:ascii="Simplified Arabic" w:hAnsi="Simplified Arabic" w:cs="Simplified Arabic"/>
                <w:b/>
                <w:bCs/>
                <w:sz w:val="24"/>
                <w:szCs w:val="24"/>
                <w:rtl/>
              </w:rPr>
            </w:pPr>
            <w:r w:rsidRPr="00793116">
              <w:rPr>
                <w:rFonts w:ascii="Simplified Arabic" w:hAnsi="Simplified Arabic" w:cs="Simplified Arabic" w:hint="cs"/>
                <w:b/>
                <w:bCs/>
                <w:sz w:val="24"/>
                <w:szCs w:val="24"/>
                <w:rtl/>
              </w:rPr>
              <w:t>الدرجة الكلية لمجال التقليد والمحاكاة</w:t>
            </w:r>
          </w:p>
        </w:tc>
        <w:tc>
          <w:tcPr>
            <w:tcW w:w="1170" w:type="dxa"/>
            <w:shd w:val="clear" w:color="auto" w:fill="D9D9D9" w:themeFill="background1" w:themeFillShade="D9"/>
          </w:tcPr>
          <w:p w:rsidR="008050FC" w:rsidRPr="00793116" w:rsidRDefault="008050FC" w:rsidP="007F66C2">
            <w:pPr>
              <w:spacing w:after="0" w:line="240" w:lineRule="auto"/>
              <w:jc w:val="center"/>
              <w:rPr>
                <w:rFonts w:ascii="Simplified Arabic" w:hAnsi="Simplified Arabic" w:cs="Simplified Arabic"/>
                <w:b/>
                <w:bCs/>
                <w:sz w:val="24"/>
                <w:szCs w:val="24"/>
              </w:rPr>
            </w:pPr>
            <w:r w:rsidRPr="00793116">
              <w:rPr>
                <w:rFonts w:ascii="Simplified Arabic" w:hAnsi="Simplified Arabic" w:cs="Simplified Arabic" w:hint="cs"/>
                <w:b/>
                <w:bCs/>
                <w:sz w:val="24"/>
                <w:szCs w:val="24"/>
                <w:rtl/>
              </w:rPr>
              <w:t>3.08</w:t>
            </w:r>
          </w:p>
        </w:tc>
        <w:tc>
          <w:tcPr>
            <w:tcW w:w="835" w:type="dxa"/>
            <w:shd w:val="clear" w:color="auto" w:fill="D9D9D9" w:themeFill="background1" w:themeFillShade="D9"/>
          </w:tcPr>
          <w:p w:rsidR="008050FC" w:rsidRPr="00793116" w:rsidRDefault="008050FC" w:rsidP="007F66C2">
            <w:pPr>
              <w:spacing w:after="0" w:line="240" w:lineRule="auto"/>
              <w:jc w:val="center"/>
              <w:rPr>
                <w:rFonts w:ascii="Simplified Arabic" w:hAnsi="Simplified Arabic" w:cs="Simplified Arabic"/>
                <w:b/>
                <w:bCs/>
                <w:sz w:val="24"/>
                <w:szCs w:val="24"/>
                <w:rtl/>
              </w:rPr>
            </w:pPr>
            <w:r w:rsidRPr="00793116">
              <w:rPr>
                <w:rFonts w:ascii="Simplified Arabic" w:hAnsi="Simplified Arabic" w:cs="Simplified Arabic" w:hint="cs"/>
                <w:b/>
                <w:bCs/>
                <w:sz w:val="24"/>
                <w:szCs w:val="24"/>
                <w:rtl/>
              </w:rPr>
              <w:t>61.6</w:t>
            </w:r>
          </w:p>
        </w:tc>
        <w:tc>
          <w:tcPr>
            <w:tcW w:w="1145" w:type="dxa"/>
            <w:shd w:val="clear" w:color="auto" w:fill="D9D9D9" w:themeFill="background1" w:themeFillShade="D9"/>
          </w:tcPr>
          <w:p w:rsidR="008050FC" w:rsidRPr="00793116" w:rsidRDefault="008050FC" w:rsidP="007F66C2">
            <w:pPr>
              <w:spacing w:after="0" w:line="240" w:lineRule="auto"/>
              <w:jc w:val="center"/>
              <w:rPr>
                <w:rFonts w:ascii="Simplified Arabic" w:hAnsi="Simplified Arabic" w:cs="Simplified Arabic"/>
                <w:b/>
                <w:bCs/>
                <w:sz w:val="24"/>
                <w:szCs w:val="24"/>
                <w:rtl/>
              </w:rPr>
            </w:pPr>
            <w:r w:rsidRPr="00793116">
              <w:rPr>
                <w:rFonts w:ascii="Simplified Arabic" w:hAnsi="Simplified Arabic" w:cs="Simplified Arabic" w:hint="cs"/>
                <w:b/>
                <w:bCs/>
                <w:sz w:val="24"/>
                <w:szCs w:val="24"/>
                <w:rtl/>
              </w:rPr>
              <w:t>متوسطة</w:t>
            </w:r>
          </w:p>
        </w:tc>
      </w:tr>
    </w:tbl>
    <w:p w:rsidR="008050FC" w:rsidRPr="008800D3" w:rsidRDefault="008050FC" w:rsidP="004B5F20">
      <w:pPr>
        <w:pStyle w:val="ListParagraph"/>
        <w:numPr>
          <w:ilvl w:val="0"/>
          <w:numId w:val="15"/>
        </w:num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أقصى درجة للاستجابة (5) درجات، % النسبة المئوية للاستجابة.</w:t>
      </w:r>
    </w:p>
    <w:p w:rsidR="008050FC" w:rsidRPr="0004215C" w:rsidRDefault="008050FC" w:rsidP="008050FC">
      <w:pPr>
        <w:spacing w:after="0"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ي</w:t>
      </w:r>
      <w:r w:rsidRPr="0004215C">
        <w:rPr>
          <w:rFonts w:ascii="Simplified Arabic" w:hAnsi="Simplified Arabic" w:cs="Simplified Arabic" w:hint="cs"/>
          <w:sz w:val="28"/>
          <w:szCs w:val="28"/>
          <w:rtl/>
        </w:rPr>
        <w:t>تضح من نتائج الجدول رقم (</w:t>
      </w:r>
      <w:r w:rsidR="00561FDF">
        <w:rPr>
          <w:rFonts w:ascii="Simplified Arabic" w:hAnsi="Simplified Arabic" w:cs="Simplified Arabic"/>
          <w:sz w:val="28"/>
          <w:szCs w:val="28"/>
        </w:rPr>
        <w:t>6</w:t>
      </w:r>
      <w:r w:rsidRPr="0004215C">
        <w:rPr>
          <w:rFonts w:ascii="Simplified Arabic" w:hAnsi="Simplified Arabic" w:cs="Simplified Arabic" w:hint="cs"/>
          <w:sz w:val="28"/>
          <w:szCs w:val="28"/>
          <w:rtl/>
        </w:rPr>
        <w:t xml:space="preserve">) أن درجة التمكين الإداري لدى </w:t>
      </w:r>
      <w:r w:rsidRPr="0004215C">
        <w:rPr>
          <w:rFonts w:ascii="Simplified Arabic" w:hAnsi="Simplified Arabic" w:cs="Simplified Arabic"/>
          <w:sz w:val="28"/>
          <w:szCs w:val="28"/>
          <w:rtl/>
        </w:rPr>
        <w:t xml:space="preserve">رؤساء أندية المحترفين لكرة القدم في فلسطين من وجهة نظر أعضاء الهيئة </w:t>
      </w:r>
      <w:r w:rsidRPr="0004215C">
        <w:rPr>
          <w:rFonts w:ascii="Simplified Arabic" w:hAnsi="Simplified Arabic" w:cs="Simplified Arabic" w:hint="cs"/>
          <w:sz w:val="28"/>
          <w:szCs w:val="28"/>
          <w:rtl/>
        </w:rPr>
        <w:t xml:space="preserve">الإدارية لفقرات مجال </w:t>
      </w:r>
      <w:r>
        <w:rPr>
          <w:rFonts w:ascii="Simplified Arabic" w:hAnsi="Simplified Arabic" w:cs="Simplified Arabic" w:hint="cs"/>
          <w:sz w:val="28"/>
          <w:szCs w:val="28"/>
          <w:rtl/>
        </w:rPr>
        <w:t>التقليد والمحاكاة</w:t>
      </w:r>
      <w:r w:rsidRPr="0004215C">
        <w:rPr>
          <w:rFonts w:ascii="Simplified Arabic" w:hAnsi="Simplified Arabic" w:cs="Simplified Arabic" w:hint="cs"/>
          <w:sz w:val="28"/>
          <w:szCs w:val="28"/>
          <w:rtl/>
        </w:rPr>
        <w:t xml:space="preserve"> كانت </w:t>
      </w:r>
      <w:r>
        <w:rPr>
          <w:rFonts w:ascii="Simplified Arabic" w:hAnsi="Simplified Arabic" w:cs="Simplified Arabic" w:hint="cs"/>
          <w:sz w:val="28"/>
          <w:szCs w:val="28"/>
          <w:rtl/>
        </w:rPr>
        <w:t xml:space="preserve">متوسطة </w:t>
      </w:r>
      <w:r w:rsidRPr="0004215C">
        <w:rPr>
          <w:rFonts w:ascii="Simplified Arabic" w:hAnsi="Simplified Arabic" w:cs="Simplified Arabic" w:hint="cs"/>
          <w:sz w:val="28"/>
          <w:szCs w:val="28"/>
          <w:rtl/>
        </w:rPr>
        <w:t>على جميع الفقرات (</w:t>
      </w:r>
      <w:r>
        <w:rPr>
          <w:rFonts w:ascii="Simplified Arabic" w:hAnsi="Simplified Arabic" w:cs="Simplified Arabic" w:hint="cs"/>
          <w:sz w:val="28"/>
          <w:szCs w:val="28"/>
          <w:rtl/>
        </w:rPr>
        <w:t>12- 15</w:t>
      </w:r>
      <w:r w:rsidRPr="0004215C">
        <w:rPr>
          <w:rFonts w:ascii="Simplified Arabic" w:hAnsi="Simplified Arabic" w:cs="Simplified Arabic" w:hint="cs"/>
          <w:sz w:val="28"/>
          <w:szCs w:val="28"/>
          <w:rtl/>
        </w:rPr>
        <w:t>)، حيث تراوحت النسب المئوية للاستجابة عليها ما بين (</w:t>
      </w:r>
      <w:r>
        <w:rPr>
          <w:rFonts w:ascii="Simplified Arabic" w:hAnsi="Simplified Arabic" w:cs="Simplified Arabic" w:hint="cs"/>
          <w:sz w:val="28"/>
          <w:szCs w:val="28"/>
          <w:rtl/>
        </w:rPr>
        <w:t>56</w:t>
      </w:r>
      <w:r w:rsidRPr="0004215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64</w:t>
      </w:r>
      <w:r w:rsidRPr="0004215C">
        <w:rPr>
          <w:rFonts w:ascii="Simplified Arabic" w:hAnsi="Simplified Arabic" w:cs="Simplified Arabic" w:hint="cs"/>
          <w:sz w:val="28"/>
          <w:szCs w:val="28"/>
          <w:rtl/>
        </w:rPr>
        <w:t xml:space="preserve">%). </w:t>
      </w:r>
    </w:p>
    <w:p w:rsidR="008050FC" w:rsidRPr="0004215C" w:rsidRDefault="008050FC" w:rsidP="008050FC">
      <w:pPr>
        <w:spacing w:after="0" w:line="360" w:lineRule="auto"/>
        <w:ind w:firstLine="360"/>
        <w:jc w:val="both"/>
        <w:rPr>
          <w:rFonts w:ascii="Simplified Arabic" w:hAnsi="Simplified Arabic" w:cs="Simplified Arabic"/>
          <w:sz w:val="28"/>
          <w:szCs w:val="28"/>
          <w:rtl/>
        </w:rPr>
      </w:pPr>
      <w:r w:rsidRPr="0004215C">
        <w:rPr>
          <w:rFonts w:ascii="Simplified Arabic" w:hAnsi="Simplified Arabic" w:cs="Simplified Arabic" w:hint="cs"/>
          <w:sz w:val="28"/>
          <w:szCs w:val="28"/>
          <w:rtl/>
        </w:rPr>
        <w:t xml:space="preserve">وفيما يتعلق بالدرجة الكلية لمجال </w:t>
      </w:r>
      <w:r>
        <w:rPr>
          <w:rFonts w:ascii="Simplified Arabic" w:hAnsi="Simplified Arabic" w:cs="Simplified Arabic" w:hint="cs"/>
          <w:sz w:val="28"/>
          <w:szCs w:val="28"/>
          <w:rtl/>
        </w:rPr>
        <w:t>التقليد والمحاكاة لدى</w:t>
      </w:r>
      <w:r w:rsidRPr="0004215C">
        <w:rPr>
          <w:rFonts w:ascii="Simplified Arabic" w:hAnsi="Simplified Arabic" w:cs="Simplified Arabic"/>
          <w:sz w:val="28"/>
          <w:szCs w:val="28"/>
          <w:rtl/>
        </w:rPr>
        <w:t xml:space="preserve">رؤساء أندية المحترفين لكرة القدم في فلسطين من وجهة نظر أعضاء الهيئة </w:t>
      </w:r>
      <w:r w:rsidRPr="0004215C">
        <w:rPr>
          <w:rFonts w:ascii="Simplified Arabic" w:hAnsi="Simplified Arabic" w:cs="Simplified Arabic" w:hint="cs"/>
          <w:sz w:val="28"/>
          <w:szCs w:val="28"/>
          <w:rtl/>
        </w:rPr>
        <w:t xml:space="preserve">الإدارية كانت </w:t>
      </w:r>
      <w:r>
        <w:rPr>
          <w:rFonts w:ascii="Simplified Arabic" w:hAnsi="Simplified Arabic" w:cs="Simplified Arabic" w:hint="cs"/>
          <w:sz w:val="28"/>
          <w:szCs w:val="28"/>
          <w:rtl/>
        </w:rPr>
        <w:t>متوسطة</w:t>
      </w:r>
      <w:r w:rsidRPr="0004215C">
        <w:rPr>
          <w:rFonts w:ascii="Simplified Arabic" w:hAnsi="Simplified Arabic" w:cs="Simplified Arabic" w:hint="cs"/>
          <w:sz w:val="28"/>
          <w:szCs w:val="28"/>
          <w:rtl/>
        </w:rPr>
        <w:t xml:space="preserve"> وبنسبة مئوية للاستجابة </w:t>
      </w:r>
      <w:r>
        <w:rPr>
          <w:rFonts w:ascii="Simplified Arabic" w:hAnsi="Simplified Arabic" w:cs="Simplified Arabic" w:hint="cs"/>
          <w:sz w:val="28"/>
          <w:szCs w:val="28"/>
          <w:rtl/>
        </w:rPr>
        <w:t xml:space="preserve">قدرها </w:t>
      </w:r>
      <w:r w:rsidRPr="0004215C">
        <w:rPr>
          <w:rFonts w:ascii="Simplified Arabic" w:hAnsi="Simplified Arabic" w:cs="Simplified Arabic" w:hint="cs"/>
          <w:sz w:val="28"/>
          <w:szCs w:val="28"/>
          <w:rtl/>
        </w:rPr>
        <w:t>(</w:t>
      </w:r>
      <w:r>
        <w:rPr>
          <w:rFonts w:ascii="Simplified Arabic" w:hAnsi="Simplified Arabic" w:cs="Simplified Arabic" w:hint="cs"/>
          <w:sz w:val="28"/>
          <w:szCs w:val="28"/>
          <w:rtl/>
        </w:rPr>
        <w:t>61.6</w:t>
      </w:r>
      <w:r w:rsidRPr="0004215C">
        <w:rPr>
          <w:rFonts w:ascii="Simplified Arabic" w:hAnsi="Simplified Arabic" w:cs="Simplified Arabic" w:hint="cs"/>
          <w:sz w:val="28"/>
          <w:szCs w:val="28"/>
          <w:rtl/>
        </w:rPr>
        <w:t>%).</w:t>
      </w:r>
    </w:p>
    <w:p w:rsidR="008050FC" w:rsidRDefault="008050FC" w:rsidP="008050FC">
      <w:pPr>
        <w:pStyle w:val="ListParagraph"/>
        <w:spacing w:after="0" w:line="360" w:lineRule="auto"/>
        <w:ind w:left="360"/>
        <w:jc w:val="both"/>
        <w:rPr>
          <w:rFonts w:ascii="Simplified Arabic" w:hAnsi="Simplified Arabic" w:cs="Simplified Arabic"/>
          <w:sz w:val="28"/>
          <w:szCs w:val="28"/>
          <w:rtl/>
        </w:rPr>
      </w:pPr>
    </w:p>
    <w:p w:rsidR="008050FC" w:rsidRDefault="008050FC" w:rsidP="008050FC">
      <w:pPr>
        <w:pStyle w:val="ListParagraph"/>
        <w:spacing w:after="0" w:line="360" w:lineRule="auto"/>
        <w:ind w:left="360"/>
        <w:jc w:val="both"/>
        <w:rPr>
          <w:rFonts w:ascii="Simplified Arabic" w:hAnsi="Simplified Arabic" w:cs="Simplified Arabic"/>
          <w:sz w:val="28"/>
          <w:szCs w:val="28"/>
          <w:rtl/>
        </w:rPr>
      </w:pPr>
    </w:p>
    <w:p w:rsidR="008050FC" w:rsidRDefault="008050FC" w:rsidP="004B5F20">
      <w:pPr>
        <w:pStyle w:val="ListParagraph"/>
        <w:numPr>
          <w:ilvl w:val="0"/>
          <w:numId w:val="14"/>
        </w:numPr>
        <w:spacing w:after="0" w:line="276" w:lineRule="auto"/>
        <w:jc w:val="both"/>
        <w:rPr>
          <w:rFonts w:ascii="Simplified Arabic" w:hAnsi="Simplified Arabic" w:cs="Simplified Arabic"/>
          <w:b/>
          <w:bCs/>
          <w:sz w:val="28"/>
          <w:szCs w:val="28"/>
        </w:rPr>
      </w:pPr>
      <w:r w:rsidRPr="00466B20">
        <w:rPr>
          <w:rFonts w:ascii="Simplified Arabic" w:hAnsi="Simplified Arabic" w:cs="Simplified Arabic" w:hint="cs"/>
          <w:b/>
          <w:bCs/>
          <w:sz w:val="28"/>
          <w:szCs w:val="28"/>
          <w:rtl/>
        </w:rPr>
        <w:lastRenderedPageBreak/>
        <w:t>مجال</w:t>
      </w:r>
      <w:r>
        <w:rPr>
          <w:rFonts w:ascii="Simplified Arabic" w:hAnsi="Simplified Arabic" w:cs="Simplified Arabic" w:hint="cs"/>
          <w:b/>
          <w:bCs/>
          <w:sz w:val="28"/>
          <w:szCs w:val="28"/>
          <w:rtl/>
        </w:rPr>
        <w:t xml:space="preserve"> تفويض السلطة</w:t>
      </w:r>
      <w:r w:rsidRPr="00466B20">
        <w:rPr>
          <w:rFonts w:ascii="Simplified Arabic" w:hAnsi="Simplified Arabic" w:cs="Simplified Arabic" w:hint="cs"/>
          <w:b/>
          <w:bCs/>
          <w:sz w:val="28"/>
          <w:szCs w:val="28"/>
          <w:rtl/>
        </w:rPr>
        <w:t>:</w:t>
      </w:r>
    </w:p>
    <w:p w:rsidR="008050FC" w:rsidRPr="004C150D" w:rsidRDefault="008050FC" w:rsidP="008050FC">
      <w:pPr>
        <w:spacing w:after="0" w:line="240" w:lineRule="auto"/>
        <w:jc w:val="center"/>
        <w:rPr>
          <w:rFonts w:ascii="Simplified Arabic" w:hAnsi="Simplified Arabic" w:cs="Simplified Arabic"/>
          <w:b/>
          <w:bCs/>
          <w:sz w:val="26"/>
          <w:szCs w:val="26"/>
        </w:rPr>
      </w:pPr>
      <w:r w:rsidRPr="004C150D">
        <w:rPr>
          <w:rFonts w:ascii="Simplified Arabic" w:hAnsi="Simplified Arabic" w:cs="Simplified Arabic"/>
          <w:b/>
          <w:bCs/>
          <w:sz w:val="26"/>
          <w:szCs w:val="26"/>
          <w:rtl/>
        </w:rPr>
        <w:t>الجدول رقم (</w:t>
      </w:r>
      <w:r w:rsidR="00561FDF">
        <w:rPr>
          <w:rFonts w:ascii="Simplified Arabic" w:hAnsi="Simplified Arabic" w:cs="Simplified Arabic"/>
          <w:b/>
          <w:bCs/>
          <w:sz w:val="26"/>
          <w:szCs w:val="26"/>
        </w:rPr>
        <w:t>7</w:t>
      </w:r>
      <w:r w:rsidRPr="004C150D">
        <w:rPr>
          <w:rFonts w:ascii="Simplified Arabic" w:hAnsi="Simplified Arabic" w:cs="Simplified Arabic"/>
          <w:b/>
          <w:bCs/>
          <w:sz w:val="26"/>
          <w:szCs w:val="26"/>
          <w:rtl/>
        </w:rPr>
        <w:t>): المتوسطات الحسابية</w:t>
      </w:r>
      <w:r w:rsidRPr="004C150D">
        <w:rPr>
          <w:rFonts w:ascii="Simplified Arabic" w:hAnsi="Simplified Arabic" w:cs="Simplified Arabic" w:hint="cs"/>
          <w:b/>
          <w:bCs/>
          <w:sz w:val="26"/>
          <w:szCs w:val="26"/>
          <w:rtl/>
        </w:rPr>
        <w:t xml:space="preserve"> والنسب المئوية لفقرات مجال تفويض السلطة لدى </w:t>
      </w:r>
      <w:r w:rsidRPr="004C150D">
        <w:rPr>
          <w:rFonts w:ascii="Simplified Arabic" w:hAnsi="Simplified Arabic" w:cs="Simplified Arabic"/>
          <w:b/>
          <w:bCs/>
          <w:sz w:val="26"/>
          <w:szCs w:val="26"/>
          <w:rtl/>
        </w:rPr>
        <w:t xml:space="preserve">رؤساء أندية المحترفين لكرة القدم في فلسطين من وجهة نظر أعضاء الهيئة </w:t>
      </w:r>
      <w:r w:rsidRPr="004C150D">
        <w:rPr>
          <w:rFonts w:ascii="Simplified Arabic" w:hAnsi="Simplified Arabic" w:cs="Simplified Arabic" w:hint="cs"/>
          <w:b/>
          <w:bCs/>
          <w:sz w:val="26"/>
          <w:szCs w:val="26"/>
          <w:rtl/>
        </w:rPr>
        <w:t xml:space="preserve">الإدارية </w:t>
      </w:r>
      <w:r w:rsidRPr="004C150D">
        <w:rPr>
          <w:rFonts w:ascii="Simplified Arabic" w:hAnsi="Simplified Arabic" w:cs="Simplified Arabic" w:hint="cs"/>
          <w:b/>
          <w:bCs/>
          <w:sz w:val="26"/>
          <w:szCs w:val="26"/>
          <w:rtl/>
          <w:lang w:bidi="ar-JO"/>
        </w:rPr>
        <w:t>(ن= 80).</w:t>
      </w:r>
    </w:p>
    <w:tbl>
      <w:tblPr>
        <w:bidiVisual/>
        <w:tblW w:w="8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3981"/>
        <w:gridCol w:w="1170"/>
        <w:gridCol w:w="835"/>
        <w:gridCol w:w="1145"/>
      </w:tblGrid>
      <w:tr w:rsidR="008050FC" w:rsidRPr="00F44CDF" w:rsidTr="007F66C2">
        <w:trPr>
          <w:trHeight w:val="665"/>
          <w:jc w:val="center"/>
        </w:trPr>
        <w:tc>
          <w:tcPr>
            <w:tcW w:w="945" w:type="dxa"/>
            <w:shd w:val="clear" w:color="auto" w:fill="E0E0E0"/>
          </w:tcPr>
          <w:p w:rsidR="008050FC" w:rsidRPr="00F44CDF" w:rsidRDefault="008050FC" w:rsidP="007F66C2">
            <w:pPr>
              <w:spacing w:after="0" w:line="240" w:lineRule="auto"/>
              <w:jc w:val="center"/>
              <w:rPr>
                <w:rFonts w:ascii="Simplified Arabic" w:hAnsi="Simplified Arabic" w:cs="Simplified Arabic"/>
                <w:b/>
                <w:bCs/>
                <w:sz w:val="24"/>
                <w:szCs w:val="24"/>
                <w:rtl/>
                <w:lang w:bidi="ar-JO"/>
              </w:rPr>
            </w:pPr>
            <w:r w:rsidRPr="00F44CDF">
              <w:rPr>
                <w:rFonts w:ascii="Simplified Arabic" w:hAnsi="Simplified Arabic" w:cs="Simplified Arabic"/>
                <w:b/>
                <w:bCs/>
                <w:sz w:val="24"/>
                <w:szCs w:val="24"/>
                <w:rtl/>
                <w:lang w:bidi="ar-JO"/>
              </w:rPr>
              <w:t xml:space="preserve">الرقم </w:t>
            </w:r>
            <w:r w:rsidRPr="00F44CDF">
              <w:rPr>
                <w:rFonts w:ascii="Simplified Arabic" w:hAnsi="Simplified Arabic" w:cs="Simplified Arabic" w:hint="cs"/>
                <w:b/>
                <w:bCs/>
                <w:sz w:val="24"/>
                <w:szCs w:val="24"/>
                <w:rtl/>
                <w:lang w:bidi="ar-JO"/>
              </w:rPr>
              <w:t>في المقياس</w:t>
            </w:r>
          </w:p>
        </w:tc>
        <w:tc>
          <w:tcPr>
            <w:tcW w:w="3981" w:type="dxa"/>
            <w:shd w:val="clear" w:color="auto" w:fill="E0E0E0"/>
          </w:tcPr>
          <w:p w:rsidR="008050FC" w:rsidRPr="00F44CDF" w:rsidRDefault="008050FC" w:rsidP="007F66C2">
            <w:pPr>
              <w:spacing w:after="0" w:line="240" w:lineRule="auto"/>
              <w:jc w:val="center"/>
              <w:rPr>
                <w:rFonts w:ascii="Simplified Arabic" w:hAnsi="Simplified Arabic" w:cs="Simplified Arabic"/>
                <w:b/>
                <w:bCs/>
                <w:sz w:val="24"/>
                <w:szCs w:val="24"/>
                <w:rtl/>
                <w:lang w:bidi="ar-JO"/>
              </w:rPr>
            </w:pPr>
          </w:p>
          <w:p w:rsidR="008050FC" w:rsidRPr="00F44CDF" w:rsidRDefault="008050FC" w:rsidP="007F66C2">
            <w:pPr>
              <w:spacing w:after="0" w:line="240" w:lineRule="auto"/>
              <w:jc w:val="center"/>
              <w:rPr>
                <w:rFonts w:ascii="Simplified Arabic" w:hAnsi="Simplified Arabic" w:cs="Simplified Arabic"/>
                <w:b/>
                <w:bCs/>
                <w:sz w:val="24"/>
                <w:szCs w:val="24"/>
                <w:rtl/>
                <w:lang w:bidi="ar-JO"/>
              </w:rPr>
            </w:pPr>
            <w:r w:rsidRPr="00F44CDF">
              <w:rPr>
                <w:rFonts w:ascii="Simplified Arabic" w:hAnsi="Simplified Arabic" w:cs="Simplified Arabic" w:hint="cs"/>
                <w:b/>
                <w:bCs/>
                <w:sz w:val="24"/>
                <w:szCs w:val="24"/>
                <w:rtl/>
                <w:lang w:bidi="ar-JO"/>
              </w:rPr>
              <w:t>الفقرات</w:t>
            </w:r>
          </w:p>
        </w:tc>
        <w:tc>
          <w:tcPr>
            <w:tcW w:w="1170" w:type="dxa"/>
            <w:shd w:val="clear" w:color="auto" w:fill="E0E0E0"/>
          </w:tcPr>
          <w:p w:rsidR="008050FC" w:rsidRPr="00F44CDF" w:rsidRDefault="008050FC" w:rsidP="007F66C2">
            <w:pPr>
              <w:spacing w:after="0" w:line="240" w:lineRule="auto"/>
              <w:jc w:val="center"/>
              <w:rPr>
                <w:rFonts w:ascii="Simplified Arabic" w:hAnsi="Simplified Arabic" w:cs="Simplified Arabic"/>
                <w:b/>
                <w:bCs/>
                <w:sz w:val="24"/>
                <w:szCs w:val="24"/>
                <w:rtl/>
                <w:lang w:bidi="ar-JO"/>
              </w:rPr>
            </w:pPr>
            <w:r w:rsidRPr="00F44CDF">
              <w:rPr>
                <w:rFonts w:ascii="Simplified Arabic" w:hAnsi="Simplified Arabic" w:cs="Simplified Arabic"/>
                <w:b/>
                <w:bCs/>
                <w:sz w:val="24"/>
                <w:szCs w:val="24"/>
                <w:rtl/>
                <w:lang w:bidi="ar-JO"/>
              </w:rPr>
              <w:t>متوسط</w:t>
            </w:r>
          </w:p>
          <w:p w:rsidR="008050FC" w:rsidRPr="00F44CDF" w:rsidRDefault="008050FC" w:rsidP="007F66C2">
            <w:pPr>
              <w:spacing w:after="0" w:line="240" w:lineRule="auto"/>
              <w:jc w:val="center"/>
              <w:rPr>
                <w:rFonts w:ascii="Simplified Arabic" w:hAnsi="Simplified Arabic" w:cs="Simplified Arabic"/>
                <w:b/>
                <w:bCs/>
                <w:sz w:val="24"/>
                <w:szCs w:val="24"/>
                <w:rtl/>
                <w:lang w:bidi="ar-JO"/>
              </w:rPr>
            </w:pPr>
            <w:r w:rsidRPr="00F44CDF">
              <w:rPr>
                <w:rFonts w:ascii="Simplified Arabic" w:hAnsi="Simplified Arabic" w:cs="Simplified Arabic"/>
                <w:b/>
                <w:bCs/>
                <w:sz w:val="24"/>
                <w:szCs w:val="24"/>
                <w:rtl/>
                <w:lang w:bidi="ar-JO"/>
              </w:rPr>
              <w:t>الاستجابة*</w:t>
            </w:r>
          </w:p>
        </w:tc>
        <w:tc>
          <w:tcPr>
            <w:tcW w:w="835" w:type="dxa"/>
            <w:shd w:val="clear" w:color="auto" w:fill="E0E0E0"/>
          </w:tcPr>
          <w:p w:rsidR="008050FC" w:rsidRPr="00F44CDF" w:rsidRDefault="008050FC" w:rsidP="007F66C2">
            <w:pPr>
              <w:spacing w:after="0" w:line="240" w:lineRule="auto"/>
              <w:jc w:val="center"/>
              <w:rPr>
                <w:rFonts w:ascii="Simplified Arabic" w:hAnsi="Simplified Arabic" w:cs="Simplified Arabic"/>
                <w:b/>
                <w:bCs/>
                <w:sz w:val="24"/>
                <w:szCs w:val="24"/>
                <w:rtl/>
                <w:lang w:bidi="ar-JO"/>
              </w:rPr>
            </w:pPr>
          </w:p>
          <w:p w:rsidR="008050FC" w:rsidRPr="00F44CDF" w:rsidRDefault="008050FC" w:rsidP="007F66C2">
            <w:pPr>
              <w:spacing w:after="0" w:line="240" w:lineRule="auto"/>
              <w:jc w:val="center"/>
              <w:rPr>
                <w:rFonts w:ascii="Simplified Arabic" w:hAnsi="Simplified Arabic" w:cs="Simplified Arabic"/>
                <w:b/>
                <w:bCs/>
                <w:sz w:val="24"/>
                <w:szCs w:val="24"/>
                <w:rtl/>
                <w:lang w:bidi="ar-JO"/>
              </w:rPr>
            </w:pPr>
            <w:r w:rsidRPr="00F44CDF">
              <w:rPr>
                <w:rFonts w:ascii="Simplified Arabic" w:hAnsi="Simplified Arabic" w:cs="Simplified Arabic" w:hint="cs"/>
                <w:b/>
                <w:bCs/>
                <w:sz w:val="24"/>
                <w:szCs w:val="24"/>
                <w:rtl/>
                <w:lang w:bidi="ar-JO"/>
              </w:rPr>
              <w:t>%</w:t>
            </w:r>
          </w:p>
        </w:tc>
        <w:tc>
          <w:tcPr>
            <w:tcW w:w="1145" w:type="dxa"/>
            <w:shd w:val="clear" w:color="auto" w:fill="E0E0E0"/>
          </w:tcPr>
          <w:p w:rsidR="008050FC" w:rsidRPr="00F44CDF" w:rsidRDefault="008050FC" w:rsidP="007F66C2">
            <w:pPr>
              <w:tabs>
                <w:tab w:val="left" w:pos="234"/>
                <w:tab w:val="center" w:pos="522"/>
              </w:tabs>
              <w:spacing w:after="0" w:line="240" w:lineRule="auto"/>
              <w:jc w:val="center"/>
              <w:rPr>
                <w:rFonts w:ascii="Simplified Arabic" w:hAnsi="Simplified Arabic" w:cs="Simplified Arabic"/>
                <w:b/>
                <w:bCs/>
                <w:sz w:val="24"/>
                <w:szCs w:val="24"/>
                <w:rtl/>
                <w:lang w:bidi="ar-JO"/>
              </w:rPr>
            </w:pPr>
          </w:p>
          <w:p w:rsidR="008050FC" w:rsidRPr="00F44CDF" w:rsidRDefault="008050FC" w:rsidP="007F66C2">
            <w:pPr>
              <w:tabs>
                <w:tab w:val="left" w:pos="234"/>
                <w:tab w:val="center" w:pos="522"/>
              </w:tabs>
              <w:spacing w:after="0" w:line="240" w:lineRule="auto"/>
              <w:jc w:val="center"/>
              <w:rPr>
                <w:rFonts w:ascii="Simplified Arabic" w:hAnsi="Simplified Arabic" w:cs="Simplified Arabic"/>
                <w:b/>
                <w:bCs/>
                <w:sz w:val="24"/>
                <w:szCs w:val="24"/>
                <w:rtl/>
                <w:lang w:bidi="ar-JO"/>
              </w:rPr>
            </w:pPr>
            <w:r w:rsidRPr="00F44CDF">
              <w:rPr>
                <w:rFonts w:ascii="Simplified Arabic" w:hAnsi="Simplified Arabic" w:cs="Simplified Arabic" w:hint="cs"/>
                <w:b/>
                <w:bCs/>
                <w:sz w:val="24"/>
                <w:szCs w:val="24"/>
                <w:rtl/>
                <w:lang w:bidi="ar-JO"/>
              </w:rPr>
              <w:t>الدرجة</w:t>
            </w:r>
          </w:p>
        </w:tc>
      </w:tr>
      <w:tr w:rsidR="008050FC" w:rsidRPr="00F44CDF" w:rsidTr="007F66C2">
        <w:trPr>
          <w:jc w:val="center"/>
        </w:trPr>
        <w:tc>
          <w:tcPr>
            <w:tcW w:w="945" w:type="dxa"/>
          </w:tcPr>
          <w:p w:rsidR="008050FC" w:rsidRPr="00F44CDF" w:rsidRDefault="008050FC" w:rsidP="007F66C2">
            <w:pPr>
              <w:spacing w:after="0" w:line="240" w:lineRule="auto"/>
              <w:jc w:val="center"/>
              <w:rPr>
                <w:rFonts w:ascii="Simplified Arabic" w:hAnsi="Simplified Arabic" w:cs="Simplified Arabic"/>
                <w:b/>
                <w:bCs/>
                <w:sz w:val="24"/>
                <w:szCs w:val="24"/>
                <w:rtl/>
                <w:lang w:bidi="ar-JO"/>
              </w:rPr>
            </w:pPr>
            <w:r w:rsidRPr="00F44CDF">
              <w:rPr>
                <w:rFonts w:ascii="Simplified Arabic" w:hAnsi="Simplified Arabic" w:cs="Simplified Arabic" w:hint="cs"/>
                <w:b/>
                <w:bCs/>
                <w:sz w:val="24"/>
                <w:szCs w:val="24"/>
                <w:rtl/>
                <w:lang w:bidi="ar-JO"/>
              </w:rPr>
              <w:t>16</w:t>
            </w:r>
          </w:p>
        </w:tc>
        <w:tc>
          <w:tcPr>
            <w:tcW w:w="3981" w:type="dxa"/>
          </w:tcPr>
          <w:p w:rsidR="008050FC" w:rsidRPr="00F44CDF" w:rsidRDefault="008050FC" w:rsidP="007F66C2">
            <w:pPr>
              <w:spacing w:after="0" w:line="240" w:lineRule="auto"/>
              <w:jc w:val="both"/>
              <w:rPr>
                <w:rFonts w:ascii="Simplified Arabic" w:hAnsi="Simplified Arabic" w:cs="Simplified Arabic"/>
                <w:sz w:val="24"/>
                <w:szCs w:val="24"/>
              </w:rPr>
            </w:pPr>
            <w:r w:rsidRPr="00F44CDF">
              <w:rPr>
                <w:rFonts w:ascii="Simplified Arabic" w:hAnsi="Simplified Arabic" w:cs="Simplified Arabic"/>
                <w:sz w:val="24"/>
                <w:szCs w:val="24"/>
                <w:rtl/>
              </w:rPr>
              <w:t>يفوض رئيس النادي أعضاء الهيئة الادارية بناء على أنظمة وتعليمات الأندية الرياضية المعتمدة.</w:t>
            </w:r>
          </w:p>
        </w:tc>
        <w:tc>
          <w:tcPr>
            <w:tcW w:w="1170" w:type="dxa"/>
          </w:tcPr>
          <w:p w:rsidR="008050FC" w:rsidRPr="00F44CDF" w:rsidRDefault="008050FC" w:rsidP="007F66C2">
            <w:pPr>
              <w:spacing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tl/>
              </w:rPr>
              <w:t>3.35</w:t>
            </w:r>
          </w:p>
        </w:tc>
        <w:tc>
          <w:tcPr>
            <w:tcW w:w="835" w:type="dxa"/>
          </w:tcPr>
          <w:p w:rsidR="008050FC" w:rsidRPr="00F44CDF"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67</w:t>
            </w:r>
          </w:p>
        </w:tc>
        <w:tc>
          <w:tcPr>
            <w:tcW w:w="1145" w:type="dxa"/>
          </w:tcPr>
          <w:p w:rsidR="008050FC" w:rsidRPr="00F44CDF"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متوسطة</w:t>
            </w:r>
          </w:p>
        </w:tc>
      </w:tr>
      <w:tr w:rsidR="008050FC" w:rsidRPr="00F44CDF" w:rsidTr="007F66C2">
        <w:trPr>
          <w:jc w:val="center"/>
        </w:trPr>
        <w:tc>
          <w:tcPr>
            <w:tcW w:w="945" w:type="dxa"/>
          </w:tcPr>
          <w:p w:rsidR="008050FC" w:rsidRPr="00F44CDF" w:rsidRDefault="008050FC" w:rsidP="007F66C2">
            <w:pPr>
              <w:spacing w:after="0" w:line="240" w:lineRule="auto"/>
              <w:jc w:val="center"/>
              <w:rPr>
                <w:rFonts w:ascii="Simplified Arabic" w:hAnsi="Simplified Arabic" w:cs="Simplified Arabic"/>
                <w:b/>
                <w:bCs/>
                <w:sz w:val="24"/>
                <w:szCs w:val="24"/>
                <w:rtl/>
                <w:lang w:bidi="ar-JO"/>
              </w:rPr>
            </w:pPr>
            <w:r w:rsidRPr="00F44CDF">
              <w:rPr>
                <w:rFonts w:ascii="Simplified Arabic" w:hAnsi="Simplified Arabic" w:cs="Simplified Arabic" w:hint="cs"/>
                <w:b/>
                <w:bCs/>
                <w:sz w:val="24"/>
                <w:szCs w:val="24"/>
                <w:rtl/>
                <w:lang w:bidi="ar-JO"/>
              </w:rPr>
              <w:t>17</w:t>
            </w:r>
          </w:p>
        </w:tc>
        <w:tc>
          <w:tcPr>
            <w:tcW w:w="3981" w:type="dxa"/>
          </w:tcPr>
          <w:p w:rsidR="008050FC" w:rsidRPr="00F44CDF" w:rsidRDefault="008050FC" w:rsidP="007F66C2">
            <w:pPr>
              <w:spacing w:after="0" w:line="240" w:lineRule="auto"/>
              <w:jc w:val="both"/>
              <w:rPr>
                <w:rFonts w:ascii="Simplified Arabic" w:hAnsi="Simplified Arabic" w:cs="Simplified Arabic"/>
                <w:sz w:val="24"/>
                <w:szCs w:val="24"/>
              </w:rPr>
            </w:pPr>
            <w:r w:rsidRPr="00F44CDF">
              <w:rPr>
                <w:rFonts w:ascii="Simplified Arabic" w:hAnsi="Simplified Arabic" w:cs="Simplified Arabic"/>
                <w:sz w:val="24"/>
                <w:szCs w:val="24"/>
                <w:rtl/>
              </w:rPr>
              <w:t>يتابع رئيس النادي للمهام المفوضة لأعضاء الهيئة الإدارية بشكل دوري.</w:t>
            </w:r>
          </w:p>
        </w:tc>
        <w:tc>
          <w:tcPr>
            <w:tcW w:w="1170" w:type="dxa"/>
          </w:tcPr>
          <w:p w:rsidR="008050FC" w:rsidRPr="00F44CDF" w:rsidRDefault="008050FC" w:rsidP="007F66C2">
            <w:pPr>
              <w:spacing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tl/>
              </w:rPr>
              <w:t>3.20</w:t>
            </w:r>
          </w:p>
        </w:tc>
        <w:tc>
          <w:tcPr>
            <w:tcW w:w="835" w:type="dxa"/>
          </w:tcPr>
          <w:p w:rsidR="008050FC" w:rsidRPr="00F44CDF"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64</w:t>
            </w:r>
          </w:p>
        </w:tc>
        <w:tc>
          <w:tcPr>
            <w:tcW w:w="1145" w:type="dxa"/>
          </w:tcPr>
          <w:p w:rsidR="008050FC" w:rsidRPr="00F44CDF"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متوسطة</w:t>
            </w:r>
          </w:p>
        </w:tc>
      </w:tr>
      <w:tr w:rsidR="008050FC" w:rsidRPr="00F44CDF" w:rsidTr="007F66C2">
        <w:trPr>
          <w:jc w:val="center"/>
        </w:trPr>
        <w:tc>
          <w:tcPr>
            <w:tcW w:w="945" w:type="dxa"/>
          </w:tcPr>
          <w:p w:rsidR="008050FC" w:rsidRPr="00F44CDF" w:rsidRDefault="008050FC" w:rsidP="007F66C2">
            <w:pPr>
              <w:spacing w:after="0" w:line="240" w:lineRule="auto"/>
              <w:jc w:val="center"/>
              <w:rPr>
                <w:rFonts w:ascii="Simplified Arabic" w:hAnsi="Simplified Arabic" w:cs="Simplified Arabic"/>
                <w:b/>
                <w:bCs/>
                <w:sz w:val="24"/>
                <w:szCs w:val="24"/>
                <w:rtl/>
                <w:lang w:bidi="ar-JO"/>
              </w:rPr>
            </w:pPr>
            <w:r w:rsidRPr="00F44CDF">
              <w:rPr>
                <w:rFonts w:ascii="Simplified Arabic" w:hAnsi="Simplified Arabic" w:cs="Simplified Arabic" w:hint="cs"/>
                <w:b/>
                <w:bCs/>
                <w:sz w:val="24"/>
                <w:szCs w:val="24"/>
                <w:rtl/>
                <w:lang w:bidi="ar-JO"/>
              </w:rPr>
              <w:t>18</w:t>
            </w:r>
          </w:p>
        </w:tc>
        <w:tc>
          <w:tcPr>
            <w:tcW w:w="3981" w:type="dxa"/>
          </w:tcPr>
          <w:p w:rsidR="008050FC" w:rsidRPr="00F44CDF" w:rsidRDefault="008050FC" w:rsidP="007F66C2">
            <w:pPr>
              <w:spacing w:after="0" w:line="240" w:lineRule="auto"/>
              <w:jc w:val="both"/>
              <w:rPr>
                <w:rFonts w:ascii="Simplified Arabic" w:hAnsi="Simplified Arabic" w:cs="Simplified Arabic"/>
                <w:sz w:val="24"/>
                <w:szCs w:val="24"/>
              </w:rPr>
            </w:pPr>
            <w:r w:rsidRPr="00F44CDF">
              <w:rPr>
                <w:rFonts w:ascii="Simplified Arabic" w:hAnsi="Simplified Arabic" w:cs="Simplified Arabic"/>
                <w:sz w:val="24"/>
                <w:szCs w:val="24"/>
                <w:rtl/>
              </w:rPr>
              <w:t>يحدد رئيس النادي الأعمال المفوضة لأعضاء الهيئة الإدارية كتابيا.</w:t>
            </w:r>
          </w:p>
        </w:tc>
        <w:tc>
          <w:tcPr>
            <w:tcW w:w="1170" w:type="dxa"/>
          </w:tcPr>
          <w:p w:rsidR="008050FC" w:rsidRPr="00F44CDF" w:rsidRDefault="008050FC" w:rsidP="007F66C2">
            <w:pPr>
              <w:spacing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tl/>
              </w:rPr>
              <w:t>3.15</w:t>
            </w:r>
          </w:p>
        </w:tc>
        <w:tc>
          <w:tcPr>
            <w:tcW w:w="835" w:type="dxa"/>
          </w:tcPr>
          <w:p w:rsidR="008050FC" w:rsidRPr="00F44CDF"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63</w:t>
            </w:r>
          </w:p>
        </w:tc>
        <w:tc>
          <w:tcPr>
            <w:tcW w:w="1145" w:type="dxa"/>
          </w:tcPr>
          <w:p w:rsidR="008050FC" w:rsidRPr="00F44CDF"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متوسطة</w:t>
            </w:r>
          </w:p>
        </w:tc>
      </w:tr>
      <w:tr w:rsidR="008050FC" w:rsidRPr="00F44CDF" w:rsidTr="007F66C2">
        <w:trPr>
          <w:jc w:val="center"/>
        </w:trPr>
        <w:tc>
          <w:tcPr>
            <w:tcW w:w="945" w:type="dxa"/>
          </w:tcPr>
          <w:p w:rsidR="008050FC" w:rsidRPr="00F44CDF" w:rsidRDefault="008050FC" w:rsidP="007F66C2">
            <w:pPr>
              <w:spacing w:after="0" w:line="240" w:lineRule="auto"/>
              <w:jc w:val="center"/>
              <w:rPr>
                <w:rFonts w:ascii="Simplified Arabic" w:hAnsi="Simplified Arabic" w:cs="Simplified Arabic"/>
                <w:b/>
                <w:bCs/>
                <w:sz w:val="24"/>
                <w:szCs w:val="24"/>
                <w:rtl/>
                <w:lang w:bidi="ar-JO"/>
              </w:rPr>
            </w:pPr>
            <w:r w:rsidRPr="00F44CDF">
              <w:rPr>
                <w:rFonts w:ascii="Simplified Arabic" w:hAnsi="Simplified Arabic" w:cs="Simplified Arabic" w:hint="cs"/>
                <w:b/>
                <w:bCs/>
                <w:sz w:val="24"/>
                <w:szCs w:val="24"/>
                <w:rtl/>
                <w:lang w:bidi="ar-JO"/>
              </w:rPr>
              <w:t>19</w:t>
            </w:r>
          </w:p>
        </w:tc>
        <w:tc>
          <w:tcPr>
            <w:tcW w:w="3981" w:type="dxa"/>
          </w:tcPr>
          <w:p w:rsidR="008050FC" w:rsidRPr="00F44CDF" w:rsidRDefault="008050FC" w:rsidP="007F66C2">
            <w:pPr>
              <w:spacing w:after="0" w:line="240" w:lineRule="auto"/>
              <w:jc w:val="both"/>
              <w:rPr>
                <w:rFonts w:ascii="Simplified Arabic" w:hAnsi="Simplified Arabic" w:cs="Simplified Arabic"/>
                <w:sz w:val="24"/>
                <w:szCs w:val="24"/>
              </w:rPr>
            </w:pPr>
            <w:r w:rsidRPr="00F44CDF">
              <w:rPr>
                <w:rFonts w:ascii="Simplified Arabic" w:hAnsi="Simplified Arabic" w:cs="Simplified Arabic"/>
                <w:sz w:val="24"/>
                <w:szCs w:val="24"/>
                <w:rtl/>
              </w:rPr>
              <w:t>يقوم رئيس النادي بتفويض سلطات كافية لأعضاء الهيئة الادارية لانجاز اعمال النادي.</w:t>
            </w:r>
          </w:p>
        </w:tc>
        <w:tc>
          <w:tcPr>
            <w:tcW w:w="1170" w:type="dxa"/>
          </w:tcPr>
          <w:p w:rsidR="008050FC" w:rsidRPr="00F44CDF" w:rsidRDefault="008050FC" w:rsidP="007F66C2">
            <w:pPr>
              <w:spacing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tl/>
              </w:rPr>
              <w:t>3.20</w:t>
            </w:r>
          </w:p>
        </w:tc>
        <w:tc>
          <w:tcPr>
            <w:tcW w:w="835" w:type="dxa"/>
          </w:tcPr>
          <w:p w:rsidR="008050FC" w:rsidRPr="00F44CDF"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64</w:t>
            </w:r>
          </w:p>
        </w:tc>
        <w:tc>
          <w:tcPr>
            <w:tcW w:w="1145" w:type="dxa"/>
          </w:tcPr>
          <w:p w:rsidR="008050FC" w:rsidRPr="00F44CDF"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متوسطة</w:t>
            </w:r>
          </w:p>
        </w:tc>
      </w:tr>
      <w:tr w:rsidR="008050FC" w:rsidRPr="00F44CDF" w:rsidTr="007F66C2">
        <w:trPr>
          <w:jc w:val="center"/>
        </w:trPr>
        <w:tc>
          <w:tcPr>
            <w:tcW w:w="945" w:type="dxa"/>
          </w:tcPr>
          <w:p w:rsidR="008050FC" w:rsidRPr="00F44CDF" w:rsidRDefault="008050FC" w:rsidP="007F66C2">
            <w:pPr>
              <w:spacing w:after="0" w:line="240" w:lineRule="auto"/>
              <w:jc w:val="center"/>
              <w:rPr>
                <w:rFonts w:ascii="Simplified Arabic" w:hAnsi="Simplified Arabic" w:cs="Simplified Arabic"/>
                <w:b/>
                <w:bCs/>
                <w:sz w:val="24"/>
                <w:szCs w:val="24"/>
                <w:rtl/>
                <w:lang w:bidi="ar-JO"/>
              </w:rPr>
            </w:pPr>
            <w:r w:rsidRPr="00F44CDF">
              <w:rPr>
                <w:rFonts w:ascii="Simplified Arabic" w:hAnsi="Simplified Arabic" w:cs="Simplified Arabic" w:hint="cs"/>
                <w:b/>
                <w:bCs/>
                <w:sz w:val="24"/>
                <w:szCs w:val="24"/>
                <w:rtl/>
                <w:lang w:bidi="ar-JO"/>
              </w:rPr>
              <w:t>20</w:t>
            </w:r>
          </w:p>
        </w:tc>
        <w:tc>
          <w:tcPr>
            <w:tcW w:w="3981" w:type="dxa"/>
          </w:tcPr>
          <w:p w:rsidR="008050FC" w:rsidRPr="00F44CDF" w:rsidRDefault="008050FC" w:rsidP="007F66C2">
            <w:pPr>
              <w:spacing w:after="0" w:line="240" w:lineRule="auto"/>
              <w:jc w:val="both"/>
              <w:rPr>
                <w:rFonts w:ascii="Simplified Arabic" w:hAnsi="Simplified Arabic" w:cs="Simplified Arabic"/>
                <w:sz w:val="24"/>
                <w:szCs w:val="24"/>
              </w:rPr>
            </w:pPr>
            <w:r w:rsidRPr="00F44CDF">
              <w:rPr>
                <w:rFonts w:ascii="Simplified Arabic" w:hAnsi="Simplified Arabic" w:cs="Simplified Arabic"/>
                <w:sz w:val="24"/>
                <w:szCs w:val="24"/>
                <w:rtl/>
              </w:rPr>
              <w:t>تسهم التشريعات في المجلس الأعلى للشباب والرياضة على تفويض السلطات وتشجيعها.</w:t>
            </w:r>
          </w:p>
        </w:tc>
        <w:tc>
          <w:tcPr>
            <w:tcW w:w="1170" w:type="dxa"/>
          </w:tcPr>
          <w:p w:rsidR="008050FC" w:rsidRPr="00F44CDF" w:rsidRDefault="008050FC" w:rsidP="007F66C2">
            <w:pPr>
              <w:spacing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tl/>
              </w:rPr>
              <w:t>4.15</w:t>
            </w:r>
          </w:p>
        </w:tc>
        <w:tc>
          <w:tcPr>
            <w:tcW w:w="835" w:type="dxa"/>
          </w:tcPr>
          <w:p w:rsidR="008050FC" w:rsidRPr="00F44CDF"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83</w:t>
            </w:r>
          </w:p>
        </w:tc>
        <w:tc>
          <w:tcPr>
            <w:tcW w:w="1145" w:type="dxa"/>
          </w:tcPr>
          <w:p w:rsidR="008050FC" w:rsidRPr="00F44CDF"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كبيرة</w:t>
            </w:r>
          </w:p>
        </w:tc>
      </w:tr>
      <w:tr w:rsidR="008050FC" w:rsidRPr="00F44CDF" w:rsidTr="007F66C2">
        <w:trPr>
          <w:jc w:val="center"/>
        </w:trPr>
        <w:tc>
          <w:tcPr>
            <w:tcW w:w="945" w:type="dxa"/>
          </w:tcPr>
          <w:p w:rsidR="008050FC" w:rsidRPr="00F44CDF" w:rsidRDefault="008050FC" w:rsidP="007F66C2">
            <w:pPr>
              <w:spacing w:after="0" w:line="240" w:lineRule="auto"/>
              <w:jc w:val="center"/>
              <w:rPr>
                <w:rFonts w:ascii="Simplified Arabic" w:hAnsi="Simplified Arabic" w:cs="Simplified Arabic"/>
                <w:b/>
                <w:bCs/>
                <w:sz w:val="24"/>
                <w:szCs w:val="24"/>
                <w:rtl/>
                <w:lang w:bidi="ar-JO"/>
              </w:rPr>
            </w:pPr>
            <w:r w:rsidRPr="00F44CDF">
              <w:rPr>
                <w:rFonts w:ascii="Simplified Arabic" w:hAnsi="Simplified Arabic" w:cs="Simplified Arabic" w:hint="cs"/>
                <w:b/>
                <w:bCs/>
                <w:sz w:val="24"/>
                <w:szCs w:val="24"/>
                <w:rtl/>
                <w:lang w:bidi="ar-JO"/>
              </w:rPr>
              <w:t>21</w:t>
            </w:r>
          </w:p>
        </w:tc>
        <w:tc>
          <w:tcPr>
            <w:tcW w:w="3981" w:type="dxa"/>
          </w:tcPr>
          <w:p w:rsidR="008050FC" w:rsidRPr="00F44CDF" w:rsidRDefault="008050FC" w:rsidP="007F66C2">
            <w:pPr>
              <w:spacing w:after="0" w:line="240" w:lineRule="auto"/>
              <w:jc w:val="both"/>
              <w:rPr>
                <w:rFonts w:ascii="Simplified Arabic" w:hAnsi="Simplified Arabic" w:cs="Simplified Arabic"/>
                <w:sz w:val="24"/>
                <w:szCs w:val="24"/>
              </w:rPr>
            </w:pPr>
            <w:r w:rsidRPr="00F44CDF">
              <w:rPr>
                <w:rFonts w:ascii="Simplified Arabic" w:hAnsi="Simplified Arabic" w:cs="Simplified Arabic"/>
                <w:sz w:val="24"/>
                <w:szCs w:val="24"/>
                <w:rtl/>
              </w:rPr>
              <w:t>يقوم رئيس النادي بعدم ممارسة السلطة التي قام بتفويضها لأعضاء الهيئة الادارية.</w:t>
            </w:r>
          </w:p>
        </w:tc>
        <w:tc>
          <w:tcPr>
            <w:tcW w:w="1170" w:type="dxa"/>
          </w:tcPr>
          <w:p w:rsidR="008050FC" w:rsidRPr="00F44CDF" w:rsidRDefault="008050FC" w:rsidP="007F66C2">
            <w:pPr>
              <w:spacing w:line="240" w:lineRule="auto"/>
              <w:jc w:val="center"/>
              <w:rPr>
                <w:rFonts w:ascii="Simplified Arabic" w:hAnsi="Simplified Arabic" w:cs="Simplified Arabic"/>
                <w:sz w:val="24"/>
                <w:szCs w:val="24"/>
              </w:rPr>
            </w:pPr>
            <w:r w:rsidRPr="00F44CDF">
              <w:rPr>
                <w:rFonts w:ascii="Simplified Arabic" w:hAnsi="Simplified Arabic" w:cs="Simplified Arabic"/>
                <w:sz w:val="24"/>
                <w:szCs w:val="24"/>
                <w:rtl/>
              </w:rPr>
              <w:t>3.05</w:t>
            </w:r>
          </w:p>
        </w:tc>
        <w:tc>
          <w:tcPr>
            <w:tcW w:w="835" w:type="dxa"/>
          </w:tcPr>
          <w:p w:rsidR="008050FC" w:rsidRPr="00F44CDF"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61</w:t>
            </w:r>
          </w:p>
        </w:tc>
        <w:tc>
          <w:tcPr>
            <w:tcW w:w="1145" w:type="dxa"/>
          </w:tcPr>
          <w:p w:rsidR="008050FC" w:rsidRPr="00F44CDF"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متوسطة</w:t>
            </w:r>
          </w:p>
        </w:tc>
      </w:tr>
      <w:tr w:rsidR="008050FC" w:rsidRPr="00F44CDF" w:rsidTr="007F66C2">
        <w:trPr>
          <w:jc w:val="center"/>
        </w:trPr>
        <w:tc>
          <w:tcPr>
            <w:tcW w:w="4926" w:type="dxa"/>
            <w:gridSpan w:val="2"/>
            <w:shd w:val="clear" w:color="auto" w:fill="D9D9D9" w:themeFill="background1" w:themeFillShade="D9"/>
          </w:tcPr>
          <w:p w:rsidR="008050FC" w:rsidRPr="00F44CDF" w:rsidRDefault="008050FC" w:rsidP="007F66C2">
            <w:pPr>
              <w:spacing w:after="0" w:line="240" w:lineRule="auto"/>
              <w:jc w:val="center"/>
              <w:rPr>
                <w:rFonts w:ascii="Simplified Arabic" w:hAnsi="Simplified Arabic" w:cs="Simplified Arabic"/>
                <w:b/>
                <w:bCs/>
                <w:sz w:val="24"/>
                <w:szCs w:val="24"/>
                <w:rtl/>
              </w:rPr>
            </w:pPr>
            <w:r w:rsidRPr="00F44CDF">
              <w:rPr>
                <w:rFonts w:ascii="Simplified Arabic" w:hAnsi="Simplified Arabic" w:cs="Simplified Arabic" w:hint="cs"/>
                <w:b/>
                <w:bCs/>
                <w:sz w:val="24"/>
                <w:szCs w:val="24"/>
                <w:rtl/>
              </w:rPr>
              <w:t>الدرجة الكلية لمجال تفويض السلطة</w:t>
            </w:r>
          </w:p>
        </w:tc>
        <w:tc>
          <w:tcPr>
            <w:tcW w:w="1170" w:type="dxa"/>
            <w:shd w:val="clear" w:color="auto" w:fill="D9D9D9" w:themeFill="background1" w:themeFillShade="D9"/>
          </w:tcPr>
          <w:p w:rsidR="008050FC" w:rsidRPr="00F44CDF" w:rsidRDefault="008050FC" w:rsidP="007F66C2">
            <w:pPr>
              <w:spacing w:after="0" w:line="240" w:lineRule="auto"/>
              <w:jc w:val="center"/>
              <w:rPr>
                <w:rFonts w:ascii="Simplified Arabic" w:hAnsi="Simplified Arabic" w:cs="Simplified Arabic"/>
                <w:b/>
                <w:bCs/>
                <w:sz w:val="24"/>
                <w:szCs w:val="24"/>
              </w:rPr>
            </w:pPr>
            <w:r w:rsidRPr="00F44CDF">
              <w:rPr>
                <w:rFonts w:ascii="Simplified Arabic" w:hAnsi="Simplified Arabic" w:cs="Simplified Arabic" w:hint="cs"/>
                <w:b/>
                <w:bCs/>
                <w:sz w:val="24"/>
                <w:szCs w:val="24"/>
                <w:rtl/>
              </w:rPr>
              <w:t>3.35</w:t>
            </w:r>
          </w:p>
        </w:tc>
        <w:tc>
          <w:tcPr>
            <w:tcW w:w="835" w:type="dxa"/>
            <w:shd w:val="clear" w:color="auto" w:fill="D9D9D9" w:themeFill="background1" w:themeFillShade="D9"/>
          </w:tcPr>
          <w:p w:rsidR="008050FC" w:rsidRPr="00F44CDF" w:rsidRDefault="008050FC" w:rsidP="007F66C2">
            <w:pPr>
              <w:spacing w:after="0" w:line="240" w:lineRule="auto"/>
              <w:jc w:val="center"/>
              <w:rPr>
                <w:rFonts w:ascii="Simplified Arabic" w:hAnsi="Simplified Arabic" w:cs="Simplified Arabic"/>
                <w:b/>
                <w:bCs/>
                <w:sz w:val="24"/>
                <w:szCs w:val="24"/>
                <w:rtl/>
              </w:rPr>
            </w:pPr>
            <w:r w:rsidRPr="00F44CDF">
              <w:rPr>
                <w:rFonts w:ascii="Simplified Arabic" w:hAnsi="Simplified Arabic" w:cs="Simplified Arabic" w:hint="cs"/>
                <w:b/>
                <w:bCs/>
                <w:sz w:val="24"/>
                <w:szCs w:val="24"/>
                <w:rtl/>
              </w:rPr>
              <w:t>67</w:t>
            </w:r>
          </w:p>
        </w:tc>
        <w:tc>
          <w:tcPr>
            <w:tcW w:w="1145" w:type="dxa"/>
            <w:shd w:val="clear" w:color="auto" w:fill="D9D9D9" w:themeFill="background1" w:themeFillShade="D9"/>
          </w:tcPr>
          <w:p w:rsidR="008050FC" w:rsidRPr="00F44CDF" w:rsidRDefault="008050FC" w:rsidP="007F66C2">
            <w:pPr>
              <w:spacing w:after="0" w:line="240" w:lineRule="auto"/>
              <w:jc w:val="center"/>
              <w:rPr>
                <w:rFonts w:ascii="Simplified Arabic" w:hAnsi="Simplified Arabic" w:cs="Simplified Arabic"/>
                <w:b/>
                <w:bCs/>
                <w:sz w:val="24"/>
                <w:szCs w:val="24"/>
                <w:rtl/>
              </w:rPr>
            </w:pPr>
            <w:r w:rsidRPr="00F44CDF">
              <w:rPr>
                <w:rFonts w:ascii="Simplified Arabic" w:hAnsi="Simplified Arabic" w:cs="Simplified Arabic" w:hint="cs"/>
                <w:b/>
                <w:bCs/>
                <w:sz w:val="24"/>
                <w:szCs w:val="24"/>
                <w:rtl/>
              </w:rPr>
              <w:t>متوسطة</w:t>
            </w:r>
          </w:p>
        </w:tc>
      </w:tr>
    </w:tbl>
    <w:p w:rsidR="008050FC" w:rsidRPr="008800D3" w:rsidRDefault="008050FC" w:rsidP="004B5F20">
      <w:pPr>
        <w:pStyle w:val="ListParagraph"/>
        <w:numPr>
          <w:ilvl w:val="0"/>
          <w:numId w:val="15"/>
        </w:num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أقصى درجة للاستجابة (5) درجات، % النسبة المئوية للاستجابة.</w:t>
      </w:r>
    </w:p>
    <w:p w:rsidR="008050FC" w:rsidRPr="0004215C" w:rsidRDefault="008050FC" w:rsidP="008050FC">
      <w:pPr>
        <w:spacing w:after="0"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ي</w:t>
      </w:r>
      <w:r w:rsidRPr="0004215C">
        <w:rPr>
          <w:rFonts w:ascii="Simplified Arabic" w:hAnsi="Simplified Arabic" w:cs="Simplified Arabic" w:hint="cs"/>
          <w:sz w:val="28"/>
          <w:szCs w:val="28"/>
          <w:rtl/>
        </w:rPr>
        <w:t>تضح من نتائج الجدول رقم (</w:t>
      </w:r>
      <w:r w:rsidR="00561FDF">
        <w:rPr>
          <w:rFonts w:ascii="Simplified Arabic" w:hAnsi="Simplified Arabic" w:cs="Simplified Arabic"/>
          <w:sz w:val="28"/>
          <w:szCs w:val="28"/>
        </w:rPr>
        <w:t>7</w:t>
      </w:r>
      <w:r w:rsidRPr="0004215C">
        <w:rPr>
          <w:rFonts w:ascii="Simplified Arabic" w:hAnsi="Simplified Arabic" w:cs="Simplified Arabic" w:hint="cs"/>
          <w:sz w:val="28"/>
          <w:szCs w:val="28"/>
          <w:rtl/>
        </w:rPr>
        <w:t xml:space="preserve">) أن درجة التمكين الإداري لدى </w:t>
      </w:r>
      <w:r w:rsidRPr="0004215C">
        <w:rPr>
          <w:rFonts w:ascii="Simplified Arabic" w:hAnsi="Simplified Arabic" w:cs="Simplified Arabic"/>
          <w:sz w:val="28"/>
          <w:szCs w:val="28"/>
          <w:rtl/>
        </w:rPr>
        <w:t xml:space="preserve">رؤساء أندية المحترفين لكرة القدم في فلسطين من وجهة نظر أعضاء الهيئة </w:t>
      </w:r>
      <w:r w:rsidRPr="0004215C">
        <w:rPr>
          <w:rFonts w:ascii="Simplified Arabic" w:hAnsi="Simplified Arabic" w:cs="Simplified Arabic" w:hint="cs"/>
          <w:sz w:val="28"/>
          <w:szCs w:val="28"/>
          <w:rtl/>
        </w:rPr>
        <w:t xml:space="preserve">الإدارية لفقرات مجال </w:t>
      </w:r>
      <w:r>
        <w:rPr>
          <w:rFonts w:ascii="Simplified Arabic" w:hAnsi="Simplified Arabic" w:cs="Simplified Arabic" w:hint="cs"/>
          <w:sz w:val="28"/>
          <w:szCs w:val="28"/>
          <w:rtl/>
        </w:rPr>
        <w:t>تفويض السلطة</w:t>
      </w:r>
      <w:r w:rsidRPr="0004215C">
        <w:rPr>
          <w:rFonts w:ascii="Simplified Arabic" w:hAnsi="Simplified Arabic" w:cs="Simplified Arabic" w:hint="cs"/>
          <w:sz w:val="28"/>
          <w:szCs w:val="28"/>
          <w:rtl/>
        </w:rPr>
        <w:t xml:space="preserve"> كانت كبيرة على </w:t>
      </w:r>
      <w:r>
        <w:rPr>
          <w:rFonts w:ascii="Simplified Arabic" w:hAnsi="Simplified Arabic" w:cs="Simplified Arabic" w:hint="cs"/>
          <w:sz w:val="28"/>
          <w:szCs w:val="28"/>
          <w:rtl/>
        </w:rPr>
        <w:t>الفقرة</w:t>
      </w:r>
      <w:r w:rsidRPr="0004215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20) وبنسبة مئوية للاستجابة عليها قدرها (83%)، بينما كانت الدرجة متوسطة على الفقرات (16، 17، 18، 19، 21)،</w:t>
      </w:r>
      <w:r w:rsidRPr="0004215C">
        <w:rPr>
          <w:rFonts w:ascii="Simplified Arabic" w:hAnsi="Simplified Arabic" w:cs="Simplified Arabic" w:hint="cs"/>
          <w:sz w:val="28"/>
          <w:szCs w:val="28"/>
          <w:rtl/>
        </w:rPr>
        <w:t xml:space="preserve"> حيث تراوحت النسب المئوية للاستجابة عليها ما بين (</w:t>
      </w:r>
      <w:r>
        <w:rPr>
          <w:rFonts w:ascii="Simplified Arabic" w:hAnsi="Simplified Arabic" w:cs="Simplified Arabic" w:hint="cs"/>
          <w:sz w:val="28"/>
          <w:szCs w:val="28"/>
          <w:rtl/>
        </w:rPr>
        <w:t>61</w:t>
      </w:r>
      <w:r w:rsidRPr="0004215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67</w:t>
      </w:r>
      <w:r w:rsidRPr="0004215C">
        <w:rPr>
          <w:rFonts w:ascii="Simplified Arabic" w:hAnsi="Simplified Arabic" w:cs="Simplified Arabic" w:hint="cs"/>
          <w:sz w:val="28"/>
          <w:szCs w:val="28"/>
          <w:rtl/>
        </w:rPr>
        <w:t xml:space="preserve">%). </w:t>
      </w:r>
    </w:p>
    <w:p w:rsidR="008050FC" w:rsidRPr="0004215C" w:rsidRDefault="008050FC" w:rsidP="008050FC">
      <w:pPr>
        <w:spacing w:after="0" w:line="360" w:lineRule="auto"/>
        <w:ind w:firstLine="360"/>
        <w:jc w:val="both"/>
        <w:rPr>
          <w:rFonts w:ascii="Simplified Arabic" w:hAnsi="Simplified Arabic" w:cs="Simplified Arabic"/>
          <w:sz w:val="28"/>
          <w:szCs w:val="28"/>
          <w:rtl/>
        </w:rPr>
      </w:pPr>
      <w:r w:rsidRPr="0004215C">
        <w:rPr>
          <w:rFonts w:ascii="Simplified Arabic" w:hAnsi="Simplified Arabic" w:cs="Simplified Arabic" w:hint="cs"/>
          <w:sz w:val="28"/>
          <w:szCs w:val="28"/>
          <w:rtl/>
        </w:rPr>
        <w:t xml:space="preserve">وفيما يتعلق بالدرجة الكلية لمجال </w:t>
      </w:r>
      <w:r>
        <w:rPr>
          <w:rFonts w:ascii="Simplified Arabic" w:hAnsi="Simplified Arabic" w:cs="Simplified Arabic" w:hint="cs"/>
          <w:sz w:val="28"/>
          <w:szCs w:val="28"/>
          <w:rtl/>
        </w:rPr>
        <w:t>تفويض السلطة لدى</w:t>
      </w:r>
      <w:r w:rsidRPr="0004215C">
        <w:rPr>
          <w:rFonts w:ascii="Simplified Arabic" w:hAnsi="Simplified Arabic" w:cs="Simplified Arabic"/>
          <w:sz w:val="28"/>
          <w:szCs w:val="28"/>
          <w:rtl/>
        </w:rPr>
        <w:t xml:space="preserve">رؤساء أندية المحترفين لكرة القدم في فلسطين من وجهة نظر أعضاء الهيئة </w:t>
      </w:r>
      <w:r w:rsidRPr="0004215C">
        <w:rPr>
          <w:rFonts w:ascii="Simplified Arabic" w:hAnsi="Simplified Arabic" w:cs="Simplified Arabic" w:hint="cs"/>
          <w:sz w:val="28"/>
          <w:szCs w:val="28"/>
          <w:rtl/>
        </w:rPr>
        <w:t xml:space="preserve">الإدارية كانت </w:t>
      </w:r>
      <w:r>
        <w:rPr>
          <w:rFonts w:ascii="Simplified Arabic" w:hAnsi="Simplified Arabic" w:cs="Simplified Arabic" w:hint="cs"/>
          <w:sz w:val="28"/>
          <w:szCs w:val="28"/>
          <w:rtl/>
        </w:rPr>
        <w:t>متوسطة</w:t>
      </w:r>
      <w:r w:rsidRPr="0004215C">
        <w:rPr>
          <w:rFonts w:ascii="Simplified Arabic" w:hAnsi="Simplified Arabic" w:cs="Simplified Arabic" w:hint="cs"/>
          <w:sz w:val="28"/>
          <w:szCs w:val="28"/>
          <w:rtl/>
        </w:rPr>
        <w:t xml:space="preserve"> وبنسبة مئوية للاستجابة </w:t>
      </w:r>
      <w:r>
        <w:rPr>
          <w:rFonts w:ascii="Simplified Arabic" w:hAnsi="Simplified Arabic" w:cs="Simplified Arabic" w:hint="cs"/>
          <w:sz w:val="28"/>
          <w:szCs w:val="28"/>
          <w:rtl/>
        </w:rPr>
        <w:t>قدرها</w:t>
      </w:r>
      <w:r w:rsidRPr="0004215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67</w:t>
      </w:r>
      <w:r w:rsidRPr="0004215C">
        <w:rPr>
          <w:rFonts w:ascii="Simplified Arabic" w:hAnsi="Simplified Arabic" w:cs="Simplified Arabic" w:hint="cs"/>
          <w:sz w:val="28"/>
          <w:szCs w:val="28"/>
          <w:rtl/>
        </w:rPr>
        <w:t>%).</w:t>
      </w:r>
    </w:p>
    <w:p w:rsidR="008050FC" w:rsidRPr="00F44CDF" w:rsidRDefault="008050FC" w:rsidP="008050FC">
      <w:pPr>
        <w:spacing w:after="0" w:line="360" w:lineRule="auto"/>
        <w:jc w:val="both"/>
        <w:rPr>
          <w:rFonts w:ascii="Simplified Arabic" w:hAnsi="Simplified Arabic" w:cs="Simplified Arabic"/>
          <w:sz w:val="28"/>
          <w:szCs w:val="28"/>
          <w:rtl/>
        </w:rPr>
      </w:pPr>
    </w:p>
    <w:p w:rsidR="008050FC" w:rsidRDefault="008050FC" w:rsidP="004B5F20">
      <w:pPr>
        <w:pStyle w:val="ListParagraph"/>
        <w:numPr>
          <w:ilvl w:val="0"/>
          <w:numId w:val="14"/>
        </w:numPr>
        <w:spacing w:after="0" w:line="276" w:lineRule="auto"/>
        <w:jc w:val="both"/>
        <w:rPr>
          <w:rFonts w:ascii="Simplified Arabic" w:hAnsi="Simplified Arabic" w:cs="Simplified Arabic"/>
          <w:b/>
          <w:bCs/>
          <w:sz w:val="28"/>
          <w:szCs w:val="28"/>
        </w:rPr>
      </w:pPr>
      <w:r w:rsidRPr="00466B20">
        <w:rPr>
          <w:rFonts w:ascii="Simplified Arabic" w:hAnsi="Simplified Arabic" w:cs="Simplified Arabic" w:hint="cs"/>
          <w:b/>
          <w:bCs/>
          <w:sz w:val="28"/>
          <w:szCs w:val="28"/>
          <w:rtl/>
        </w:rPr>
        <w:lastRenderedPageBreak/>
        <w:t>مجال</w:t>
      </w:r>
      <w:r>
        <w:rPr>
          <w:rFonts w:ascii="Simplified Arabic" w:hAnsi="Simplified Arabic" w:cs="Simplified Arabic" w:hint="cs"/>
          <w:b/>
          <w:bCs/>
          <w:sz w:val="28"/>
          <w:szCs w:val="28"/>
          <w:rtl/>
        </w:rPr>
        <w:t xml:space="preserve"> النمو المهني- الإداري</w:t>
      </w:r>
      <w:r w:rsidRPr="00466B20">
        <w:rPr>
          <w:rFonts w:ascii="Simplified Arabic" w:hAnsi="Simplified Arabic" w:cs="Simplified Arabic" w:hint="cs"/>
          <w:b/>
          <w:bCs/>
          <w:sz w:val="28"/>
          <w:szCs w:val="28"/>
          <w:rtl/>
        </w:rPr>
        <w:t>:</w:t>
      </w:r>
    </w:p>
    <w:p w:rsidR="008050FC" w:rsidRPr="004C150D" w:rsidRDefault="008050FC" w:rsidP="008050FC">
      <w:pPr>
        <w:spacing w:after="0" w:line="240" w:lineRule="auto"/>
        <w:jc w:val="center"/>
        <w:rPr>
          <w:rFonts w:ascii="Simplified Arabic" w:hAnsi="Simplified Arabic" w:cs="Simplified Arabic"/>
          <w:b/>
          <w:bCs/>
          <w:sz w:val="26"/>
          <w:szCs w:val="26"/>
        </w:rPr>
      </w:pPr>
      <w:r w:rsidRPr="004C150D">
        <w:rPr>
          <w:rFonts w:ascii="Simplified Arabic" w:hAnsi="Simplified Arabic" w:cs="Simplified Arabic"/>
          <w:b/>
          <w:bCs/>
          <w:sz w:val="26"/>
          <w:szCs w:val="26"/>
          <w:rtl/>
        </w:rPr>
        <w:t>الجدول رقم (</w:t>
      </w:r>
      <w:r w:rsidR="00561FDF">
        <w:rPr>
          <w:rFonts w:ascii="Simplified Arabic" w:hAnsi="Simplified Arabic" w:cs="Simplified Arabic"/>
          <w:b/>
          <w:bCs/>
          <w:sz w:val="26"/>
          <w:szCs w:val="26"/>
        </w:rPr>
        <w:t>8</w:t>
      </w:r>
      <w:r w:rsidRPr="004C150D">
        <w:rPr>
          <w:rFonts w:ascii="Simplified Arabic" w:hAnsi="Simplified Arabic" w:cs="Simplified Arabic"/>
          <w:b/>
          <w:bCs/>
          <w:sz w:val="26"/>
          <w:szCs w:val="26"/>
          <w:rtl/>
        </w:rPr>
        <w:t>): المتوسطات الحسابية</w:t>
      </w:r>
      <w:r w:rsidRPr="004C150D">
        <w:rPr>
          <w:rFonts w:ascii="Simplified Arabic" w:hAnsi="Simplified Arabic" w:cs="Simplified Arabic" w:hint="cs"/>
          <w:b/>
          <w:bCs/>
          <w:sz w:val="26"/>
          <w:szCs w:val="26"/>
          <w:rtl/>
        </w:rPr>
        <w:t xml:space="preserve"> والنسب المئوية لفقرات مجال النمو المهني</w:t>
      </w:r>
      <w:r>
        <w:rPr>
          <w:rFonts w:ascii="Simplified Arabic" w:hAnsi="Simplified Arabic" w:cs="Simplified Arabic" w:hint="cs"/>
          <w:b/>
          <w:bCs/>
          <w:sz w:val="26"/>
          <w:szCs w:val="26"/>
          <w:rtl/>
        </w:rPr>
        <w:t>-</w:t>
      </w:r>
      <w:r w:rsidRPr="004C150D">
        <w:rPr>
          <w:rFonts w:ascii="Simplified Arabic" w:hAnsi="Simplified Arabic" w:cs="Simplified Arabic" w:hint="cs"/>
          <w:b/>
          <w:bCs/>
          <w:sz w:val="26"/>
          <w:szCs w:val="26"/>
          <w:rtl/>
        </w:rPr>
        <w:t xml:space="preserve"> الإداري لدى </w:t>
      </w:r>
      <w:r w:rsidRPr="004C150D">
        <w:rPr>
          <w:rFonts w:ascii="Simplified Arabic" w:hAnsi="Simplified Arabic" w:cs="Simplified Arabic"/>
          <w:b/>
          <w:bCs/>
          <w:sz w:val="26"/>
          <w:szCs w:val="26"/>
          <w:rtl/>
        </w:rPr>
        <w:t xml:space="preserve">رؤساء أندية المحترفين لكرة القدم في فلسطين من وجهة نظر أعضاء الهيئة </w:t>
      </w:r>
      <w:r w:rsidRPr="004C150D">
        <w:rPr>
          <w:rFonts w:ascii="Simplified Arabic" w:hAnsi="Simplified Arabic" w:cs="Simplified Arabic" w:hint="cs"/>
          <w:b/>
          <w:bCs/>
          <w:sz w:val="26"/>
          <w:szCs w:val="26"/>
          <w:rtl/>
        </w:rPr>
        <w:t xml:space="preserve">الإدارية </w:t>
      </w:r>
      <w:r w:rsidRPr="004C150D">
        <w:rPr>
          <w:rFonts w:ascii="Simplified Arabic" w:hAnsi="Simplified Arabic" w:cs="Simplified Arabic" w:hint="cs"/>
          <w:b/>
          <w:bCs/>
          <w:sz w:val="26"/>
          <w:szCs w:val="26"/>
          <w:rtl/>
          <w:lang w:bidi="ar-JO"/>
        </w:rPr>
        <w:t>(ن= 80).</w:t>
      </w:r>
    </w:p>
    <w:tbl>
      <w:tblPr>
        <w:bidiVisual/>
        <w:tblW w:w="8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3981"/>
        <w:gridCol w:w="1170"/>
        <w:gridCol w:w="835"/>
        <w:gridCol w:w="1145"/>
      </w:tblGrid>
      <w:tr w:rsidR="008050FC" w:rsidRPr="00466B20" w:rsidTr="007F66C2">
        <w:trPr>
          <w:trHeight w:val="665"/>
          <w:jc w:val="center"/>
        </w:trPr>
        <w:tc>
          <w:tcPr>
            <w:tcW w:w="945" w:type="dxa"/>
            <w:shd w:val="clear" w:color="auto" w:fill="E0E0E0"/>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b/>
                <w:bCs/>
                <w:sz w:val="24"/>
                <w:szCs w:val="24"/>
                <w:rtl/>
                <w:lang w:bidi="ar-JO"/>
              </w:rPr>
              <w:t xml:space="preserve">الرقم </w:t>
            </w:r>
            <w:r w:rsidRPr="00466B20">
              <w:rPr>
                <w:rFonts w:ascii="Simplified Arabic" w:hAnsi="Simplified Arabic" w:cs="Simplified Arabic" w:hint="cs"/>
                <w:b/>
                <w:bCs/>
                <w:sz w:val="24"/>
                <w:szCs w:val="24"/>
                <w:rtl/>
                <w:lang w:bidi="ar-JO"/>
              </w:rPr>
              <w:t>في المقياس</w:t>
            </w:r>
          </w:p>
        </w:tc>
        <w:tc>
          <w:tcPr>
            <w:tcW w:w="3981" w:type="dxa"/>
            <w:shd w:val="clear" w:color="auto" w:fill="E0E0E0"/>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p>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hint="cs"/>
                <w:b/>
                <w:bCs/>
                <w:sz w:val="24"/>
                <w:szCs w:val="24"/>
                <w:rtl/>
                <w:lang w:bidi="ar-JO"/>
              </w:rPr>
              <w:t>الفقرات</w:t>
            </w:r>
          </w:p>
        </w:tc>
        <w:tc>
          <w:tcPr>
            <w:tcW w:w="1170" w:type="dxa"/>
            <w:shd w:val="clear" w:color="auto" w:fill="E0E0E0"/>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b/>
                <w:bCs/>
                <w:sz w:val="24"/>
                <w:szCs w:val="24"/>
                <w:rtl/>
                <w:lang w:bidi="ar-JO"/>
              </w:rPr>
              <w:t>متوسط</w:t>
            </w:r>
          </w:p>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b/>
                <w:bCs/>
                <w:sz w:val="24"/>
                <w:szCs w:val="24"/>
                <w:rtl/>
                <w:lang w:bidi="ar-JO"/>
              </w:rPr>
              <w:t>الاستجابة*</w:t>
            </w:r>
          </w:p>
        </w:tc>
        <w:tc>
          <w:tcPr>
            <w:tcW w:w="835" w:type="dxa"/>
            <w:shd w:val="clear" w:color="auto" w:fill="E0E0E0"/>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p>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hint="cs"/>
                <w:b/>
                <w:bCs/>
                <w:sz w:val="24"/>
                <w:szCs w:val="24"/>
                <w:rtl/>
                <w:lang w:bidi="ar-JO"/>
              </w:rPr>
              <w:t>%</w:t>
            </w:r>
          </w:p>
        </w:tc>
        <w:tc>
          <w:tcPr>
            <w:tcW w:w="1145" w:type="dxa"/>
            <w:shd w:val="clear" w:color="auto" w:fill="E0E0E0"/>
          </w:tcPr>
          <w:p w:rsidR="008050FC" w:rsidRPr="00466B20" w:rsidRDefault="008050FC" w:rsidP="007F66C2">
            <w:pPr>
              <w:tabs>
                <w:tab w:val="left" w:pos="234"/>
                <w:tab w:val="center" w:pos="522"/>
              </w:tabs>
              <w:spacing w:after="0" w:line="240" w:lineRule="auto"/>
              <w:jc w:val="center"/>
              <w:rPr>
                <w:rFonts w:ascii="Simplified Arabic" w:hAnsi="Simplified Arabic" w:cs="Simplified Arabic"/>
                <w:b/>
                <w:bCs/>
                <w:sz w:val="24"/>
                <w:szCs w:val="24"/>
                <w:rtl/>
                <w:lang w:bidi="ar-JO"/>
              </w:rPr>
            </w:pPr>
          </w:p>
          <w:p w:rsidR="008050FC" w:rsidRPr="00466B20" w:rsidRDefault="008050FC" w:rsidP="007F66C2">
            <w:pPr>
              <w:tabs>
                <w:tab w:val="left" w:pos="234"/>
                <w:tab w:val="center" w:pos="522"/>
              </w:tabs>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hint="cs"/>
                <w:b/>
                <w:bCs/>
                <w:sz w:val="24"/>
                <w:szCs w:val="24"/>
                <w:rtl/>
                <w:lang w:bidi="ar-JO"/>
              </w:rPr>
              <w:t>الدرجة</w:t>
            </w:r>
          </w:p>
        </w:tc>
      </w:tr>
      <w:tr w:rsidR="008050FC" w:rsidRPr="00466B20" w:rsidTr="007F66C2">
        <w:trPr>
          <w:jc w:val="center"/>
        </w:trPr>
        <w:tc>
          <w:tcPr>
            <w:tcW w:w="945" w:type="dxa"/>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22</w:t>
            </w:r>
          </w:p>
        </w:tc>
        <w:tc>
          <w:tcPr>
            <w:tcW w:w="3981" w:type="dxa"/>
          </w:tcPr>
          <w:p w:rsidR="008050FC" w:rsidRPr="00C86FB1" w:rsidRDefault="008050FC" w:rsidP="007F66C2">
            <w:pPr>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يمتلك رئيس النادي الدافعية للمساهمة في تحقيق اهداف النادي.</w:t>
            </w:r>
          </w:p>
        </w:tc>
        <w:tc>
          <w:tcPr>
            <w:tcW w:w="1170" w:type="dxa"/>
          </w:tcPr>
          <w:p w:rsidR="008050FC" w:rsidRPr="00F44CDF" w:rsidRDefault="008050FC" w:rsidP="007F66C2">
            <w:pPr>
              <w:spacing w:after="0"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tl/>
              </w:rPr>
              <w:t>3.38</w:t>
            </w:r>
          </w:p>
        </w:tc>
        <w:tc>
          <w:tcPr>
            <w:tcW w:w="835" w:type="dxa"/>
          </w:tcPr>
          <w:p w:rsidR="008050FC" w:rsidRPr="00F44CDF" w:rsidRDefault="008050FC" w:rsidP="007F66C2">
            <w:pPr>
              <w:spacing w:after="0"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Pr>
              <w:t>67.6</w:t>
            </w:r>
          </w:p>
        </w:tc>
        <w:tc>
          <w:tcPr>
            <w:tcW w:w="114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متوسطة</w:t>
            </w:r>
          </w:p>
        </w:tc>
      </w:tr>
      <w:tr w:rsidR="008050FC" w:rsidRPr="00466B20" w:rsidTr="007F66C2">
        <w:trPr>
          <w:jc w:val="center"/>
        </w:trPr>
        <w:tc>
          <w:tcPr>
            <w:tcW w:w="945" w:type="dxa"/>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23</w:t>
            </w:r>
          </w:p>
        </w:tc>
        <w:tc>
          <w:tcPr>
            <w:tcW w:w="3981" w:type="dxa"/>
          </w:tcPr>
          <w:p w:rsidR="008050FC" w:rsidRPr="00C86FB1" w:rsidRDefault="008050FC" w:rsidP="007F66C2">
            <w:pPr>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يتحمل رئيس النادي المسؤولية المهنية في العمل.</w:t>
            </w:r>
          </w:p>
        </w:tc>
        <w:tc>
          <w:tcPr>
            <w:tcW w:w="1170" w:type="dxa"/>
          </w:tcPr>
          <w:p w:rsidR="008050FC" w:rsidRPr="00F44CDF" w:rsidRDefault="008050FC" w:rsidP="007F66C2">
            <w:pPr>
              <w:spacing w:after="0"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tl/>
              </w:rPr>
              <w:t>3.45</w:t>
            </w:r>
          </w:p>
        </w:tc>
        <w:tc>
          <w:tcPr>
            <w:tcW w:w="835" w:type="dxa"/>
          </w:tcPr>
          <w:p w:rsidR="008050FC" w:rsidRPr="00F44CDF" w:rsidRDefault="008050FC" w:rsidP="007F66C2">
            <w:pPr>
              <w:spacing w:after="0"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Pr>
              <w:t>69</w:t>
            </w:r>
          </w:p>
        </w:tc>
        <w:tc>
          <w:tcPr>
            <w:tcW w:w="114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كبيرة</w:t>
            </w:r>
          </w:p>
        </w:tc>
      </w:tr>
      <w:tr w:rsidR="008050FC" w:rsidRPr="00466B20" w:rsidTr="007F66C2">
        <w:trPr>
          <w:jc w:val="center"/>
        </w:trPr>
        <w:tc>
          <w:tcPr>
            <w:tcW w:w="945" w:type="dxa"/>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24</w:t>
            </w:r>
          </w:p>
        </w:tc>
        <w:tc>
          <w:tcPr>
            <w:tcW w:w="3981" w:type="dxa"/>
          </w:tcPr>
          <w:p w:rsidR="008050FC" w:rsidRPr="00C86FB1" w:rsidRDefault="008050FC" w:rsidP="007F66C2">
            <w:pPr>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يوفر رئيس النادي دورات تدريبية لتطوير مهارات العمل الإداري لأعضاء الهيئة الإدارية.</w:t>
            </w:r>
          </w:p>
        </w:tc>
        <w:tc>
          <w:tcPr>
            <w:tcW w:w="1170" w:type="dxa"/>
          </w:tcPr>
          <w:p w:rsidR="008050FC" w:rsidRPr="00F44CDF" w:rsidRDefault="008050FC" w:rsidP="007F66C2">
            <w:pPr>
              <w:spacing w:after="0"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tl/>
              </w:rPr>
              <w:t>3.25</w:t>
            </w:r>
          </w:p>
        </w:tc>
        <w:tc>
          <w:tcPr>
            <w:tcW w:w="835" w:type="dxa"/>
          </w:tcPr>
          <w:p w:rsidR="008050FC" w:rsidRPr="00F44CDF" w:rsidRDefault="008050FC" w:rsidP="007F66C2">
            <w:pPr>
              <w:spacing w:after="0"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Pr>
              <w:t>65</w:t>
            </w:r>
          </w:p>
        </w:tc>
        <w:tc>
          <w:tcPr>
            <w:tcW w:w="114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متوسطة</w:t>
            </w:r>
          </w:p>
        </w:tc>
      </w:tr>
      <w:tr w:rsidR="008050FC" w:rsidRPr="00466B20" w:rsidTr="007F66C2">
        <w:trPr>
          <w:jc w:val="center"/>
        </w:trPr>
        <w:tc>
          <w:tcPr>
            <w:tcW w:w="945" w:type="dxa"/>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25</w:t>
            </w:r>
          </w:p>
        </w:tc>
        <w:tc>
          <w:tcPr>
            <w:tcW w:w="3981" w:type="dxa"/>
          </w:tcPr>
          <w:p w:rsidR="008050FC" w:rsidRPr="00C86FB1" w:rsidRDefault="008050FC" w:rsidP="007F66C2">
            <w:pPr>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يوفر رئيس الناديالفرص لتطوير إدارة النادي.</w:t>
            </w:r>
          </w:p>
        </w:tc>
        <w:tc>
          <w:tcPr>
            <w:tcW w:w="1170" w:type="dxa"/>
          </w:tcPr>
          <w:p w:rsidR="008050FC" w:rsidRPr="00F44CDF" w:rsidRDefault="008050FC" w:rsidP="007F66C2">
            <w:pPr>
              <w:spacing w:after="0"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tl/>
              </w:rPr>
              <w:t>3.73</w:t>
            </w:r>
          </w:p>
        </w:tc>
        <w:tc>
          <w:tcPr>
            <w:tcW w:w="835" w:type="dxa"/>
          </w:tcPr>
          <w:p w:rsidR="008050FC" w:rsidRPr="00F44CDF" w:rsidRDefault="008050FC" w:rsidP="007F66C2">
            <w:pPr>
              <w:spacing w:after="0"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Pr>
              <w:t>74.6</w:t>
            </w:r>
          </w:p>
        </w:tc>
        <w:tc>
          <w:tcPr>
            <w:tcW w:w="114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كبيرة</w:t>
            </w:r>
          </w:p>
        </w:tc>
      </w:tr>
      <w:tr w:rsidR="008050FC" w:rsidRPr="00466B20" w:rsidTr="007F66C2">
        <w:trPr>
          <w:jc w:val="center"/>
        </w:trPr>
        <w:tc>
          <w:tcPr>
            <w:tcW w:w="945" w:type="dxa"/>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26</w:t>
            </w:r>
          </w:p>
        </w:tc>
        <w:tc>
          <w:tcPr>
            <w:tcW w:w="3981" w:type="dxa"/>
          </w:tcPr>
          <w:p w:rsidR="008050FC" w:rsidRPr="00C86FB1" w:rsidRDefault="008050FC" w:rsidP="007F66C2">
            <w:pPr>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تساعد الأنظمة والتعليمات على تطوير مهارات رئيس النادي في العمل.</w:t>
            </w:r>
          </w:p>
        </w:tc>
        <w:tc>
          <w:tcPr>
            <w:tcW w:w="1170" w:type="dxa"/>
          </w:tcPr>
          <w:p w:rsidR="008050FC" w:rsidRPr="00F44CDF" w:rsidRDefault="008050FC" w:rsidP="007F66C2">
            <w:pPr>
              <w:spacing w:after="0"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tl/>
              </w:rPr>
              <w:t>3.23</w:t>
            </w:r>
          </w:p>
        </w:tc>
        <w:tc>
          <w:tcPr>
            <w:tcW w:w="835" w:type="dxa"/>
          </w:tcPr>
          <w:p w:rsidR="008050FC" w:rsidRPr="00F44CDF" w:rsidRDefault="008050FC" w:rsidP="007F66C2">
            <w:pPr>
              <w:spacing w:after="0"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Pr>
              <w:t>64.6</w:t>
            </w:r>
          </w:p>
        </w:tc>
        <w:tc>
          <w:tcPr>
            <w:tcW w:w="114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متوسطة</w:t>
            </w:r>
          </w:p>
        </w:tc>
      </w:tr>
      <w:tr w:rsidR="008050FC" w:rsidRPr="00466B20" w:rsidTr="007F66C2">
        <w:trPr>
          <w:jc w:val="center"/>
        </w:trPr>
        <w:tc>
          <w:tcPr>
            <w:tcW w:w="945" w:type="dxa"/>
          </w:tcPr>
          <w:p w:rsidR="008050FC"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27</w:t>
            </w:r>
          </w:p>
        </w:tc>
        <w:tc>
          <w:tcPr>
            <w:tcW w:w="3981" w:type="dxa"/>
          </w:tcPr>
          <w:p w:rsidR="008050FC" w:rsidRPr="00C86FB1" w:rsidRDefault="008050FC" w:rsidP="007F66C2">
            <w:pPr>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يوفر رئيس النادي فرص جيدة للنمو الإداري لأعضاء الهيئة الإدارية في النادي.</w:t>
            </w:r>
          </w:p>
        </w:tc>
        <w:tc>
          <w:tcPr>
            <w:tcW w:w="1170" w:type="dxa"/>
          </w:tcPr>
          <w:p w:rsidR="008050FC" w:rsidRPr="00F44CDF" w:rsidRDefault="008050FC" w:rsidP="007F66C2">
            <w:pPr>
              <w:spacing w:after="0"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tl/>
              </w:rPr>
              <w:t>3.33</w:t>
            </w:r>
          </w:p>
        </w:tc>
        <w:tc>
          <w:tcPr>
            <w:tcW w:w="835" w:type="dxa"/>
          </w:tcPr>
          <w:p w:rsidR="008050FC" w:rsidRPr="00F44CDF" w:rsidRDefault="008050FC" w:rsidP="007F66C2">
            <w:pPr>
              <w:spacing w:after="0"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Pr>
              <w:t>66.6</w:t>
            </w:r>
          </w:p>
        </w:tc>
        <w:tc>
          <w:tcPr>
            <w:tcW w:w="114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متوسطة</w:t>
            </w:r>
          </w:p>
        </w:tc>
      </w:tr>
      <w:tr w:rsidR="008050FC" w:rsidRPr="00466B20" w:rsidTr="007F66C2">
        <w:trPr>
          <w:jc w:val="center"/>
        </w:trPr>
        <w:tc>
          <w:tcPr>
            <w:tcW w:w="945" w:type="dxa"/>
          </w:tcPr>
          <w:p w:rsidR="008050FC"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28</w:t>
            </w:r>
          </w:p>
        </w:tc>
        <w:tc>
          <w:tcPr>
            <w:tcW w:w="3981" w:type="dxa"/>
          </w:tcPr>
          <w:p w:rsidR="008050FC" w:rsidRPr="00C86FB1" w:rsidRDefault="008050FC" w:rsidP="007F66C2">
            <w:pPr>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يوفر رئيس النادي الاستقرار الإداري في النادي.</w:t>
            </w:r>
          </w:p>
        </w:tc>
        <w:tc>
          <w:tcPr>
            <w:tcW w:w="1170" w:type="dxa"/>
          </w:tcPr>
          <w:p w:rsidR="008050FC" w:rsidRPr="00F44CDF" w:rsidRDefault="008050FC" w:rsidP="007F66C2">
            <w:pPr>
              <w:spacing w:after="0"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tl/>
              </w:rPr>
              <w:t>3.45</w:t>
            </w:r>
          </w:p>
        </w:tc>
        <w:tc>
          <w:tcPr>
            <w:tcW w:w="835" w:type="dxa"/>
          </w:tcPr>
          <w:p w:rsidR="008050FC" w:rsidRPr="00F44CDF" w:rsidRDefault="008050FC" w:rsidP="007F66C2">
            <w:pPr>
              <w:spacing w:after="0"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Pr>
              <w:t>69</w:t>
            </w:r>
          </w:p>
        </w:tc>
        <w:tc>
          <w:tcPr>
            <w:tcW w:w="114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كبيرة</w:t>
            </w:r>
          </w:p>
        </w:tc>
      </w:tr>
      <w:tr w:rsidR="008050FC" w:rsidRPr="00466B20" w:rsidTr="007F66C2">
        <w:trPr>
          <w:jc w:val="center"/>
        </w:trPr>
        <w:tc>
          <w:tcPr>
            <w:tcW w:w="945" w:type="dxa"/>
          </w:tcPr>
          <w:p w:rsidR="008050FC"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29</w:t>
            </w:r>
          </w:p>
        </w:tc>
        <w:tc>
          <w:tcPr>
            <w:tcW w:w="3981" w:type="dxa"/>
          </w:tcPr>
          <w:p w:rsidR="008050FC" w:rsidRPr="00C86FB1" w:rsidRDefault="008050FC" w:rsidP="007F66C2">
            <w:pPr>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يقدر رئيس النادي إنجازات زملائه أعضاء الهيئة الإدارية  بشكل كبير.</w:t>
            </w:r>
          </w:p>
        </w:tc>
        <w:tc>
          <w:tcPr>
            <w:tcW w:w="1170" w:type="dxa"/>
          </w:tcPr>
          <w:p w:rsidR="008050FC" w:rsidRPr="00F44CDF" w:rsidRDefault="008050FC" w:rsidP="007F66C2">
            <w:pPr>
              <w:spacing w:after="0"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tl/>
              </w:rPr>
              <w:t>3.48</w:t>
            </w:r>
          </w:p>
        </w:tc>
        <w:tc>
          <w:tcPr>
            <w:tcW w:w="835" w:type="dxa"/>
          </w:tcPr>
          <w:p w:rsidR="008050FC" w:rsidRPr="00F44CDF" w:rsidRDefault="008050FC" w:rsidP="007F66C2">
            <w:pPr>
              <w:spacing w:after="0"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Pr>
              <w:t>69.6</w:t>
            </w:r>
          </w:p>
        </w:tc>
        <w:tc>
          <w:tcPr>
            <w:tcW w:w="114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كبيرة</w:t>
            </w:r>
          </w:p>
        </w:tc>
      </w:tr>
      <w:tr w:rsidR="008050FC" w:rsidRPr="00466B20" w:rsidTr="007F66C2">
        <w:trPr>
          <w:jc w:val="center"/>
        </w:trPr>
        <w:tc>
          <w:tcPr>
            <w:tcW w:w="945" w:type="dxa"/>
          </w:tcPr>
          <w:p w:rsidR="008050FC"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30</w:t>
            </w:r>
          </w:p>
        </w:tc>
        <w:tc>
          <w:tcPr>
            <w:tcW w:w="3981" w:type="dxa"/>
          </w:tcPr>
          <w:p w:rsidR="008050FC" w:rsidRPr="00C86FB1" w:rsidRDefault="008050FC" w:rsidP="007F66C2">
            <w:pPr>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يحفز رئيس النادي أعضاء الهيئة الإدارية ويشكرهم على انجازاتهم.</w:t>
            </w:r>
          </w:p>
        </w:tc>
        <w:tc>
          <w:tcPr>
            <w:tcW w:w="1170" w:type="dxa"/>
          </w:tcPr>
          <w:p w:rsidR="008050FC" w:rsidRPr="00F44CDF" w:rsidRDefault="008050FC" w:rsidP="007F66C2">
            <w:pPr>
              <w:spacing w:after="0" w:line="240" w:lineRule="auto"/>
              <w:jc w:val="center"/>
              <w:rPr>
                <w:rFonts w:ascii="Simplified Arabic" w:hAnsi="Simplified Arabic" w:cs="Simplified Arabic"/>
                <w:sz w:val="24"/>
                <w:szCs w:val="24"/>
              </w:rPr>
            </w:pPr>
            <w:r w:rsidRPr="00F44CDF">
              <w:rPr>
                <w:rFonts w:ascii="Simplified Arabic" w:hAnsi="Simplified Arabic" w:cs="Simplified Arabic"/>
                <w:sz w:val="24"/>
                <w:szCs w:val="24"/>
                <w:rtl/>
              </w:rPr>
              <w:t>3.33</w:t>
            </w:r>
          </w:p>
        </w:tc>
        <w:tc>
          <w:tcPr>
            <w:tcW w:w="835" w:type="dxa"/>
          </w:tcPr>
          <w:p w:rsidR="008050FC" w:rsidRPr="00F44CDF" w:rsidRDefault="008050FC" w:rsidP="007F66C2">
            <w:pPr>
              <w:spacing w:after="0"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Pr>
              <w:t>66.6</w:t>
            </w:r>
          </w:p>
        </w:tc>
        <w:tc>
          <w:tcPr>
            <w:tcW w:w="114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متوسطة</w:t>
            </w:r>
          </w:p>
        </w:tc>
      </w:tr>
      <w:tr w:rsidR="008050FC" w:rsidRPr="00466B20" w:rsidTr="007F66C2">
        <w:trPr>
          <w:jc w:val="center"/>
        </w:trPr>
        <w:tc>
          <w:tcPr>
            <w:tcW w:w="4926" w:type="dxa"/>
            <w:gridSpan w:val="2"/>
            <w:shd w:val="clear" w:color="auto" w:fill="D9D9D9" w:themeFill="background1" w:themeFillShade="D9"/>
          </w:tcPr>
          <w:p w:rsidR="008050FC" w:rsidRPr="00466B20" w:rsidRDefault="008050FC" w:rsidP="007F66C2">
            <w:pPr>
              <w:spacing w:after="0" w:line="240" w:lineRule="auto"/>
              <w:jc w:val="center"/>
              <w:rPr>
                <w:rFonts w:ascii="Simplified Arabic" w:hAnsi="Simplified Arabic" w:cs="Simplified Arabic"/>
                <w:b/>
                <w:bCs/>
                <w:sz w:val="24"/>
                <w:szCs w:val="24"/>
                <w:rtl/>
              </w:rPr>
            </w:pPr>
            <w:r w:rsidRPr="00466B20">
              <w:rPr>
                <w:rFonts w:ascii="Simplified Arabic" w:hAnsi="Simplified Arabic" w:cs="Simplified Arabic" w:hint="cs"/>
                <w:b/>
                <w:bCs/>
                <w:sz w:val="24"/>
                <w:szCs w:val="24"/>
                <w:rtl/>
              </w:rPr>
              <w:t>الدرجة الكلية لمجال ا</w:t>
            </w:r>
            <w:r>
              <w:rPr>
                <w:rFonts w:ascii="Simplified Arabic" w:hAnsi="Simplified Arabic" w:cs="Simplified Arabic" w:hint="cs"/>
                <w:b/>
                <w:bCs/>
                <w:sz w:val="24"/>
                <w:szCs w:val="24"/>
                <w:rtl/>
              </w:rPr>
              <w:t>لنمو المهني الإداري</w:t>
            </w:r>
          </w:p>
        </w:tc>
        <w:tc>
          <w:tcPr>
            <w:tcW w:w="1170" w:type="dxa"/>
            <w:shd w:val="clear" w:color="auto" w:fill="D9D9D9" w:themeFill="background1" w:themeFillShade="D9"/>
          </w:tcPr>
          <w:p w:rsidR="008050FC" w:rsidRPr="00466B20" w:rsidRDefault="008050FC" w:rsidP="007F66C2">
            <w:pPr>
              <w:spacing w:after="0" w:line="240" w:lineRule="auto"/>
              <w:jc w:val="center"/>
              <w:rPr>
                <w:rFonts w:ascii="Simplified Arabic" w:hAnsi="Simplified Arabic" w:cs="Simplified Arabic"/>
                <w:b/>
                <w:bCs/>
                <w:sz w:val="24"/>
                <w:szCs w:val="24"/>
              </w:rPr>
            </w:pPr>
            <w:r>
              <w:rPr>
                <w:rFonts w:ascii="Simplified Arabic" w:hAnsi="Simplified Arabic" w:cs="Simplified Arabic" w:hint="cs"/>
                <w:b/>
                <w:bCs/>
                <w:sz w:val="24"/>
                <w:szCs w:val="24"/>
                <w:rtl/>
              </w:rPr>
              <w:t>3.40</w:t>
            </w:r>
          </w:p>
        </w:tc>
        <w:tc>
          <w:tcPr>
            <w:tcW w:w="835" w:type="dxa"/>
            <w:shd w:val="clear" w:color="auto" w:fill="D9D9D9" w:themeFill="background1" w:themeFillShade="D9"/>
          </w:tcPr>
          <w:p w:rsidR="008050FC" w:rsidRPr="00466B20" w:rsidRDefault="008050FC" w:rsidP="007F66C2">
            <w:pPr>
              <w:spacing w:after="0"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68</w:t>
            </w:r>
          </w:p>
        </w:tc>
        <w:tc>
          <w:tcPr>
            <w:tcW w:w="1145" w:type="dxa"/>
            <w:shd w:val="clear" w:color="auto" w:fill="D9D9D9" w:themeFill="background1" w:themeFillShade="D9"/>
          </w:tcPr>
          <w:p w:rsidR="008050FC" w:rsidRPr="00466B20" w:rsidRDefault="008050FC" w:rsidP="007F66C2">
            <w:pPr>
              <w:spacing w:after="0"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متوسطة</w:t>
            </w:r>
          </w:p>
        </w:tc>
      </w:tr>
    </w:tbl>
    <w:p w:rsidR="008050FC" w:rsidRPr="008800D3" w:rsidRDefault="008050FC" w:rsidP="004B5F20">
      <w:pPr>
        <w:pStyle w:val="ListParagraph"/>
        <w:numPr>
          <w:ilvl w:val="0"/>
          <w:numId w:val="15"/>
        </w:num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أقصى درجة للاستجابة (5) درجات، % النسبة المئوية للاستجابة.</w:t>
      </w:r>
    </w:p>
    <w:p w:rsidR="008050FC" w:rsidRPr="0004215C" w:rsidRDefault="008050FC" w:rsidP="008050FC">
      <w:pPr>
        <w:spacing w:after="0"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ي</w:t>
      </w:r>
      <w:r w:rsidRPr="0004215C">
        <w:rPr>
          <w:rFonts w:ascii="Simplified Arabic" w:hAnsi="Simplified Arabic" w:cs="Simplified Arabic" w:hint="cs"/>
          <w:sz w:val="28"/>
          <w:szCs w:val="28"/>
          <w:rtl/>
        </w:rPr>
        <w:t>تضح من نتائج الجدول رقم (</w:t>
      </w:r>
      <w:r w:rsidR="00561FDF">
        <w:rPr>
          <w:rFonts w:ascii="Simplified Arabic" w:hAnsi="Simplified Arabic" w:cs="Simplified Arabic"/>
          <w:sz w:val="28"/>
          <w:szCs w:val="28"/>
        </w:rPr>
        <w:t>8</w:t>
      </w:r>
      <w:r w:rsidRPr="0004215C">
        <w:rPr>
          <w:rFonts w:ascii="Simplified Arabic" w:hAnsi="Simplified Arabic" w:cs="Simplified Arabic" w:hint="cs"/>
          <w:sz w:val="28"/>
          <w:szCs w:val="28"/>
          <w:rtl/>
        </w:rPr>
        <w:t xml:space="preserve">) أن درجة التمكين الإداري لدى </w:t>
      </w:r>
      <w:r w:rsidRPr="0004215C">
        <w:rPr>
          <w:rFonts w:ascii="Simplified Arabic" w:hAnsi="Simplified Arabic" w:cs="Simplified Arabic"/>
          <w:sz w:val="28"/>
          <w:szCs w:val="28"/>
          <w:rtl/>
        </w:rPr>
        <w:t xml:space="preserve">رؤساء أندية المحترفين لكرة القدم في فلسطين من وجهة نظر أعضاء الهيئة </w:t>
      </w:r>
      <w:r w:rsidRPr="0004215C">
        <w:rPr>
          <w:rFonts w:ascii="Simplified Arabic" w:hAnsi="Simplified Arabic" w:cs="Simplified Arabic" w:hint="cs"/>
          <w:sz w:val="28"/>
          <w:szCs w:val="28"/>
          <w:rtl/>
        </w:rPr>
        <w:t xml:space="preserve">الإدارية لفقرات مجال </w:t>
      </w:r>
      <w:r>
        <w:rPr>
          <w:rFonts w:ascii="Simplified Arabic" w:hAnsi="Simplified Arabic" w:cs="Simplified Arabic" w:hint="cs"/>
          <w:sz w:val="28"/>
          <w:szCs w:val="28"/>
          <w:rtl/>
        </w:rPr>
        <w:t>النمو المهني- الإداري</w:t>
      </w:r>
      <w:r w:rsidRPr="0004215C">
        <w:rPr>
          <w:rFonts w:ascii="Simplified Arabic" w:hAnsi="Simplified Arabic" w:cs="Simplified Arabic" w:hint="cs"/>
          <w:sz w:val="28"/>
          <w:szCs w:val="28"/>
          <w:rtl/>
        </w:rPr>
        <w:t xml:space="preserve"> كانت كبيرة على </w:t>
      </w:r>
      <w:r>
        <w:rPr>
          <w:rFonts w:ascii="Simplified Arabic" w:hAnsi="Simplified Arabic" w:cs="Simplified Arabic" w:hint="cs"/>
          <w:sz w:val="28"/>
          <w:szCs w:val="28"/>
          <w:rtl/>
        </w:rPr>
        <w:t>الفقرات (23، 25، 28، 29</w:t>
      </w:r>
      <w:r w:rsidRPr="0004215C">
        <w:rPr>
          <w:rFonts w:ascii="Simplified Arabic" w:hAnsi="Simplified Arabic" w:cs="Simplified Arabic" w:hint="cs"/>
          <w:sz w:val="28"/>
          <w:szCs w:val="28"/>
          <w:rtl/>
        </w:rPr>
        <w:t>)، حيث تراوحت النسب المئوية للاستجابة عليها ما بين (69%- 7</w:t>
      </w:r>
      <w:r>
        <w:rPr>
          <w:rFonts w:ascii="Simplified Arabic" w:hAnsi="Simplified Arabic" w:cs="Simplified Arabic" w:hint="cs"/>
          <w:sz w:val="28"/>
          <w:szCs w:val="28"/>
          <w:rtl/>
        </w:rPr>
        <w:t xml:space="preserve">4.6%)، بينما كانت الدرجة متوسطة على الفقرات (22، 24، 26، 27، 30)، </w:t>
      </w:r>
      <w:r w:rsidRPr="0004215C">
        <w:rPr>
          <w:rFonts w:ascii="Simplified Arabic" w:hAnsi="Simplified Arabic" w:cs="Simplified Arabic" w:hint="cs"/>
          <w:sz w:val="28"/>
          <w:szCs w:val="28"/>
          <w:rtl/>
        </w:rPr>
        <w:t>حيث تراوحت النسب المئوية للاستجابة عليها ما بين (</w:t>
      </w:r>
      <w:r>
        <w:rPr>
          <w:rFonts w:ascii="Simplified Arabic" w:hAnsi="Simplified Arabic" w:cs="Simplified Arabic" w:hint="cs"/>
          <w:sz w:val="28"/>
          <w:szCs w:val="28"/>
          <w:rtl/>
        </w:rPr>
        <w:t>64.6</w:t>
      </w:r>
      <w:r w:rsidRPr="0004215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67.6%).</w:t>
      </w:r>
    </w:p>
    <w:p w:rsidR="008050FC" w:rsidRPr="007E732E" w:rsidRDefault="008050FC" w:rsidP="008050FC">
      <w:pPr>
        <w:spacing w:after="0" w:line="360" w:lineRule="auto"/>
        <w:ind w:firstLine="360"/>
        <w:jc w:val="both"/>
        <w:rPr>
          <w:rFonts w:ascii="Simplified Arabic" w:hAnsi="Simplified Arabic" w:cs="Simplified Arabic"/>
          <w:sz w:val="28"/>
          <w:szCs w:val="28"/>
          <w:rtl/>
        </w:rPr>
      </w:pPr>
      <w:r w:rsidRPr="0004215C">
        <w:rPr>
          <w:rFonts w:ascii="Simplified Arabic" w:hAnsi="Simplified Arabic" w:cs="Simplified Arabic" w:hint="cs"/>
          <w:sz w:val="28"/>
          <w:szCs w:val="28"/>
          <w:rtl/>
        </w:rPr>
        <w:lastRenderedPageBreak/>
        <w:t xml:space="preserve">وفيما يتعلق بالدرجة الكلية لمجال </w:t>
      </w:r>
      <w:r>
        <w:rPr>
          <w:rFonts w:ascii="Simplified Arabic" w:hAnsi="Simplified Arabic" w:cs="Simplified Arabic" w:hint="cs"/>
          <w:sz w:val="28"/>
          <w:szCs w:val="28"/>
          <w:rtl/>
        </w:rPr>
        <w:t>النمو المهني- الإداري لدى</w:t>
      </w:r>
      <w:r w:rsidRPr="0004215C">
        <w:rPr>
          <w:rFonts w:ascii="Simplified Arabic" w:hAnsi="Simplified Arabic" w:cs="Simplified Arabic"/>
          <w:sz w:val="28"/>
          <w:szCs w:val="28"/>
          <w:rtl/>
        </w:rPr>
        <w:t xml:space="preserve">رؤساء أندية المحترفين لكرة القدم في فلسطين من وجهة نظر أعضاء الهيئة </w:t>
      </w:r>
      <w:r w:rsidRPr="0004215C">
        <w:rPr>
          <w:rFonts w:ascii="Simplified Arabic" w:hAnsi="Simplified Arabic" w:cs="Simplified Arabic" w:hint="cs"/>
          <w:sz w:val="28"/>
          <w:szCs w:val="28"/>
          <w:rtl/>
        </w:rPr>
        <w:t xml:space="preserve">الإدارية كانت </w:t>
      </w:r>
      <w:r>
        <w:rPr>
          <w:rFonts w:ascii="Simplified Arabic" w:hAnsi="Simplified Arabic" w:cs="Simplified Arabic" w:hint="cs"/>
          <w:sz w:val="28"/>
          <w:szCs w:val="28"/>
          <w:rtl/>
        </w:rPr>
        <w:t xml:space="preserve">متوسطة </w:t>
      </w:r>
      <w:r w:rsidRPr="0004215C">
        <w:rPr>
          <w:rFonts w:ascii="Simplified Arabic" w:hAnsi="Simplified Arabic" w:cs="Simplified Arabic" w:hint="cs"/>
          <w:sz w:val="28"/>
          <w:szCs w:val="28"/>
          <w:rtl/>
        </w:rPr>
        <w:t xml:space="preserve">وبنسبة مئوية للاستجابة </w:t>
      </w:r>
      <w:r>
        <w:rPr>
          <w:rFonts w:ascii="Simplified Arabic" w:hAnsi="Simplified Arabic" w:cs="Simplified Arabic" w:hint="cs"/>
          <w:sz w:val="28"/>
          <w:szCs w:val="28"/>
          <w:rtl/>
        </w:rPr>
        <w:t>قدرها</w:t>
      </w:r>
      <w:r w:rsidRPr="0004215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68</w:t>
      </w:r>
      <w:r w:rsidRPr="0004215C">
        <w:rPr>
          <w:rFonts w:ascii="Simplified Arabic" w:hAnsi="Simplified Arabic" w:cs="Simplified Arabic" w:hint="cs"/>
          <w:sz w:val="28"/>
          <w:szCs w:val="28"/>
          <w:rtl/>
        </w:rPr>
        <w:t>%).</w:t>
      </w:r>
    </w:p>
    <w:p w:rsidR="008050FC" w:rsidRDefault="008050FC" w:rsidP="004B5F20">
      <w:pPr>
        <w:pStyle w:val="ListParagraph"/>
        <w:numPr>
          <w:ilvl w:val="0"/>
          <w:numId w:val="14"/>
        </w:numPr>
        <w:spacing w:after="0" w:line="276"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خلاصة نتائج التساؤل الأول</w:t>
      </w:r>
      <w:r w:rsidRPr="00466B20">
        <w:rPr>
          <w:rFonts w:ascii="Simplified Arabic" w:hAnsi="Simplified Arabic" w:cs="Simplified Arabic" w:hint="cs"/>
          <w:b/>
          <w:bCs/>
          <w:sz w:val="28"/>
          <w:szCs w:val="28"/>
          <w:rtl/>
        </w:rPr>
        <w:t>:</w:t>
      </w:r>
    </w:p>
    <w:p w:rsidR="008050FC" w:rsidRPr="004C150D" w:rsidRDefault="008050FC" w:rsidP="008050FC">
      <w:pPr>
        <w:spacing w:after="0" w:line="240" w:lineRule="auto"/>
        <w:jc w:val="center"/>
        <w:rPr>
          <w:rFonts w:ascii="Simplified Arabic" w:hAnsi="Simplified Arabic" w:cs="Simplified Arabic"/>
          <w:b/>
          <w:bCs/>
          <w:sz w:val="26"/>
          <w:szCs w:val="26"/>
        </w:rPr>
      </w:pPr>
      <w:r w:rsidRPr="004C150D">
        <w:rPr>
          <w:rFonts w:ascii="Simplified Arabic" w:hAnsi="Simplified Arabic" w:cs="Simplified Arabic"/>
          <w:b/>
          <w:bCs/>
          <w:sz w:val="26"/>
          <w:szCs w:val="26"/>
          <w:rtl/>
        </w:rPr>
        <w:t>الجدول رقم (</w:t>
      </w:r>
      <w:r w:rsidR="00561FDF">
        <w:rPr>
          <w:rFonts w:ascii="Simplified Arabic" w:hAnsi="Simplified Arabic" w:cs="Simplified Arabic"/>
          <w:b/>
          <w:bCs/>
          <w:sz w:val="26"/>
          <w:szCs w:val="26"/>
        </w:rPr>
        <w:t>9</w:t>
      </w:r>
      <w:r w:rsidRPr="004C150D">
        <w:rPr>
          <w:rFonts w:ascii="Simplified Arabic" w:hAnsi="Simplified Arabic" w:cs="Simplified Arabic"/>
          <w:b/>
          <w:bCs/>
          <w:sz w:val="26"/>
          <w:szCs w:val="26"/>
          <w:rtl/>
        </w:rPr>
        <w:t>): المتوسطات الحسابية</w:t>
      </w:r>
      <w:r w:rsidRPr="004C150D">
        <w:rPr>
          <w:rFonts w:ascii="Simplified Arabic" w:hAnsi="Simplified Arabic" w:cs="Simplified Arabic" w:hint="cs"/>
          <w:b/>
          <w:bCs/>
          <w:sz w:val="26"/>
          <w:szCs w:val="26"/>
          <w:rtl/>
        </w:rPr>
        <w:t xml:space="preserve"> والنسب المئوية والترتيب لمجالات التمكين الإداري لدى </w:t>
      </w:r>
      <w:r w:rsidRPr="004C150D">
        <w:rPr>
          <w:rFonts w:ascii="Simplified Arabic" w:hAnsi="Simplified Arabic" w:cs="Simplified Arabic"/>
          <w:b/>
          <w:bCs/>
          <w:sz w:val="26"/>
          <w:szCs w:val="26"/>
          <w:rtl/>
        </w:rPr>
        <w:t xml:space="preserve">رؤساء أندية المحترفين لكرة القدم في فلسطين من وجهة نظر أعضاء الهيئة </w:t>
      </w:r>
      <w:r w:rsidRPr="004C150D">
        <w:rPr>
          <w:rFonts w:ascii="Simplified Arabic" w:hAnsi="Simplified Arabic" w:cs="Simplified Arabic" w:hint="cs"/>
          <w:b/>
          <w:bCs/>
          <w:sz w:val="26"/>
          <w:szCs w:val="26"/>
          <w:rtl/>
        </w:rPr>
        <w:t xml:space="preserve">الإدارية </w:t>
      </w:r>
      <w:r w:rsidRPr="004C150D">
        <w:rPr>
          <w:rFonts w:ascii="Simplified Arabic" w:hAnsi="Simplified Arabic" w:cs="Simplified Arabic" w:hint="cs"/>
          <w:b/>
          <w:bCs/>
          <w:sz w:val="26"/>
          <w:szCs w:val="26"/>
          <w:rtl/>
          <w:lang w:bidi="ar-JO"/>
        </w:rPr>
        <w:t>(ن= 80).</w:t>
      </w:r>
    </w:p>
    <w:tbl>
      <w:tblPr>
        <w:bidiVisual/>
        <w:tblW w:w="8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2520"/>
        <w:gridCol w:w="1530"/>
        <w:gridCol w:w="1260"/>
        <w:gridCol w:w="1170"/>
        <w:gridCol w:w="990"/>
      </w:tblGrid>
      <w:tr w:rsidR="008050FC" w:rsidRPr="003025C3" w:rsidTr="007F66C2">
        <w:trPr>
          <w:trHeight w:val="665"/>
          <w:jc w:val="center"/>
        </w:trPr>
        <w:tc>
          <w:tcPr>
            <w:tcW w:w="771" w:type="dxa"/>
            <w:shd w:val="clear" w:color="auto" w:fill="E0E0E0"/>
          </w:tcPr>
          <w:p w:rsidR="008050FC" w:rsidRPr="003025C3" w:rsidRDefault="008050FC" w:rsidP="007F66C2">
            <w:pPr>
              <w:spacing w:after="0" w:line="240" w:lineRule="auto"/>
              <w:jc w:val="center"/>
              <w:rPr>
                <w:rFonts w:ascii="Simplified Arabic" w:hAnsi="Simplified Arabic" w:cs="Simplified Arabic"/>
                <w:b/>
                <w:bCs/>
                <w:sz w:val="26"/>
                <w:szCs w:val="26"/>
                <w:rtl/>
                <w:lang w:bidi="ar-JO"/>
              </w:rPr>
            </w:pPr>
          </w:p>
          <w:p w:rsidR="008050FC" w:rsidRPr="003025C3" w:rsidRDefault="008050FC" w:rsidP="007F66C2">
            <w:pPr>
              <w:spacing w:after="0" w:line="240" w:lineRule="auto"/>
              <w:jc w:val="center"/>
              <w:rPr>
                <w:rFonts w:ascii="Simplified Arabic" w:hAnsi="Simplified Arabic" w:cs="Simplified Arabic"/>
                <w:b/>
                <w:bCs/>
                <w:sz w:val="26"/>
                <w:szCs w:val="26"/>
                <w:rtl/>
                <w:lang w:bidi="ar-JO"/>
              </w:rPr>
            </w:pPr>
            <w:r w:rsidRPr="003025C3">
              <w:rPr>
                <w:rFonts w:ascii="Simplified Arabic" w:hAnsi="Simplified Arabic" w:cs="Simplified Arabic"/>
                <w:b/>
                <w:bCs/>
                <w:sz w:val="26"/>
                <w:szCs w:val="26"/>
                <w:rtl/>
                <w:lang w:bidi="ar-JO"/>
              </w:rPr>
              <w:t xml:space="preserve">الرقم </w:t>
            </w:r>
          </w:p>
        </w:tc>
        <w:tc>
          <w:tcPr>
            <w:tcW w:w="2520" w:type="dxa"/>
            <w:shd w:val="clear" w:color="auto" w:fill="E0E0E0"/>
          </w:tcPr>
          <w:p w:rsidR="008050FC" w:rsidRPr="003025C3" w:rsidRDefault="008050FC" w:rsidP="007F66C2">
            <w:pPr>
              <w:spacing w:after="0" w:line="240" w:lineRule="auto"/>
              <w:jc w:val="center"/>
              <w:rPr>
                <w:rFonts w:ascii="Simplified Arabic" w:hAnsi="Simplified Arabic" w:cs="Simplified Arabic"/>
                <w:b/>
                <w:bCs/>
                <w:sz w:val="26"/>
                <w:szCs w:val="26"/>
                <w:rtl/>
                <w:lang w:bidi="ar-JO"/>
              </w:rPr>
            </w:pPr>
          </w:p>
          <w:p w:rsidR="008050FC" w:rsidRPr="003025C3" w:rsidRDefault="008050FC" w:rsidP="007F66C2">
            <w:pPr>
              <w:spacing w:after="0" w:line="240" w:lineRule="auto"/>
              <w:jc w:val="center"/>
              <w:rPr>
                <w:rFonts w:ascii="Simplified Arabic" w:hAnsi="Simplified Arabic" w:cs="Simplified Arabic"/>
                <w:b/>
                <w:bCs/>
                <w:sz w:val="26"/>
                <w:szCs w:val="26"/>
                <w:rtl/>
                <w:lang w:bidi="ar-JO"/>
              </w:rPr>
            </w:pPr>
            <w:r w:rsidRPr="003025C3">
              <w:rPr>
                <w:rFonts w:ascii="Simplified Arabic" w:hAnsi="Simplified Arabic" w:cs="Simplified Arabic" w:hint="cs"/>
                <w:b/>
                <w:bCs/>
                <w:sz w:val="26"/>
                <w:szCs w:val="26"/>
                <w:rtl/>
                <w:lang w:bidi="ar-JO"/>
              </w:rPr>
              <w:t>المجالات</w:t>
            </w:r>
          </w:p>
        </w:tc>
        <w:tc>
          <w:tcPr>
            <w:tcW w:w="1530" w:type="dxa"/>
            <w:shd w:val="clear" w:color="auto" w:fill="E0E0E0"/>
          </w:tcPr>
          <w:p w:rsidR="008050FC" w:rsidRPr="003025C3" w:rsidRDefault="008050FC" w:rsidP="007F66C2">
            <w:pPr>
              <w:spacing w:after="0" w:line="240" w:lineRule="auto"/>
              <w:jc w:val="center"/>
              <w:rPr>
                <w:rFonts w:ascii="Simplified Arabic" w:hAnsi="Simplified Arabic" w:cs="Simplified Arabic"/>
                <w:b/>
                <w:bCs/>
                <w:sz w:val="26"/>
                <w:szCs w:val="26"/>
                <w:rtl/>
                <w:lang w:bidi="ar-JO"/>
              </w:rPr>
            </w:pPr>
            <w:r w:rsidRPr="003025C3">
              <w:rPr>
                <w:rFonts w:ascii="Simplified Arabic" w:hAnsi="Simplified Arabic" w:cs="Simplified Arabic"/>
                <w:b/>
                <w:bCs/>
                <w:sz w:val="26"/>
                <w:szCs w:val="26"/>
                <w:rtl/>
                <w:lang w:bidi="ar-JO"/>
              </w:rPr>
              <w:t>متوسط</w:t>
            </w:r>
          </w:p>
          <w:p w:rsidR="008050FC" w:rsidRPr="003025C3" w:rsidRDefault="008050FC" w:rsidP="007F66C2">
            <w:pPr>
              <w:spacing w:after="0" w:line="240" w:lineRule="auto"/>
              <w:jc w:val="center"/>
              <w:rPr>
                <w:rFonts w:ascii="Simplified Arabic" w:hAnsi="Simplified Arabic" w:cs="Simplified Arabic"/>
                <w:b/>
                <w:bCs/>
                <w:sz w:val="26"/>
                <w:szCs w:val="26"/>
                <w:rtl/>
                <w:lang w:bidi="ar-JO"/>
              </w:rPr>
            </w:pPr>
            <w:r w:rsidRPr="003025C3">
              <w:rPr>
                <w:rFonts w:ascii="Simplified Arabic" w:hAnsi="Simplified Arabic" w:cs="Simplified Arabic"/>
                <w:b/>
                <w:bCs/>
                <w:sz w:val="26"/>
                <w:szCs w:val="26"/>
                <w:rtl/>
                <w:lang w:bidi="ar-JO"/>
              </w:rPr>
              <w:t>الاستجابة*</w:t>
            </w:r>
          </w:p>
        </w:tc>
        <w:tc>
          <w:tcPr>
            <w:tcW w:w="1260" w:type="dxa"/>
            <w:shd w:val="clear" w:color="auto" w:fill="E0E0E0"/>
          </w:tcPr>
          <w:p w:rsidR="008050FC" w:rsidRPr="003025C3" w:rsidRDefault="008050FC" w:rsidP="007F66C2">
            <w:pPr>
              <w:spacing w:after="0" w:line="240" w:lineRule="auto"/>
              <w:jc w:val="center"/>
              <w:rPr>
                <w:rFonts w:ascii="Simplified Arabic" w:hAnsi="Simplified Arabic" w:cs="Simplified Arabic"/>
                <w:b/>
                <w:bCs/>
                <w:sz w:val="26"/>
                <w:szCs w:val="26"/>
                <w:rtl/>
                <w:lang w:bidi="ar-JO"/>
              </w:rPr>
            </w:pPr>
          </w:p>
          <w:p w:rsidR="008050FC" w:rsidRPr="003025C3" w:rsidRDefault="008050FC" w:rsidP="007F66C2">
            <w:pPr>
              <w:spacing w:after="0" w:line="240" w:lineRule="auto"/>
              <w:jc w:val="center"/>
              <w:rPr>
                <w:rFonts w:ascii="Simplified Arabic" w:hAnsi="Simplified Arabic" w:cs="Simplified Arabic"/>
                <w:b/>
                <w:bCs/>
                <w:sz w:val="26"/>
                <w:szCs w:val="26"/>
                <w:rtl/>
                <w:lang w:bidi="ar-JO"/>
              </w:rPr>
            </w:pPr>
            <w:r w:rsidRPr="003025C3">
              <w:rPr>
                <w:rFonts w:ascii="Simplified Arabic" w:hAnsi="Simplified Arabic" w:cs="Simplified Arabic" w:hint="cs"/>
                <w:b/>
                <w:bCs/>
                <w:sz w:val="26"/>
                <w:szCs w:val="26"/>
                <w:rtl/>
                <w:lang w:bidi="ar-JO"/>
              </w:rPr>
              <w:t>%</w:t>
            </w:r>
          </w:p>
        </w:tc>
        <w:tc>
          <w:tcPr>
            <w:tcW w:w="1170" w:type="dxa"/>
            <w:shd w:val="clear" w:color="auto" w:fill="E0E0E0"/>
          </w:tcPr>
          <w:p w:rsidR="008050FC" w:rsidRPr="003025C3" w:rsidRDefault="008050FC" w:rsidP="007F66C2">
            <w:pPr>
              <w:tabs>
                <w:tab w:val="left" w:pos="234"/>
                <w:tab w:val="center" w:pos="522"/>
              </w:tabs>
              <w:spacing w:after="0" w:line="240" w:lineRule="auto"/>
              <w:jc w:val="center"/>
              <w:rPr>
                <w:rFonts w:ascii="Simplified Arabic" w:hAnsi="Simplified Arabic" w:cs="Simplified Arabic"/>
                <w:b/>
                <w:bCs/>
                <w:sz w:val="26"/>
                <w:szCs w:val="26"/>
                <w:rtl/>
                <w:lang w:bidi="ar-JO"/>
              </w:rPr>
            </w:pPr>
          </w:p>
          <w:p w:rsidR="008050FC" w:rsidRPr="003025C3" w:rsidRDefault="008050FC" w:rsidP="007F66C2">
            <w:pPr>
              <w:tabs>
                <w:tab w:val="left" w:pos="234"/>
                <w:tab w:val="center" w:pos="522"/>
              </w:tabs>
              <w:spacing w:after="0" w:line="240" w:lineRule="auto"/>
              <w:jc w:val="center"/>
              <w:rPr>
                <w:rFonts w:ascii="Simplified Arabic" w:hAnsi="Simplified Arabic" w:cs="Simplified Arabic"/>
                <w:b/>
                <w:bCs/>
                <w:sz w:val="26"/>
                <w:szCs w:val="26"/>
                <w:rtl/>
                <w:lang w:bidi="ar-JO"/>
              </w:rPr>
            </w:pPr>
            <w:r w:rsidRPr="003025C3">
              <w:rPr>
                <w:rFonts w:ascii="Simplified Arabic" w:hAnsi="Simplified Arabic" w:cs="Simplified Arabic" w:hint="cs"/>
                <w:b/>
                <w:bCs/>
                <w:sz w:val="26"/>
                <w:szCs w:val="26"/>
                <w:rtl/>
                <w:lang w:bidi="ar-JO"/>
              </w:rPr>
              <w:t>الدرجة</w:t>
            </w:r>
          </w:p>
        </w:tc>
        <w:tc>
          <w:tcPr>
            <w:tcW w:w="990" w:type="dxa"/>
            <w:shd w:val="clear" w:color="auto" w:fill="E0E0E0"/>
          </w:tcPr>
          <w:p w:rsidR="008050FC" w:rsidRPr="003025C3" w:rsidRDefault="008050FC" w:rsidP="007F66C2">
            <w:pPr>
              <w:tabs>
                <w:tab w:val="left" w:pos="234"/>
                <w:tab w:val="center" w:pos="522"/>
              </w:tabs>
              <w:spacing w:after="0" w:line="240" w:lineRule="auto"/>
              <w:jc w:val="center"/>
              <w:rPr>
                <w:rFonts w:ascii="Simplified Arabic" w:hAnsi="Simplified Arabic" w:cs="Simplified Arabic"/>
                <w:b/>
                <w:bCs/>
                <w:sz w:val="26"/>
                <w:szCs w:val="26"/>
                <w:rtl/>
                <w:lang w:bidi="ar-JO"/>
              </w:rPr>
            </w:pPr>
          </w:p>
          <w:p w:rsidR="008050FC" w:rsidRPr="003025C3" w:rsidRDefault="008050FC" w:rsidP="007F66C2">
            <w:pPr>
              <w:tabs>
                <w:tab w:val="left" w:pos="234"/>
                <w:tab w:val="center" w:pos="522"/>
              </w:tabs>
              <w:spacing w:after="0" w:line="240" w:lineRule="auto"/>
              <w:jc w:val="center"/>
              <w:rPr>
                <w:rFonts w:ascii="Simplified Arabic" w:hAnsi="Simplified Arabic" w:cs="Simplified Arabic"/>
                <w:b/>
                <w:bCs/>
                <w:sz w:val="26"/>
                <w:szCs w:val="26"/>
                <w:rtl/>
                <w:lang w:bidi="ar-JO"/>
              </w:rPr>
            </w:pPr>
            <w:r w:rsidRPr="003025C3">
              <w:rPr>
                <w:rFonts w:ascii="Simplified Arabic" w:hAnsi="Simplified Arabic" w:cs="Simplified Arabic" w:hint="cs"/>
                <w:b/>
                <w:bCs/>
                <w:sz w:val="26"/>
                <w:szCs w:val="26"/>
                <w:rtl/>
                <w:lang w:bidi="ar-JO"/>
              </w:rPr>
              <w:t>الترتيب</w:t>
            </w:r>
          </w:p>
        </w:tc>
      </w:tr>
      <w:tr w:rsidR="008050FC" w:rsidRPr="003025C3" w:rsidTr="007F66C2">
        <w:trPr>
          <w:jc w:val="center"/>
        </w:trPr>
        <w:tc>
          <w:tcPr>
            <w:tcW w:w="771" w:type="dxa"/>
          </w:tcPr>
          <w:p w:rsidR="008050FC" w:rsidRPr="003025C3" w:rsidRDefault="008050FC" w:rsidP="007F66C2">
            <w:pPr>
              <w:spacing w:after="0" w:line="240" w:lineRule="auto"/>
              <w:jc w:val="center"/>
              <w:rPr>
                <w:rFonts w:ascii="Simplified Arabic" w:hAnsi="Simplified Arabic" w:cs="Simplified Arabic"/>
                <w:b/>
                <w:bCs/>
                <w:sz w:val="26"/>
                <w:szCs w:val="26"/>
                <w:rtl/>
                <w:lang w:bidi="ar-JO"/>
              </w:rPr>
            </w:pPr>
            <w:r w:rsidRPr="003025C3">
              <w:rPr>
                <w:rFonts w:ascii="Simplified Arabic" w:hAnsi="Simplified Arabic" w:cs="Simplified Arabic" w:hint="cs"/>
                <w:b/>
                <w:bCs/>
                <w:sz w:val="26"/>
                <w:szCs w:val="26"/>
                <w:rtl/>
                <w:lang w:bidi="ar-JO"/>
              </w:rPr>
              <w:t>1</w:t>
            </w:r>
          </w:p>
        </w:tc>
        <w:tc>
          <w:tcPr>
            <w:tcW w:w="2520" w:type="dxa"/>
          </w:tcPr>
          <w:p w:rsidR="008050FC" w:rsidRPr="003025C3" w:rsidRDefault="008050FC" w:rsidP="007F66C2">
            <w:pPr>
              <w:spacing w:after="0" w:line="240" w:lineRule="auto"/>
              <w:rPr>
                <w:rFonts w:ascii="Simplified Arabic" w:hAnsi="Simplified Arabic" w:cs="Simplified Arabic"/>
                <w:b/>
                <w:bCs/>
                <w:sz w:val="26"/>
                <w:szCs w:val="26"/>
                <w:lang w:bidi="ar-JO"/>
              </w:rPr>
            </w:pPr>
            <w:r w:rsidRPr="003025C3">
              <w:rPr>
                <w:rFonts w:ascii="Simplified Arabic" w:hAnsi="Simplified Arabic" w:cs="Simplified Arabic" w:hint="cs"/>
                <w:b/>
                <w:bCs/>
                <w:sz w:val="26"/>
                <w:szCs w:val="26"/>
                <w:rtl/>
                <w:lang w:bidi="ar-JO"/>
              </w:rPr>
              <w:t>العمل الجماعي</w:t>
            </w:r>
          </w:p>
        </w:tc>
        <w:tc>
          <w:tcPr>
            <w:tcW w:w="1530" w:type="dxa"/>
          </w:tcPr>
          <w:p w:rsidR="008050FC" w:rsidRPr="003025C3" w:rsidRDefault="008050FC" w:rsidP="007F66C2">
            <w:pPr>
              <w:spacing w:after="0" w:line="240" w:lineRule="auto"/>
              <w:jc w:val="center"/>
              <w:rPr>
                <w:rFonts w:ascii="Simplified Arabic" w:hAnsi="Simplified Arabic" w:cs="Simplified Arabic"/>
                <w:sz w:val="26"/>
                <w:szCs w:val="26"/>
              </w:rPr>
            </w:pPr>
            <w:r w:rsidRPr="003025C3">
              <w:rPr>
                <w:rFonts w:ascii="Simplified Arabic" w:hAnsi="Simplified Arabic" w:cs="Simplified Arabic" w:hint="cs"/>
                <w:sz w:val="26"/>
                <w:szCs w:val="26"/>
                <w:rtl/>
              </w:rPr>
              <w:t>3.59</w:t>
            </w:r>
          </w:p>
        </w:tc>
        <w:tc>
          <w:tcPr>
            <w:tcW w:w="1260" w:type="dxa"/>
          </w:tcPr>
          <w:p w:rsidR="008050FC" w:rsidRPr="003025C3" w:rsidRDefault="008050FC" w:rsidP="007F66C2">
            <w:pPr>
              <w:spacing w:after="0" w:line="240" w:lineRule="auto"/>
              <w:jc w:val="center"/>
              <w:rPr>
                <w:rFonts w:ascii="Simplified Arabic" w:hAnsi="Simplified Arabic" w:cs="Simplified Arabic"/>
                <w:sz w:val="26"/>
                <w:szCs w:val="26"/>
                <w:rtl/>
              </w:rPr>
            </w:pPr>
            <w:r w:rsidRPr="003025C3">
              <w:rPr>
                <w:rFonts w:ascii="Simplified Arabic" w:hAnsi="Simplified Arabic" w:cs="Simplified Arabic" w:hint="cs"/>
                <w:sz w:val="26"/>
                <w:szCs w:val="26"/>
                <w:rtl/>
              </w:rPr>
              <w:t>71.8</w:t>
            </w:r>
          </w:p>
        </w:tc>
        <w:tc>
          <w:tcPr>
            <w:tcW w:w="1170" w:type="dxa"/>
          </w:tcPr>
          <w:p w:rsidR="008050FC" w:rsidRPr="003025C3" w:rsidRDefault="008050FC" w:rsidP="007F66C2">
            <w:pPr>
              <w:spacing w:after="0" w:line="240" w:lineRule="auto"/>
              <w:jc w:val="center"/>
              <w:rPr>
                <w:rFonts w:ascii="Simplified Arabic" w:hAnsi="Simplified Arabic" w:cs="Simplified Arabic"/>
                <w:sz w:val="26"/>
                <w:szCs w:val="26"/>
                <w:rtl/>
              </w:rPr>
            </w:pPr>
            <w:r w:rsidRPr="003025C3">
              <w:rPr>
                <w:rFonts w:ascii="Simplified Arabic" w:hAnsi="Simplified Arabic" w:cs="Simplified Arabic" w:hint="cs"/>
                <w:sz w:val="26"/>
                <w:szCs w:val="26"/>
                <w:rtl/>
              </w:rPr>
              <w:t>كبيرة</w:t>
            </w:r>
          </w:p>
        </w:tc>
        <w:tc>
          <w:tcPr>
            <w:tcW w:w="990" w:type="dxa"/>
          </w:tcPr>
          <w:p w:rsidR="008050FC" w:rsidRPr="003025C3" w:rsidRDefault="008050FC" w:rsidP="007F66C2">
            <w:pPr>
              <w:spacing w:after="0" w:line="240" w:lineRule="auto"/>
              <w:jc w:val="center"/>
              <w:rPr>
                <w:rFonts w:ascii="Simplified Arabic" w:hAnsi="Simplified Arabic" w:cs="Simplified Arabic"/>
                <w:sz w:val="26"/>
                <w:szCs w:val="26"/>
                <w:rtl/>
              </w:rPr>
            </w:pPr>
            <w:r w:rsidRPr="003025C3">
              <w:rPr>
                <w:rFonts w:ascii="Simplified Arabic" w:hAnsi="Simplified Arabic" w:cs="Simplified Arabic" w:hint="cs"/>
                <w:sz w:val="26"/>
                <w:szCs w:val="26"/>
                <w:rtl/>
              </w:rPr>
              <w:t>الأول</w:t>
            </w:r>
          </w:p>
        </w:tc>
      </w:tr>
      <w:tr w:rsidR="008050FC" w:rsidRPr="003025C3" w:rsidTr="007F66C2">
        <w:trPr>
          <w:jc w:val="center"/>
        </w:trPr>
        <w:tc>
          <w:tcPr>
            <w:tcW w:w="771" w:type="dxa"/>
          </w:tcPr>
          <w:p w:rsidR="008050FC" w:rsidRPr="003025C3" w:rsidRDefault="008050FC" w:rsidP="007F66C2">
            <w:pPr>
              <w:spacing w:after="0" w:line="240" w:lineRule="auto"/>
              <w:jc w:val="center"/>
              <w:rPr>
                <w:rFonts w:ascii="Simplified Arabic" w:hAnsi="Simplified Arabic" w:cs="Simplified Arabic"/>
                <w:b/>
                <w:bCs/>
                <w:sz w:val="26"/>
                <w:szCs w:val="26"/>
                <w:rtl/>
                <w:lang w:bidi="ar-JO"/>
              </w:rPr>
            </w:pPr>
            <w:r w:rsidRPr="003025C3">
              <w:rPr>
                <w:rFonts w:ascii="Simplified Arabic" w:hAnsi="Simplified Arabic" w:cs="Simplified Arabic" w:hint="cs"/>
                <w:b/>
                <w:bCs/>
                <w:sz w:val="26"/>
                <w:szCs w:val="26"/>
                <w:rtl/>
                <w:lang w:bidi="ar-JO"/>
              </w:rPr>
              <w:t>2</w:t>
            </w:r>
          </w:p>
        </w:tc>
        <w:tc>
          <w:tcPr>
            <w:tcW w:w="2520" w:type="dxa"/>
          </w:tcPr>
          <w:p w:rsidR="008050FC" w:rsidRPr="003025C3" w:rsidRDefault="008050FC" w:rsidP="007F66C2">
            <w:pPr>
              <w:spacing w:after="0" w:line="240" w:lineRule="auto"/>
              <w:rPr>
                <w:rFonts w:ascii="Simplified Arabic" w:hAnsi="Simplified Arabic" w:cs="Simplified Arabic"/>
                <w:b/>
                <w:bCs/>
                <w:sz w:val="26"/>
                <w:szCs w:val="26"/>
                <w:lang w:bidi="ar-JO"/>
              </w:rPr>
            </w:pPr>
            <w:r w:rsidRPr="003025C3">
              <w:rPr>
                <w:rFonts w:ascii="Simplified Arabic" w:hAnsi="Simplified Arabic" w:cs="Simplified Arabic" w:hint="cs"/>
                <w:b/>
                <w:bCs/>
                <w:sz w:val="26"/>
                <w:szCs w:val="26"/>
                <w:rtl/>
                <w:lang w:bidi="ar-JO"/>
              </w:rPr>
              <w:t>تنمية السلوك الريادي</w:t>
            </w:r>
          </w:p>
        </w:tc>
        <w:tc>
          <w:tcPr>
            <w:tcW w:w="1530" w:type="dxa"/>
          </w:tcPr>
          <w:p w:rsidR="008050FC" w:rsidRPr="003025C3" w:rsidRDefault="008050FC" w:rsidP="007F66C2">
            <w:pPr>
              <w:spacing w:after="0" w:line="240" w:lineRule="auto"/>
              <w:jc w:val="center"/>
              <w:rPr>
                <w:rFonts w:ascii="Simplified Arabic" w:hAnsi="Simplified Arabic" w:cs="Simplified Arabic"/>
                <w:sz w:val="26"/>
                <w:szCs w:val="26"/>
                <w:rtl/>
              </w:rPr>
            </w:pPr>
            <w:r w:rsidRPr="003025C3">
              <w:rPr>
                <w:rFonts w:ascii="Simplified Arabic" w:hAnsi="Simplified Arabic" w:cs="Simplified Arabic" w:hint="cs"/>
                <w:sz w:val="26"/>
                <w:szCs w:val="26"/>
                <w:rtl/>
              </w:rPr>
              <w:t>3.28</w:t>
            </w:r>
          </w:p>
        </w:tc>
        <w:tc>
          <w:tcPr>
            <w:tcW w:w="1260" w:type="dxa"/>
          </w:tcPr>
          <w:p w:rsidR="008050FC" w:rsidRPr="003025C3" w:rsidRDefault="008050FC" w:rsidP="007F66C2">
            <w:pPr>
              <w:spacing w:after="0" w:line="240" w:lineRule="auto"/>
              <w:jc w:val="center"/>
              <w:rPr>
                <w:rFonts w:ascii="Simplified Arabic" w:hAnsi="Simplified Arabic" w:cs="Simplified Arabic"/>
                <w:sz w:val="26"/>
                <w:szCs w:val="26"/>
                <w:rtl/>
              </w:rPr>
            </w:pPr>
            <w:r w:rsidRPr="003025C3">
              <w:rPr>
                <w:rFonts w:ascii="Simplified Arabic" w:hAnsi="Simplified Arabic" w:cs="Simplified Arabic" w:hint="cs"/>
                <w:sz w:val="26"/>
                <w:szCs w:val="26"/>
                <w:rtl/>
              </w:rPr>
              <w:t>65.6</w:t>
            </w:r>
          </w:p>
        </w:tc>
        <w:tc>
          <w:tcPr>
            <w:tcW w:w="1170" w:type="dxa"/>
          </w:tcPr>
          <w:p w:rsidR="008050FC" w:rsidRPr="003025C3" w:rsidRDefault="008050FC" w:rsidP="007F66C2">
            <w:pPr>
              <w:spacing w:after="0" w:line="240" w:lineRule="auto"/>
              <w:jc w:val="center"/>
              <w:rPr>
                <w:rFonts w:ascii="Simplified Arabic" w:hAnsi="Simplified Arabic" w:cs="Simplified Arabic"/>
                <w:sz w:val="26"/>
                <w:szCs w:val="26"/>
                <w:rtl/>
              </w:rPr>
            </w:pPr>
            <w:r w:rsidRPr="003025C3">
              <w:rPr>
                <w:rFonts w:ascii="Simplified Arabic" w:hAnsi="Simplified Arabic" w:cs="Simplified Arabic" w:hint="cs"/>
                <w:sz w:val="26"/>
                <w:szCs w:val="26"/>
                <w:rtl/>
              </w:rPr>
              <w:t>متوسطة</w:t>
            </w:r>
          </w:p>
        </w:tc>
        <w:tc>
          <w:tcPr>
            <w:tcW w:w="990" w:type="dxa"/>
          </w:tcPr>
          <w:p w:rsidR="008050FC" w:rsidRPr="003025C3" w:rsidRDefault="008050FC" w:rsidP="007F66C2">
            <w:pPr>
              <w:spacing w:after="0" w:line="240" w:lineRule="auto"/>
              <w:jc w:val="center"/>
              <w:rPr>
                <w:rFonts w:ascii="Simplified Arabic" w:hAnsi="Simplified Arabic" w:cs="Simplified Arabic"/>
                <w:sz w:val="26"/>
                <w:szCs w:val="26"/>
                <w:rtl/>
              </w:rPr>
            </w:pPr>
            <w:r w:rsidRPr="003025C3">
              <w:rPr>
                <w:rFonts w:ascii="Simplified Arabic" w:hAnsi="Simplified Arabic" w:cs="Simplified Arabic" w:hint="cs"/>
                <w:sz w:val="26"/>
                <w:szCs w:val="26"/>
                <w:rtl/>
              </w:rPr>
              <w:t>الرابع</w:t>
            </w:r>
          </w:p>
        </w:tc>
      </w:tr>
      <w:tr w:rsidR="008050FC" w:rsidRPr="003025C3" w:rsidTr="007F66C2">
        <w:trPr>
          <w:jc w:val="center"/>
        </w:trPr>
        <w:tc>
          <w:tcPr>
            <w:tcW w:w="771" w:type="dxa"/>
          </w:tcPr>
          <w:p w:rsidR="008050FC" w:rsidRPr="003025C3" w:rsidRDefault="008050FC" w:rsidP="007F66C2">
            <w:pPr>
              <w:spacing w:after="0" w:line="240" w:lineRule="auto"/>
              <w:jc w:val="center"/>
              <w:rPr>
                <w:rFonts w:ascii="Simplified Arabic" w:hAnsi="Simplified Arabic" w:cs="Simplified Arabic"/>
                <w:b/>
                <w:bCs/>
                <w:sz w:val="26"/>
                <w:szCs w:val="26"/>
                <w:rtl/>
                <w:lang w:bidi="ar-JO"/>
              </w:rPr>
            </w:pPr>
            <w:r w:rsidRPr="003025C3">
              <w:rPr>
                <w:rFonts w:ascii="Simplified Arabic" w:hAnsi="Simplified Arabic" w:cs="Simplified Arabic" w:hint="cs"/>
                <w:b/>
                <w:bCs/>
                <w:sz w:val="26"/>
                <w:szCs w:val="26"/>
                <w:rtl/>
                <w:lang w:bidi="ar-JO"/>
              </w:rPr>
              <w:t>3</w:t>
            </w:r>
          </w:p>
        </w:tc>
        <w:tc>
          <w:tcPr>
            <w:tcW w:w="2520" w:type="dxa"/>
          </w:tcPr>
          <w:p w:rsidR="008050FC" w:rsidRPr="003025C3" w:rsidRDefault="008050FC" w:rsidP="007F66C2">
            <w:pPr>
              <w:spacing w:after="0" w:line="240" w:lineRule="auto"/>
              <w:rPr>
                <w:rFonts w:ascii="Simplified Arabic" w:hAnsi="Simplified Arabic" w:cs="Simplified Arabic"/>
                <w:b/>
                <w:bCs/>
                <w:sz w:val="26"/>
                <w:szCs w:val="26"/>
                <w:lang w:bidi="ar-JO"/>
              </w:rPr>
            </w:pPr>
            <w:r w:rsidRPr="003025C3">
              <w:rPr>
                <w:rFonts w:ascii="Simplified Arabic" w:hAnsi="Simplified Arabic" w:cs="Simplified Arabic" w:hint="cs"/>
                <w:b/>
                <w:bCs/>
                <w:sz w:val="26"/>
                <w:szCs w:val="26"/>
                <w:rtl/>
                <w:lang w:bidi="ar-JO"/>
              </w:rPr>
              <w:t>التقليد والمحاكاة</w:t>
            </w:r>
          </w:p>
        </w:tc>
        <w:tc>
          <w:tcPr>
            <w:tcW w:w="1530" w:type="dxa"/>
          </w:tcPr>
          <w:p w:rsidR="008050FC" w:rsidRPr="003025C3" w:rsidRDefault="008050FC" w:rsidP="007F66C2">
            <w:pPr>
              <w:spacing w:after="0" w:line="240" w:lineRule="auto"/>
              <w:jc w:val="center"/>
              <w:rPr>
                <w:rFonts w:ascii="Simplified Arabic" w:hAnsi="Simplified Arabic" w:cs="Simplified Arabic"/>
                <w:sz w:val="26"/>
                <w:szCs w:val="26"/>
              </w:rPr>
            </w:pPr>
            <w:r w:rsidRPr="003025C3">
              <w:rPr>
                <w:rFonts w:ascii="Simplified Arabic" w:hAnsi="Simplified Arabic" w:cs="Simplified Arabic" w:hint="cs"/>
                <w:sz w:val="26"/>
                <w:szCs w:val="26"/>
                <w:rtl/>
              </w:rPr>
              <w:t>3.08</w:t>
            </w:r>
          </w:p>
        </w:tc>
        <w:tc>
          <w:tcPr>
            <w:tcW w:w="1260" w:type="dxa"/>
          </w:tcPr>
          <w:p w:rsidR="008050FC" w:rsidRPr="003025C3" w:rsidRDefault="008050FC" w:rsidP="007F66C2">
            <w:pPr>
              <w:spacing w:after="0" w:line="240" w:lineRule="auto"/>
              <w:jc w:val="center"/>
              <w:rPr>
                <w:rFonts w:ascii="Simplified Arabic" w:hAnsi="Simplified Arabic" w:cs="Simplified Arabic"/>
                <w:sz w:val="26"/>
                <w:szCs w:val="26"/>
                <w:rtl/>
              </w:rPr>
            </w:pPr>
            <w:r w:rsidRPr="003025C3">
              <w:rPr>
                <w:rFonts w:ascii="Simplified Arabic" w:hAnsi="Simplified Arabic" w:cs="Simplified Arabic" w:hint="cs"/>
                <w:sz w:val="26"/>
                <w:szCs w:val="26"/>
                <w:rtl/>
              </w:rPr>
              <w:t>61.6</w:t>
            </w:r>
          </w:p>
        </w:tc>
        <w:tc>
          <w:tcPr>
            <w:tcW w:w="1170" w:type="dxa"/>
          </w:tcPr>
          <w:p w:rsidR="008050FC" w:rsidRPr="003025C3" w:rsidRDefault="008050FC" w:rsidP="007F66C2">
            <w:pPr>
              <w:spacing w:after="0" w:line="240" w:lineRule="auto"/>
              <w:jc w:val="center"/>
              <w:rPr>
                <w:rFonts w:ascii="Simplified Arabic" w:hAnsi="Simplified Arabic" w:cs="Simplified Arabic"/>
                <w:sz w:val="26"/>
                <w:szCs w:val="26"/>
                <w:rtl/>
              </w:rPr>
            </w:pPr>
            <w:r w:rsidRPr="003025C3">
              <w:rPr>
                <w:rFonts w:ascii="Simplified Arabic" w:hAnsi="Simplified Arabic" w:cs="Simplified Arabic" w:hint="cs"/>
                <w:sz w:val="26"/>
                <w:szCs w:val="26"/>
                <w:rtl/>
              </w:rPr>
              <w:t>متوسطة</w:t>
            </w:r>
          </w:p>
        </w:tc>
        <w:tc>
          <w:tcPr>
            <w:tcW w:w="990" w:type="dxa"/>
          </w:tcPr>
          <w:p w:rsidR="008050FC" w:rsidRPr="003025C3" w:rsidRDefault="008050FC" w:rsidP="007F66C2">
            <w:pPr>
              <w:spacing w:after="0" w:line="240" w:lineRule="auto"/>
              <w:jc w:val="center"/>
              <w:rPr>
                <w:rFonts w:ascii="Simplified Arabic" w:hAnsi="Simplified Arabic" w:cs="Simplified Arabic"/>
                <w:sz w:val="26"/>
                <w:szCs w:val="26"/>
                <w:rtl/>
              </w:rPr>
            </w:pPr>
            <w:r w:rsidRPr="003025C3">
              <w:rPr>
                <w:rFonts w:ascii="Simplified Arabic" w:hAnsi="Simplified Arabic" w:cs="Simplified Arabic" w:hint="cs"/>
                <w:sz w:val="26"/>
                <w:szCs w:val="26"/>
                <w:rtl/>
              </w:rPr>
              <w:t>الأخير</w:t>
            </w:r>
          </w:p>
        </w:tc>
      </w:tr>
      <w:tr w:rsidR="008050FC" w:rsidRPr="003025C3" w:rsidTr="007F66C2">
        <w:trPr>
          <w:jc w:val="center"/>
        </w:trPr>
        <w:tc>
          <w:tcPr>
            <w:tcW w:w="771" w:type="dxa"/>
          </w:tcPr>
          <w:p w:rsidR="008050FC" w:rsidRPr="003025C3" w:rsidRDefault="008050FC" w:rsidP="007F66C2">
            <w:pPr>
              <w:spacing w:after="0" w:line="240" w:lineRule="auto"/>
              <w:jc w:val="center"/>
              <w:rPr>
                <w:rFonts w:ascii="Simplified Arabic" w:hAnsi="Simplified Arabic" w:cs="Simplified Arabic"/>
                <w:b/>
                <w:bCs/>
                <w:sz w:val="26"/>
                <w:szCs w:val="26"/>
                <w:rtl/>
                <w:lang w:bidi="ar-JO"/>
              </w:rPr>
            </w:pPr>
            <w:r w:rsidRPr="003025C3">
              <w:rPr>
                <w:rFonts w:ascii="Simplified Arabic" w:hAnsi="Simplified Arabic" w:cs="Simplified Arabic" w:hint="cs"/>
                <w:b/>
                <w:bCs/>
                <w:sz w:val="26"/>
                <w:szCs w:val="26"/>
                <w:rtl/>
                <w:lang w:bidi="ar-JO"/>
              </w:rPr>
              <w:t>4</w:t>
            </w:r>
          </w:p>
        </w:tc>
        <w:tc>
          <w:tcPr>
            <w:tcW w:w="2520" w:type="dxa"/>
          </w:tcPr>
          <w:p w:rsidR="008050FC" w:rsidRPr="003025C3" w:rsidRDefault="008050FC" w:rsidP="007F66C2">
            <w:pPr>
              <w:spacing w:after="0" w:line="240" w:lineRule="auto"/>
              <w:rPr>
                <w:rFonts w:ascii="Simplified Arabic" w:hAnsi="Simplified Arabic" w:cs="Simplified Arabic"/>
                <w:b/>
                <w:bCs/>
                <w:sz w:val="26"/>
                <w:szCs w:val="26"/>
                <w:lang w:bidi="ar-JO"/>
              </w:rPr>
            </w:pPr>
            <w:r w:rsidRPr="003025C3">
              <w:rPr>
                <w:rFonts w:ascii="Simplified Arabic" w:hAnsi="Simplified Arabic" w:cs="Simplified Arabic" w:hint="cs"/>
                <w:b/>
                <w:bCs/>
                <w:sz w:val="26"/>
                <w:szCs w:val="26"/>
                <w:rtl/>
                <w:lang w:bidi="ar-JO"/>
              </w:rPr>
              <w:t>تفويض السلطة</w:t>
            </w:r>
          </w:p>
        </w:tc>
        <w:tc>
          <w:tcPr>
            <w:tcW w:w="1530" w:type="dxa"/>
          </w:tcPr>
          <w:p w:rsidR="008050FC" w:rsidRPr="003025C3" w:rsidRDefault="008050FC" w:rsidP="007F66C2">
            <w:pPr>
              <w:spacing w:after="0" w:line="240" w:lineRule="auto"/>
              <w:jc w:val="center"/>
              <w:rPr>
                <w:rFonts w:ascii="Simplified Arabic" w:hAnsi="Simplified Arabic" w:cs="Simplified Arabic"/>
                <w:sz w:val="26"/>
                <w:szCs w:val="26"/>
              </w:rPr>
            </w:pPr>
            <w:r w:rsidRPr="003025C3">
              <w:rPr>
                <w:rFonts w:ascii="Simplified Arabic" w:hAnsi="Simplified Arabic" w:cs="Simplified Arabic" w:hint="cs"/>
                <w:sz w:val="26"/>
                <w:szCs w:val="26"/>
                <w:rtl/>
              </w:rPr>
              <w:t>3.35</w:t>
            </w:r>
          </w:p>
        </w:tc>
        <w:tc>
          <w:tcPr>
            <w:tcW w:w="1260" w:type="dxa"/>
          </w:tcPr>
          <w:p w:rsidR="008050FC" w:rsidRPr="003025C3" w:rsidRDefault="008050FC" w:rsidP="007F66C2">
            <w:pPr>
              <w:spacing w:after="0" w:line="240" w:lineRule="auto"/>
              <w:jc w:val="center"/>
              <w:rPr>
                <w:rFonts w:ascii="Simplified Arabic" w:hAnsi="Simplified Arabic" w:cs="Simplified Arabic"/>
                <w:sz w:val="26"/>
                <w:szCs w:val="26"/>
                <w:rtl/>
              </w:rPr>
            </w:pPr>
            <w:r w:rsidRPr="003025C3">
              <w:rPr>
                <w:rFonts w:ascii="Simplified Arabic" w:hAnsi="Simplified Arabic" w:cs="Simplified Arabic" w:hint="cs"/>
                <w:sz w:val="26"/>
                <w:szCs w:val="26"/>
                <w:rtl/>
              </w:rPr>
              <w:t>67</w:t>
            </w:r>
          </w:p>
        </w:tc>
        <w:tc>
          <w:tcPr>
            <w:tcW w:w="1170" w:type="dxa"/>
          </w:tcPr>
          <w:p w:rsidR="008050FC" w:rsidRPr="003025C3" w:rsidRDefault="008050FC" w:rsidP="007F66C2">
            <w:pPr>
              <w:spacing w:after="0" w:line="240" w:lineRule="auto"/>
              <w:jc w:val="center"/>
              <w:rPr>
                <w:rFonts w:ascii="Simplified Arabic" w:hAnsi="Simplified Arabic" w:cs="Simplified Arabic"/>
                <w:sz w:val="26"/>
                <w:szCs w:val="26"/>
                <w:rtl/>
              </w:rPr>
            </w:pPr>
            <w:r w:rsidRPr="003025C3">
              <w:rPr>
                <w:rFonts w:ascii="Simplified Arabic" w:hAnsi="Simplified Arabic" w:cs="Simplified Arabic" w:hint="cs"/>
                <w:sz w:val="26"/>
                <w:szCs w:val="26"/>
                <w:rtl/>
              </w:rPr>
              <w:t>متوسطة</w:t>
            </w:r>
          </w:p>
        </w:tc>
        <w:tc>
          <w:tcPr>
            <w:tcW w:w="990" w:type="dxa"/>
          </w:tcPr>
          <w:p w:rsidR="008050FC" w:rsidRPr="003025C3" w:rsidRDefault="008050FC" w:rsidP="007F66C2">
            <w:pPr>
              <w:spacing w:after="0" w:line="240" w:lineRule="auto"/>
              <w:jc w:val="center"/>
              <w:rPr>
                <w:rFonts w:ascii="Simplified Arabic" w:hAnsi="Simplified Arabic" w:cs="Simplified Arabic"/>
                <w:sz w:val="26"/>
                <w:szCs w:val="26"/>
                <w:rtl/>
              </w:rPr>
            </w:pPr>
            <w:r w:rsidRPr="003025C3">
              <w:rPr>
                <w:rFonts w:ascii="Simplified Arabic" w:hAnsi="Simplified Arabic" w:cs="Simplified Arabic" w:hint="cs"/>
                <w:sz w:val="26"/>
                <w:szCs w:val="26"/>
                <w:rtl/>
              </w:rPr>
              <w:t>الثالث</w:t>
            </w:r>
          </w:p>
        </w:tc>
      </w:tr>
      <w:tr w:rsidR="008050FC" w:rsidRPr="003025C3" w:rsidTr="007F66C2">
        <w:trPr>
          <w:jc w:val="center"/>
        </w:trPr>
        <w:tc>
          <w:tcPr>
            <w:tcW w:w="771" w:type="dxa"/>
          </w:tcPr>
          <w:p w:rsidR="008050FC" w:rsidRPr="003025C3" w:rsidRDefault="008050FC" w:rsidP="007F66C2">
            <w:pPr>
              <w:spacing w:after="0" w:line="240" w:lineRule="auto"/>
              <w:jc w:val="center"/>
              <w:rPr>
                <w:rFonts w:ascii="Simplified Arabic" w:hAnsi="Simplified Arabic" w:cs="Simplified Arabic"/>
                <w:b/>
                <w:bCs/>
                <w:sz w:val="26"/>
                <w:szCs w:val="26"/>
                <w:rtl/>
                <w:lang w:bidi="ar-JO"/>
              </w:rPr>
            </w:pPr>
            <w:r w:rsidRPr="003025C3">
              <w:rPr>
                <w:rFonts w:ascii="Simplified Arabic" w:hAnsi="Simplified Arabic" w:cs="Simplified Arabic" w:hint="cs"/>
                <w:b/>
                <w:bCs/>
                <w:sz w:val="26"/>
                <w:szCs w:val="26"/>
                <w:rtl/>
                <w:lang w:bidi="ar-JO"/>
              </w:rPr>
              <w:t>5</w:t>
            </w:r>
          </w:p>
        </w:tc>
        <w:tc>
          <w:tcPr>
            <w:tcW w:w="2520" w:type="dxa"/>
          </w:tcPr>
          <w:p w:rsidR="008050FC" w:rsidRPr="003025C3" w:rsidRDefault="008050FC" w:rsidP="007F66C2">
            <w:pPr>
              <w:spacing w:after="0" w:line="240" w:lineRule="auto"/>
              <w:rPr>
                <w:rFonts w:ascii="Simplified Arabic" w:hAnsi="Simplified Arabic" w:cs="Simplified Arabic"/>
                <w:b/>
                <w:bCs/>
                <w:sz w:val="26"/>
                <w:szCs w:val="26"/>
                <w:lang w:bidi="ar-JO"/>
              </w:rPr>
            </w:pPr>
            <w:r w:rsidRPr="003025C3">
              <w:rPr>
                <w:rFonts w:ascii="Simplified Arabic" w:hAnsi="Simplified Arabic" w:cs="Simplified Arabic" w:hint="cs"/>
                <w:b/>
                <w:bCs/>
                <w:sz w:val="26"/>
                <w:szCs w:val="26"/>
                <w:rtl/>
                <w:lang w:bidi="ar-JO"/>
              </w:rPr>
              <w:t>النمو المهني- الإداري</w:t>
            </w:r>
          </w:p>
        </w:tc>
        <w:tc>
          <w:tcPr>
            <w:tcW w:w="1530" w:type="dxa"/>
          </w:tcPr>
          <w:p w:rsidR="008050FC" w:rsidRPr="003025C3" w:rsidRDefault="008050FC" w:rsidP="007F66C2">
            <w:pPr>
              <w:spacing w:after="0" w:line="240" w:lineRule="auto"/>
              <w:jc w:val="center"/>
              <w:rPr>
                <w:rFonts w:ascii="Simplified Arabic" w:hAnsi="Simplified Arabic" w:cs="Simplified Arabic"/>
                <w:sz w:val="26"/>
                <w:szCs w:val="26"/>
              </w:rPr>
            </w:pPr>
            <w:r w:rsidRPr="003025C3">
              <w:rPr>
                <w:rFonts w:ascii="Simplified Arabic" w:hAnsi="Simplified Arabic" w:cs="Simplified Arabic" w:hint="cs"/>
                <w:sz w:val="26"/>
                <w:szCs w:val="26"/>
                <w:rtl/>
              </w:rPr>
              <w:t>3.40</w:t>
            </w:r>
          </w:p>
        </w:tc>
        <w:tc>
          <w:tcPr>
            <w:tcW w:w="1260" w:type="dxa"/>
          </w:tcPr>
          <w:p w:rsidR="008050FC" w:rsidRPr="003025C3" w:rsidRDefault="008050FC" w:rsidP="007F66C2">
            <w:pPr>
              <w:spacing w:after="0" w:line="240" w:lineRule="auto"/>
              <w:jc w:val="center"/>
              <w:rPr>
                <w:rFonts w:ascii="Simplified Arabic" w:hAnsi="Simplified Arabic" w:cs="Simplified Arabic"/>
                <w:sz w:val="26"/>
                <w:szCs w:val="26"/>
                <w:rtl/>
              </w:rPr>
            </w:pPr>
            <w:r w:rsidRPr="003025C3">
              <w:rPr>
                <w:rFonts w:ascii="Simplified Arabic" w:hAnsi="Simplified Arabic" w:cs="Simplified Arabic" w:hint="cs"/>
                <w:sz w:val="26"/>
                <w:szCs w:val="26"/>
                <w:rtl/>
              </w:rPr>
              <w:t>68</w:t>
            </w:r>
          </w:p>
        </w:tc>
        <w:tc>
          <w:tcPr>
            <w:tcW w:w="1170" w:type="dxa"/>
          </w:tcPr>
          <w:p w:rsidR="008050FC" w:rsidRPr="003025C3" w:rsidRDefault="008050FC" w:rsidP="007F66C2">
            <w:pPr>
              <w:spacing w:after="0" w:line="240" w:lineRule="auto"/>
              <w:jc w:val="center"/>
              <w:rPr>
                <w:rFonts w:ascii="Simplified Arabic" w:hAnsi="Simplified Arabic" w:cs="Simplified Arabic"/>
                <w:sz w:val="26"/>
                <w:szCs w:val="26"/>
                <w:rtl/>
              </w:rPr>
            </w:pPr>
            <w:r w:rsidRPr="003025C3">
              <w:rPr>
                <w:rFonts w:ascii="Simplified Arabic" w:hAnsi="Simplified Arabic" w:cs="Simplified Arabic" w:hint="cs"/>
                <w:sz w:val="26"/>
                <w:szCs w:val="26"/>
                <w:rtl/>
              </w:rPr>
              <w:t>متوسطة</w:t>
            </w:r>
          </w:p>
        </w:tc>
        <w:tc>
          <w:tcPr>
            <w:tcW w:w="990" w:type="dxa"/>
          </w:tcPr>
          <w:p w:rsidR="008050FC" w:rsidRPr="003025C3" w:rsidRDefault="008050FC" w:rsidP="007F66C2">
            <w:pPr>
              <w:spacing w:after="0" w:line="240" w:lineRule="auto"/>
              <w:jc w:val="center"/>
              <w:rPr>
                <w:rFonts w:ascii="Simplified Arabic" w:hAnsi="Simplified Arabic" w:cs="Simplified Arabic"/>
                <w:sz w:val="26"/>
                <w:szCs w:val="26"/>
                <w:rtl/>
              </w:rPr>
            </w:pPr>
            <w:r w:rsidRPr="003025C3">
              <w:rPr>
                <w:rFonts w:ascii="Simplified Arabic" w:hAnsi="Simplified Arabic" w:cs="Simplified Arabic" w:hint="cs"/>
                <w:sz w:val="26"/>
                <w:szCs w:val="26"/>
                <w:rtl/>
              </w:rPr>
              <w:t>الثاني</w:t>
            </w:r>
          </w:p>
        </w:tc>
      </w:tr>
      <w:tr w:rsidR="008050FC" w:rsidRPr="003025C3" w:rsidTr="007F66C2">
        <w:trPr>
          <w:jc w:val="center"/>
        </w:trPr>
        <w:tc>
          <w:tcPr>
            <w:tcW w:w="3291" w:type="dxa"/>
            <w:gridSpan w:val="2"/>
            <w:shd w:val="clear" w:color="auto" w:fill="D9D9D9" w:themeFill="background1" w:themeFillShade="D9"/>
          </w:tcPr>
          <w:p w:rsidR="008050FC" w:rsidRPr="003025C3" w:rsidRDefault="008050FC" w:rsidP="007F66C2">
            <w:pPr>
              <w:spacing w:after="0" w:line="240" w:lineRule="auto"/>
              <w:jc w:val="center"/>
              <w:rPr>
                <w:rFonts w:ascii="Simplified Arabic" w:hAnsi="Simplified Arabic" w:cs="Simplified Arabic"/>
                <w:b/>
                <w:bCs/>
                <w:sz w:val="26"/>
                <w:szCs w:val="26"/>
                <w:rtl/>
              </w:rPr>
            </w:pPr>
            <w:r w:rsidRPr="003025C3">
              <w:rPr>
                <w:rFonts w:ascii="Simplified Arabic" w:hAnsi="Simplified Arabic" w:cs="Simplified Arabic" w:hint="cs"/>
                <w:b/>
                <w:bCs/>
                <w:sz w:val="26"/>
                <w:szCs w:val="26"/>
                <w:rtl/>
              </w:rPr>
              <w:t>الدرجة الكلية للتمكين الإداري</w:t>
            </w:r>
          </w:p>
        </w:tc>
        <w:tc>
          <w:tcPr>
            <w:tcW w:w="1530" w:type="dxa"/>
            <w:shd w:val="clear" w:color="auto" w:fill="D9D9D9" w:themeFill="background1" w:themeFillShade="D9"/>
          </w:tcPr>
          <w:p w:rsidR="008050FC" w:rsidRPr="003025C3" w:rsidRDefault="008050FC" w:rsidP="007F66C2">
            <w:pPr>
              <w:spacing w:after="0" w:line="240" w:lineRule="auto"/>
              <w:jc w:val="center"/>
              <w:rPr>
                <w:rFonts w:ascii="Simplified Arabic" w:hAnsi="Simplified Arabic" w:cs="Simplified Arabic"/>
                <w:b/>
                <w:bCs/>
                <w:sz w:val="26"/>
                <w:szCs w:val="26"/>
              </w:rPr>
            </w:pPr>
            <w:r w:rsidRPr="003025C3">
              <w:rPr>
                <w:rFonts w:ascii="Simplified Arabic" w:hAnsi="Simplified Arabic" w:cs="Simplified Arabic" w:hint="cs"/>
                <w:b/>
                <w:bCs/>
                <w:sz w:val="26"/>
                <w:szCs w:val="26"/>
                <w:rtl/>
              </w:rPr>
              <w:t>3.34</w:t>
            </w:r>
          </w:p>
        </w:tc>
        <w:tc>
          <w:tcPr>
            <w:tcW w:w="1260" w:type="dxa"/>
            <w:shd w:val="clear" w:color="auto" w:fill="D9D9D9" w:themeFill="background1" w:themeFillShade="D9"/>
          </w:tcPr>
          <w:p w:rsidR="008050FC" w:rsidRPr="003025C3" w:rsidRDefault="008050FC" w:rsidP="007F66C2">
            <w:pPr>
              <w:spacing w:after="0" w:line="240" w:lineRule="auto"/>
              <w:jc w:val="center"/>
              <w:rPr>
                <w:rFonts w:ascii="Simplified Arabic" w:hAnsi="Simplified Arabic" w:cs="Simplified Arabic"/>
                <w:b/>
                <w:bCs/>
                <w:sz w:val="26"/>
                <w:szCs w:val="26"/>
                <w:rtl/>
              </w:rPr>
            </w:pPr>
            <w:r w:rsidRPr="003025C3">
              <w:rPr>
                <w:rFonts w:ascii="Simplified Arabic" w:hAnsi="Simplified Arabic" w:cs="Simplified Arabic" w:hint="cs"/>
                <w:b/>
                <w:bCs/>
                <w:sz w:val="26"/>
                <w:szCs w:val="26"/>
                <w:rtl/>
              </w:rPr>
              <w:t>66.8</w:t>
            </w:r>
          </w:p>
        </w:tc>
        <w:tc>
          <w:tcPr>
            <w:tcW w:w="1170" w:type="dxa"/>
            <w:shd w:val="clear" w:color="auto" w:fill="D9D9D9" w:themeFill="background1" w:themeFillShade="D9"/>
          </w:tcPr>
          <w:p w:rsidR="008050FC" w:rsidRPr="003025C3" w:rsidRDefault="008050FC" w:rsidP="007F66C2">
            <w:pPr>
              <w:spacing w:after="0" w:line="240" w:lineRule="auto"/>
              <w:jc w:val="center"/>
              <w:rPr>
                <w:rFonts w:ascii="Simplified Arabic" w:hAnsi="Simplified Arabic" w:cs="Simplified Arabic"/>
                <w:b/>
                <w:bCs/>
                <w:sz w:val="26"/>
                <w:szCs w:val="26"/>
                <w:rtl/>
              </w:rPr>
            </w:pPr>
            <w:r w:rsidRPr="003025C3">
              <w:rPr>
                <w:rFonts w:ascii="Simplified Arabic" w:hAnsi="Simplified Arabic" w:cs="Simplified Arabic" w:hint="cs"/>
                <w:b/>
                <w:bCs/>
                <w:sz w:val="26"/>
                <w:szCs w:val="26"/>
                <w:rtl/>
              </w:rPr>
              <w:t>متوسطة</w:t>
            </w:r>
          </w:p>
        </w:tc>
        <w:tc>
          <w:tcPr>
            <w:tcW w:w="990" w:type="dxa"/>
            <w:shd w:val="clear" w:color="auto" w:fill="D9D9D9" w:themeFill="background1" w:themeFillShade="D9"/>
          </w:tcPr>
          <w:p w:rsidR="008050FC" w:rsidRPr="003025C3" w:rsidRDefault="008050FC" w:rsidP="007F66C2">
            <w:pPr>
              <w:spacing w:after="0" w:line="240" w:lineRule="auto"/>
              <w:jc w:val="center"/>
              <w:rPr>
                <w:rFonts w:ascii="Simplified Arabic" w:hAnsi="Simplified Arabic" w:cs="Simplified Arabic"/>
                <w:b/>
                <w:bCs/>
                <w:sz w:val="26"/>
                <w:szCs w:val="26"/>
                <w:rtl/>
              </w:rPr>
            </w:pPr>
          </w:p>
        </w:tc>
      </w:tr>
    </w:tbl>
    <w:p w:rsidR="008050FC" w:rsidRPr="007E732E" w:rsidRDefault="008050FC" w:rsidP="008050FC">
      <w:p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w:t>
      </w:r>
      <w:r w:rsidRPr="007E732E">
        <w:rPr>
          <w:rFonts w:ascii="Simplified Arabic" w:hAnsi="Simplified Arabic" w:cs="Simplified Arabic" w:hint="cs"/>
          <w:sz w:val="24"/>
          <w:szCs w:val="24"/>
          <w:rtl/>
        </w:rPr>
        <w:t>أقصى درجة للاستجابة (5) درجات، % النسبة المئوية للاستجابة.</w:t>
      </w:r>
    </w:p>
    <w:p w:rsidR="008050FC" w:rsidRDefault="008050FC" w:rsidP="008050FC">
      <w:pPr>
        <w:spacing w:after="0"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ي</w:t>
      </w:r>
      <w:r w:rsidRPr="0004215C">
        <w:rPr>
          <w:rFonts w:ascii="Simplified Arabic" w:hAnsi="Simplified Arabic" w:cs="Simplified Arabic" w:hint="cs"/>
          <w:sz w:val="28"/>
          <w:szCs w:val="28"/>
          <w:rtl/>
        </w:rPr>
        <w:t>تضح من نتائج الجدول رقم (</w:t>
      </w:r>
      <w:r w:rsidR="00561FDF">
        <w:rPr>
          <w:rFonts w:ascii="Simplified Arabic" w:hAnsi="Simplified Arabic" w:cs="Simplified Arabic"/>
          <w:sz w:val="28"/>
          <w:szCs w:val="28"/>
        </w:rPr>
        <w:t>9</w:t>
      </w:r>
      <w:r w:rsidRPr="0004215C">
        <w:rPr>
          <w:rFonts w:ascii="Simplified Arabic" w:hAnsi="Simplified Arabic" w:cs="Simplified Arabic" w:hint="cs"/>
          <w:sz w:val="28"/>
          <w:szCs w:val="28"/>
          <w:rtl/>
        </w:rPr>
        <w:t xml:space="preserve">) أن </w:t>
      </w:r>
      <w:r>
        <w:rPr>
          <w:rFonts w:ascii="Simplified Arabic" w:hAnsi="Simplified Arabic" w:cs="Simplified Arabic" w:hint="cs"/>
          <w:sz w:val="28"/>
          <w:szCs w:val="28"/>
          <w:rtl/>
        </w:rPr>
        <w:t>ال</w:t>
      </w:r>
      <w:r w:rsidRPr="0004215C">
        <w:rPr>
          <w:rFonts w:ascii="Simplified Arabic" w:hAnsi="Simplified Arabic" w:cs="Simplified Arabic" w:hint="cs"/>
          <w:sz w:val="28"/>
          <w:szCs w:val="28"/>
          <w:rtl/>
        </w:rPr>
        <w:t xml:space="preserve">درجة </w:t>
      </w:r>
      <w:r>
        <w:rPr>
          <w:rFonts w:ascii="Simplified Arabic" w:hAnsi="Simplified Arabic" w:cs="Simplified Arabic" w:hint="cs"/>
          <w:sz w:val="28"/>
          <w:szCs w:val="28"/>
          <w:rtl/>
        </w:rPr>
        <w:t>الكلية ل</w:t>
      </w:r>
      <w:r w:rsidRPr="0004215C">
        <w:rPr>
          <w:rFonts w:ascii="Simplified Arabic" w:hAnsi="Simplified Arabic" w:cs="Simplified Arabic" w:hint="cs"/>
          <w:sz w:val="28"/>
          <w:szCs w:val="28"/>
          <w:rtl/>
        </w:rPr>
        <w:t xml:space="preserve">لتمكين الإداري لدى </w:t>
      </w:r>
      <w:r w:rsidRPr="0004215C">
        <w:rPr>
          <w:rFonts w:ascii="Simplified Arabic" w:hAnsi="Simplified Arabic" w:cs="Simplified Arabic"/>
          <w:sz w:val="28"/>
          <w:szCs w:val="28"/>
          <w:rtl/>
        </w:rPr>
        <w:t xml:space="preserve">رؤساء أندية المحترفين لكرة القدم في فلسطين من وجهة نظر أعضاء الهيئة </w:t>
      </w:r>
      <w:r w:rsidRPr="0004215C">
        <w:rPr>
          <w:rFonts w:ascii="Simplified Arabic" w:hAnsi="Simplified Arabic" w:cs="Simplified Arabic" w:hint="cs"/>
          <w:sz w:val="28"/>
          <w:szCs w:val="28"/>
          <w:rtl/>
        </w:rPr>
        <w:t xml:space="preserve">الإدارية </w:t>
      </w:r>
      <w:r>
        <w:rPr>
          <w:rFonts w:ascii="Simplified Arabic" w:hAnsi="Simplified Arabic" w:cs="Simplified Arabic" w:hint="cs"/>
          <w:sz w:val="28"/>
          <w:szCs w:val="28"/>
          <w:rtl/>
        </w:rPr>
        <w:t xml:space="preserve">كانت متوسطة وبنسبة مئوية للاستجابة قدرها (66.8%)، وكانت أعلى استجابة على </w:t>
      </w:r>
      <w:r w:rsidRPr="007E732E">
        <w:rPr>
          <w:rFonts w:ascii="Simplified Arabic" w:hAnsi="Simplified Arabic" w:cs="Simplified Arabic" w:hint="cs"/>
          <w:sz w:val="28"/>
          <w:szCs w:val="28"/>
          <w:rtl/>
        </w:rPr>
        <w:t>مجال العمل الجماعي بدرجة كبيرة وبنسب</w:t>
      </w:r>
      <w:r>
        <w:rPr>
          <w:rFonts w:ascii="Simplified Arabic" w:hAnsi="Simplified Arabic" w:cs="Simplified Arabic" w:hint="cs"/>
          <w:sz w:val="28"/>
          <w:szCs w:val="28"/>
          <w:rtl/>
        </w:rPr>
        <w:t>ة مئوية للاستجابة قدرها (71.8%)، بينما كانت أقل استجابة على مجال التقليد والمحاكاة بدرجة متوسطة وبنسبة مئوية قدرها (61.6%).</w:t>
      </w:r>
    </w:p>
    <w:p w:rsidR="00561FDF" w:rsidRDefault="00561FDF" w:rsidP="00561FDF">
      <w:pPr>
        <w:rPr>
          <w:rFonts w:ascii="Simplified Arabic" w:hAnsi="Simplified Arabic" w:cs="Simplified Arabic"/>
          <w:sz w:val="26"/>
          <w:szCs w:val="26"/>
          <w:rtl/>
        </w:rPr>
      </w:pPr>
      <w:r>
        <w:rPr>
          <w:rFonts w:cs="Arial" w:hint="cs"/>
          <w:color w:val="000000" w:themeColor="text1"/>
          <w:sz w:val="26"/>
          <w:szCs w:val="26"/>
          <w:rtl/>
        </w:rPr>
        <w:t>ويعزو الباحثون</w:t>
      </w:r>
      <w:r w:rsidRPr="000276EA">
        <w:rPr>
          <w:rFonts w:cs="Arial" w:hint="cs"/>
          <w:color w:val="000000" w:themeColor="text1"/>
          <w:sz w:val="26"/>
          <w:szCs w:val="26"/>
          <w:rtl/>
        </w:rPr>
        <w:t xml:space="preserve"> </w:t>
      </w:r>
      <w:r w:rsidRPr="000276EA">
        <w:rPr>
          <w:rFonts w:ascii="Simplified Arabic" w:hAnsi="Simplified Arabic" w:cs="Simplified Arabic" w:hint="cs"/>
          <w:sz w:val="26"/>
          <w:szCs w:val="26"/>
          <w:rtl/>
        </w:rPr>
        <w:t xml:space="preserve">الدرجة الكلية للتمكين الإداري لدى </w:t>
      </w:r>
      <w:r w:rsidRPr="000276EA">
        <w:rPr>
          <w:rFonts w:ascii="Simplified Arabic" w:hAnsi="Simplified Arabic" w:cs="Simplified Arabic"/>
          <w:sz w:val="26"/>
          <w:szCs w:val="26"/>
          <w:rtl/>
        </w:rPr>
        <w:t xml:space="preserve">رؤساء أندية المحترفين لكرة القدم في فلسطين من وجهة نظر أعضاء الهيئة </w:t>
      </w:r>
      <w:r w:rsidRPr="000276EA">
        <w:rPr>
          <w:rFonts w:ascii="Simplified Arabic" w:hAnsi="Simplified Arabic" w:cs="Simplified Arabic" w:hint="cs"/>
          <w:sz w:val="26"/>
          <w:szCs w:val="26"/>
          <w:rtl/>
        </w:rPr>
        <w:t xml:space="preserve">الإدارية كانت متوسطة، إلى وجود تدنى في طبيعة تمكين العاملين كركيزة لتطوير الأداء المؤسسي بالأندية الرياضية الفلسطينية، حيث أن هناك عدم اهتمام من قبل مجلس الإدارة بتفعيل تطبيق التمكين الإداري لإحساسه أن تلك العملية قد تضعف من صلاحيته وتعطيها للعاملين وبالتالي يقلل من اختصاصاته وهذا اعتقاد خاطئ وبالتالي لا يقوم بإعطاء قدر أكبر من السطات في  العمل وكذلك لا يعطي السلطة للعاملين في تصحيح الأخطاء التي تنشأ نتيجة العمل، وقد يأتي  ذلك من خلال عدم إيمانهم بأن قوة الإدارة تكمن فيمن يقومون بتنفيذها وليس المخططون لها ألا وهم العاملي في مستوي الإدارة النفيذية، كما ام مجلس افدارة لا يسمح للعاملين بالضرورة </w:t>
      </w:r>
      <w:r w:rsidRPr="000276EA">
        <w:rPr>
          <w:rFonts w:ascii="Simplified Arabic" w:hAnsi="Simplified Arabic" w:cs="Simplified Arabic" w:hint="cs"/>
          <w:sz w:val="26"/>
          <w:szCs w:val="26"/>
          <w:rtl/>
        </w:rPr>
        <w:lastRenderedPageBreak/>
        <w:t>الكافية بإيجاد حلول مبتكرة لمشكلات العمل وفقاً لطبيعة الضرورة العاجلة وكذلك ضعف المبادرة بإعطاء الصلاحيات والثقة بالنفس للعاملين داخل النادي وعدم نقل شعور من قبل مجلس الإدارة للعاملين بأنهم احد الأركان الأساسية في العمل التي لا يمكن الاستغناء عنها،  كما ان المهام الوظيفية لا تسمح بحرية التفكير والقدرة على اتخاذ القرارات بحرية وفقاً لمتطلبات العمل.</w:t>
      </w:r>
    </w:p>
    <w:p w:rsidR="00561FDF" w:rsidRPr="000276EA" w:rsidRDefault="00561FDF" w:rsidP="00561FDF">
      <w:pPr>
        <w:rPr>
          <w:rFonts w:ascii="Simplified Arabic" w:hAnsi="Simplified Arabic" w:cs="Simplified Arabic"/>
          <w:sz w:val="26"/>
          <w:szCs w:val="26"/>
          <w:rtl/>
        </w:rPr>
      </w:pPr>
    </w:p>
    <w:p w:rsidR="00561FDF" w:rsidRPr="000276EA" w:rsidRDefault="00561FDF" w:rsidP="00561FDF">
      <w:pPr>
        <w:rPr>
          <w:rFonts w:ascii="Simplified Arabic" w:hAnsi="Simplified Arabic" w:cs="Simplified Arabic"/>
          <w:sz w:val="26"/>
          <w:szCs w:val="26"/>
          <w:rtl/>
        </w:rPr>
      </w:pPr>
      <w:r w:rsidRPr="000276EA">
        <w:rPr>
          <w:rFonts w:ascii="Simplified Arabic" w:hAnsi="Simplified Arabic" w:cs="Simplified Arabic" w:hint="cs"/>
          <w:sz w:val="26"/>
          <w:szCs w:val="26"/>
          <w:rtl/>
        </w:rPr>
        <w:t>وتتفق هذه النتيجة مع دراسة الشيخ (2019) ان هناك قصور في تطبيق واقع التمكين الوظيفي للعاملين بالأندية الرياضية المصرية وتدنى دوره في تطوير الأداء المؤسسي،  وتدني طبيعة تمكين العاملين كركيزة لتطوير الأداء المؤسسي بالأندية الرياضية المصرية .</w:t>
      </w:r>
    </w:p>
    <w:p w:rsidR="00561FDF" w:rsidRPr="000276EA" w:rsidRDefault="00561FDF" w:rsidP="00561FDF">
      <w:pPr>
        <w:rPr>
          <w:rFonts w:ascii="Simplified Arabic" w:hAnsi="Simplified Arabic" w:cs="Simplified Arabic"/>
          <w:sz w:val="26"/>
          <w:szCs w:val="26"/>
          <w:rtl/>
        </w:rPr>
      </w:pPr>
      <w:r w:rsidRPr="000276EA">
        <w:rPr>
          <w:rFonts w:ascii="Simplified Arabic" w:hAnsi="Simplified Arabic" w:cs="Simplified Arabic" w:hint="cs"/>
          <w:sz w:val="26"/>
          <w:szCs w:val="26"/>
          <w:rtl/>
        </w:rPr>
        <w:t>وكذلك ما أكدته دراسة عبد الحكم (2012) حيث أشارت نتائجها إلى وجود قصور في تطبيق عملية التمكين الوظيفي داخل المؤسسات الرياضية، وكذلك قصور في تطبيق الممارسات الإدارية المتبعة في عملية التمكين الوظيفي داخل المؤسسات الرياضية .</w:t>
      </w:r>
    </w:p>
    <w:p w:rsidR="00561FDF" w:rsidRPr="000276EA" w:rsidRDefault="00561FDF" w:rsidP="00561FDF">
      <w:pPr>
        <w:spacing w:line="520" w:lineRule="atLeast"/>
        <w:jc w:val="both"/>
        <w:rPr>
          <w:rFonts w:ascii="Simplified Arabic" w:hAnsi="Simplified Arabic" w:cs="Simplified Arabic"/>
          <w:sz w:val="26"/>
          <w:szCs w:val="26"/>
          <w:rtl/>
          <w:lang w:bidi="ar-JO"/>
        </w:rPr>
      </w:pPr>
      <w:r w:rsidRPr="000276EA">
        <w:rPr>
          <w:rFonts w:ascii="Simplified Arabic" w:hAnsi="Simplified Arabic" w:cs="Simplified Arabic" w:hint="cs"/>
          <w:sz w:val="26"/>
          <w:szCs w:val="26"/>
          <w:rtl/>
        </w:rPr>
        <w:t xml:space="preserve">وتختلف هذه النتيجة مع دراسة كل من الجناعي وعلي (2021) </w:t>
      </w:r>
      <w:r w:rsidRPr="000276EA">
        <w:rPr>
          <w:rFonts w:ascii="Simplified Arabic" w:hAnsi="Simplified Arabic" w:cs="Simplified Arabic" w:hint="cs"/>
          <w:sz w:val="26"/>
          <w:szCs w:val="26"/>
          <w:rtl/>
          <w:lang w:bidi="ar-JO"/>
        </w:rPr>
        <w:t>إلى ان الثقافة التنظيمية والتمكين الاداري يؤثران بشكل ايجابي في الأداء الوظيفي، كما أن الثقافة التنظيمية تؤثر بشكل ايجابي في التمكين الإداري، وان التمكين الإداري يمثل وسيطاً جزئياً في أثر الثقافة التنظيمية في الاداء الوظيفي.</w:t>
      </w:r>
    </w:p>
    <w:p w:rsidR="00561FDF" w:rsidRPr="000276EA" w:rsidRDefault="00561FDF" w:rsidP="00561FDF">
      <w:pPr>
        <w:rPr>
          <w:rFonts w:ascii="Simplified Arabic" w:hAnsi="Simplified Arabic" w:cs="Simplified Arabic"/>
          <w:sz w:val="26"/>
          <w:szCs w:val="26"/>
          <w:rtl/>
        </w:rPr>
      </w:pPr>
      <w:r w:rsidRPr="000276EA">
        <w:rPr>
          <w:rFonts w:ascii="Simplified Arabic" w:hAnsi="Simplified Arabic" w:cs="Simplified Arabic"/>
          <w:sz w:val="26"/>
          <w:szCs w:val="26"/>
          <w:rtl/>
        </w:rPr>
        <w:t>كما يعتقد ستر(2003</w:t>
      </w:r>
      <w:r w:rsidRPr="000276EA">
        <w:rPr>
          <w:rFonts w:ascii="Simplified Arabic" w:hAnsi="Simplified Arabic" w:cs="Simplified Arabic"/>
          <w:sz w:val="26"/>
          <w:szCs w:val="26"/>
        </w:rPr>
        <w:t xml:space="preserve">,( Stirr </w:t>
      </w:r>
      <w:r w:rsidRPr="000276EA">
        <w:rPr>
          <w:rFonts w:ascii="Simplified Arabic" w:hAnsi="Simplified Arabic" w:cs="Simplified Arabic"/>
          <w:sz w:val="26"/>
          <w:szCs w:val="26"/>
          <w:rtl/>
        </w:rPr>
        <w:t>أن أساسيات التمكين الإداري هي مكونة من مجموعة من المبادئ متمثلة في تعليم العاملين والدافعية ووضوح الهدف وتحقيق الإنجاز والرغبة في التغيير والبحث ونكران الذات والاحترام</w:t>
      </w:r>
      <w:r w:rsidRPr="000276EA">
        <w:rPr>
          <w:rFonts w:ascii="Simplified Arabic" w:hAnsi="Simplified Arabic" w:cs="Simplified Arabic"/>
          <w:sz w:val="26"/>
          <w:szCs w:val="26"/>
        </w:rPr>
        <w:t>.</w:t>
      </w:r>
      <w:r w:rsidRPr="000276EA">
        <w:rPr>
          <w:rFonts w:ascii="Simplified Arabic" w:hAnsi="Simplified Arabic" w:cs="Simplified Arabic"/>
          <w:sz w:val="26"/>
          <w:szCs w:val="26"/>
          <w:rtl/>
        </w:rPr>
        <w:t>وفي السنوات الاخيرة زاد اهتمام الباحثين بدراسة التمكين الإداري، وذلك نظرا لارتباطه الايجابي  بمواضيع تؤثر على النجاح في العمل، ومن هذه المواضيع: العلاقة بين التمكين الإداري والرضا الوظيفي (2016</w:t>
      </w:r>
      <w:r w:rsidRPr="000276EA">
        <w:rPr>
          <w:rFonts w:ascii="Simplified Arabic" w:hAnsi="Simplified Arabic" w:cs="Simplified Arabic"/>
          <w:sz w:val="26"/>
          <w:szCs w:val="26"/>
        </w:rPr>
        <w:t xml:space="preserve"> Joseph,etal, </w:t>
      </w:r>
      <w:r w:rsidRPr="000276EA">
        <w:rPr>
          <w:rFonts w:ascii="Simplified Arabic" w:hAnsi="Simplified Arabic" w:cs="Simplified Arabic"/>
          <w:sz w:val="26"/>
          <w:szCs w:val="26"/>
          <w:rtl/>
        </w:rPr>
        <w:t>)،</w:t>
      </w:r>
      <w:r w:rsidRPr="000276EA">
        <w:rPr>
          <w:rFonts w:ascii="Simplified Arabic" w:hAnsi="Simplified Arabic" w:cs="Simplified Arabic"/>
          <w:sz w:val="26"/>
          <w:szCs w:val="26"/>
        </w:rPr>
        <w:t>)</w:t>
      </w:r>
      <w:r w:rsidRPr="000276EA">
        <w:rPr>
          <w:rFonts w:ascii="Simplified Arabic" w:hAnsi="Simplified Arabic" w:cs="Simplified Arabic"/>
          <w:sz w:val="26"/>
          <w:szCs w:val="26"/>
          <w:rtl/>
        </w:rPr>
        <w:t>قريشي والبتي،2015)(بوخلوة،2015 )،</w:t>
      </w:r>
      <w:r w:rsidRPr="000276EA">
        <w:rPr>
          <w:rFonts w:ascii="Simplified Arabic" w:hAnsi="Simplified Arabic" w:cs="Simplified Arabic"/>
          <w:sz w:val="26"/>
          <w:szCs w:val="26"/>
        </w:rPr>
        <w:t xml:space="preserve">) </w:t>
      </w:r>
      <w:r w:rsidRPr="000276EA">
        <w:rPr>
          <w:rFonts w:ascii="Simplified Arabic" w:hAnsi="Simplified Arabic" w:cs="Simplified Arabic"/>
          <w:sz w:val="26"/>
          <w:szCs w:val="26"/>
          <w:rtl/>
        </w:rPr>
        <w:t xml:space="preserve">العلاقة بين التمكين الإداري وفرق العمل (السعودي،2013 ،)والعلاقة بين التمكين وإدارة المعرفة )(بدح،2014 ،)والعلاقة بين التمكين الإداري والروح المعنوية الوظيفي (مصطفى، </w:t>
      </w:r>
      <w:r w:rsidRPr="000276EA">
        <w:rPr>
          <w:rFonts w:ascii="Simplified Arabic" w:hAnsi="Simplified Arabic" w:cs="Simplified Arabic"/>
          <w:sz w:val="26"/>
          <w:szCs w:val="26"/>
        </w:rPr>
        <w:t>2016</w:t>
      </w:r>
      <w:r w:rsidRPr="000276EA">
        <w:rPr>
          <w:rFonts w:ascii="Simplified Arabic" w:hAnsi="Simplified Arabic" w:cs="Simplified Arabic" w:hint="cs"/>
          <w:sz w:val="26"/>
          <w:szCs w:val="26"/>
          <w:rtl/>
        </w:rPr>
        <w:t>)،</w:t>
      </w:r>
      <w:r w:rsidRPr="000276EA">
        <w:rPr>
          <w:rFonts w:ascii="Simplified Arabic" w:hAnsi="Simplified Arabic" w:cs="Simplified Arabic"/>
          <w:sz w:val="26"/>
          <w:szCs w:val="26"/>
        </w:rPr>
        <w:t>)</w:t>
      </w:r>
      <w:r w:rsidRPr="000276EA">
        <w:rPr>
          <w:rFonts w:ascii="Simplified Arabic" w:hAnsi="Simplified Arabic" w:cs="Simplified Arabic"/>
          <w:sz w:val="26"/>
          <w:szCs w:val="26"/>
          <w:rtl/>
        </w:rPr>
        <w:t xml:space="preserve">والعلاقة بين التمكين الإداري  والابداع (العطوى، وكائنكان، 2018) ،(راضي،2010) ،والعلاقة بين التمكين وتحسين الأداء (العتيبي،2015)والتمكين وجودة الخدمات (القاضي، </w:t>
      </w:r>
      <w:r w:rsidRPr="000276EA">
        <w:rPr>
          <w:rFonts w:ascii="Simplified Arabic" w:hAnsi="Simplified Arabic" w:cs="Simplified Arabic"/>
          <w:sz w:val="26"/>
          <w:szCs w:val="26"/>
        </w:rPr>
        <w:t>2018</w:t>
      </w:r>
      <w:r w:rsidRPr="000276EA">
        <w:rPr>
          <w:rFonts w:ascii="Simplified Arabic" w:hAnsi="Simplified Arabic" w:cs="Simplified Arabic"/>
          <w:sz w:val="26"/>
          <w:szCs w:val="26"/>
          <w:rtl/>
        </w:rPr>
        <w:t>) ،</w:t>
      </w:r>
      <w:r w:rsidRPr="000276EA">
        <w:rPr>
          <w:rFonts w:ascii="Simplified Arabic" w:hAnsi="Simplified Arabic" w:cs="Simplified Arabic"/>
          <w:sz w:val="26"/>
          <w:szCs w:val="26"/>
        </w:rPr>
        <w:t>)</w:t>
      </w:r>
      <w:r w:rsidRPr="000276EA">
        <w:rPr>
          <w:rFonts w:ascii="Simplified Arabic" w:hAnsi="Simplified Arabic" w:cs="Simplified Arabic"/>
          <w:sz w:val="26"/>
          <w:szCs w:val="26"/>
          <w:rtl/>
        </w:rPr>
        <w:t>والتمكين ورفع كفاءة الأداء المؤسسي (غازي،2018)</w:t>
      </w:r>
      <w:r w:rsidRPr="000276EA">
        <w:rPr>
          <w:rFonts w:ascii="Simplified Arabic" w:hAnsi="Simplified Arabic" w:cs="Simplified Arabic" w:hint="cs"/>
          <w:sz w:val="26"/>
          <w:szCs w:val="26"/>
          <w:rtl/>
        </w:rPr>
        <w:t xml:space="preserve"> .</w:t>
      </w:r>
    </w:p>
    <w:p w:rsidR="00561FDF" w:rsidRPr="007E732E" w:rsidRDefault="00561FDF" w:rsidP="008050FC">
      <w:pPr>
        <w:spacing w:after="0" w:line="360" w:lineRule="auto"/>
        <w:ind w:firstLine="360"/>
        <w:jc w:val="both"/>
        <w:rPr>
          <w:rFonts w:ascii="Simplified Arabic" w:hAnsi="Simplified Arabic" w:cs="Simplified Arabic"/>
          <w:sz w:val="28"/>
          <w:szCs w:val="28"/>
        </w:rPr>
      </w:pPr>
    </w:p>
    <w:p w:rsidR="008050FC" w:rsidRDefault="00561FDF" w:rsidP="008050FC">
      <w:pPr>
        <w:pStyle w:val="ListParagraph"/>
        <w:spacing w:after="0" w:line="360" w:lineRule="auto"/>
        <w:ind w:left="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ثانياً</w:t>
      </w:r>
      <w:r w:rsidR="008050FC">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النتائج المتعلقة بالتساؤل الثاني</w:t>
      </w:r>
      <w:r w:rsidR="008050FC">
        <w:rPr>
          <w:rFonts w:ascii="Simplified Arabic" w:hAnsi="Simplified Arabic" w:cs="Simplified Arabic" w:hint="cs"/>
          <w:b/>
          <w:bCs/>
          <w:sz w:val="28"/>
          <w:szCs w:val="28"/>
          <w:rtl/>
        </w:rPr>
        <w:t xml:space="preserve"> والذي نصه:</w:t>
      </w:r>
    </w:p>
    <w:p w:rsidR="008050FC" w:rsidRDefault="008050FC" w:rsidP="008050FC">
      <w:pPr>
        <w:spacing w:after="0" w:line="360" w:lineRule="auto"/>
        <w:contextualSpacing/>
        <w:jc w:val="both"/>
        <w:rPr>
          <w:rFonts w:ascii="Simplified Arabic" w:hAnsi="Simplified Arabic" w:cs="Simplified Arabic"/>
          <w:b/>
          <w:bCs/>
          <w:sz w:val="28"/>
          <w:szCs w:val="28"/>
          <w:rtl/>
        </w:rPr>
      </w:pPr>
      <w:r w:rsidRPr="00FF6A0C">
        <w:rPr>
          <w:rFonts w:ascii="Simplified Arabic" w:hAnsi="Simplified Arabic" w:cs="Simplified Arabic" w:hint="cs"/>
          <w:b/>
          <w:bCs/>
          <w:sz w:val="28"/>
          <w:szCs w:val="28"/>
          <w:rtl/>
        </w:rPr>
        <w:t xml:space="preserve">هل توجد فروق ذات دلالة احصائية في </w:t>
      </w:r>
      <w:r w:rsidRPr="00FF6A0C">
        <w:rPr>
          <w:rFonts w:ascii="Simplified Arabic" w:hAnsi="Simplified Arabic" w:cs="Simplified Arabic"/>
          <w:b/>
          <w:bCs/>
          <w:sz w:val="28"/>
          <w:szCs w:val="28"/>
          <w:rtl/>
        </w:rPr>
        <w:t xml:space="preserve">درجة التمكين الإداري لدى </w:t>
      </w:r>
      <w:r w:rsidRPr="00FF6A0C">
        <w:rPr>
          <w:rFonts w:ascii="Simplified Arabic" w:hAnsi="Simplified Arabic" w:cs="Simplified Arabic"/>
          <w:b/>
          <w:bCs/>
          <w:sz w:val="28"/>
          <w:szCs w:val="28"/>
          <w:rtl/>
          <w:lang w:bidi="ar-JO"/>
        </w:rPr>
        <w:t xml:space="preserve">رؤساء أندية المحترفين </w:t>
      </w:r>
      <w:r w:rsidRPr="00FF6A0C">
        <w:rPr>
          <w:rFonts w:ascii="Simplified Arabic" w:hAnsi="Simplified Arabic" w:cs="Simplified Arabic" w:hint="cs"/>
          <w:b/>
          <w:bCs/>
          <w:sz w:val="28"/>
          <w:szCs w:val="28"/>
          <w:rtl/>
          <w:lang w:bidi="ar-JO"/>
        </w:rPr>
        <w:t>لكرة القدم في فلسطين</w:t>
      </w:r>
      <w:r w:rsidRPr="00FF6A0C">
        <w:rPr>
          <w:rFonts w:ascii="Simplified Arabic" w:hAnsi="Simplified Arabic" w:cs="Simplified Arabic"/>
          <w:b/>
          <w:bCs/>
          <w:sz w:val="28"/>
          <w:szCs w:val="28"/>
          <w:rtl/>
          <w:lang w:bidi="ar-JO"/>
        </w:rPr>
        <w:t xml:space="preserve"> من وجهة نظر أعضاء الهيئة </w:t>
      </w:r>
      <w:r w:rsidRPr="00FF6A0C">
        <w:rPr>
          <w:rFonts w:ascii="Simplified Arabic" w:hAnsi="Simplified Arabic" w:cs="Simplified Arabic" w:hint="cs"/>
          <w:b/>
          <w:bCs/>
          <w:sz w:val="28"/>
          <w:szCs w:val="28"/>
          <w:rtl/>
          <w:lang w:bidi="ar-JO"/>
        </w:rPr>
        <w:t>الإدارية</w:t>
      </w:r>
      <w:r w:rsidRPr="00FF6A0C">
        <w:rPr>
          <w:rFonts w:ascii="Simplified Arabic" w:hAnsi="Simplified Arabic" w:cs="Simplified Arabic" w:hint="cs"/>
          <w:b/>
          <w:bCs/>
          <w:sz w:val="28"/>
          <w:szCs w:val="28"/>
          <w:rtl/>
        </w:rPr>
        <w:t xml:space="preserve"> تعزى الى متغيري نوع الاحتراف والخبرة الادارية؟</w:t>
      </w:r>
    </w:p>
    <w:p w:rsidR="008050FC" w:rsidRDefault="008050FC" w:rsidP="00561FDF">
      <w:pPr>
        <w:spacing w:after="0" w:line="360" w:lineRule="auto"/>
        <w:contextualSpacing/>
        <w:jc w:val="both"/>
        <w:rPr>
          <w:rFonts w:ascii="Simplified Arabic" w:hAnsi="Simplified Arabic" w:cs="Simplified Arabic"/>
          <w:sz w:val="28"/>
          <w:szCs w:val="28"/>
          <w:rtl/>
        </w:rPr>
      </w:pPr>
      <w:r>
        <w:rPr>
          <w:rFonts w:ascii="Simplified Arabic" w:hAnsi="Simplified Arabic" w:cs="Simplified Arabic" w:hint="cs"/>
          <w:b/>
          <w:bCs/>
          <w:sz w:val="28"/>
          <w:szCs w:val="28"/>
          <w:rtl/>
        </w:rPr>
        <w:tab/>
      </w:r>
      <w:r w:rsidRPr="009E0333">
        <w:rPr>
          <w:rFonts w:ascii="Simplified Arabic" w:hAnsi="Simplified Arabic" w:cs="Simplified Arabic" w:hint="cs"/>
          <w:sz w:val="28"/>
          <w:szCs w:val="28"/>
          <w:rtl/>
        </w:rPr>
        <w:t>وللإجابة عن التساؤل وتحديد الفروق في درجة التمكين الإداري ومجالاته تبعا لمتغير نوع الاحتراف تم استخدام اختبار (ت) لمجموعتين مستقلتين</w:t>
      </w:r>
      <w:r>
        <w:rPr>
          <w:rFonts w:ascii="Simplified Arabic" w:hAnsi="Simplified Arabic" w:cs="Simplified Arabic" w:hint="cs"/>
          <w:sz w:val="28"/>
          <w:szCs w:val="28"/>
          <w:rtl/>
        </w:rPr>
        <w:t xml:space="preserve"> (</w:t>
      </w:r>
      <w:r>
        <w:rPr>
          <w:rFonts w:ascii="Simplified Arabic" w:hAnsi="Simplified Arabic" w:cs="Simplified Arabic"/>
          <w:sz w:val="28"/>
          <w:szCs w:val="28"/>
        </w:rPr>
        <w:t>Independent t test</w:t>
      </w:r>
      <w:r>
        <w:rPr>
          <w:rFonts w:ascii="Simplified Arabic" w:hAnsi="Simplified Arabic" w:cs="Simplified Arabic" w:hint="cs"/>
          <w:sz w:val="28"/>
          <w:szCs w:val="28"/>
          <w:rtl/>
        </w:rPr>
        <w:t>)</w:t>
      </w:r>
      <w:r w:rsidRPr="009E0333">
        <w:rPr>
          <w:rFonts w:ascii="Simplified Arabic" w:hAnsi="Simplified Arabic" w:cs="Simplified Arabic" w:hint="cs"/>
          <w:sz w:val="28"/>
          <w:szCs w:val="28"/>
          <w:rtl/>
        </w:rPr>
        <w:t xml:space="preserve"> كما يظهر في الجدول رقم (). ولتحديد الفروق في درجة التمكين الإداري ومجالاته تبعا لمتغير الخبرة الإدارية تم استخدام تحليل التباين الأحادي (</w:t>
      </w:r>
      <w:r w:rsidRPr="009E0333">
        <w:rPr>
          <w:rFonts w:ascii="Simplified Arabic" w:hAnsi="Simplified Arabic" w:cs="Simplified Arabic"/>
          <w:sz w:val="28"/>
          <w:szCs w:val="28"/>
        </w:rPr>
        <w:t>One- way ANOVA</w:t>
      </w:r>
      <w:r w:rsidR="00561FDF">
        <w:rPr>
          <w:rFonts w:ascii="Simplified Arabic" w:hAnsi="Simplified Arabic" w:cs="Simplified Arabic" w:hint="cs"/>
          <w:sz w:val="28"/>
          <w:szCs w:val="28"/>
          <w:rtl/>
        </w:rPr>
        <w:t>)</w:t>
      </w:r>
      <w:r w:rsidRPr="009E0333">
        <w:rPr>
          <w:rFonts w:ascii="Simplified Arabic" w:hAnsi="Simplified Arabic" w:cs="Simplified Arabic" w:hint="cs"/>
          <w:sz w:val="28"/>
          <w:szCs w:val="28"/>
          <w:rtl/>
        </w:rPr>
        <w:t xml:space="preserve">، وفيما يلي العرض لنتائج التساؤل حسب </w:t>
      </w:r>
      <w:r>
        <w:rPr>
          <w:rFonts w:ascii="Simplified Arabic" w:hAnsi="Simplified Arabic" w:cs="Simplified Arabic" w:hint="cs"/>
          <w:sz w:val="28"/>
          <w:szCs w:val="28"/>
          <w:rtl/>
        </w:rPr>
        <w:t xml:space="preserve">تسلسل </w:t>
      </w:r>
      <w:r w:rsidRPr="009E0333">
        <w:rPr>
          <w:rFonts w:ascii="Simplified Arabic" w:hAnsi="Simplified Arabic" w:cs="Simplified Arabic" w:hint="cs"/>
          <w:sz w:val="28"/>
          <w:szCs w:val="28"/>
          <w:rtl/>
        </w:rPr>
        <w:t>المتغيرات المستقلة:</w:t>
      </w:r>
    </w:p>
    <w:p w:rsidR="008050FC" w:rsidRPr="003025C3" w:rsidRDefault="008050FC" w:rsidP="004B5F20">
      <w:pPr>
        <w:pStyle w:val="ListParagraph"/>
        <w:numPr>
          <w:ilvl w:val="0"/>
          <w:numId w:val="17"/>
        </w:numPr>
        <w:spacing w:after="0" w:line="276" w:lineRule="auto"/>
        <w:jc w:val="both"/>
        <w:rPr>
          <w:rFonts w:ascii="Simplified Arabic" w:hAnsi="Simplified Arabic" w:cs="Simplified Arabic"/>
          <w:b/>
          <w:bCs/>
          <w:sz w:val="28"/>
          <w:szCs w:val="28"/>
          <w:rtl/>
        </w:rPr>
      </w:pPr>
      <w:r w:rsidRPr="009E0333">
        <w:rPr>
          <w:rFonts w:ascii="Simplified Arabic" w:hAnsi="Simplified Arabic" w:cs="Simplified Arabic" w:hint="cs"/>
          <w:b/>
          <w:bCs/>
          <w:sz w:val="28"/>
          <w:szCs w:val="28"/>
          <w:rtl/>
        </w:rPr>
        <w:t>متغير نوع الاحتراف:</w:t>
      </w:r>
    </w:p>
    <w:p w:rsidR="008050FC" w:rsidRPr="003025C3" w:rsidRDefault="008050FC" w:rsidP="008050FC">
      <w:pPr>
        <w:pStyle w:val="BodyText"/>
        <w:spacing w:after="0" w:line="240" w:lineRule="auto"/>
        <w:jc w:val="center"/>
        <w:rPr>
          <w:rFonts w:ascii="Simplified Arabic" w:hAnsi="Simplified Arabic" w:cs="Simplified Arabic"/>
          <w:b/>
          <w:bCs/>
          <w:sz w:val="26"/>
          <w:szCs w:val="26"/>
          <w:rtl/>
        </w:rPr>
      </w:pPr>
      <w:r w:rsidRPr="003025C3">
        <w:rPr>
          <w:rFonts w:cs="Simplified Arabic" w:hint="cs"/>
          <w:b/>
          <w:bCs/>
          <w:sz w:val="26"/>
          <w:szCs w:val="26"/>
          <w:rtl/>
        </w:rPr>
        <w:t>الجدول رقم (</w:t>
      </w:r>
      <w:r w:rsidR="00561FDF">
        <w:rPr>
          <w:rFonts w:cs="Simplified Arabic"/>
          <w:b/>
          <w:bCs/>
          <w:sz w:val="26"/>
          <w:szCs w:val="26"/>
        </w:rPr>
        <w:t>10</w:t>
      </w:r>
      <w:r w:rsidRPr="003025C3">
        <w:rPr>
          <w:rFonts w:cs="Simplified Arabic" w:hint="cs"/>
          <w:b/>
          <w:bCs/>
          <w:sz w:val="26"/>
          <w:szCs w:val="26"/>
          <w:rtl/>
        </w:rPr>
        <w:t xml:space="preserve">): نتائج اختبار (ت) لمجموعتين مستقلتين لتحديد الفروق </w:t>
      </w:r>
      <w:r w:rsidRPr="003025C3">
        <w:rPr>
          <w:rFonts w:ascii="Simplified Arabic" w:hAnsi="Simplified Arabic" w:cs="Simplified Arabic" w:hint="cs"/>
          <w:b/>
          <w:bCs/>
          <w:sz w:val="26"/>
          <w:szCs w:val="26"/>
          <w:rtl/>
        </w:rPr>
        <w:t>في درجة التمكين الإداري ومجالاته</w:t>
      </w:r>
      <w:r w:rsidRPr="003025C3">
        <w:rPr>
          <w:rFonts w:ascii="Simplified Arabic" w:hAnsi="Simplified Arabic" w:cs="Simplified Arabic"/>
          <w:b/>
          <w:bCs/>
          <w:sz w:val="26"/>
          <w:szCs w:val="26"/>
          <w:rtl/>
        </w:rPr>
        <w:t xml:space="preserve"> لدى رؤساء أندية المحترفين لكرة القدم في فلسطين من وجهة نظر أعضاء الهيئة الإدارية</w:t>
      </w:r>
      <w:r>
        <w:rPr>
          <w:rFonts w:ascii="Simplified Arabic" w:hAnsi="Simplified Arabic" w:cs="Simplified Arabic" w:hint="cs"/>
          <w:b/>
          <w:bCs/>
          <w:sz w:val="26"/>
          <w:szCs w:val="26"/>
          <w:rtl/>
        </w:rPr>
        <w:t xml:space="preserve">تبعا لمتغير نوع الاحتراف </w:t>
      </w:r>
      <w:r w:rsidRPr="003025C3">
        <w:rPr>
          <w:rFonts w:ascii="Simplified Arabic" w:hAnsi="Simplified Arabic" w:cs="Simplified Arabic" w:hint="cs"/>
          <w:b/>
          <w:bCs/>
          <w:sz w:val="26"/>
          <w:szCs w:val="26"/>
          <w:rtl/>
        </w:rPr>
        <w:t>(ن= 80).</w:t>
      </w:r>
    </w:p>
    <w:tbl>
      <w:tblPr>
        <w:tblStyle w:val="TableGrid"/>
        <w:bidiVisual/>
        <w:tblW w:w="8112" w:type="dxa"/>
        <w:jc w:val="center"/>
        <w:tblLayout w:type="fixed"/>
        <w:tblLook w:val="04A0" w:firstRow="1" w:lastRow="0" w:firstColumn="1" w:lastColumn="0" w:noHBand="0" w:noVBand="1"/>
      </w:tblPr>
      <w:tblGrid>
        <w:gridCol w:w="2495"/>
        <w:gridCol w:w="865"/>
        <w:gridCol w:w="958"/>
        <w:gridCol w:w="909"/>
        <w:gridCol w:w="958"/>
        <w:gridCol w:w="944"/>
        <w:gridCol w:w="983"/>
      </w:tblGrid>
      <w:tr w:rsidR="008050FC" w:rsidRPr="003025C3" w:rsidTr="007F66C2">
        <w:trPr>
          <w:trHeight w:val="270"/>
          <w:jc w:val="center"/>
        </w:trPr>
        <w:tc>
          <w:tcPr>
            <w:tcW w:w="2495" w:type="dxa"/>
            <w:vMerge w:val="restart"/>
            <w:tcBorders>
              <w:tr2bl w:val="single" w:sz="4" w:space="0" w:color="auto"/>
            </w:tcBorders>
            <w:shd w:val="clear" w:color="auto" w:fill="D9D9D9" w:themeFill="background1" w:themeFillShade="D9"/>
          </w:tcPr>
          <w:p w:rsidR="008050FC" w:rsidRPr="003025C3" w:rsidRDefault="008050FC" w:rsidP="007F66C2">
            <w:pPr>
              <w:pStyle w:val="BodyText"/>
              <w:spacing w:after="0" w:line="240" w:lineRule="auto"/>
              <w:jc w:val="right"/>
              <w:rPr>
                <w:rFonts w:ascii="Simplified Arabic" w:hAnsi="Simplified Arabic" w:cs="Simplified Arabic"/>
                <w:b/>
                <w:bCs/>
                <w:sz w:val="24"/>
                <w:szCs w:val="24"/>
                <w:rtl/>
              </w:rPr>
            </w:pPr>
            <w:r w:rsidRPr="003025C3">
              <w:rPr>
                <w:rFonts w:ascii="Simplified Arabic" w:hAnsi="Simplified Arabic" w:cs="Simplified Arabic" w:hint="cs"/>
                <w:b/>
                <w:bCs/>
                <w:sz w:val="24"/>
                <w:szCs w:val="24"/>
                <w:rtl/>
              </w:rPr>
              <w:t>نوع الاحتراف</w:t>
            </w:r>
          </w:p>
          <w:p w:rsidR="008050FC" w:rsidRPr="003025C3" w:rsidRDefault="008050FC" w:rsidP="007F66C2">
            <w:pPr>
              <w:pStyle w:val="BodyText"/>
              <w:spacing w:after="0" w:line="240" w:lineRule="auto"/>
              <w:rPr>
                <w:rFonts w:ascii="Simplified Arabic" w:hAnsi="Simplified Arabic" w:cs="Simplified Arabic"/>
                <w:b/>
                <w:bCs/>
                <w:sz w:val="24"/>
                <w:szCs w:val="24"/>
                <w:rtl/>
              </w:rPr>
            </w:pPr>
          </w:p>
          <w:p w:rsidR="008050FC" w:rsidRPr="003025C3" w:rsidRDefault="008050FC" w:rsidP="007F66C2">
            <w:pPr>
              <w:pStyle w:val="BodyText"/>
              <w:spacing w:after="0" w:line="240" w:lineRule="auto"/>
              <w:rPr>
                <w:rFonts w:ascii="Simplified Arabic" w:hAnsi="Simplified Arabic" w:cs="Simplified Arabic"/>
                <w:b/>
                <w:bCs/>
                <w:sz w:val="24"/>
                <w:szCs w:val="24"/>
                <w:rtl/>
              </w:rPr>
            </w:pPr>
            <w:r w:rsidRPr="003025C3">
              <w:rPr>
                <w:rFonts w:ascii="Simplified Arabic" w:hAnsi="Simplified Arabic" w:cs="Simplified Arabic"/>
                <w:b/>
                <w:bCs/>
                <w:sz w:val="24"/>
                <w:szCs w:val="24"/>
                <w:rtl/>
              </w:rPr>
              <w:t>المجالات</w:t>
            </w:r>
          </w:p>
        </w:tc>
        <w:tc>
          <w:tcPr>
            <w:tcW w:w="1823" w:type="dxa"/>
            <w:gridSpan w:val="2"/>
            <w:shd w:val="clear" w:color="auto" w:fill="D9D9D9" w:themeFill="background1" w:themeFillShade="D9"/>
          </w:tcPr>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r w:rsidRPr="003025C3">
              <w:rPr>
                <w:rFonts w:ascii="Simplified Arabic" w:hAnsi="Simplified Arabic" w:cs="Simplified Arabic" w:hint="cs"/>
                <w:b/>
                <w:bCs/>
                <w:sz w:val="24"/>
                <w:szCs w:val="24"/>
                <w:rtl/>
              </w:rPr>
              <w:t>كلي</w:t>
            </w:r>
          </w:p>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r w:rsidRPr="003025C3">
              <w:rPr>
                <w:rFonts w:ascii="Simplified Arabic" w:hAnsi="Simplified Arabic" w:cs="Simplified Arabic"/>
                <w:b/>
                <w:bCs/>
                <w:sz w:val="24"/>
                <w:szCs w:val="24"/>
                <w:rtl/>
              </w:rPr>
              <w:t>(ن=</w:t>
            </w:r>
            <w:r w:rsidRPr="003025C3">
              <w:rPr>
                <w:rFonts w:ascii="Simplified Arabic" w:hAnsi="Simplified Arabic" w:cs="Simplified Arabic" w:hint="cs"/>
                <w:b/>
                <w:bCs/>
                <w:sz w:val="24"/>
                <w:szCs w:val="24"/>
                <w:rtl/>
              </w:rPr>
              <w:t>44</w:t>
            </w:r>
            <w:r w:rsidRPr="003025C3">
              <w:rPr>
                <w:rFonts w:ascii="Simplified Arabic" w:hAnsi="Simplified Arabic" w:cs="Simplified Arabic"/>
                <w:b/>
                <w:bCs/>
                <w:sz w:val="24"/>
                <w:szCs w:val="24"/>
                <w:rtl/>
              </w:rPr>
              <w:t>)</w:t>
            </w:r>
          </w:p>
        </w:tc>
        <w:tc>
          <w:tcPr>
            <w:tcW w:w="1867" w:type="dxa"/>
            <w:gridSpan w:val="2"/>
            <w:shd w:val="clear" w:color="auto" w:fill="D9D9D9" w:themeFill="background1" w:themeFillShade="D9"/>
          </w:tcPr>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r w:rsidRPr="003025C3">
              <w:rPr>
                <w:rFonts w:ascii="Simplified Arabic" w:hAnsi="Simplified Arabic" w:cs="Simplified Arabic" w:hint="cs"/>
                <w:b/>
                <w:bCs/>
                <w:sz w:val="24"/>
                <w:szCs w:val="24"/>
                <w:rtl/>
              </w:rPr>
              <w:t>جزئي</w:t>
            </w:r>
          </w:p>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r w:rsidRPr="003025C3">
              <w:rPr>
                <w:rFonts w:ascii="Simplified Arabic" w:hAnsi="Simplified Arabic" w:cs="Simplified Arabic"/>
                <w:b/>
                <w:bCs/>
                <w:sz w:val="24"/>
                <w:szCs w:val="24"/>
                <w:rtl/>
              </w:rPr>
              <w:t>(ن=</w:t>
            </w:r>
            <w:r w:rsidRPr="003025C3">
              <w:rPr>
                <w:rFonts w:ascii="Simplified Arabic" w:hAnsi="Simplified Arabic" w:cs="Simplified Arabic" w:hint="cs"/>
                <w:b/>
                <w:bCs/>
                <w:sz w:val="24"/>
                <w:szCs w:val="24"/>
                <w:rtl/>
              </w:rPr>
              <w:t xml:space="preserve"> 36</w:t>
            </w:r>
            <w:r w:rsidRPr="003025C3">
              <w:rPr>
                <w:rFonts w:ascii="Simplified Arabic" w:hAnsi="Simplified Arabic" w:cs="Simplified Arabic"/>
                <w:b/>
                <w:bCs/>
                <w:sz w:val="24"/>
                <w:szCs w:val="24"/>
                <w:rtl/>
              </w:rPr>
              <w:t>)</w:t>
            </w:r>
          </w:p>
        </w:tc>
        <w:tc>
          <w:tcPr>
            <w:tcW w:w="944" w:type="dxa"/>
            <w:vMerge w:val="restart"/>
            <w:shd w:val="clear" w:color="auto" w:fill="D9D9D9" w:themeFill="background1" w:themeFillShade="D9"/>
          </w:tcPr>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p>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r w:rsidRPr="003025C3">
              <w:rPr>
                <w:rFonts w:ascii="Simplified Arabic" w:hAnsi="Simplified Arabic" w:cs="Simplified Arabic"/>
                <w:b/>
                <w:bCs/>
                <w:sz w:val="24"/>
                <w:szCs w:val="24"/>
                <w:rtl/>
              </w:rPr>
              <w:t>قيمة</w:t>
            </w:r>
          </w:p>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r w:rsidRPr="003025C3">
              <w:rPr>
                <w:rFonts w:ascii="Simplified Arabic" w:hAnsi="Simplified Arabic" w:cs="Simplified Arabic"/>
                <w:b/>
                <w:bCs/>
                <w:sz w:val="24"/>
                <w:szCs w:val="24"/>
                <w:rtl/>
              </w:rPr>
              <w:t>(ت)</w:t>
            </w:r>
          </w:p>
        </w:tc>
        <w:tc>
          <w:tcPr>
            <w:tcW w:w="983" w:type="dxa"/>
            <w:vMerge w:val="restart"/>
            <w:shd w:val="clear" w:color="auto" w:fill="D9D9D9" w:themeFill="background1" w:themeFillShade="D9"/>
          </w:tcPr>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p>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r w:rsidRPr="003025C3">
              <w:rPr>
                <w:rFonts w:ascii="Simplified Arabic" w:hAnsi="Simplified Arabic" w:cs="Simplified Arabic"/>
                <w:b/>
                <w:bCs/>
                <w:sz w:val="24"/>
                <w:szCs w:val="24"/>
                <w:rtl/>
              </w:rPr>
              <w:t>مستوى الدلالة*</w:t>
            </w:r>
          </w:p>
        </w:tc>
      </w:tr>
      <w:tr w:rsidR="008050FC" w:rsidRPr="003025C3" w:rsidTr="007F66C2">
        <w:trPr>
          <w:trHeight w:val="305"/>
          <w:jc w:val="center"/>
        </w:trPr>
        <w:tc>
          <w:tcPr>
            <w:tcW w:w="2495" w:type="dxa"/>
            <w:vMerge/>
          </w:tcPr>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p>
        </w:tc>
        <w:tc>
          <w:tcPr>
            <w:tcW w:w="865" w:type="dxa"/>
            <w:shd w:val="clear" w:color="auto" w:fill="D9D9D9" w:themeFill="background1" w:themeFillShade="D9"/>
          </w:tcPr>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r w:rsidRPr="003025C3">
              <w:rPr>
                <w:rFonts w:ascii="Simplified Arabic" w:hAnsi="Simplified Arabic" w:cs="Simplified Arabic"/>
                <w:b/>
                <w:bCs/>
                <w:sz w:val="24"/>
                <w:szCs w:val="24"/>
                <w:rtl/>
              </w:rPr>
              <w:t>المتوسط</w:t>
            </w:r>
          </w:p>
        </w:tc>
        <w:tc>
          <w:tcPr>
            <w:tcW w:w="958" w:type="dxa"/>
            <w:shd w:val="clear" w:color="auto" w:fill="D9D9D9" w:themeFill="background1" w:themeFillShade="D9"/>
          </w:tcPr>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r w:rsidRPr="003025C3">
              <w:rPr>
                <w:rFonts w:ascii="Simplified Arabic" w:hAnsi="Simplified Arabic" w:cs="Simplified Arabic"/>
                <w:b/>
                <w:bCs/>
                <w:sz w:val="24"/>
                <w:szCs w:val="24"/>
                <w:rtl/>
              </w:rPr>
              <w:t>الانحراف</w:t>
            </w:r>
          </w:p>
        </w:tc>
        <w:tc>
          <w:tcPr>
            <w:tcW w:w="909" w:type="dxa"/>
            <w:shd w:val="clear" w:color="auto" w:fill="D9D9D9" w:themeFill="background1" w:themeFillShade="D9"/>
          </w:tcPr>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r w:rsidRPr="003025C3">
              <w:rPr>
                <w:rFonts w:ascii="Simplified Arabic" w:hAnsi="Simplified Arabic" w:cs="Simplified Arabic"/>
                <w:b/>
                <w:bCs/>
                <w:sz w:val="24"/>
                <w:szCs w:val="24"/>
                <w:rtl/>
              </w:rPr>
              <w:t>المتوسط</w:t>
            </w:r>
          </w:p>
        </w:tc>
        <w:tc>
          <w:tcPr>
            <w:tcW w:w="958" w:type="dxa"/>
            <w:shd w:val="clear" w:color="auto" w:fill="D9D9D9" w:themeFill="background1" w:themeFillShade="D9"/>
          </w:tcPr>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r w:rsidRPr="003025C3">
              <w:rPr>
                <w:rFonts w:ascii="Simplified Arabic" w:hAnsi="Simplified Arabic" w:cs="Simplified Arabic"/>
                <w:b/>
                <w:bCs/>
                <w:sz w:val="24"/>
                <w:szCs w:val="24"/>
                <w:rtl/>
              </w:rPr>
              <w:t>الانحراف</w:t>
            </w:r>
          </w:p>
        </w:tc>
        <w:tc>
          <w:tcPr>
            <w:tcW w:w="944" w:type="dxa"/>
            <w:vMerge/>
          </w:tcPr>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p>
        </w:tc>
        <w:tc>
          <w:tcPr>
            <w:tcW w:w="983" w:type="dxa"/>
            <w:vMerge/>
          </w:tcPr>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p>
        </w:tc>
      </w:tr>
      <w:tr w:rsidR="008050FC" w:rsidRPr="003025C3" w:rsidTr="007F66C2">
        <w:trPr>
          <w:jc w:val="center"/>
        </w:trPr>
        <w:tc>
          <w:tcPr>
            <w:tcW w:w="2495" w:type="dxa"/>
          </w:tcPr>
          <w:p w:rsidR="008050FC" w:rsidRPr="003025C3" w:rsidRDefault="008050FC" w:rsidP="007F66C2">
            <w:pPr>
              <w:rPr>
                <w:rFonts w:ascii="Simplified Arabic" w:hAnsi="Simplified Arabic" w:cs="Simplified Arabic"/>
                <w:b/>
                <w:bCs/>
                <w:sz w:val="24"/>
                <w:szCs w:val="24"/>
                <w:lang w:bidi="ar-JO"/>
              </w:rPr>
            </w:pPr>
            <w:r w:rsidRPr="003025C3">
              <w:rPr>
                <w:rFonts w:ascii="Simplified Arabic" w:hAnsi="Simplified Arabic" w:cs="Simplified Arabic" w:hint="cs"/>
                <w:b/>
                <w:bCs/>
                <w:sz w:val="24"/>
                <w:szCs w:val="24"/>
                <w:rtl/>
                <w:lang w:bidi="ar-JO"/>
              </w:rPr>
              <w:t>العمل الجماعي</w:t>
            </w:r>
          </w:p>
        </w:tc>
        <w:tc>
          <w:tcPr>
            <w:tcW w:w="865" w:type="dxa"/>
          </w:tcPr>
          <w:p w:rsidR="008050FC" w:rsidRPr="003025C3" w:rsidRDefault="008050FC" w:rsidP="007F66C2">
            <w:pPr>
              <w:pStyle w:val="BodyText"/>
              <w:spacing w:after="0" w:line="240" w:lineRule="auto"/>
              <w:jc w:val="center"/>
              <w:rPr>
                <w:rFonts w:ascii="Simplified Arabic" w:hAnsi="Simplified Arabic" w:cs="Simplified Arabic"/>
                <w:sz w:val="24"/>
                <w:szCs w:val="24"/>
              </w:rPr>
            </w:pPr>
            <w:r w:rsidRPr="003025C3">
              <w:rPr>
                <w:rFonts w:ascii="Simplified Arabic" w:hAnsi="Simplified Arabic" w:cs="Simplified Arabic" w:hint="cs"/>
                <w:sz w:val="24"/>
                <w:szCs w:val="24"/>
                <w:rtl/>
              </w:rPr>
              <w:t>3.95</w:t>
            </w:r>
          </w:p>
        </w:tc>
        <w:tc>
          <w:tcPr>
            <w:tcW w:w="958"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1.04</w:t>
            </w:r>
          </w:p>
        </w:tc>
        <w:tc>
          <w:tcPr>
            <w:tcW w:w="909"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3.14</w:t>
            </w:r>
          </w:p>
        </w:tc>
        <w:tc>
          <w:tcPr>
            <w:tcW w:w="958"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0.96</w:t>
            </w:r>
          </w:p>
        </w:tc>
        <w:tc>
          <w:tcPr>
            <w:tcW w:w="944"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3.575</w:t>
            </w:r>
          </w:p>
        </w:tc>
        <w:tc>
          <w:tcPr>
            <w:tcW w:w="983"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0.001*</w:t>
            </w:r>
          </w:p>
        </w:tc>
      </w:tr>
      <w:tr w:rsidR="008050FC" w:rsidRPr="003025C3" w:rsidTr="007F66C2">
        <w:trPr>
          <w:jc w:val="center"/>
        </w:trPr>
        <w:tc>
          <w:tcPr>
            <w:tcW w:w="2495" w:type="dxa"/>
          </w:tcPr>
          <w:p w:rsidR="008050FC" w:rsidRPr="003025C3" w:rsidRDefault="008050FC" w:rsidP="007F66C2">
            <w:pPr>
              <w:rPr>
                <w:rFonts w:ascii="Simplified Arabic" w:hAnsi="Simplified Arabic" w:cs="Simplified Arabic"/>
                <w:b/>
                <w:bCs/>
                <w:sz w:val="24"/>
                <w:szCs w:val="24"/>
                <w:lang w:bidi="ar-JO"/>
              </w:rPr>
            </w:pPr>
            <w:r w:rsidRPr="003025C3">
              <w:rPr>
                <w:rFonts w:ascii="Simplified Arabic" w:hAnsi="Simplified Arabic" w:cs="Simplified Arabic" w:hint="cs"/>
                <w:b/>
                <w:bCs/>
                <w:sz w:val="24"/>
                <w:szCs w:val="24"/>
                <w:rtl/>
                <w:lang w:bidi="ar-JO"/>
              </w:rPr>
              <w:t>تنمية السلوك الريادي</w:t>
            </w:r>
          </w:p>
        </w:tc>
        <w:tc>
          <w:tcPr>
            <w:tcW w:w="865" w:type="dxa"/>
          </w:tcPr>
          <w:p w:rsidR="008050FC" w:rsidRPr="003025C3" w:rsidRDefault="008050FC" w:rsidP="007F66C2">
            <w:pPr>
              <w:pStyle w:val="BodyText"/>
              <w:spacing w:after="0" w:line="240" w:lineRule="auto"/>
              <w:jc w:val="center"/>
              <w:rPr>
                <w:rFonts w:ascii="Simplified Arabic" w:hAnsi="Simplified Arabic" w:cs="Simplified Arabic"/>
                <w:sz w:val="24"/>
                <w:szCs w:val="24"/>
              </w:rPr>
            </w:pPr>
            <w:r w:rsidRPr="003025C3">
              <w:rPr>
                <w:rFonts w:ascii="Simplified Arabic" w:hAnsi="Simplified Arabic" w:cs="Simplified Arabic" w:hint="cs"/>
                <w:sz w:val="24"/>
                <w:szCs w:val="24"/>
                <w:rtl/>
              </w:rPr>
              <w:t>3.64</w:t>
            </w:r>
          </w:p>
        </w:tc>
        <w:tc>
          <w:tcPr>
            <w:tcW w:w="958"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0.96</w:t>
            </w:r>
          </w:p>
        </w:tc>
        <w:tc>
          <w:tcPr>
            <w:tcW w:w="909"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2.83</w:t>
            </w:r>
          </w:p>
        </w:tc>
        <w:tc>
          <w:tcPr>
            <w:tcW w:w="958"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0.89</w:t>
            </w:r>
          </w:p>
        </w:tc>
        <w:tc>
          <w:tcPr>
            <w:tcW w:w="944"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3.827</w:t>
            </w:r>
          </w:p>
        </w:tc>
        <w:tc>
          <w:tcPr>
            <w:tcW w:w="983"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0.000*</w:t>
            </w:r>
          </w:p>
        </w:tc>
      </w:tr>
      <w:tr w:rsidR="008050FC" w:rsidRPr="003025C3" w:rsidTr="007F66C2">
        <w:trPr>
          <w:jc w:val="center"/>
        </w:trPr>
        <w:tc>
          <w:tcPr>
            <w:tcW w:w="2495" w:type="dxa"/>
          </w:tcPr>
          <w:p w:rsidR="008050FC" w:rsidRPr="003025C3" w:rsidRDefault="008050FC" w:rsidP="007F66C2">
            <w:pPr>
              <w:rPr>
                <w:rFonts w:ascii="Simplified Arabic" w:hAnsi="Simplified Arabic" w:cs="Simplified Arabic"/>
                <w:b/>
                <w:bCs/>
                <w:sz w:val="24"/>
                <w:szCs w:val="24"/>
                <w:lang w:bidi="ar-JO"/>
              </w:rPr>
            </w:pPr>
            <w:r w:rsidRPr="003025C3">
              <w:rPr>
                <w:rFonts w:ascii="Simplified Arabic" w:hAnsi="Simplified Arabic" w:cs="Simplified Arabic" w:hint="cs"/>
                <w:b/>
                <w:bCs/>
                <w:sz w:val="24"/>
                <w:szCs w:val="24"/>
                <w:rtl/>
                <w:lang w:bidi="ar-JO"/>
              </w:rPr>
              <w:t>التقليد والمحاكاة</w:t>
            </w:r>
          </w:p>
        </w:tc>
        <w:tc>
          <w:tcPr>
            <w:tcW w:w="865"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3.28</w:t>
            </w:r>
          </w:p>
        </w:tc>
        <w:tc>
          <w:tcPr>
            <w:tcW w:w="958"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0.91</w:t>
            </w:r>
          </w:p>
        </w:tc>
        <w:tc>
          <w:tcPr>
            <w:tcW w:w="909"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2.81</w:t>
            </w:r>
          </w:p>
        </w:tc>
        <w:tc>
          <w:tcPr>
            <w:tcW w:w="958"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0.80</w:t>
            </w:r>
          </w:p>
        </w:tc>
        <w:tc>
          <w:tcPr>
            <w:tcW w:w="944" w:type="dxa"/>
          </w:tcPr>
          <w:p w:rsidR="008050FC" w:rsidRPr="003025C3" w:rsidRDefault="008050FC" w:rsidP="007F66C2">
            <w:pPr>
              <w:pStyle w:val="BodyText"/>
              <w:spacing w:after="0" w:line="240" w:lineRule="auto"/>
              <w:jc w:val="center"/>
              <w:rPr>
                <w:rFonts w:ascii="Simplified Arabic" w:hAnsi="Simplified Arabic" w:cs="Simplified Arabic"/>
                <w:sz w:val="24"/>
                <w:szCs w:val="24"/>
              </w:rPr>
            </w:pPr>
            <w:r w:rsidRPr="003025C3">
              <w:rPr>
                <w:rFonts w:ascii="Simplified Arabic" w:hAnsi="Simplified Arabic" w:cs="Simplified Arabic" w:hint="cs"/>
                <w:sz w:val="24"/>
                <w:szCs w:val="24"/>
                <w:rtl/>
              </w:rPr>
              <w:t>2.382</w:t>
            </w:r>
          </w:p>
        </w:tc>
        <w:tc>
          <w:tcPr>
            <w:tcW w:w="983"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0.020*</w:t>
            </w:r>
          </w:p>
        </w:tc>
      </w:tr>
      <w:tr w:rsidR="008050FC" w:rsidRPr="003025C3" w:rsidTr="007F66C2">
        <w:trPr>
          <w:jc w:val="center"/>
        </w:trPr>
        <w:tc>
          <w:tcPr>
            <w:tcW w:w="2495" w:type="dxa"/>
          </w:tcPr>
          <w:p w:rsidR="008050FC" w:rsidRPr="003025C3" w:rsidRDefault="008050FC" w:rsidP="007F66C2">
            <w:pPr>
              <w:rPr>
                <w:rFonts w:ascii="Simplified Arabic" w:hAnsi="Simplified Arabic" w:cs="Simplified Arabic"/>
                <w:b/>
                <w:bCs/>
                <w:sz w:val="24"/>
                <w:szCs w:val="24"/>
                <w:lang w:bidi="ar-JO"/>
              </w:rPr>
            </w:pPr>
            <w:r w:rsidRPr="003025C3">
              <w:rPr>
                <w:rFonts w:ascii="Simplified Arabic" w:hAnsi="Simplified Arabic" w:cs="Simplified Arabic" w:hint="cs"/>
                <w:b/>
                <w:bCs/>
                <w:sz w:val="24"/>
                <w:szCs w:val="24"/>
                <w:rtl/>
                <w:lang w:bidi="ar-JO"/>
              </w:rPr>
              <w:t>تفويض السلطة</w:t>
            </w:r>
          </w:p>
        </w:tc>
        <w:tc>
          <w:tcPr>
            <w:tcW w:w="865"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3.59</w:t>
            </w:r>
          </w:p>
        </w:tc>
        <w:tc>
          <w:tcPr>
            <w:tcW w:w="958"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0.81</w:t>
            </w:r>
          </w:p>
        </w:tc>
        <w:tc>
          <w:tcPr>
            <w:tcW w:w="909"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3.05</w:t>
            </w:r>
          </w:p>
        </w:tc>
        <w:tc>
          <w:tcPr>
            <w:tcW w:w="958"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0.62</w:t>
            </w:r>
          </w:p>
        </w:tc>
        <w:tc>
          <w:tcPr>
            <w:tcW w:w="944" w:type="dxa"/>
          </w:tcPr>
          <w:p w:rsidR="008050FC" w:rsidRPr="003025C3" w:rsidRDefault="008050FC" w:rsidP="007F66C2">
            <w:pPr>
              <w:pStyle w:val="BodyText"/>
              <w:spacing w:after="0" w:line="240" w:lineRule="auto"/>
              <w:jc w:val="center"/>
              <w:rPr>
                <w:rFonts w:ascii="Simplified Arabic" w:hAnsi="Simplified Arabic" w:cs="Simplified Arabic"/>
                <w:sz w:val="24"/>
                <w:szCs w:val="24"/>
              </w:rPr>
            </w:pPr>
            <w:r w:rsidRPr="003025C3">
              <w:rPr>
                <w:rFonts w:ascii="Simplified Arabic" w:hAnsi="Simplified Arabic" w:cs="Simplified Arabic" w:hint="cs"/>
                <w:sz w:val="24"/>
                <w:szCs w:val="24"/>
                <w:rtl/>
              </w:rPr>
              <w:t>3.301</w:t>
            </w:r>
          </w:p>
        </w:tc>
        <w:tc>
          <w:tcPr>
            <w:tcW w:w="983"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0.001*</w:t>
            </w:r>
          </w:p>
        </w:tc>
      </w:tr>
      <w:tr w:rsidR="008050FC" w:rsidRPr="003025C3" w:rsidTr="007F66C2">
        <w:trPr>
          <w:jc w:val="center"/>
        </w:trPr>
        <w:tc>
          <w:tcPr>
            <w:tcW w:w="2495" w:type="dxa"/>
          </w:tcPr>
          <w:p w:rsidR="008050FC" w:rsidRPr="003025C3" w:rsidRDefault="008050FC" w:rsidP="007F66C2">
            <w:pPr>
              <w:rPr>
                <w:rFonts w:ascii="Simplified Arabic" w:hAnsi="Simplified Arabic" w:cs="Simplified Arabic"/>
                <w:b/>
                <w:bCs/>
                <w:sz w:val="24"/>
                <w:szCs w:val="24"/>
                <w:lang w:bidi="ar-JO"/>
              </w:rPr>
            </w:pPr>
            <w:r w:rsidRPr="003025C3">
              <w:rPr>
                <w:rFonts w:ascii="Simplified Arabic" w:hAnsi="Simplified Arabic" w:cs="Simplified Arabic" w:hint="cs"/>
                <w:b/>
                <w:bCs/>
                <w:sz w:val="24"/>
                <w:szCs w:val="24"/>
                <w:rtl/>
                <w:lang w:bidi="ar-JO"/>
              </w:rPr>
              <w:t>النمو المهني- الإداري</w:t>
            </w:r>
          </w:p>
        </w:tc>
        <w:tc>
          <w:tcPr>
            <w:tcW w:w="865"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3.67</w:t>
            </w:r>
          </w:p>
        </w:tc>
        <w:tc>
          <w:tcPr>
            <w:tcW w:w="958"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0.91</w:t>
            </w:r>
          </w:p>
        </w:tc>
        <w:tc>
          <w:tcPr>
            <w:tcW w:w="909"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3.06</w:t>
            </w:r>
          </w:p>
        </w:tc>
        <w:tc>
          <w:tcPr>
            <w:tcW w:w="958"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0.65</w:t>
            </w:r>
          </w:p>
        </w:tc>
        <w:tc>
          <w:tcPr>
            <w:tcW w:w="944" w:type="dxa"/>
          </w:tcPr>
          <w:p w:rsidR="008050FC" w:rsidRPr="003025C3" w:rsidRDefault="008050FC" w:rsidP="007F66C2">
            <w:pPr>
              <w:pStyle w:val="BodyText"/>
              <w:spacing w:after="0" w:line="240" w:lineRule="auto"/>
              <w:jc w:val="center"/>
              <w:rPr>
                <w:rFonts w:ascii="Simplified Arabic" w:hAnsi="Simplified Arabic" w:cs="Simplified Arabic"/>
                <w:sz w:val="24"/>
                <w:szCs w:val="24"/>
              </w:rPr>
            </w:pPr>
            <w:r w:rsidRPr="003025C3">
              <w:rPr>
                <w:rFonts w:ascii="Simplified Arabic" w:hAnsi="Simplified Arabic" w:cs="Simplified Arabic" w:hint="cs"/>
                <w:sz w:val="24"/>
                <w:szCs w:val="24"/>
                <w:rtl/>
              </w:rPr>
              <w:t>3.421</w:t>
            </w:r>
          </w:p>
        </w:tc>
        <w:tc>
          <w:tcPr>
            <w:tcW w:w="983"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0.001*</w:t>
            </w:r>
          </w:p>
        </w:tc>
      </w:tr>
      <w:tr w:rsidR="008050FC" w:rsidRPr="003025C3" w:rsidTr="007F66C2">
        <w:trPr>
          <w:trHeight w:val="395"/>
          <w:jc w:val="center"/>
        </w:trPr>
        <w:tc>
          <w:tcPr>
            <w:tcW w:w="2495" w:type="dxa"/>
            <w:shd w:val="clear" w:color="auto" w:fill="D9D9D9" w:themeFill="background1" w:themeFillShade="D9"/>
          </w:tcPr>
          <w:p w:rsidR="008050FC" w:rsidRPr="003025C3" w:rsidRDefault="008050FC" w:rsidP="007F66C2">
            <w:pPr>
              <w:rPr>
                <w:rFonts w:ascii="Simplified Arabic" w:hAnsi="Simplified Arabic" w:cs="Simplified Arabic"/>
                <w:b/>
                <w:bCs/>
                <w:sz w:val="24"/>
                <w:szCs w:val="24"/>
                <w:rtl/>
              </w:rPr>
            </w:pPr>
            <w:r w:rsidRPr="003025C3">
              <w:rPr>
                <w:rFonts w:ascii="Simplified Arabic" w:hAnsi="Simplified Arabic" w:cs="Simplified Arabic" w:hint="cs"/>
                <w:b/>
                <w:bCs/>
                <w:sz w:val="24"/>
                <w:szCs w:val="24"/>
                <w:rtl/>
              </w:rPr>
              <w:t>الدرجة الكلية للتمكين الإداري</w:t>
            </w:r>
          </w:p>
        </w:tc>
        <w:tc>
          <w:tcPr>
            <w:tcW w:w="865" w:type="dxa"/>
            <w:shd w:val="clear" w:color="auto" w:fill="D9D9D9" w:themeFill="background1" w:themeFillShade="D9"/>
          </w:tcPr>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r w:rsidRPr="003025C3">
              <w:rPr>
                <w:rFonts w:ascii="Simplified Arabic" w:hAnsi="Simplified Arabic" w:cs="Simplified Arabic" w:hint="cs"/>
                <w:b/>
                <w:bCs/>
                <w:sz w:val="24"/>
                <w:szCs w:val="24"/>
                <w:rtl/>
              </w:rPr>
              <w:t>3.63</w:t>
            </w:r>
          </w:p>
        </w:tc>
        <w:tc>
          <w:tcPr>
            <w:tcW w:w="958" w:type="dxa"/>
            <w:shd w:val="clear" w:color="auto" w:fill="D9D9D9" w:themeFill="background1" w:themeFillShade="D9"/>
          </w:tcPr>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r w:rsidRPr="003025C3">
              <w:rPr>
                <w:rFonts w:ascii="Simplified Arabic" w:hAnsi="Simplified Arabic" w:cs="Simplified Arabic" w:hint="cs"/>
                <w:b/>
                <w:bCs/>
                <w:sz w:val="24"/>
                <w:szCs w:val="24"/>
                <w:rtl/>
              </w:rPr>
              <w:t>0.86</w:t>
            </w:r>
          </w:p>
        </w:tc>
        <w:tc>
          <w:tcPr>
            <w:tcW w:w="909" w:type="dxa"/>
            <w:shd w:val="clear" w:color="auto" w:fill="D9D9D9" w:themeFill="background1" w:themeFillShade="D9"/>
          </w:tcPr>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r w:rsidRPr="003025C3">
              <w:rPr>
                <w:rFonts w:ascii="Simplified Arabic" w:hAnsi="Simplified Arabic" w:cs="Simplified Arabic" w:hint="cs"/>
                <w:b/>
                <w:bCs/>
                <w:sz w:val="24"/>
                <w:szCs w:val="24"/>
                <w:rtl/>
              </w:rPr>
              <w:t>2.98</w:t>
            </w:r>
          </w:p>
        </w:tc>
        <w:tc>
          <w:tcPr>
            <w:tcW w:w="958" w:type="dxa"/>
            <w:shd w:val="clear" w:color="auto" w:fill="D9D9D9" w:themeFill="background1" w:themeFillShade="D9"/>
          </w:tcPr>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r w:rsidRPr="003025C3">
              <w:rPr>
                <w:rFonts w:ascii="Simplified Arabic" w:hAnsi="Simplified Arabic" w:cs="Simplified Arabic" w:hint="cs"/>
                <w:b/>
                <w:bCs/>
                <w:sz w:val="24"/>
                <w:szCs w:val="24"/>
                <w:rtl/>
              </w:rPr>
              <w:t>0.73</w:t>
            </w:r>
          </w:p>
        </w:tc>
        <w:tc>
          <w:tcPr>
            <w:tcW w:w="944" w:type="dxa"/>
            <w:shd w:val="clear" w:color="auto" w:fill="D9D9D9" w:themeFill="background1" w:themeFillShade="D9"/>
          </w:tcPr>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r w:rsidRPr="003025C3">
              <w:rPr>
                <w:rFonts w:ascii="Simplified Arabic" w:hAnsi="Simplified Arabic" w:cs="Simplified Arabic" w:hint="cs"/>
                <w:b/>
                <w:bCs/>
                <w:sz w:val="24"/>
                <w:szCs w:val="24"/>
                <w:rtl/>
              </w:rPr>
              <w:t>3.551</w:t>
            </w:r>
          </w:p>
        </w:tc>
        <w:tc>
          <w:tcPr>
            <w:tcW w:w="983" w:type="dxa"/>
            <w:shd w:val="clear" w:color="auto" w:fill="D9D9D9" w:themeFill="background1" w:themeFillShade="D9"/>
          </w:tcPr>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r w:rsidRPr="003025C3">
              <w:rPr>
                <w:rFonts w:ascii="Simplified Arabic" w:hAnsi="Simplified Arabic" w:cs="Simplified Arabic" w:hint="cs"/>
                <w:b/>
                <w:bCs/>
                <w:sz w:val="24"/>
                <w:szCs w:val="24"/>
                <w:rtl/>
              </w:rPr>
              <w:t>0.001*</w:t>
            </w:r>
          </w:p>
        </w:tc>
      </w:tr>
    </w:tbl>
    <w:p w:rsidR="008050FC" w:rsidRPr="003025C3" w:rsidRDefault="008050FC" w:rsidP="008050FC">
      <w:pPr>
        <w:pStyle w:val="BodyText"/>
        <w:spacing w:after="0"/>
        <w:rPr>
          <w:rFonts w:ascii="Simplified Arabic" w:hAnsi="Simplified Arabic" w:cs="Simplified Arabic"/>
          <w:sz w:val="24"/>
          <w:szCs w:val="24"/>
        </w:rPr>
      </w:pPr>
      <w:r w:rsidRPr="003025C3">
        <w:rPr>
          <w:rFonts w:ascii="Simplified Arabic" w:hAnsi="Simplified Arabic" w:cs="Simplified Arabic"/>
          <w:sz w:val="24"/>
          <w:szCs w:val="24"/>
          <w:rtl/>
        </w:rPr>
        <w:t xml:space="preserve">* </w:t>
      </w:r>
      <w:r w:rsidRPr="003025C3">
        <w:rPr>
          <w:rFonts w:ascii="Simplified Arabic" w:hAnsi="Simplified Arabic" w:cs="Simplified Arabic" w:hint="cs"/>
          <w:sz w:val="24"/>
          <w:szCs w:val="24"/>
          <w:rtl/>
        </w:rPr>
        <w:t>مستوى الدلالة</w:t>
      </w:r>
      <w:r w:rsidRPr="003025C3">
        <w:rPr>
          <w:rFonts w:ascii="Simplified Arabic" w:hAnsi="Simplified Arabic" w:cs="Simplified Arabic"/>
          <w:sz w:val="24"/>
          <w:szCs w:val="24"/>
          <w:rtl/>
        </w:rPr>
        <w:t xml:space="preserve"> (</w:t>
      </w:r>
      <w:r w:rsidRPr="003025C3">
        <w:rPr>
          <w:rFonts w:ascii="Simplified Arabic" w:hAnsi="Simplified Arabic"/>
          <w:sz w:val="24"/>
          <w:szCs w:val="24"/>
          <w:rtl/>
        </w:rPr>
        <w:t>α</w:t>
      </w:r>
      <w:r>
        <w:rPr>
          <w:rFonts w:ascii="Times New Roman" w:hAnsi="Times New Roman"/>
          <w:sz w:val="24"/>
          <w:szCs w:val="24"/>
          <w:rtl/>
        </w:rPr>
        <w:t>≤</w:t>
      </w:r>
      <w:r w:rsidRPr="003025C3">
        <w:rPr>
          <w:rFonts w:ascii="Simplified Arabic" w:hAnsi="Simplified Arabic" w:cs="Simplified Arabic"/>
          <w:sz w:val="24"/>
          <w:szCs w:val="24"/>
          <w:rtl/>
        </w:rPr>
        <w:t>0.0</w:t>
      </w:r>
      <w:r w:rsidRPr="003025C3">
        <w:rPr>
          <w:rFonts w:ascii="Simplified Arabic" w:hAnsi="Simplified Arabic" w:cs="Simplified Arabic" w:hint="cs"/>
          <w:sz w:val="24"/>
          <w:szCs w:val="24"/>
          <w:rtl/>
        </w:rPr>
        <w:t>5</w:t>
      </w:r>
      <w:r w:rsidRPr="003025C3">
        <w:rPr>
          <w:rFonts w:ascii="Simplified Arabic" w:hAnsi="Simplified Arabic" w:cs="Simplified Arabic"/>
          <w:sz w:val="24"/>
          <w:szCs w:val="24"/>
          <w:rtl/>
        </w:rPr>
        <w:t>).</w:t>
      </w:r>
    </w:p>
    <w:p w:rsidR="008050FC" w:rsidRDefault="008050FC" w:rsidP="00561FDF">
      <w:pPr>
        <w:spacing w:after="0" w:line="360" w:lineRule="auto"/>
        <w:ind w:firstLine="720"/>
        <w:jc w:val="both"/>
        <w:rPr>
          <w:rFonts w:ascii="Simplified Arabic" w:hAnsi="Simplified Arabic" w:cs="Simplified Arabic"/>
          <w:sz w:val="28"/>
          <w:szCs w:val="28"/>
          <w:rtl/>
        </w:rPr>
      </w:pPr>
      <w:r w:rsidRPr="003025C3">
        <w:rPr>
          <w:rFonts w:ascii="Simplified Arabic" w:hAnsi="Simplified Arabic" w:cs="Simplified Arabic" w:hint="cs"/>
          <w:sz w:val="28"/>
          <w:szCs w:val="28"/>
          <w:rtl/>
        </w:rPr>
        <w:t>ومن خلال الاطلاع على نتائج الجدول رقم (</w:t>
      </w:r>
      <w:r w:rsidR="00561FDF">
        <w:rPr>
          <w:rFonts w:ascii="Simplified Arabic" w:hAnsi="Simplified Arabic" w:cs="Simplified Arabic"/>
          <w:sz w:val="28"/>
          <w:szCs w:val="28"/>
        </w:rPr>
        <w:t>10</w:t>
      </w:r>
      <w:r w:rsidRPr="003025C3">
        <w:rPr>
          <w:rFonts w:ascii="Simplified Arabic" w:hAnsi="Simplified Arabic" w:cs="Simplified Arabic" w:hint="cs"/>
          <w:sz w:val="28"/>
          <w:szCs w:val="28"/>
          <w:rtl/>
        </w:rPr>
        <w:t>) يتبين وجود فروق ظاهرية بين المتوسطات الحسابية وبشكل ملحوظ لصالح الاحتراف ال</w:t>
      </w:r>
      <w:r>
        <w:rPr>
          <w:rFonts w:ascii="Simplified Arabic" w:hAnsi="Simplified Arabic" w:cs="Simplified Arabic" w:hint="cs"/>
          <w:sz w:val="28"/>
          <w:szCs w:val="28"/>
          <w:rtl/>
        </w:rPr>
        <w:t>كليفي الدرجة الكلية للتمكين الإدار</w:t>
      </w:r>
      <w:r w:rsidRPr="003025C3">
        <w:rPr>
          <w:rFonts w:ascii="Simplified Arabic" w:hAnsi="Simplified Arabic" w:cs="Simplified Arabic" w:hint="cs"/>
          <w:sz w:val="28"/>
          <w:szCs w:val="28"/>
          <w:rtl/>
        </w:rPr>
        <w:t xml:space="preserve">ي وجميع مجالاته وكانت جميعها دالة إحصائيا عند مستوى الدلالة </w:t>
      </w:r>
      <w:r w:rsidRPr="003025C3">
        <w:rPr>
          <w:rFonts w:ascii="Simplified Arabic" w:hAnsi="Simplified Arabic" w:cs="Simplified Arabic"/>
          <w:sz w:val="28"/>
          <w:szCs w:val="28"/>
          <w:rtl/>
        </w:rPr>
        <w:t>(</w:t>
      </w:r>
      <w:r w:rsidRPr="003025C3">
        <w:rPr>
          <w:rFonts w:ascii="Simplified Arabic" w:hAnsi="Simplified Arabic" w:cs="Times New Roman"/>
          <w:sz w:val="28"/>
          <w:szCs w:val="28"/>
          <w:rtl/>
        </w:rPr>
        <w:t>α</w:t>
      </w:r>
      <w:r w:rsidRPr="003025C3">
        <w:rPr>
          <w:rFonts w:ascii="Times New Roman" w:hAnsi="Times New Roman" w:cs="Times New Roman"/>
          <w:sz w:val="28"/>
          <w:szCs w:val="28"/>
          <w:rtl/>
        </w:rPr>
        <w:t>≤</w:t>
      </w:r>
      <w:r w:rsidRPr="003025C3">
        <w:rPr>
          <w:rFonts w:ascii="Simplified Arabic" w:hAnsi="Simplified Arabic" w:cs="Simplified Arabic"/>
          <w:sz w:val="28"/>
          <w:szCs w:val="28"/>
          <w:rtl/>
        </w:rPr>
        <w:t>0.0</w:t>
      </w:r>
      <w:r w:rsidRPr="003025C3">
        <w:rPr>
          <w:rFonts w:ascii="Simplified Arabic" w:hAnsi="Simplified Arabic" w:cs="Simplified Arabic" w:hint="cs"/>
          <w:sz w:val="28"/>
          <w:szCs w:val="28"/>
          <w:rtl/>
        </w:rPr>
        <w:t>5</w:t>
      </w:r>
      <w:r w:rsidRPr="003025C3">
        <w:rPr>
          <w:rFonts w:ascii="Simplified Arabic" w:hAnsi="Simplified Arabic" w:cs="Simplified Arabic"/>
          <w:sz w:val="28"/>
          <w:szCs w:val="28"/>
          <w:rtl/>
        </w:rPr>
        <w:t>)</w:t>
      </w:r>
      <w:r w:rsidRPr="003025C3">
        <w:rPr>
          <w:rFonts w:ascii="Simplified Arabic" w:hAnsi="Simplified Arabic" w:cs="Simplified Arabic" w:hint="cs"/>
          <w:sz w:val="28"/>
          <w:szCs w:val="28"/>
          <w:rtl/>
        </w:rPr>
        <w:t>، و</w:t>
      </w:r>
      <w:r>
        <w:rPr>
          <w:rFonts w:ascii="Simplified Arabic" w:hAnsi="Simplified Arabic" w:cs="Simplified Arabic" w:hint="cs"/>
          <w:sz w:val="28"/>
          <w:szCs w:val="28"/>
          <w:rtl/>
        </w:rPr>
        <w:t xml:space="preserve">يعنيذلك وجود </w:t>
      </w:r>
      <w:r w:rsidRPr="003025C3">
        <w:rPr>
          <w:rFonts w:ascii="Simplified Arabic" w:hAnsi="Simplified Arabic" w:cs="Simplified Arabic" w:hint="cs"/>
          <w:sz w:val="28"/>
          <w:szCs w:val="28"/>
          <w:rtl/>
        </w:rPr>
        <w:t xml:space="preserve">فروق دالة إحصائيا في الدرجة الكلية للتمكين الإداري </w:t>
      </w:r>
      <w:r w:rsidRPr="003025C3">
        <w:rPr>
          <w:rFonts w:ascii="Simplified Arabic" w:hAnsi="Simplified Arabic" w:cs="Simplified Arabic" w:hint="cs"/>
          <w:sz w:val="28"/>
          <w:szCs w:val="28"/>
          <w:rtl/>
        </w:rPr>
        <w:lastRenderedPageBreak/>
        <w:t>و</w:t>
      </w:r>
      <w:r>
        <w:rPr>
          <w:rFonts w:ascii="Simplified Arabic" w:hAnsi="Simplified Arabic" w:cs="Simplified Arabic" w:hint="cs"/>
          <w:sz w:val="28"/>
          <w:szCs w:val="28"/>
          <w:rtl/>
        </w:rPr>
        <w:t xml:space="preserve">جميع </w:t>
      </w:r>
      <w:r w:rsidRPr="003025C3">
        <w:rPr>
          <w:rFonts w:ascii="Simplified Arabic" w:hAnsi="Simplified Arabic" w:cs="Simplified Arabic" w:hint="cs"/>
          <w:sz w:val="28"/>
          <w:szCs w:val="28"/>
          <w:rtl/>
        </w:rPr>
        <w:t xml:space="preserve">مجالاته </w:t>
      </w:r>
      <w:r w:rsidRPr="003025C3">
        <w:rPr>
          <w:rFonts w:ascii="Simplified Arabic" w:hAnsi="Simplified Arabic" w:cs="Simplified Arabic"/>
          <w:sz w:val="28"/>
          <w:szCs w:val="28"/>
          <w:rtl/>
        </w:rPr>
        <w:t xml:space="preserve">لدى رؤساء أندية المحترفين لكرة القدم في فلسطين </w:t>
      </w:r>
      <w:r>
        <w:rPr>
          <w:rFonts w:ascii="Simplified Arabic" w:hAnsi="Simplified Arabic" w:cs="Simplified Arabic" w:hint="cs"/>
          <w:sz w:val="28"/>
          <w:szCs w:val="28"/>
          <w:rtl/>
        </w:rPr>
        <w:t xml:space="preserve">بين </w:t>
      </w:r>
      <w:r>
        <w:rPr>
          <w:rFonts w:ascii="Simplified Arabic" w:hAnsi="Simplified Arabic" w:cs="Simplified Arabic"/>
          <w:sz w:val="28"/>
          <w:szCs w:val="28"/>
          <w:rtl/>
        </w:rPr>
        <w:t>وجه</w:t>
      </w:r>
      <w:r>
        <w:rPr>
          <w:rFonts w:ascii="Simplified Arabic" w:hAnsi="Simplified Arabic" w:cs="Simplified Arabic" w:hint="cs"/>
          <w:sz w:val="28"/>
          <w:szCs w:val="28"/>
          <w:rtl/>
        </w:rPr>
        <w:t>ات</w:t>
      </w:r>
      <w:r w:rsidRPr="003025C3">
        <w:rPr>
          <w:rFonts w:ascii="Simplified Arabic" w:hAnsi="Simplified Arabic" w:cs="Simplified Arabic"/>
          <w:sz w:val="28"/>
          <w:szCs w:val="28"/>
          <w:rtl/>
        </w:rPr>
        <w:t xml:space="preserve"> نظر أعضاء الهيئة الإدارية</w:t>
      </w:r>
      <w:r w:rsidRPr="003025C3">
        <w:rPr>
          <w:rFonts w:ascii="Simplified Arabic" w:hAnsi="Simplified Arabic" w:cs="Simplified Arabic" w:hint="cs"/>
          <w:sz w:val="28"/>
          <w:szCs w:val="28"/>
          <w:rtl/>
        </w:rPr>
        <w:t xml:space="preserve"> تبعا لمتغير نوع الاحتراف ولصالح الاحتراف الكلي</w:t>
      </w:r>
      <w:r w:rsidR="00561FDF">
        <w:rPr>
          <w:rFonts w:ascii="Simplified Arabic" w:hAnsi="Simplified Arabic" w:cs="Simplified Arabic" w:hint="cs"/>
          <w:sz w:val="28"/>
          <w:szCs w:val="28"/>
          <w:rtl/>
        </w:rPr>
        <w:t>.</w:t>
      </w:r>
    </w:p>
    <w:p w:rsidR="00561FDF" w:rsidRPr="00561FDF" w:rsidRDefault="00561FDF" w:rsidP="00561FDF">
      <w:pPr>
        <w:rPr>
          <w:rFonts w:ascii="Simplified Arabic" w:hAnsi="Simplified Arabic" w:cs="Simplified Arabic"/>
          <w:sz w:val="26"/>
          <w:szCs w:val="26"/>
          <w:rtl/>
        </w:rPr>
      </w:pPr>
      <w:r>
        <w:rPr>
          <w:rFonts w:ascii="Simplified Arabic" w:hAnsi="Simplified Arabic" w:cs="Simplified Arabic" w:hint="cs"/>
          <w:sz w:val="26"/>
          <w:szCs w:val="26"/>
          <w:rtl/>
        </w:rPr>
        <w:t>يعزو الباحثون</w:t>
      </w:r>
      <w:r w:rsidRPr="003C0D2A">
        <w:rPr>
          <w:rFonts w:ascii="Simplified Arabic" w:hAnsi="Simplified Arabic" w:cs="Simplified Arabic" w:hint="cs"/>
          <w:sz w:val="26"/>
          <w:szCs w:val="26"/>
          <w:rtl/>
        </w:rPr>
        <w:t xml:space="preserve"> ذلك الى أن اعضاء الهيئة الإدارية في أندية الاحتراف الكلي كان لديهم نظرة ايجابية للتمكين الاداري من خلال إتباع المجالات الخاصة بتعظيم تمكين العاملين لضمان تطوير الأداء المؤسسي بالأندية الفلسطينية، ويتم استخدام مدخل تمكين العاملين كأساس الرقابة على درجة التقدم في العمل ويتم إعداد الخطط على أساس المشاركة لكل المستويات الادارية المختلفة داخل النادي وكذلك يمكن ان يقف وراء القرارات التي يتخذها العاملين والتي يتم تفويض السلطة لهم فيها، وتوجد مرونة في أساليب العمل وخاصة في أعطاء العاملين القدرة على تغيير بعض الخطط الموضوعة وفقاً لمتطلبات العمل، ويسمح مجلس الادارة للعاملين في المشاركة في وضع الخطط واليات العمل . </w:t>
      </w:r>
    </w:p>
    <w:p w:rsidR="008050FC" w:rsidRPr="000D7BFB" w:rsidRDefault="008050FC" w:rsidP="004B5F20">
      <w:pPr>
        <w:pStyle w:val="ListParagraph"/>
        <w:numPr>
          <w:ilvl w:val="0"/>
          <w:numId w:val="17"/>
        </w:numPr>
        <w:spacing w:after="0" w:line="276" w:lineRule="auto"/>
        <w:rPr>
          <w:rFonts w:ascii="Simplified Arabic" w:hAnsi="Simplified Arabic" w:cs="Simplified Arabic"/>
          <w:b/>
          <w:bCs/>
          <w:sz w:val="28"/>
          <w:szCs w:val="28"/>
          <w:rtl/>
        </w:rPr>
      </w:pPr>
      <w:r w:rsidRPr="003025C3">
        <w:rPr>
          <w:rFonts w:ascii="Simplified Arabic" w:hAnsi="Simplified Arabic" w:cs="Simplified Arabic" w:hint="cs"/>
          <w:b/>
          <w:bCs/>
          <w:sz w:val="28"/>
          <w:szCs w:val="28"/>
          <w:rtl/>
        </w:rPr>
        <w:t>متغير الخبرة الإدارية:</w:t>
      </w:r>
    </w:p>
    <w:p w:rsidR="008050FC" w:rsidRPr="000D7BFB" w:rsidRDefault="008050FC" w:rsidP="008050FC">
      <w:pPr>
        <w:pStyle w:val="BodyText"/>
        <w:spacing w:after="0" w:line="240" w:lineRule="auto"/>
        <w:jc w:val="center"/>
        <w:rPr>
          <w:rFonts w:ascii="Simplified Arabic" w:hAnsi="Simplified Arabic" w:cs="Simplified Arabic"/>
          <w:b/>
          <w:bCs/>
          <w:sz w:val="26"/>
          <w:szCs w:val="26"/>
          <w:rtl/>
        </w:rPr>
      </w:pPr>
      <w:r w:rsidRPr="000D7BFB">
        <w:rPr>
          <w:rFonts w:ascii="Simplified Arabic" w:hAnsi="Simplified Arabic" w:cs="Simplified Arabic" w:hint="cs"/>
          <w:b/>
          <w:bCs/>
          <w:sz w:val="26"/>
          <w:szCs w:val="26"/>
          <w:rtl/>
        </w:rPr>
        <w:t>الجدول رقم (</w:t>
      </w:r>
      <w:r w:rsidR="00561FDF">
        <w:rPr>
          <w:rFonts w:ascii="Simplified Arabic" w:hAnsi="Simplified Arabic" w:cs="Simplified Arabic"/>
          <w:b/>
          <w:bCs/>
          <w:sz w:val="26"/>
          <w:szCs w:val="26"/>
        </w:rPr>
        <w:t>11</w:t>
      </w:r>
      <w:r w:rsidRPr="000D7BFB">
        <w:rPr>
          <w:rFonts w:ascii="Simplified Arabic" w:hAnsi="Simplified Arabic" w:cs="Simplified Arabic" w:hint="cs"/>
          <w:b/>
          <w:bCs/>
          <w:sz w:val="26"/>
          <w:szCs w:val="26"/>
          <w:rtl/>
        </w:rPr>
        <w:t xml:space="preserve">): المتوسطات الحسابية والانحرافات المعياري </w:t>
      </w:r>
      <w:r>
        <w:rPr>
          <w:rFonts w:ascii="Simplified Arabic" w:hAnsi="Simplified Arabic" w:cs="Simplified Arabic" w:hint="cs"/>
          <w:b/>
          <w:bCs/>
          <w:sz w:val="26"/>
          <w:szCs w:val="26"/>
          <w:rtl/>
        </w:rPr>
        <w:t>ل</w:t>
      </w:r>
      <w:r w:rsidRPr="003025C3">
        <w:rPr>
          <w:rFonts w:ascii="Simplified Arabic" w:hAnsi="Simplified Arabic" w:cs="Simplified Arabic" w:hint="cs"/>
          <w:b/>
          <w:bCs/>
          <w:sz w:val="26"/>
          <w:szCs w:val="26"/>
          <w:rtl/>
        </w:rPr>
        <w:t>درجة التمكين الإداري ومجالاته</w:t>
      </w:r>
      <w:r w:rsidRPr="003025C3">
        <w:rPr>
          <w:rFonts w:ascii="Simplified Arabic" w:hAnsi="Simplified Arabic" w:cs="Simplified Arabic"/>
          <w:b/>
          <w:bCs/>
          <w:sz w:val="26"/>
          <w:szCs w:val="26"/>
          <w:rtl/>
        </w:rPr>
        <w:t xml:space="preserve"> لدى رؤساء أندية المحترفين لكرة القدم في فلسطين من وجهة نظر أعضاء الهيئة الإدارية</w:t>
      </w:r>
      <w:r>
        <w:rPr>
          <w:rFonts w:ascii="Simplified Arabic" w:hAnsi="Simplified Arabic" w:cs="Simplified Arabic" w:hint="cs"/>
          <w:b/>
          <w:bCs/>
          <w:sz w:val="26"/>
          <w:szCs w:val="26"/>
          <w:rtl/>
        </w:rPr>
        <w:t xml:space="preserve">تبعا لمتغير الخبرة الإدارية </w:t>
      </w:r>
      <w:r w:rsidRPr="003025C3">
        <w:rPr>
          <w:rFonts w:ascii="Simplified Arabic" w:hAnsi="Simplified Arabic" w:cs="Simplified Arabic" w:hint="cs"/>
          <w:b/>
          <w:bCs/>
          <w:sz w:val="26"/>
          <w:szCs w:val="26"/>
          <w:rtl/>
        </w:rPr>
        <w:t>(ن= 80).</w:t>
      </w:r>
    </w:p>
    <w:tbl>
      <w:tblPr>
        <w:bidiVisual/>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1"/>
        <w:gridCol w:w="931"/>
        <w:gridCol w:w="930"/>
        <w:gridCol w:w="900"/>
        <w:gridCol w:w="900"/>
        <w:gridCol w:w="900"/>
        <w:gridCol w:w="900"/>
      </w:tblGrid>
      <w:tr w:rsidR="008050FC" w:rsidRPr="000D7BFB" w:rsidTr="007F66C2">
        <w:trPr>
          <w:trHeight w:val="480"/>
          <w:jc w:val="center"/>
        </w:trPr>
        <w:tc>
          <w:tcPr>
            <w:tcW w:w="3251" w:type="dxa"/>
            <w:vMerge w:val="restart"/>
            <w:tcBorders>
              <w:tr2bl w:val="single" w:sz="4" w:space="0" w:color="auto"/>
            </w:tcBorders>
            <w:shd w:val="clear" w:color="auto" w:fill="E0E0E0"/>
          </w:tcPr>
          <w:p w:rsidR="008050FC" w:rsidRPr="000D7BFB" w:rsidRDefault="008050FC" w:rsidP="007F66C2">
            <w:pPr>
              <w:spacing w:after="0" w:line="240" w:lineRule="auto"/>
              <w:jc w:val="right"/>
              <w:rPr>
                <w:rFonts w:ascii="Simplified Arabic" w:hAnsi="Simplified Arabic" w:cs="Simplified Arabic"/>
                <w:b/>
                <w:bCs/>
                <w:sz w:val="24"/>
                <w:szCs w:val="24"/>
                <w:rtl/>
                <w:lang w:bidi="ar-JO"/>
              </w:rPr>
            </w:pPr>
            <w:r w:rsidRPr="000D7BFB">
              <w:rPr>
                <w:rFonts w:ascii="Simplified Arabic" w:hAnsi="Simplified Arabic" w:cs="Simplified Arabic" w:hint="cs"/>
                <w:b/>
                <w:bCs/>
                <w:sz w:val="24"/>
                <w:szCs w:val="24"/>
                <w:rtl/>
                <w:lang w:bidi="ar-JO"/>
              </w:rPr>
              <w:t>الخبرة الإدارية</w:t>
            </w:r>
          </w:p>
          <w:p w:rsidR="008050FC" w:rsidRPr="000D7BFB" w:rsidRDefault="008050FC" w:rsidP="007F66C2">
            <w:pPr>
              <w:spacing w:after="0" w:line="240" w:lineRule="auto"/>
              <w:rPr>
                <w:rFonts w:ascii="Simplified Arabic" w:hAnsi="Simplified Arabic" w:cs="Simplified Arabic"/>
                <w:b/>
                <w:bCs/>
                <w:sz w:val="24"/>
                <w:szCs w:val="24"/>
                <w:rtl/>
                <w:lang w:bidi="ar-JO"/>
              </w:rPr>
            </w:pPr>
          </w:p>
          <w:p w:rsidR="008050FC" w:rsidRPr="000D7BFB" w:rsidRDefault="008050FC" w:rsidP="007F66C2">
            <w:pPr>
              <w:spacing w:after="0" w:line="240" w:lineRule="auto"/>
              <w:rPr>
                <w:rFonts w:ascii="Simplified Arabic" w:hAnsi="Simplified Arabic" w:cs="Simplified Arabic"/>
                <w:b/>
                <w:bCs/>
                <w:sz w:val="24"/>
                <w:szCs w:val="24"/>
                <w:rtl/>
                <w:lang w:bidi="ar-JO"/>
              </w:rPr>
            </w:pPr>
            <w:r w:rsidRPr="000D7BFB">
              <w:rPr>
                <w:rFonts w:ascii="Simplified Arabic" w:hAnsi="Simplified Arabic" w:cs="Simplified Arabic"/>
                <w:b/>
                <w:bCs/>
                <w:sz w:val="24"/>
                <w:szCs w:val="24"/>
                <w:rtl/>
                <w:lang w:bidi="ar-JO"/>
              </w:rPr>
              <w:t>المجالات</w:t>
            </w:r>
          </w:p>
        </w:tc>
        <w:tc>
          <w:tcPr>
            <w:tcW w:w="1861" w:type="dxa"/>
            <w:gridSpan w:val="2"/>
            <w:shd w:val="clear" w:color="auto" w:fill="E0E0E0"/>
          </w:tcPr>
          <w:p w:rsidR="008050FC" w:rsidRPr="000D7BFB" w:rsidRDefault="008050FC" w:rsidP="007F66C2">
            <w:pPr>
              <w:spacing w:after="0" w:line="240" w:lineRule="auto"/>
              <w:jc w:val="center"/>
              <w:rPr>
                <w:rFonts w:ascii="Simplified Arabic" w:hAnsi="Simplified Arabic" w:cs="Simplified Arabic"/>
                <w:b/>
                <w:bCs/>
                <w:sz w:val="24"/>
                <w:szCs w:val="24"/>
                <w:lang w:bidi="ar-JO"/>
              </w:rPr>
            </w:pPr>
            <w:r w:rsidRPr="000D7BFB">
              <w:rPr>
                <w:rFonts w:ascii="Simplified Arabic" w:hAnsi="Simplified Arabic" w:cs="Simplified Arabic" w:hint="cs"/>
                <w:b/>
                <w:bCs/>
                <w:sz w:val="24"/>
                <w:szCs w:val="24"/>
                <w:rtl/>
                <w:lang w:bidi="ar-JO"/>
              </w:rPr>
              <w:t>5 سنوات فأقل</w:t>
            </w:r>
          </w:p>
          <w:p w:rsidR="008050FC" w:rsidRPr="000D7BFB" w:rsidRDefault="008050FC" w:rsidP="007F66C2">
            <w:pPr>
              <w:spacing w:after="0" w:line="240" w:lineRule="auto"/>
              <w:jc w:val="center"/>
              <w:rPr>
                <w:rFonts w:ascii="Simplified Arabic" w:hAnsi="Simplified Arabic" w:cs="Simplified Arabic"/>
                <w:b/>
                <w:bCs/>
                <w:sz w:val="24"/>
                <w:szCs w:val="24"/>
                <w:rtl/>
                <w:lang w:bidi="ar-JO"/>
              </w:rPr>
            </w:pPr>
            <w:r w:rsidRPr="000D7BFB">
              <w:rPr>
                <w:rFonts w:ascii="Simplified Arabic" w:hAnsi="Simplified Arabic" w:cs="Simplified Arabic"/>
                <w:b/>
                <w:bCs/>
                <w:sz w:val="24"/>
                <w:szCs w:val="24"/>
                <w:rtl/>
                <w:lang w:bidi="ar-JO"/>
              </w:rPr>
              <w:t>(ن=</w:t>
            </w:r>
            <w:r>
              <w:rPr>
                <w:rFonts w:ascii="Simplified Arabic" w:hAnsi="Simplified Arabic" w:cs="Simplified Arabic" w:hint="cs"/>
                <w:b/>
                <w:bCs/>
                <w:sz w:val="24"/>
                <w:szCs w:val="24"/>
                <w:rtl/>
                <w:lang w:bidi="ar-JO"/>
              </w:rPr>
              <w:t>34</w:t>
            </w:r>
            <w:r w:rsidRPr="000D7BFB">
              <w:rPr>
                <w:rFonts w:ascii="Simplified Arabic" w:hAnsi="Simplified Arabic" w:cs="Simplified Arabic"/>
                <w:b/>
                <w:bCs/>
                <w:sz w:val="24"/>
                <w:szCs w:val="24"/>
                <w:rtl/>
                <w:lang w:bidi="ar-JO"/>
              </w:rPr>
              <w:t>)</w:t>
            </w:r>
          </w:p>
        </w:tc>
        <w:tc>
          <w:tcPr>
            <w:tcW w:w="1800" w:type="dxa"/>
            <w:gridSpan w:val="2"/>
            <w:shd w:val="clear" w:color="auto" w:fill="E0E0E0"/>
          </w:tcPr>
          <w:p w:rsidR="008050FC" w:rsidRPr="000D7BFB" w:rsidRDefault="008050FC" w:rsidP="007F66C2">
            <w:pPr>
              <w:spacing w:after="0" w:line="240" w:lineRule="auto"/>
              <w:jc w:val="center"/>
              <w:rPr>
                <w:rFonts w:ascii="Simplified Arabic" w:hAnsi="Simplified Arabic" w:cs="Simplified Arabic"/>
                <w:b/>
                <w:bCs/>
                <w:sz w:val="24"/>
                <w:szCs w:val="24"/>
                <w:rtl/>
                <w:lang w:bidi="ar-JO"/>
              </w:rPr>
            </w:pPr>
            <w:r w:rsidRPr="000D7BFB">
              <w:rPr>
                <w:rFonts w:ascii="Simplified Arabic" w:hAnsi="Simplified Arabic" w:cs="Simplified Arabic" w:hint="cs"/>
                <w:b/>
                <w:bCs/>
                <w:sz w:val="24"/>
                <w:szCs w:val="24"/>
                <w:rtl/>
                <w:lang w:bidi="ar-JO"/>
              </w:rPr>
              <w:t>6- 10 سنوات</w:t>
            </w:r>
          </w:p>
          <w:p w:rsidR="008050FC" w:rsidRPr="000D7BFB" w:rsidRDefault="008050FC" w:rsidP="007F66C2">
            <w:pPr>
              <w:spacing w:after="0" w:line="240" w:lineRule="auto"/>
              <w:jc w:val="center"/>
              <w:rPr>
                <w:rFonts w:ascii="Simplified Arabic" w:hAnsi="Simplified Arabic" w:cs="Simplified Arabic"/>
                <w:b/>
                <w:bCs/>
                <w:sz w:val="24"/>
                <w:szCs w:val="24"/>
                <w:rtl/>
                <w:lang w:bidi="ar-JO"/>
              </w:rPr>
            </w:pPr>
            <w:r w:rsidRPr="000D7BFB">
              <w:rPr>
                <w:rFonts w:ascii="Simplified Arabic" w:hAnsi="Simplified Arabic" w:cs="Simplified Arabic"/>
                <w:b/>
                <w:bCs/>
                <w:sz w:val="24"/>
                <w:szCs w:val="24"/>
                <w:rtl/>
                <w:lang w:bidi="ar-JO"/>
              </w:rPr>
              <w:t>(ن=</w:t>
            </w:r>
            <w:r>
              <w:rPr>
                <w:rFonts w:ascii="Simplified Arabic" w:hAnsi="Simplified Arabic" w:cs="Simplified Arabic" w:hint="cs"/>
                <w:b/>
                <w:bCs/>
                <w:sz w:val="24"/>
                <w:szCs w:val="24"/>
                <w:rtl/>
                <w:lang w:bidi="ar-JO"/>
              </w:rPr>
              <w:t>31</w:t>
            </w:r>
            <w:r w:rsidRPr="000D7BFB">
              <w:rPr>
                <w:rFonts w:ascii="Simplified Arabic" w:hAnsi="Simplified Arabic" w:cs="Simplified Arabic"/>
                <w:b/>
                <w:bCs/>
                <w:sz w:val="24"/>
                <w:szCs w:val="24"/>
                <w:rtl/>
                <w:lang w:bidi="ar-JO"/>
              </w:rPr>
              <w:t>)</w:t>
            </w:r>
          </w:p>
        </w:tc>
        <w:tc>
          <w:tcPr>
            <w:tcW w:w="1800" w:type="dxa"/>
            <w:gridSpan w:val="2"/>
            <w:shd w:val="clear" w:color="auto" w:fill="E0E0E0"/>
          </w:tcPr>
          <w:p w:rsidR="008050FC" w:rsidRPr="000D7BFB" w:rsidRDefault="008050FC" w:rsidP="007F66C2">
            <w:pPr>
              <w:spacing w:after="0" w:line="240" w:lineRule="auto"/>
              <w:jc w:val="center"/>
              <w:rPr>
                <w:rFonts w:ascii="Simplified Arabic" w:hAnsi="Simplified Arabic" w:cs="Simplified Arabic"/>
                <w:b/>
                <w:bCs/>
                <w:sz w:val="24"/>
                <w:szCs w:val="24"/>
                <w:rtl/>
                <w:lang w:bidi="ar-JO"/>
              </w:rPr>
            </w:pPr>
            <w:r w:rsidRPr="000D7BFB">
              <w:rPr>
                <w:rFonts w:ascii="Simplified Arabic" w:hAnsi="Simplified Arabic" w:cs="Simplified Arabic" w:hint="cs"/>
                <w:b/>
                <w:bCs/>
                <w:sz w:val="24"/>
                <w:szCs w:val="24"/>
                <w:rtl/>
                <w:lang w:bidi="ar-JO"/>
              </w:rPr>
              <w:t>أكثر من 10 سنوات</w:t>
            </w:r>
          </w:p>
          <w:p w:rsidR="008050FC" w:rsidRPr="000D7BFB" w:rsidRDefault="008050FC" w:rsidP="007F66C2">
            <w:pPr>
              <w:spacing w:after="0" w:line="240" w:lineRule="auto"/>
              <w:jc w:val="center"/>
              <w:rPr>
                <w:rFonts w:ascii="Simplified Arabic" w:hAnsi="Simplified Arabic" w:cs="Simplified Arabic"/>
                <w:b/>
                <w:bCs/>
                <w:sz w:val="24"/>
                <w:szCs w:val="24"/>
                <w:rtl/>
                <w:lang w:bidi="ar-JO"/>
              </w:rPr>
            </w:pPr>
            <w:r w:rsidRPr="000D7BFB">
              <w:rPr>
                <w:rFonts w:ascii="Simplified Arabic" w:hAnsi="Simplified Arabic" w:cs="Simplified Arabic"/>
                <w:b/>
                <w:bCs/>
                <w:sz w:val="24"/>
                <w:szCs w:val="24"/>
                <w:rtl/>
                <w:lang w:bidi="ar-JO"/>
              </w:rPr>
              <w:t>(ن=</w:t>
            </w:r>
            <w:r>
              <w:rPr>
                <w:rFonts w:ascii="Simplified Arabic" w:hAnsi="Simplified Arabic" w:cs="Simplified Arabic" w:hint="cs"/>
                <w:b/>
                <w:bCs/>
                <w:sz w:val="24"/>
                <w:szCs w:val="24"/>
                <w:rtl/>
                <w:lang w:bidi="ar-JO"/>
              </w:rPr>
              <w:t>15</w:t>
            </w:r>
            <w:r w:rsidRPr="000D7BFB">
              <w:rPr>
                <w:rFonts w:ascii="Simplified Arabic" w:hAnsi="Simplified Arabic" w:cs="Simplified Arabic"/>
                <w:b/>
                <w:bCs/>
                <w:sz w:val="24"/>
                <w:szCs w:val="24"/>
                <w:rtl/>
                <w:lang w:bidi="ar-JO"/>
              </w:rPr>
              <w:t>)</w:t>
            </w:r>
          </w:p>
        </w:tc>
      </w:tr>
      <w:tr w:rsidR="008050FC" w:rsidRPr="000D7BFB" w:rsidTr="007F66C2">
        <w:trPr>
          <w:trHeight w:val="323"/>
          <w:jc w:val="center"/>
        </w:trPr>
        <w:tc>
          <w:tcPr>
            <w:tcW w:w="3251" w:type="dxa"/>
            <w:vMerge/>
            <w:tcBorders>
              <w:tr2bl w:val="single" w:sz="4" w:space="0" w:color="auto"/>
            </w:tcBorders>
            <w:shd w:val="clear" w:color="auto" w:fill="E0E0E0"/>
          </w:tcPr>
          <w:p w:rsidR="008050FC" w:rsidRPr="000D7BFB" w:rsidRDefault="008050FC" w:rsidP="007F66C2">
            <w:pPr>
              <w:spacing w:after="0" w:line="240" w:lineRule="auto"/>
              <w:jc w:val="center"/>
              <w:rPr>
                <w:rFonts w:ascii="Simplified Arabic" w:hAnsi="Simplified Arabic" w:cs="Simplified Arabic"/>
                <w:b/>
                <w:bCs/>
                <w:sz w:val="24"/>
                <w:szCs w:val="24"/>
                <w:rtl/>
                <w:lang w:bidi="ar-JO"/>
              </w:rPr>
            </w:pPr>
          </w:p>
        </w:tc>
        <w:tc>
          <w:tcPr>
            <w:tcW w:w="931" w:type="dxa"/>
            <w:shd w:val="clear" w:color="auto" w:fill="E0E0E0"/>
          </w:tcPr>
          <w:p w:rsidR="008050FC" w:rsidRPr="000D7BFB" w:rsidRDefault="008050FC" w:rsidP="007F66C2">
            <w:pPr>
              <w:spacing w:after="0" w:line="240" w:lineRule="auto"/>
              <w:jc w:val="center"/>
              <w:rPr>
                <w:rFonts w:ascii="Simplified Arabic" w:hAnsi="Simplified Arabic" w:cs="Simplified Arabic"/>
                <w:b/>
                <w:bCs/>
                <w:sz w:val="24"/>
                <w:szCs w:val="24"/>
                <w:rtl/>
                <w:lang w:bidi="ar-JO"/>
              </w:rPr>
            </w:pPr>
            <w:r w:rsidRPr="000D7BFB">
              <w:rPr>
                <w:rFonts w:ascii="Simplified Arabic" w:hAnsi="Simplified Arabic" w:cs="Simplified Arabic"/>
                <w:b/>
                <w:bCs/>
                <w:sz w:val="24"/>
                <w:szCs w:val="24"/>
                <w:rtl/>
                <w:lang w:bidi="ar-JO"/>
              </w:rPr>
              <w:t>المتوسط</w:t>
            </w:r>
          </w:p>
        </w:tc>
        <w:tc>
          <w:tcPr>
            <w:tcW w:w="930" w:type="dxa"/>
            <w:shd w:val="clear" w:color="auto" w:fill="E0E0E0"/>
          </w:tcPr>
          <w:p w:rsidR="008050FC" w:rsidRPr="000D7BFB" w:rsidRDefault="008050FC" w:rsidP="007F66C2">
            <w:pPr>
              <w:spacing w:after="0" w:line="240" w:lineRule="auto"/>
              <w:jc w:val="center"/>
              <w:rPr>
                <w:rFonts w:ascii="Simplified Arabic" w:hAnsi="Simplified Arabic" w:cs="Simplified Arabic"/>
                <w:b/>
                <w:bCs/>
                <w:sz w:val="24"/>
                <w:szCs w:val="24"/>
                <w:rtl/>
                <w:lang w:bidi="ar-JO"/>
              </w:rPr>
            </w:pPr>
            <w:r w:rsidRPr="000D7BFB">
              <w:rPr>
                <w:rFonts w:ascii="Simplified Arabic" w:hAnsi="Simplified Arabic" w:cs="Simplified Arabic"/>
                <w:b/>
                <w:bCs/>
                <w:sz w:val="24"/>
                <w:szCs w:val="24"/>
                <w:rtl/>
                <w:lang w:bidi="ar-JO"/>
              </w:rPr>
              <w:t>الانحراف</w:t>
            </w:r>
          </w:p>
        </w:tc>
        <w:tc>
          <w:tcPr>
            <w:tcW w:w="900" w:type="dxa"/>
            <w:shd w:val="clear" w:color="auto" w:fill="E0E0E0"/>
          </w:tcPr>
          <w:p w:rsidR="008050FC" w:rsidRPr="000D7BFB" w:rsidRDefault="008050FC" w:rsidP="007F66C2">
            <w:pPr>
              <w:spacing w:after="0" w:line="240" w:lineRule="auto"/>
              <w:jc w:val="center"/>
              <w:rPr>
                <w:rFonts w:ascii="Simplified Arabic" w:hAnsi="Simplified Arabic" w:cs="Simplified Arabic"/>
                <w:b/>
                <w:bCs/>
                <w:sz w:val="24"/>
                <w:szCs w:val="24"/>
                <w:rtl/>
                <w:lang w:bidi="ar-JO"/>
              </w:rPr>
            </w:pPr>
            <w:r w:rsidRPr="000D7BFB">
              <w:rPr>
                <w:rFonts w:ascii="Simplified Arabic" w:hAnsi="Simplified Arabic" w:cs="Simplified Arabic"/>
                <w:b/>
                <w:bCs/>
                <w:sz w:val="24"/>
                <w:szCs w:val="24"/>
                <w:rtl/>
                <w:lang w:bidi="ar-JO"/>
              </w:rPr>
              <w:t>المتوسط</w:t>
            </w:r>
          </w:p>
        </w:tc>
        <w:tc>
          <w:tcPr>
            <w:tcW w:w="900" w:type="dxa"/>
            <w:shd w:val="clear" w:color="auto" w:fill="E0E0E0"/>
          </w:tcPr>
          <w:p w:rsidR="008050FC" w:rsidRPr="000D7BFB" w:rsidRDefault="008050FC" w:rsidP="007F66C2">
            <w:pPr>
              <w:spacing w:after="0" w:line="240" w:lineRule="auto"/>
              <w:jc w:val="center"/>
              <w:rPr>
                <w:rFonts w:ascii="Simplified Arabic" w:hAnsi="Simplified Arabic" w:cs="Simplified Arabic"/>
                <w:b/>
                <w:bCs/>
                <w:sz w:val="24"/>
                <w:szCs w:val="24"/>
                <w:rtl/>
                <w:lang w:bidi="ar-JO"/>
              </w:rPr>
            </w:pPr>
            <w:r w:rsidRPr="000D7BFB">
              <w:rPr>
                <w:rFonts w:ascii="Simplified Arabic" w:hAnsi="Simplified Arabic" w:cs="Simplified Arabic"/>
                <w:b/>
                <w:bCs/>
                <w:sz w:val="24"/>
                <w:szCs w:val="24"/>
                <w:rtl/>
                <w:lang w:bidi="ar-JO"/>
              </w:rPr>
              <w:t>الانحراف</w:t>
            </w:r>
          </w:p>
        </w:tc>
        <w:tc>
          <w:tcPr>
            <w:tcW w:w="900" w:type="dxa"/>
            <w:shd w:val="clear" w:color="auto" w:fill="E0E0E0"/>
          </w:tcPr>
          <w:p w:rsidR="008050FC" w:rsidRPr="000D7BFB" w:rsidRDefault="008050FC" w:rsidP="007F66C2">
            <w:pPr>
              <w:spacing w:after="0" w:line="240" w:lineRule="auto"/>
              <w:jc w:val="center"/>
              <w:rPr>
                <w:rFonts w:ascii="Simplified Arabic" w:hAnsi="Simplified Arabic" w:cs="Simplified Arabic"/>
                <w:b/>
                <w:bCs/>
                <w:sz w:val="24"/>
                <w:szCs w:val="24"/>
                <w:rtl/>
                <w:lang w:bidi="ar-JO"/>
              </w:rPr>
            </w:pPr>
            <w:r w:rsidRPr="000D7BFB">
              <w:rPr>
                <w:rFonts w:ascii="Simplified Arabic" w:hAnsi="Simplified Arabic" w:cs="Simplified Arabic"/>
                <w:b/>
                <w:bCs/>
                <w:sz w:val="24"/>
                <w:szCs w:val="24"/>
                <w:rtl/>
                <w:lang w:bidi="ar-JO"/>
              </w:rPr>
              <w:t>المتوسط</w:t>
            </w:r>
          </w:p>
        </w:tc>
        <w:tc>
          <w:tcPr>
            <w:tcW w:w="900" w:type="dxa"/>
            <w:shd w:val="clear" w:color="auto" w:fill="E0E0E0"/>
          </w:tcPr>
          <w:p w:rsidR="008050FC" w:rsidRPr="000D7BFB" w:rsidRDefault="008050FC" w:rsidP="007F66C2">
            <w:pPr>
              <w:spacing w:after="0" w:line="240" w:lineRule="auto"/>
              <w:jc w:val="center"/>
              <w:rPr>
                <w:rFonts w:ascii="Simplified Arabic" w:hAnsi="Simplified Arabic" w:cs="Simplified Arabic"/>
                <w:b/>
                <w:bCs/>
                <w:sz w:val="24"/>
                <w:szCs w:val="24"/>
                <w:rtl/>
                <w:lang w:bidi="ar-JO"/>
              </w:rPr>
            </w:pPr>
            <w:r w:rsidRPr="000D7BFB">
              <w:rPr>
                <w:rFonts w:ascii="Simplified Arabic" w:hAnsi="Simplified Arabic" w:cs="Simplified Arabic"/>
                <w:b/>
                <w:bCs/>
                <w:sz w:val="24"/>
                <w:szCs w:val="24"/>
                <w:rtl/>
                <w:lang w:bidi="ar-JO"/>
              </w:rPr>
              <w:t>الانحراف</w:t>
            </w:r>
          </w:p>
        </w:tc>
      </w:tr>
      <w:tr w:rsidR="008050FC" w:rsidRPr="000D7BFB" w:rsidTr="007F66C2">
        <w:trPr>
          <w:jc w:val="center"/>
        </w:trPr>
        <w:tc>
          <w:tcPr>
            <w:tcW w:w="3251" w:type="dxa"/>
          </w:tcPr>
          <w:p w:rsidR="008050FC" w:rsidRPr="003025C3" w:rsidRDefault="008050FC" w:rsidP="007F66C2">
            <w:pPr>
              <w:spacing w:after="0" w:line="240" w:lineRule="auto"/>
              <w:rPr>
                <w:rFonts w:ascii="Simplified Arabic" w:hAnsi="Simplified Arabic" w:cs="Simplified Arabic"/>
                <w:b/>
                <w:bCs/>
                <w:sz w:val="24"/>
                <w:szCs w:val="24"/>
                <w:lang w:bidi="ar-JO"/>
              </w:rPr>
            </w:pPr>
            <w:r w:rsidRPr="003025C3">
              <w:rPr>
                <w:rFonts w:ascii="Simplified Arabic" w:hAnsi="Simplified Arabic" w:cs="Simplified Arabic" w:hint="cs"/>
                <w:b/>
                <w:bCs/>
                <w:sz w:val="24"/>
                <w:szCs w:val="24"/>
                <w:rtl/>
                <w:lang w:bidi="ar-JO"/>
              </w:rPr>
              <w:t>العمل الجماعي</w:t>
            </w:r>
          </w:p>
        </w:tc>
        <w:tc>
          <w:tcPr>
            <w:tcW w:w="931" w:type="dxa"/>
          </w:tcPr>
          <w:p w:rsidR="008050FC" w:rsidRPr="000D7BFB"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3.34</w:t>
            </w:r>
          </w:p>
        </w:tc>
        <w:tc>
          <w:tcPr>
            <w:tcW w:w="93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0.92</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3.58</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1.24</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4.17</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0.87</w:t>
            </w:r>
          </w:p>
        </w:tc>
      </w:tr>
      <w:tr w:rsidR="008050FC" w:rsidRPr="000D7BFB" w:rsidTr="007F66C2">
        <w:trPr>
          <w:jc w:val="center"/>
        </w:trPr>
        <w:tc>
          <w:tcPr>
            <w:tcW w:w="3251" w:type="dxa"/>
          </w:tcPr>
          <w:p w:rsidR="008050FC" w:rsidRPr="003025C3" w:rsidRDefault="008050FC" w:rsidP="007F66C2">
            <w:pPr>
              <w:spacing w:after="0" w:line="240" w:lineRule="auto"/>
              <w:rPr>
                <w:rFonts w:ascii="Simplified Arabic" w:hAnsi="Simplified Arabic" w:cs="Simplified Arabic"/>
                <w:b/>
                <w:bCs/>
                <w:sz w:val="24"/>
                <w:szCs w:val="24"/>
                <w:lang w:bidi="ar-JO"/>
              </w:rPr>
            </w:pPr>
            <w:r w:rsidRPr="003025C3">
              <w:rPr>
                <w:rFonts w:ascii="Simplified Arabic" w:hAnsi="Simplified Arabic" w:cs="Simplified Arabic" w:hint="cs"/>
                <w:b/>
                <w:bCs/>
                <w:sz w:val="24"/>
                <w:szCs w:val="24"/>
                <w:rtl/>
                <w:lang w:bidi="ar-JO"/>
              </w:rPr>
              <w:t>تنمية السلوك الريادي</w:t>
            </w:r>
          </w:p>
        </w:tc>
        <w:tc>
          <w:tcPr>
            <w:tcW w:w="931"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2.98</w:t>
            </w:r>
          </w:p>
        </w:tc>
        <w:tc>
          <w:tcPr>
            <w:tcW w:w="93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0.89</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3.32</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1.10</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3.85</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0.80</w:t>
            </w:r>
          </w:p>
        </w:tc>
      </w:tr>
      <w:tr w:rsidR="008050FC" w:rsidRPr="000D7BFB" w:rsidTr="007F66C2">
        <w:trPr>
          <w:jc w:val="center"/>
        </w:trPr>
        <w:tc>
          <w:tcPr>
            <w:tcW w:w="3251" w:type="dxa"/>
          </w:tcPr>
          <w:p w:rsidR="008050FC" w:rsidRPr="003025C3" w:rsidRDefault="008050FC" w:rsidP="007F66C2">
            <w:pPr>
              <w:spacing w:after="0" w:line="240" w:lineRule="auto"/>
              <w:rPr>
                <w:rFonts w:ascii="Simplified Arabic" w:hAnsi="Simplified Arabic" w:cs="Simplified Arabic"/>
                <w:b/>
                <w:bCs/>
                <w:sz w:val="24"/>
                <w:szCs w:val="24"/>
                <w:lang w:bidi="ar-JO"/>
              </w:rPr>
            </w:pPr>
            <w:r w:rsidRPr="003025C3">
              <w:rPr>
                <w:rFonts w:ascii="Simplified Arabic" w:hAnsi="Simplified Arabic" w:cs="Simplified Arabic" w:hint="cs"/>
                <w:b/>
                <w:bCs/>
                <w:sz w:val="24"/>
                <w:szCs w:val="24"/>
                <w:rtl/>
                <w:lang w:bidi="ar-JO"/>
              </w:rPr>
              <w:t>التقليد والمحاكاة</w:t>
            </w:r>
          </w:p>
        </w:tc>
        <w:tc>
          <w:tcPr>
            <w:tcW w:w="931"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2.76</w:t>
            </w:r>
          </w:p>
        </w:tc>
        <w:tc>
          <w:tcPr>
            <w:tcW w:w="93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0.88</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3.12</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0.89</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3.68</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0.59</w:t>
            </w:r>
          </w:p>
        </w:tc>
      </w:tr>
      <w:tr w:rsidR="008050FC" w:rsidRPr="000D7BFB" w:rsidTr="007F66C2">
        <w:trPr>
          <w:jc w:val="center"/>
        </w:trPr>
        <w:tc>
          <w:tcPr>
            <w:tcW w:w="3251" w:type="dxa"/>
          </w:tcPr>
          <w:p w:rsidR="008050FC" w:rsidRPr="003025C3" w:rsidRDefault="008050FC" w:rsidP="007F66C2">
            <w:pPr>
              <w:spacing w:after="0" w:line="240" w:lineRule="auto"/>
              <w:rPr>
                <w:rFonts w:ascii="Simplified Arabic" w:hAnsi="Simplified Arabic" w:cs="Simplified Arabic"/>
                <w:b/>
                <w:bCs/>
                <w:sz w:val="24"/>
                <w:szCs w:val="24"/>
                <w:lang w:bidi="ar-JO"/>
              </w:rPr>
            </w:pPr>
            <w:r w:rsidRPr="003025C3">
              <w:rPr>
                <w:rFonts w:ascii="Simplified Arabic" w:hAnsi="Simplified Arabic" w:cs="Simplified Arabic" w:hint="cs"/>
                <w:b/>
                <w:bCs/>
                <w:sz w:val="24"/>
                <w:szCs w:val="24"/>
                <w:rtl/>
                <w:lang w:bidi="ar-JO"/>
              </w:rPr>
              <w:t>تفويض السلطة</w:t>
            </w:r>
          </w:p>
        </w:tc>
        <w:tc>
          <w:tcPr>
            <w:tcW w:w="931"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3.13</w:t>
            </w:r>
          </w:p>
        </w:tc>
        <w:tc>
          <w:tcPr>
            <w:tcW w:w="93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0.72</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3.38</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0.81</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3.75</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0.68</w:t>
            </w:r>
          </w:p>
        </w:tc>
      </w:tr>
      <w:tr w:rsidR="008050FC" w:rsidRPr="000D7BFB" w:rsidTr="007F66C2">
        <w:trPr>
          <w:jc w:val="center"/>
        </w:trPr>
        <w:tc>
          <w:tcPr>
            <w:tcW w:w="3251" w:type="dxa"/>
          </w:tcPr>
          <w:p w:rsidR="008050FC" w:rsidRPr="003025C3" w:rsidRDefault="008050FC" w:rsidP="007F66C2">
            <w:pPr>
              <w:spacing w:after="0" w:line="240" w:lineRule="auto"/>
              <w:rPr>
                <w:rFonts w:ascii="Simplified Arabic" w:hAnsi="Simplified Arabic" w:cs="Simplified Arabic"/>
                <w:b/>
                <w:bCs/>
                <w:sz w:val="24"/>
                <w:szCs w:val="24"/>
                <w:lang w:bidi="ar-JO"/>
              </w:rPr>
            </w:pPr>
            <w:r w:rsidRPr="003025C3">
              <w:rPr>
                <w:rFonts w:ascii="Simplified Arabic" w:hAnsi="Simplified Arabic" w:cs="Simplified Arabic" w:hint="cs"/>
                <w:b/>
                <w:bCs/>
                <w:sz w:val="24"/>
                <w:szCs w:val="24"/>
                <w:rtl/>
                <w:lang w:bidi="ar-JO"/>
              </w:rPr>
              <w:t>النمو المهني- الإداري</w:t>
            </w:r>
          </w:p>
        </w:tc>
        <w:tc>
          <w:tcPr>
            <w:tcW w:w="931"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3.13</w:t>
            </w:r>
          </w:p>
        </w:tc>
        <w:tc>
          <w:tcPr>
            <w:tcW w:w="93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0.71</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3.42</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0.96</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3.94</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0.68</w:t>
            </w:r>
          </w:p>
        </w:tc>
      </w:tr>
      <w:tr w:rsidR="008050FC" w:rsidRPr="000D7BFB" w:rsidTr="007F66C2">
        <w:trPr>
          <w:jc w:val="center"/>
        </w:trPr>
        <w:tc>
          <w:tcPr>
            <w:tcW w:w="3251" w:type="dxa"/>
            <w:shd w:val="clear" w:color="auto" w:fill="D9D9D9" w:themeFill="background1" w:themeFillShade="D9"/>
          </w:tcPr>
          <w:p w:rsidR="008050FC" w:rsidRPr="003025C3" w:rsidRDefault="008050FC" w:rsidP="007F66C2">
            <w:pPr>
              <w:spacing w:after="0" w:line="240" w:lineRule="auto"/>
              <w:rPr>
                <w:rFonts w:ascii="Simplified Arabic" w:hAnsi="Simplified Arabic" w:cs="Simplified Arabic"/>
                <w:b/>
                <w:bCs/>
                <w:sz w:val="24"/>
                <w:szCs w:val="24"/>
                <w:rtl/>
              </w:rPr>
            </w:pPr>
            <w:r w:rsidRPr="003025C3">
              <w:rPr>
                <w:rFonts w:ascii="Simplified Arabic" w:hAnsi="Simplified Arabic" w:cs="Simplified Arabic" w:hint="cs"/>
                <w:b/>
                <w:bCs/>
                <w:sz w:val="24"/>
                <w:szCs w:val="24"/>
                <w:rtl/>
              </w:rPr>
              <w:t>الدرجة الكلية للتمكين الإداري</w:t>
            </w:r>
          </w:p>
        </w:tc>
        <w:tc>
          <w:tcPr>
            <w:tcW w:w="931" w:type="dxa"/>
            <w:shd w:val="clear" w:color="auto" w:fill="D9D9D9" w:themeFill="background1" w:themeFillShade="D9"/>
          </w:tcPr>
          <w:p w:rsidR="008050FC" w:rsidRPr="000D7BFB"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3.07</w:t>
            </w:r>
          </w:p>
        </w:tc>
        <w:tc>
          <w:tcPr>
            <w:tcW w:w="930" w:type="dxa"/>
            <w:shd w:val="clear" w:color="auto" w:fill="D9D9D9" w:themeFill="background1" w:themeFillShade="D9"/>
          </w:tcPr>
          <w:p w:rsidR="008050FC" w:rsidRPr="000D7BFB"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0.74</w:t>
            </w:r>
          </w:p>
        </w:tc>
        <w:tc>
          <w:tcPr>
            <w:tcW w:w="900" w:type="dxa"/>
            <w:shd w:val="clear" w:color="auto" w:fill="D9D9D9" w:themeFill="background1" w:themeFillShade="D9"/>
          </w:tcPr>
          <w:p w:rsidR="008050FC" w:rsidRPr="000D7BFB"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3.36</w:t>
            </w:r>
          </w:p>
        </w:tc>
        <w:tc>
          <w:tcPr>
            <w:tcW w:w="900" w:type="dxa"/>
            <w:shd w:val="clear" w:color="auto" w:fill="D9D9D9" w:themeFill="background1" w:themeFillShade="D9"/>
          </w:tcPr>
          <w:p w:rsidR="008050FC" w:rsidRPr="000D7BFB"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0.96</w:t>
            </w:r>
          </w:p>
        </w:tc>
        <w:tc>
          <w:tcPr>
            <w:tcW w:w="900" w:type="dxa"/>
            <w:shd w:val="clear" w:color="auto" w:fill="D9D9D9" w:themeFill="background1" w:themeFillShade="D9"/>
          </w:tcPr>
          <w:p w:rsidR="008050FC" w:rsidRPr="000D7BFB"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3.88</w:t>
            </w:r>
          </w:p>
        </w:tc>
        <w:tc>
          <w:tcPr>
            <w:tcW w:w="900" w:type="dxa"/>
            <w:shd w:val="clear" w:color="auto" w:fill="D9D9D9" w:themeFill="background1" w:themeFillShade="D9"/>
          </w:tcPr>
          <w:p w:rsidR="008050FC" w:rsidRPr="000D7BFB"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0.68</w:t>
            </w:r>
          </w:p>
        </w:tc>
      </w:tr>
    </w:tbl>
    <w:p w:rsidR="008050FC" w:rsidRDefault="008050FC" w:rsidP="008050FC">
      <w:pPr>
        <w:spacing w:after="0" w:line="240" w:lineRule="auto"/>
        <w:jc w:val="center"/>
        <w:rPr>
          <w:rFonts w:ascii="Simplified Arabic" w:hAnsi="Simplified Arabic" w:cs="Simplified Arabic"/>
          <w:b/>
          <w:bCs/>
          <w:sz w:val="28"/>
          <w:szCs w:val="28"/>
          <w:rtl/>
        </w:rPr>
      </w:pPr>
    </w:p>
    <w:p w:rsidR="008050FC" w:rsidRDefault="008050FC" w:rsidP="008050FC">
      <w:pPr>
        <w:pStyle w:val="ListParagraph"/>
        <w:spacing w:after="0" w:line="240" w:lineRule="auto"/>
        <w:ind w:left="0"/>
        <w:jc w:val="center"/>
        <w:rPr>
          <w:rFonts w:ascii="Simplified Arabic" w:hAnsi="Simplified Arabic" w:cs="Simplified Arabic"/>
          <w:sz w:val="28"/>
          <w:szCs w:val="28"/>
          <w:rtl/>
        </w:rPr>
      </w:pPr>
    </w:p>
    <w:p w:rsidR="008050FC" w:rsidRPr="00502F91" w:rsidRDefault="008050FC" w:rsidP="008050FC">
      <w:pPr>
        <w:pStyle w:val="BodyText"/>
        <w:spacing w:after="0" w:line="240" w:lineRule="auto"/>
        <w:jc w:val="center"/>
        <w:rPr>
          <w:rFonts w:ascii="Simplified Arabic" w:hAnsi="Simplified Arabic" w:cs="Simplified Arabic"/>
          <w:b/>
          <w:bCs/>
          <w:sz w:val="26"/>
          <w:szCs w:val="26"/>
          <w:rtl/>
        </w:rPr>
      </w:pPr>
      <w:r w:rsidRPr="00502F91">
        <w:rPr>
          <w:rFonts w:cs="Simplified Arabic" w:hint="cs"/>
          <w:b/>
          <w:bCs/>
          <w:sz w:val="26"/>
          <w:szCs w:val="26"/>
          <w:rtl/>
        </w:rPr>
        <w:t>الجدول رقم (</w:t>
      </w:r>
      <w:r w:rsidR="00561FDF">
        <w:rPr>
          <w:rFonts w:cs="Simplified Arabic"/>
          <w:b/>
          <w:bCs/>
          <w:sz w:val="26"/>
          <w:szCs w:val="26"/>
        </w:rPr>
        <w:t>12</w:t>
      </w:r>
      <w:r w:rsidRPr="00502F91">
        <w:rPr>
          <w:rFonts w:cs="Simplified Arabic" w:hint="cs"/>
          <w:b/>
          <w:bCs/>
          <w:sz w:val="26"/>
          <w:szCs w:val="26"/>
          <w:rtl/>
        </w:rPr>
        <w:t xml:space="preserve">): نتائج تحليل التباين الأحادي لتحديد الفروق في </w:t>
      </w:r>
      <w:r w:rsidRPr="00502F91">
        <w:rPr>
          <w:rFonts w:ascii="Simplified Arabic" w:hAnsi="Simplified Arabic" w:cs="Simplified Arabic" w:hint="cs"/>
          <w:b/>
          <w:bCs/>
          <w:sz w:val="26"/>
          <w:szCs w:val="26"/>
          <w:rtl/>
        </w:rPr>
        <w:t>درجة التمكين الإداري ومجالاته</w:t>
      </w:r>
      <w:r w:rsidRPr="00502F91">
        <w:rPr>
          <w:rFonts w:ascii="Simplified Arabic" w:hAnsi="Simplified Arabic" w:cs="Simplified Arabic"/>
          <w:b/>
          <w:bCs/>
          <w:sz w:val="26"/>
          <w:szCs w:val="26"/>
          <w:rtl/>
        </w:rPr>
        <w:t xml:space="preserve"> لدى رؤساء أندية المحترفين لكرة القدم في فلسطين من وجهة نظر أعضاء الهيئة الإدارية</w:t>
      </w:r>
      <w:r w:rsidRPr="00502F91">
        <w:rPr>
          <w:rFonts w:ascii="Simplified Arabic" w:hAnsi="Simplified Arabic" w:cs="Simplified Arabic" w:hint="cs"/>
          <w:b/>
          <w:bCs/>
          <w:sz w:val="26"/>
          <w:szCs w:val="26"/>
          <w:rtl/>
        </w:rPr>
        <w:t xml:space="preserve"> تبعا لمتغير الخبرة الإدارية (ن= 80).</w:t>
      </w:r>
    </w:p>
    <w:tbl>
      <w:tblPr>
        <w:tblStyle w:val="TableGrid"/>
        <w:bidiVisual/>
        <w:tblW w:w="0" w:type="auto"/>
        <w:jc w:val="center"/>
        <w:tblLook w:val="04A0" w:firstRow="1" w:lastRow="0" w:firstColumn="1" w:lastColumn="0" w:noHBand="0" w:noVBand="1"/>
      </w:tblPr>
      <w:tblGrid>
        <w:gridCol w:w="2205"/>
        <w:gridCol w:w="1559"/>
        <w:gridCol w:w="1425"/>
        <w:gridCol w:w="810"/>
        <w:gridCol w:w="990"/>
        <w:gridCol w:w="900"/>
        <w:gridCol w:w="1186"/>
      </w:tblGrid>
      <w:tr w:rsidR="008050FC" w:rsidRPr="0018059C" w:rsidTr="007F66C2">
        <w:trPr>
          <w:jc w:val="center"/>
        </w:trPr>
        <w:tc>
          <w:tcPr>
            <w:tcW w:w="2205" w:type="dxa"/>
            <w:shd w:val="clear" w:color="auto" w:fill="D9D9D9" w:themeFill="background1" w:themeFillShade="D9"/>
          </w:tcPr>
          <w:p w:rsidR="008050FC" w:rsidRPr="0018059C" w:rsidRDefault="008050FC" w:rsidP="007F66C2">
            <w:pPr>
              <w:tabs>
                <w:tab w:val="left" w:pos="324"/>
              </w:tabs>
              <w:rPr>
                <w:rFonts w:ascii="Simplified Arabic" w:hAnsi="Simplified Arabic" w:cs="Simplified Arabic"/>
                <w:b/>
                <w:bCs/>
                <w:sz w:val="24"/>
                <w:szCs w:val="24"/>
                <w:rtl/>
              </w:rPr>
            </w:pPr>
            <w:r w:rsidRPr="0018059C">
              <w:rPr>
                <w:rFonts w:ascii="Simplified Arabic" w:hAnsi="Simplified Arabic" w:cs="Simplified Arabic"/>
                <w:b/>
                <w:bCs/>
                <w:sz w:val="24"/>
                <w:szCs w:val="24"/>
                <w:rtl/>
              </w:rPr>
              <w:tab/>
            </w:r>
          </w:p>
          <w:p w:rsidR="008050FC" w:rsidRPr="0018059C" w:rsidRDefault="008050FC" w:rsidP="007F66C2">
            <w:pPr>
              <w:jc w:val="center"/>
              <w:rPr>
                <w:rFonts w:ascii="Simplified Arabic" w:hAnsi="Simplified Arabic" w:cs="Simplified Arabic"/>
                <w:b/>
                <w:bCs/>
                <w:sz w:val="24"/>
                <w:szCs w:val="24"/>
                <w:rtl/>
              </w:rPr>
            </w:pPr>
            <w:r w:rsidRPr="0018059C">
              <w:rPr>
                <w:rFonts w:ascii="Simplified Arabic" w:hAnsi="Simplified Arabic" w:cs="Simplified Arabic" w:hint="cs"/>
                <w:b/>
                <w:bCs/>
                <w:sz w:val="24"/>
                <w:szCs w:val="24"/>
                <w:rtl/>
              </w:rPr>
              <w:t>المجالات</w:t>
            </w:r>
          </w:p>
        </w:tc>
        <w:tc>
          <w:tcPr>
            <w:tcW w:w="1559" w:type="dxa"/>
            <w:shd w:val="clear" w:color="auto" w:fill="D9D9D9" w:themeFill="background1" w:themeFillShade="D9"/>
          </w:tcPr>
          <w:p w:rsidR="008050FC" w:rsidRPr="0018059C" w:rsidRDefault="008050FC" w:rsidP="007F66C2">
            <w:pPr>
              <w:jc w:val="center"/>
              <w:rPr>
                <w:rFonts w:ascii="Simplified Arabic" w:hAnsi="Simplified Arabic" w:cs="Simplified Arabic"/>
                <w:b/>
                <w:bCs/>
                <w:sz w:val="24"/>
                <w:szCs w:val="24"/>
              </w:rPr>
            </w:pPr>
          </w:p>
          <w:p w:rsidR="008050FC" w:rsidRPr="0018059C" w:rsidRDefault="008050FC" w:rsidP="007F66C2">
            <w:pPr>
              <w:jc w:val="center"/>
              <w:rPr>
                <w:rFonts w:ascii="Simplified Arabic" w:hAnsi="Simplified Arabic" w:cs="Simplified Arabic"/>
                <w:b/>
                <w:bCs/>
                <w:sz w:val="24"/>
                <w:szCs w:val="24"/>
                <w:rtl/>
              </w:rPr>
            </w:pPr>
            <w:r w:rsidRPr="0018059C">
              <w:rPr>
                <w:rFonts w:ascii="Simplified Arabic" w:hAnsi="Simplified Arabic" w:cs="Simplified Arabic"/>
                <w:b/>
                <w:bCs/>
                <w:sz w:val="24"/>
                <w:szCs w:val="24"/>
                <w:rtl/>
              </w:rPr>
              <w:t>مصدر التباين</w:t>
            </w:r>
          </w:p>
        </w:tc>
        <w:tc>
          <w:tcPr>
            <w:tcW w:w="1425" w:type="dxa"/>
            <w:shd w:val="clear" w:color="auto" w:fill="D9D9D9" w:themeFill="background1" w:themeFillShade="D9"/>
          </w:tcPr>
          <w:p w:rsidR="008050FC" w:rsidRPr="0018059C" w:rsidRDefault="008050FC" w:rsidP="007F66C2">
            <w:pPr>
              <w:jc w:val="center"/>
              <w:rPr>
                <w:rFonts w:ascii="Simplified Arabic" w:hAnsi="Simplified Arabic" w:cs="Simplified Arabic"/>
                <w:b/>
                <w:bCs/>
                <w:sz w:val="24"/>
                <w:szCs w:val="24"/>
                <w:rtl/>
              </w:rPr>
            </w:pPr>
            <w:r w:rsidRPr="0018059C">
              <w:rPr>
                <w:rFonts w:ascii="Simplified Arabic" w:hAnsi="Simplified Arabic" w:cs="Simplified Arabic"/>
                <w:b/>
                <w:bCs/>
                <w:sz w:val="24"/>
                <w:szCs w:val="24"/>
                <w:rtl/>
              </w:rPr>
              <w:t>مجموع مربعات الانحراف</w:t>
            </w:r>
          </w:p>
        </w:tc>
        <w:tc>
          <w:tcPr>
            <w:tcW w:w="810" w:type="dxa"/>
            <w:shd w:val="clear" w:color="auto" w:fill="D9D9D9" w:themeFill="background1" w:themeFillShade="D9"/>
          </w:tcPr>
          <w:p w:rsidR="008050FC" w:rsidRPr="0018059C" w:rsidRDefault="008050FC" w:rsidP="007F66C2">
            <w:pPr>
              <w:jc w:val="center"/>
              <w:rPr>
                <w:rFonts w:ascii="Simplified Arabic" w:hAnsi="Simplified Arabic" w:cs="Simplified Arabic"/>
                <w:b/>
                <w:bCs/>
                <w:sz w:val="24"/>
                <w:szCs w:val="24"/>
                <w:rtl/>
              </w:rPr>
            </w:pPr>
            <w:r w:rsidRPr="0018059C">
              <w:rPr>
                <w:rFonts w:ascii="Simplified Arabic" w:hAnsi="Simplified Arabic" w:cs="Simplified Arabic"/>
                <w:b/>
                <w:bCs/>
                <w:sz w:val="24"/>
                <w:szCs w:val="24"/>
                <w:rtl/>
              </w:rPr>
              <w:t>درجات الحرية</w:t>
            </w:r>
          </w:p>
        </w:tc>
        <w:tc>
          <w:tcPr>
            <w:tcW w:w="990" w:type="dxa"/>
            <w:shd w:val="clear" w:color="auto" w:fill="D9D9D9" w:themeFill="background1" w:themeFillShade="D9"/>
          </w:tcPr>
          <w:p w:rsidR="008050FC" w:rsidRPr="0018059C" w:rsidRDefault="008050FC" w:rsidP="007F66C2">
            <w:pPr>
              <w:jc w:val="center"/>
              <w:rPr>
                <w:rFonts w:ascii="Simplified Arabic" w:hAnsi="Simplified Arabic" w:cs="Simplified Arabic"/>
                <w:b/>
                <w:bCs/>
                <w:sz w:val="24"/>
                <w:szCs w:val="24"/>
                <w:rtl/>
              </w:rPr>
            </w:pPr>
            <w:r w:rsidRPr="0018059C">
              <w:rPr>
                <w:rFonts w:ascii="Simplified Arabic" w:hAnsi="Simplified Arabic" w:cs="Simplified Arabic"/>
                <w:b/>
                <w:bCs/>
                <w:sz w:val="24"/>
                <w:szCs w:val="24"/>
                <w:rtl/>
              </w:rPr>
              <w:t>متوسط المربعات</w:t>
            </w:r>
          </w:p>
        </w:tc>
        <w:tc>
          <w:tcPr>
            <w:tcW w:w="900" w:type="dxa"/>
            <w:shd w:val="clear" w:color="auto" w:fill="D9D9D9" w:themeFill="background1" w:themeFillShade="D9"/>
          </w:tcPr>
          <w:p w:rsidR="008050FC" w:rsidRPr="0018059C" w:rsidRDefault="008050FC" w:rsidP="007F66C2">
            <w:pPr>
              <w:jc w:val="center"/>
              <w:rPr>
                <w:rFonts w:ascii="Simplified Arabic" w:hAnsi="Simplified Arabic" w:cs="Simplified Arabic"/>
                <w:b/>
                <w:bCs/>
                <w:sz w:val="24"/>
                <w:szCs w:val="24"/>
                <w:rtl/>
              </w:rPr>
            </w:pPr>
            <w:r w:rsidRPr="0018059C">
              <w:rPr>
                <w:rFonts w:ascii="Simplified Arabic" w:hAnsi="Simplified Arabic" w:cs="Simplified Arabic"/>
                <w:b/>
                <w:bCs/>
                <w:sz w:val="24"/>
                <w:szCs w:val="24"/>
                <w:rtl/>
              </w:rPr>
              <w:t>قيمة</w:t>
            </w:r>
          </w:p>
          <w:p w:rsidR="008050FC" w:rsidRPr="0018059C" w:rsidRDefault="008050FC" w:rsidP="007F66C2">
            <w:pPr>
              <w:jc w:val="center"/>
              <w:rPr>
                <w:rFonts w:ascii="Simplified Arabic" w:hAnsi="Simplified Arabic" w:cs="Simplified Arabic"/>
                <w:b/>
                <w:bCs/>
                <w:sz w:val="24"/>
                <w:szCs w:val="24"/>
                <w:rtl/>
              </w:rPr>
            </w:pPr>
            <w:r w:rsidRPr="0018059C">
              <w:rPr>
                <w:rFonts w:ascii="Simplified Arabic" w:hAnsi="Simplified Arabic" w:cs="Simplified Arabic"/>
                <w:b/>
                <w:bCs/>
                <w:sz w:val="24"/>
                <w:szCs w:val="24"/>
                <w:rtl/>
              </w:rPr>
              <w:t>( ف )</w:t>
            </w:r>
          </w:p>
        </w:tc>
        <w:tc>
          <w:tcPr>
            <w:tcW w:w="1186" w:type="dxa"/>
            <w:shd w:val="clear" w:color="auto" w:fill="D9D9D9" w:themeFill="background1" w:themeFillShade="D9"/>
          </w:tcPr>
          <w:p w:rsidR="008050FC" w:rsidRPr="0018059C" w:rsidRDefault="008050FC" w:rsidP="007F66C2">
            <w:pPr>
              <w:jc w:val="center"/>
              <w:rPr>
                <w:rFonts w:ascii="Simplified Arabic" w:hAnsi="Simplified Arabic" w:cs="Simplified Arabic"/>
                <w:b/>
                <w:bCs/>
                <w:sz w:val="24"/>
                <w:szCs w:val="24"/>
                <w:rtl/>
              </w:rPr>
            </w:pPr>
            <w:r w:rsidRPr="0018059C">
              <w:rPr>
                <w:rFonts w:ascii="Simplified Arabic" w:hAnsi="Simplified Arabic" w:cs="Simplified Arabic"/>
                <w:b/>
                <w:bCs/>
                <w:sz w:val="24"/>
                <w:szCs w:val="24"/>
                <w:rtl/>
              </w:rPr>
              <w:t>مستوى</w:t>
            </w:r>
          </w:p>
          <w:p w:rsidR="008050FC" w:rsidRPr="0018059C" w:rsidRDefault="008050FC" w:rsidP="007F66C2">
            <w:pPr>
              <w:jc w:val="center"/>
              <w:rPr>
                <w:rFonts w:ascii="Simplified Arabic" w:hAnsi="Simplified Arabic" w:cs="Simplified Arabic"/>
                <w:b/>
                <w:bCs/>
                <w:sz w:val="24"/>
                <w:szCs w:val="24"/>
                <w:rtl/>
              </w:rPr>
            </w:pPr>
            <w:r w:rsidRPr="0018059C">
              <w:rPr>
                <w:rFonts w:ascii="Simplified Arabic" w:hAnsi="Simplified Arabic" w:cs="Simplified Arabic"/>
                <w:b/>
                <w:bCs/>
                <w:sz w:val="24"/>
                <w:szCs w:val="24"/>
                <w:rtl/>
              </w:rPr>
              <w:t xml:space="preserve"> الدلالة*</w:t>
            </w:r>
          </w:p>
        </w:tc>
      </w:tr>
      <w:tr w:rsidR="008050FC" w:rsidRPr="0018059C" w:rsidTr="007F66C2">
        <w:trPr>
          <w:trHeight w:val="1133"/>
          <w:jc w:val="center"/>
        </w:trPr>
        <w:tc>
          <w:tcPr>
            <w:tcW w:w="2205" w:type="dxa"/>
          </w:tcPr>
          <w:p w:rsidR="008050FC" w:rsidRPr="0018059C" w:rsidRDefault="008050FC" w:rsidP="007F66C2">
            <w:pPr>
              <w:jc w:val="center"/>
              <w:rPr>
                <w:rFonts w:ascii="Simplified Arabic" w:hAnsi="Simplified Arabic" w:cs="Simplified Arabic"/>
                <w:b/>
                <w:bCs/>
                <w:sz w:val="24"/>
                <w:szCs w:val="24"/>
                <w:rtl/>
                <w:lang w:bidi="ar-JO"/>
              </w:rPr>
            </w:pPr>
          </w:p>
          <w:p w:rsidR="008050FC" w:rsidRPr="0018059C" w:rsidRDefault="008050FC" w:rsidP="007F66C2">
            <w:pPr>
              <w:jc w:val="center"/>
              <w:rPr>
                <w:rFonts w:ascii="Simplified Arabic" w:hAnsi="Simplified Arabic" w:cs="Simplified Arabic"/>
                <w:b/>
                <w:bCs/>
                <w:sz w:val="24"/>
                <w:szCs w:val="24"/>
                <w:lang w:bidi="ar-JO"/>
              </w:rPr>
            </w:pPr>
            <w:r w:rsidRPr="0018059C">
              <w:rPr>
                <w:rFonts w:ascii="Simplified Arabic" w:hAnsi="Simplified Arabic" w:cs="Simplified Arabic" w:hint="cs"/>
                <w:b/>
                <w:bCs/>
                <w:sz w:val="24"/>
                <w:szCs w:val="24"/>
                <w:rtl/>
                <w:lang w:bidi="ar-JO"/>
              </w:rPr>
              <w:t>العمل الجماعي</w:t>
            </w:r>
          </w:p>
        </w:tc>
        <w:tc>
          <w:tcPr>
            <w:tcW w:w="1559" w:type="dxa"/>
          </w:tcPr>
          <w:p w:rsidR="008050FC" w:rsidRPr="0018059C" w:rsidRDefault="008050FC" w:rsidP="007F66C2">
            <w:pPr>
              <w:rPr>
                <w:rFonts w:ascii="Simplified Arabic" w:hAnsi="Simplified Arabic" w:cs="Simplified Arabic"/>
                <w:sz w:val="24"/>
                <w:szCs w:val="24"/>
                <w:rtl/>
              </w:rPr>
            </w:pPr>
            <w:r w:rsidRPr="0018059C">
              <w:rPr>
                <w:rFonts w:ascii="Simplified Arabic" w:hAnsi="Simplified Arabic" w:cs="Simplified Arabic"/>
                <w:sz w:val="24"/>
                <w:szCs w:val="24"/>
                <w:rtl/>
              </w:rPr>
              <w:t>بين المجموعات</w:t>
            </w:r>
          </w:p>
          <w:p w:rsidR="008050FC" w:rsidRPr="0018059C" w:rsidRDefault="008050FC" w:rsidP="007F66C2">
            <w:pPr>
              <w:rPr>
                <w:rFonts w:ascii="Simplified Arabic" w:hAnsi="Simplified Arabic" w:cs="Simplified Arabic"/>
                <w:sz w:val="24"/>
                <w:szCs w:val="24"/>
                <w:rtl/>
              </w:rPr>
            </w:pPr>
            <w:r w:rsidRPr="0018059C">
              <w:rPr>
                <w:rFonts w:ascii="Simplified Arabic" w:hAnsi="Simplified Arabic" w:cs="Simplified Arabic"/>
                <w:sz w:val="24"/>
                <w:szCs w:val="24"/>
                <w:rtl/>
              </w:rPr>
              <w:t>داخل المجموعات</w:t>
            </w:r>
          </w:p>
          <w:p w:rsidR="008050FC" w:rsidRPr="0018059C" w:rsidRDefault="008050FC" w:rsidP="007F66C2">
            <w:pPr>
              <w:rPr>
                <w:rFonts w:ascii="Simplified Arabic" w:hAnsi="Simplified Arabic" w:cs="Simplified Arabic"/>
                <w:sz w:val="24"/>
                <w:szCs w:val="24"/>
                <w:rtl/>
              </w:rPr>
            </w:pPr>
            <w:r w:rsidRPr="0018059C">
              <w:rPr>
                <w:rFonts w:ascii="Simplified Arabic" w:hAnsi="Simplified Arabic" w:cs="Simplified Arabic"/>
                <w:sz w:val="24"/>
                <w:szCs w:val="24"/>
                <w:rtl/>
              </w:rPr>
              <w:t>المجموع</w:t>
            </w:r>
          </w:p>
        </w:tc>
        <w:tc>
          <w:tcPr>
            <w:tcW w:w="1425"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7.212</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85.100</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92.312</w:t>
            </w:r>
          </w:p>
        </w:tc>
        <w:tc>
          <w:tcPr>
            <w:tcW w:w="810"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2</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77</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79</w:t>
            </w:r>
          </w:p>
        </w:tc>
        <w:tc>
          <w:tcPr>
            <w:tcW w:w="990" w:type="dxa"/>
          </w:tcPr>
          <w:p w:rsidR="008050FC" w:rsidRDefault="008050FC" w:rsidP="007F66C2">
            <w:pPr>
              <w:jc w:val="center"/>
              <w:rPr>
                <w:rFonts w:ascii="Simplified Arabic" w:hAnsi="Simplified Arabic" w:cs="Simplified Arabic"/>
                <w:sz w:val="24"/>
                <w:szCs w:val="24"/>
                <w:rtl/>
              </w:rPr>
            </w:pPr>
            <w:r>
              <w:rPr>
                <w:rFonts w:ascii="Simplified Arabic" w:hAnsi="Simplified Arabic" w:cs="Simplified Arabic" w:hint="cs"/>
                <w:sz w:val="24"/>
                <w:szCs w:val="24"/>
                <w:rtl/>
              </w:rPr>
              <w:t>3.606</w:t>
            </w:r>
          </w:p>
          <w:p w:rsidR="008050FC" w:rsidRPr="0018059C" w:rsidRDefault="008050FC" w:rsidP="007F66C2">
            <w:pPr>
              <w:jc w:val="center"/>
              <w:rPr>
                <w:rFonts w:ascii="Simplified Arabic" w:hAnsi="Simplified Arabic" w:cs="Simplified Arabic"/>
                <w:sz w:val="24"/>
                <w:szCs w:val="24"/>
                <w:rtl/>
              </w:rPr>
            </w:pPr>
            <w:r>
              <w:rPr>
                <w:rFonts w:ascii="Simplified Arabic" w:hAnsi="Simplified Arabic" w:cs="Simplified Arabic" w:hint="cs"/>
                <w:sz w:val="24"/>
                <w:szCs w:val="24"/>
                <w:rtl/>
              </w:rPr>
              <w:t>1.105</w:t>
            </w:r>
          </w:p>
        </w:tc>
        <w:tc>
          <w:tcPr>
            <w:tcW w:w="900"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3.263</w:t>
            </w:r>
          </w:p>
        </w:tc>
        <w:tc>
          <w:tcPr>
            <w:tcW w:w="1186"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0.044*</w:t>
            </w:r>
          </w:p>
        </w:tc>
      </w:tr>
      <w:tr w:rsidR="008050FC" w:rsidRPr="0018059C" w:rsidTr="007F66C2">
        <w:trPr>
          <w:trHeight w:val="1178"/>
          <w:jc w:val="center"/>
        </w:trPr>
        <w:tc>
          <w:tcPr>
            <w:tcW w:w="2205" w:type="dxa"/>
          </w:tcPr>
          <w:p w:rsidR="008050FC" w:rsidRPr="0018059C" w:rsidRDefault="008050FC" w:rsidP="007F66C2">
            <w:pPr>
              <w:jc w:val="center"/>
              <w:rPr>
                <w:rFonts w:ascii="Simplified Arabic" w:hAnsi="Simplified Arabic" w:cs="Simplified Arabic"/>
                <w:b/>
                <w:bCs/>
                <w:sz w:val="24"/>
                <w:szCs w:val="24"/>
                <w:rtl/>
                <w:lang w:bidi="ar-JO"/>
              </w:rPr>
            </w:pPr>
          </w:p>
          <w:p w:rsidR="008050FC" w:rsidRPr="0018059C" w:rsidRDefault="008050FC" w:rsidP="007F66C2">
            <w:pPr>
              <w:jc w:val="center"/>
              <w:rPr>
                <w:rFonts w:ascii="Simplified Arabic" w:hAnsi="Simplified Arabic" w:cs="Simplified Arabic"/>
                <w:b/>
                <w:bCs/>
                <w:sz w:val="24"/>
                <w:szCs w:val="24"/>
                <w:lang w:bidi="ar-JO"/>
              </w:rPr>
            </w:pPr>
            <w:r w:rsidRPr="0018059C">
              <w:rPr>
                <w:rFonts w:ascii="Simplified Arabic" w:hAnsi="Simplified Arabic" w:cs="Simplified Arabic" w:hint="cs"/>
                <w:b/>
                <w:bCs/>
                <w:sz w:val="24"/>
                <w:szCs w:val="24"/>
                <w:rtl/>
                <w:lang w:bidi="ar-JO"/>
              </w:rPr>
              <w:t>تنمية السلوك الريادي</w:t>
            </w:r>
          </w:p>
        </w:tc>
        <w:tc>
          <w:tcPr>
            <w:tcW w:w="1559" w:type="dxa"/>
          </w:tcPr>
          <w:p w:rsidR="008050FC" w:rsidRPr="0018059C" w:rsidRDefault="008050FC" w:rsidP="007F66C2">
            <w:pPr>
              <w:rPr>
                <w:rFonts w:ascii="Simplified Arabic" w:hAnsi="Simplified Arabic" w:cs="Simplified Arabic"/>
                <w:sz w:val="24"/>
                <w:szCs w:val="24"/>
                <w:rtl/>
              </w:rPr>
            </w:pPr>
            <w:r w:rsidRPr="0018059C">
              <w:rPr>
                <w:rFonts w:ascii="Simplified Arabic" w:hAnsi="Simplified Arabic" w:cs="Simplified Arabic"/>
                <w:sz w:val="24"/>
                <w:szCs w:val="24"/>
                <w:rtl/>
              </w:rPr>
              <w:t>بين المجموعات</w:t>
            </w:r>
          </w:p>
          <w:p w:rsidR="008050FC" w:rsidRPr="0018059C" w:rsidRDefault="008050FC" w:rsidP="007F66C2">
            <w:pPr>
              <w:rPr>
                <w:rFonts w:ascii="Simplified Arabic" w:hAnsi="Simplified Arabic" w:cs="Simplified Arabic"/>
                <w:sz w:val="24"/>
                <w:szCs w:val="24"/>
                <w:rtl/>
              </w:rPr>
            </w:pPr>
            <w:r w:rsidRPr="0018059C">
              <w:rPr>
                <w:rFonts w:ascii="Simplified Arabic" w:hAnsi="Simplified Arabic" w:cs="Simplified Arabic"/>
                <w:sz w:val="24"/>
                <w:szCs w:val="24"/>
                <w:rtl/>
              </w:rPr>
              <w:t>داخل المجموعات</w:t>
            </w:r>
          </w:p>
          <w:p w:rsidR="008050FC" w:rsidRPr="0018059C" w:rsidRDefault="008050FC" w:rsidP="007F66C2">
            <w:pPr>
              <w:rPr>
                <w:rFonts w:ascii="Simplified Arabic" w:hAnsi="Simplified Arabic" w:cs="Simplified Arabic"/>
                <w:sz w:val="24"/>
                <w:szCs w:val="24"/>
                <w:rtl/>
              </w:rPr>
            </w:pPr>
            <w:r w:rsidRPr="0018059C">
              <w:rPr>
                <w:rFonts w:ascii="Simplified Arabic" w:hAnsi="Simplified Arabic" w:cs="Simplified Arabic" w:hint="cs"/>
                <w:sz w:val="24"/>
                <w:szCs w:val="24"/>
                <w:rtl/>
              </w:rPr>
              <w:t>ا</w:t>
            </w:r>
            <w:r w:rsidRPr="0018059C">
              <w:rPr>
                <w:rFonts w:ascii="Simplified Arabic" w:hAnsi="Simplified Arabic" w:cs="Simplified Arabic"/>
                <w:sz w:val="24"/>
                <w:szCs w:val="24"/>
                <w:rtl/>
              </w:rPr>
              <w:t>لمجموع</w:t>
            </w:r>
          </w:p>
        </w:tc>
        <w:tc>
          <w:tcPr>
            <w:tcW w:w="1425"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8.092</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72.506</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80.599</w:t>
            </w:r>
          </w:p>
        </w:tc>
        <w:tc>
          <w:tcPr>
            <w:tcW w:w="810"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2</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77</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79</w:t>
            </w:r>
          </w:p>
        </w:tc>
        <w:tc>
          <w:tcPr>
            <w:tcW w:w="990" w:type="dxa"/>
          </w:tcPr>
          <w:p w:rsidR="008050FC" w:rsidRDefault="008050FC" w:rsidP="007F66C2">
            <w:pPr>
              <w:jc w:val="center"/>
              <w:rPr>
                <w:rFonts w:ascii="Simplified Arabic" w:hAnsi="Simplified Arabic" w:cs="Simplified Arabic"/>
                <w:sz w:val="24"/>
                <w:szCs w:val="24"/>
                <w:rtl/>
              </w:rPr>
            </w:pPr>
            <w:r>
              <w:rPr>
                <w:rFonts w:ascii="Simplified Arabic" w:hAnsi="Simplified Arabic" w:cs="Simplified Arabic" w:hint="cs"/>
                <w:sz w:val="24"/>
                <w:szCs w:val="24"/>
                <w:rtl/>
              </w:rPr>
              <w:t>4.046</w:t>
            </w:r>
          </w:p>
          <w:p w:rsidR="008050FC" w:rsidRPr="0018059C" w:rsidRDefault="008050FC" w:rsidP="007F66C2">
            <w:pPr>
              <w:jc w:val="center"/>
              <w:rPr>
                <w:rFonts w:ascii="Simplified Arabic" w:hAnsi="Simplified Arabic" w:cs="Simplified Arabic"/>
                <w:sz w:val="24"/>
                <w:szCs w:val="24"/>
                <w:rtl/>
              </w:rPr>
            </w:pPr>
            <w:r>
              <w:rPr>
                <w:rFonts w:ascii="Simplified Arabic" w:hAnsi="Simplified Arabic" w:cs="Simplified Arabic" w:hint="cs"/>
                <w:sz w:val="24"/>
                <w:szCs w:val="24"/>
                <w:rtl/>
              </w:rPr>
              <w:t>0.942</w:t>
            </w:r>
          </w:p>
        </w:tc>
        <w:tc>
          <w:tcPr>
            <w:tcW w:w="900"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4.297</w:t>
            </w:r>
          </w:p>
        </w:tc>
        <w:tc>
          <w:tcPr>
            <w:tcW w:w="1186"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0.017*</w:t>
            </w:r>
          </w:p>
        </w:tc>
      </w:tr>
      <w:tr w:rsidR="008050FC" w:rsidRPr="0018059C" w:rsidTr="007F66C2">
        <w:trPr>
          <w:trHeight w:val="1142"/>
          <w:jc w:val="center"/>
        </w:trPr>
        <w:tc>
          <w:tcPr>
            <w:tcW w:w="2205" w:type="dxa"/>
          </w:tcPr>
          <w:p w:rsidR="008050FC" w:rsidRPr="0018059C" w:rsidRDefault="008050FC" w:rsidP="007F66C2">
            <w:pPr>
              <w:jc w:val="center"/>
              <w:rPr>
                <w:rFonts w:ascii="Simplified Arabic" w:hAnsi="Simplified Arabic" w:cs="Simplified Arabic"/>
                <w:b/>
                <w:bCs/>
                <w:sz w:val="24"/>
                <w:szCs w:val="24"/>
                <w:rtl/>
                <w:lang w:bidi="ar-JO"/>
              </w:rPr>
            </w:pPr>
          </w:p>
          <w:p w:rsidR="008050FC" w:rsidRPr="0018059C" w:rsidRDefault="008050FC" w:rsidP="007F66C2">
            <w:pPr>
              <w:jc w:val="center"/>
              <w:rPr>
                <w:rFonts w:ascii="Simplified Arabic" w:hAnsi="Simplified Arabic" w:cs="Simplified Arabic"/>
                <w:b/>
                <w:bCs/>
                <w:sz w:val="24"/>
                <w:szCs w:val="24"/>
                <w:lang w:bidi="ar-JO"/>
              </w:rPr>
            </w:pPr>
            <w:r w:rsidRPr="0018059C">
              <w:rPr>
                <w:rFonts w:ascii="Simplified Arabic" w:hAnsi="Simplified Arabic" w:cs="Simplified Arabic" w:hint="cs"/>
                <w:b/>
                <w:bCs/>
                <w:sz w:val="24"/>
                <w:szCs w:val="24"/>
                <w:rtl/>
                <w:lang w:bidi="ar-JO"/>
              </w:rPr>
              <w:t>التقليد والمحاكاة</w:t>
            </w:r>
          </w:p>
        </w:tc>
        <w:tc>
          <w:tcPr>
            <w:tcW w:w="1559" w:type="dxa"/>
          </w:tcPr>
          <w:p w:rsidR="008050FC" w:rsidRPr="0018059C" w:rsidRDefault="008050FC" w:rsidP="007F66C2">
            <w:pPr>
              <w:rPr>
                <w:rFonts w:ascii="Simplified Arabic" w:hAnsi="Simplified Arabic" w:cs="Simplified Arabic"/>
                <w:sz w:val="24"/>
                <w:szCs w:val="24"/>
                <w:rtl/>
              </w:rPr>
            </w:pPr>
            <w:r w:rsidRPr="0018059C">
              <w:rPr>
                <w:rFonts w:ascii="Simplified Arabic" w:hAnsi="Simplified Arabic" w:cs="Simplified Arabic"/>
                <w:sz w:val="24"/>
                <w:szCs w:val="24"/>
                <w:rtl/>
              </w:rPr>
              <w:t>بين المجموعات</w:t>
            </w:r>
          </w:p>
          <w:p w:rsidR="008050FC" w:rsidRPr="0018059C" w:rsidRDefault="008050FC" w:rsidP="007F66C2">
            <w:pPr>
              <w:rPr>
                <w:rFonts w:ascii="Simplified Arabic" w:hAnsi="Simplified Arabic" w:cs="Simplified Arabic"/>
                <w:sz w:val="24"/>
                <w:szCs w:val="24"/>
                <w:rtl/>
              </w:rPr>
            </w:pPr>
            <w:r w:rsidRPr="0018059C">
              <w:rPr>
                <w:rFonts w:ascii="Simplified Arabic" w:hAnsi="Simplified Arabic" w:cs="Simplified Arabic"/>
                <w:sz w:val="24"/>
                <w:szCs w:val="24"/>
                <w:rtl/>
              </w:rPr>
              <w:t>داخل المجموعات</w:t>
            </w:r>
          </w:p>
          <w:p w:rsidR="008050FC" w:rsidRPr="0018059C" w:rsidRDefault="008050FC" w:rsidP="007F66C2">
            <w:pPr>
              <w:rPr>
                <w:rFonts w:ascii="Simplified Arabic" w:hAnsi="Simplified Arabic" w:cs="Simplified Arabic"/>
                <w:sz w:val="24"/>
                <w:szCs w:val="24"/>
                <w:rtl/>
              </w:rPr>
            </w:pPr>
            <w:r w:rsidRPr="0018059C">
              <w:rPr>
                <w:rFonts w:ascii="Simplified Arabic" w:hAnsi="Simplified Arabic" w:cs="Simplified Arabic"/>
                <w:sz w:val="24"/>
                <w:szCs w:val="24"/>
                <w:rtl/>
              </w:rPr>
              <w:t>المجموع</w:t>
            </w:r>
          </w:p>
        </w:tc>
        <w:tc>
          <w:tcPr>
            <w:tcW w:w="1425"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8.890</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54.160</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63.050</w:t>
            </w:r>
          </w:p>
        </w:tc>
        <w:tc>
          <w:tcPr>
            <w:tcW w:w="810"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2</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77</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79</w:t>
            </w:r>
          </w:p>
        </w:tc>
        <w:tc>
          <w:tcPr>
            <w:tcW w:w="990" w:type="dxa"/>
          </w:tcPr>
          <w:p w:rsidR="008050FC" w:rsidRDefault="008050FC" w:rsidP="007F66C2">
            <w:pPr>
              <w:jc w:val="center"/>
              <w:rPr>
                <w:rFonts w:ascii="Simplified Arabic" w:hAnsi="Simplified Arabic" w:cs="Simplified Arabic"/>
                <w:sz w:val="24"/>
                <w:szCs w:val="24"/>
                <w:rtl/>
              </w:rPr>
            </w:pPr>
            <w:r>
              <w:rPr>
                <w:rFonts w:ascii="Simplified Arabic" w:hAnsi="Simplified Arabic" w:cs="Simplified Arabic" w:hint="cs"/>
                <w:sz w:val="24"/>
                <w:szCs w:val="24"/>
                <w:rtl/>
              </w:rPr>
              <w:t>4.445</w:t>
            </w:r>
          </w:p>
          <w:p w:rsidR="008050FC" w:rsidRPr="0018059C" w:rsidRDefault="008050FC" w:rsidP="007F66C2">
            <w:pPr>
              <w:jc w:val="center"/>
              <w:rPr>
                <w:rFonts w:ascii="Simplified Arabic" w:hAnsi="Simplified Arabic" w:cs="Simplified Arabic"/>
                <w:sz w:val="24"/>
                <w:szCs w:val="24"/>
                <w:rtl/>
              </w:rPr>
            </w:pPr>
            <w:r>
              <w:rPr>
                <w:rFonts w:ascii="Simplified Arabic" w:hAnsi="Simplified Arabic" w:cs="Simplified Arabic" w:hint="cs"/>
                <w:sz w:val="24"/>
                <w:szCs w:val="24"/>
                <w:rtl/>
              </w:rPr>
              <w:t>0.703</w:t>
            </w:r>
          </w:p>
        </w:tc>
        <w:tc>
          <w:tcPr>
            <w:tcW w:w="900"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6.320</w:t>
            </w:r>
          </w:p>
        </w:tc>
        <w:tc>
          <w:tcPr>
            <w:tcW w:w="1186"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0.003*</w:t>
            </w:r>
          </w:p>
        </w:tc>
      </w:tr>
      <w:tr w:rsidR="008050FC" w:rsidRPr="0018059C" w:rsidTr="007F66C2">
        <w:trPr>
          <w:trHeight w:val="1115"/>
          <w:jc w:val="center"/>
        </w:trPr>
        <w:tc>
          <w:tcPr>
            <w:tcW w:w="2205" w:type="dxa"/>
          </w:tcPr>
          <w:p w:rsidR="008050FC" w:rsidRPr="0018059C" w:rsidRDefault="008050FC" w:rsidP="007F66C2">
            <w:pPr>
              <w:jc w:val="center"/>
              <w:rPr>
                <w:rFonts w:ascii="Simplified Arabic" w:hAnsi="Simplified Arabic" w:cs="Simplified Arabic"/>
                <w:b/>
                <w:bCs/>
                <w:sz w:val="24"/>
                <w:szCs w:val="24"/>
                <w:rtl/>
                <w:lang w:bidi="ar-JO"/>
              </w:rPr>
            </w:pPr>
          </w:p>
          <w:p w:rsidR="008050FC" w:rsidRPr="0018059C" w:rsidRDefault="008050FC" w:rsidP="007F66C2">
            <w:pPr>
              <w:jc w:val="center"/>
              <w:rPr>
                <w:rFonts w:ascii="Simplified Arabic" w:hAnsi="Simplified Arabic" w:cs="Simplified Arabic"/>
                <w:b/>
                <w:bCs/>
                <w:sz w:val="24"/>
                <w:szCs w:val="24"/>
                <w:lang w:bidi="ar-JO"/>
              </w:rPr>
            </w:pPr>
            <w:r w:rsidRPr="0018059C">
              <w:rPr>
                <w:rFonts w:ascii="Simplified Arabic" w:hAnsi="Simplified Arabic" w:cs="Simplified Arabic" w:hint="cs"/>
                <w:b/>
                <w:bCs/>
                <w:sz w:val="24"/>
                <w:szCs w:val="24"/>
                <w:rtl/>
                <w:lang w:bidi="ar-JO"/>
              </w:rPr>
              <w:t>تفويض السلطة</w:t>
            </w:r>
          </w:p>
        </w:tc>
        <w:tc>
          <w:tcPr>
            <w:tcW w:w="1559" w:type="dxa"/>
          </w:tcPr>
          <w:p w:rsidR="008050FC" w:rsidRPr="0018059C" w:rsidRDefault="008050FC" w:rsidP="007F66C2">
            <w:pPr>
              <w:rPr>
                <w:rFonts w:ascii="Simplified Arabic" w:hAnsi="Simplified Arabic" w:cs="Simplified Arabic"/>
                <w:sz w:val="24"/>
                <w:szCs w:val="24"/>
                <w:rtl/>
              </w:rPr>
            </w:pPr>
            <w:r w:rsidRPr="0018059C">
              <w:rPr>
                <w:rFonts w:ascii="Simplified Arabic" w:hAnsi="Simplified Arabic" w:cs="Simplified Arabic"/>
                <w:sz w:val="24"/>
                <w:szCs w:val="24"/>
                <w:rtl/>
              </w:rPr>
              <w:t>بين المجموعات</w:t>
            </w:r>
          </w:p>
          <w:p w:rsidR="008050FC" w:rsidRPr="0018059C" w:rsidRDefault="008050FC" w:rsidP="007F66C2">
            <w:pPr>
              <w:rPr>
                <w:rFonts w:ascii="Simplified Arabic" w:hAnsi="Simplified Arabic" w:cs="Simplified Arabic"/>
                <w:sz w:val="24"/>
                <w:szCs w:val="24"/>
                <w:rtl/>
              </w:rPr>
            </w:pPr>
            <w:r w:rsidRPr="0018059C">
              <w:rPr>
                <w:rFonts w:ascii="Simplified Arabic" w:hAnsi="Simplified Arabic" w:cs="Simplified Arabic"/>
                <w:sz w:val="24"/>
                <w:szCs w:val="24"/>
                <w:rtl/>
              </w:rPr>
              <w:t>داخل المجموعات</w:t>
            </w:r>
          </w:p>
          <w:p w:rsidR="008050FC" w:rsidRPr="0018059C" w:rsidRDefault="008050FC" w:rsidP="007F66C2">
            <w:pPr>
              <w:rPr>
                <w:rFonts w:ascii="Simplified Arabic" w:hAnsi="Simplified Arabic" w:cs="Simplified Arabic"/>
                <w:sz w:val="24"/>
                <w:szCs w:val="24"/>
                <w:rtl/>
              </w:rPr>
            </w:pPr>
            <w:r w:rsidRPr="0018059C">
              <w:rPr>
                <w:rFonts w:ascii="Simplified Arabic" w:hAnsi="Simplified Arabic" w:cs="Simplified Arabic"/>
                <w:sz w:val="24"/>
                <w:szCs w:val="24"/>
                <w:rtl/>
              </w:rPr>
              <w:t>المجموع</w:t>
            </w:r>
          </w:p>
        </w:tc>
        <w:tc>
          <w:tcPr>
            <w:tcW w:w="1425"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4.049</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43.707</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47.756</w:t>
            </w:r>
          </w:p>
        </w:tc>
        <w:tc>
          <w:tcPr>
            <w:tcW w:w="810"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2</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77</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79</w:t>
            </w:r>
          </w:p>
        </w:tc>
        <w:tc>
          <w:tcPr>
            <w:tcW w:w="990" w:type="dxa"/>
          </w:tcPr>
          <w:p w:rsidR="008050FC" w:rsidRDefault="008050FC" w:rsidP="007F66C2">
            <w:pPr>
              <w:jc w:val="center"/>
              <w:rPr>
                <w:rFonts w:ascii="Simplified Arabic" w:hAnsi="Simplified Arabic" w:cs="Simplified Arabic"/>
                <w:sz w:val="24"/>
                <w:szCs w:val="24"/>
                <w:rtl/>
              </w:rPr>
            </w:pPr>
            <w:r>
              <w:rPr>
                <w:rFonts w:ascii="Simplified Arabic" w:hAnsi="Simplified Arabic" w:cs="Simplified Arabic" w:hint="cs"/>
                <w:sz w:val="24"/>
                <w:szCs w:val="24"/>
                <w:rtl/>
              </w:rPr>
              <w:t>2.025</w:t>
            </w:r>
          </w:p>
          <w:p w:rsidR="008050FC" w:rsidRPr="0018059C" w:rsidRDefault="008050FC" w:rsidP="007F66C2">
            <w:pPr>
              <w:jc w:val="center"/>
              <w:rPr>
                <w:rFonts w:ascii="Simplified Arabic" w:hAnsi="Simplified Arabic" w:cs="Simplified Arabic"/>
                <w:sz w:val="24"/>
                <w:szCs w:val="24"/>
                <w:rtl/>
              </w:rPr>
            </w:pPr>
            <w:r>
              <w:rPr>
                <w:rFonts w:ascii="Simplified Arabic" w:hAnsi="Simplified Arabic" w:cs="Simplified Arabic" w:hint="cs"/>
                <w:sz w:val="24"/>
                <w:szCs w:val="24"/>
                <w:rtl/>
              </w:rPr>
              <w:t>0.568</w:t>
            </w:r>
          </w:p>
        </w:tc>
        <w:tc>
          <w:tcPr>
            <w:tcW w:w="900"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3.566</w:t>
            </w:r>
          </w:p>
        </w:tc>
        <w:tc>
          <w:tcPr>
            <w:tcW w:w="1186"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0.033*</w:t>
            </w:r>
          </w:p>
        </w:tc>
      </w:tr>
      <w:tr w:rsidR="008050FC" w:rsidRPr="0018059C" w:rsidTr="007F66C2">
        <w:trPr>
          <w:trHeight w:val="1088"/>
          <w:jc w:val="center"/>
        </w:trPr>
        <w:tc>
          <w:tcPr>
            <w:tcW w:w="2205" w:type="dxa"/>
          </w:tcPr>
          <w:p w:rsidR="008050FC" w:rsidRPr="0018059C" w:rsidRDefault="008050FC" w:rsidP="007F66C2">
            <w:pPr>
              <w:jc w:val="center"/>
              <w:rPr>
                <w:rFonts w:ascii="Simplified Arabic" w:hAnsi="Simplified Arabic" w:cs="Simplified Arabic"/>
                <w:b/>
                <w:bCs/>
                <w:sz w:val="24"/>
                <w:szCs w:val="24"/>
                <w:rtl/>
                <w:lang w:bidi="ar-JO"/>
              </w:rPr>
            </w:pPr>
          </w:p>
          <w:p w:rsidR="008050FC" w:rsidRPr="0018059C" w:rsidRDefault="008050FC" w:rsidP="007F66C2">
            <w:pPr>
              <w:jc w:val="center"/>
              <w:rPr>
                <w:rFonts w:ascii="Simplified Arabic" w:hAnsi="Simplified Arabic" w:cs="Simplified Arabic"/>
                <w:b/>
                <w:bCs/>
                <w:sz w:val="24"/>
                <w:szCs w:val="24"/>
                <w:lang w:bidi="ar-JO"/>
              </w:rPr>
            </w:pPr>
            <w:r w:rsidRPr="0018059C">
              <w:rPr>
                <w:rFonts w:ascii="Simplified Arabic" w:hAnsi="Simplified Arabic" w:cs="Simplified Arabic" w:hint="cs"/>
                <w:b/>
                <w:bCs/>
                <w:sz w:val="24"/>
                <w:szCs w:val="24"/>
                <w:rtl/>
                <w:lang w:bidi="ar-JO"/>
              </w:rPr>
              <w:t>النمو المهني- الإداري</w:t>
            </w:r>
          </w:p>
        </w:tc>
        <w:tc>
          <w:tcPr>
            <w:tcW w:w="1559" w:type="dxa"/>
          </w:tcPr>
          <w:p w:rsidR="008050FC" w:rsidRPr="0018059C" w:rsidRDefault="008050FC" w:rsidP="007F66C2">
            <w:pPr>
              <w:rPr>
                <w:rFonts w:ascii="Simplified Arabic" w:hAnsi="Simplified Arabic" w:cs="Simplified Arabic"/>
                <w:sz w:val="24"/>
                <w:szCs w:val="24"/>
                <w:rtl/>
              </w:rPr>
            </w:pPr>
            <w:r w:rsidRPr="0018059C">
              <w:rPr>
                <w:rFonts w:ascii="Simplified Arabic" w:hAnsi="Simplified Arabic" w:cs="Simplified Arabic"/>
                <w:sz w:val="24"/>
                <w:szCs w:val="24"/>
                <w:rtl/>
              </w:rPr>
              <w:t>بين المجموعات</w:t>
            </w:r>
          </w:p>
          <w:p w:rsidR="008050FC" w:rsidRPr="0018059C" w:rsidRDefault="008050FC" w:rsidP="007F66C2">
            <w:pPr>
              <w:rPr>
                <w:rFonts w:ascii="Simplified Arabic" w:hAnsi="Simplified Arabic" w:cs="Simplified Arabic"/>
                <w:sz w:val="24"/>
                <w:szCs w:val="24"/>
                <w:rtl/>
              </w:rPr>
            </w:pPr>
            <w:r w:rsidRPr="0018059C">
              <w:rPr>
                <w:rFonts w:ascii="Simplified Arabic" w:hAnsi="Simplified Arabic" w:cs="Simplified Arabic"/>
                <w:sz w:val="24"/>
                <w:szCs w:val="24"/>
                <w:rtl/>
              </w:rPr>
              <w:t>داخل المجموعات</w:t>
            </w:r>
          </w:p>
          <w:p w:rsidR="008050FC" w:rsidRPr="0018059C" w:rsidRDefault="008050FC" w:rsidP="007F66C2">
            <w:pPr>
              <w:rPr>
                <w:rFonts w:ascii="Simplified Arabic" w:hAnsi="Simplified Arabic" w:cs="Simplified Arabic"/>
                <w:sz w:val="24"/>
                <w:szCs w:val="24"/>
                <w:rtl/>
              </w:rPr>
            </w:pPr>
            <w:r w:rsidRPr="0018059C">
              <w:rPr>
                <w:rFonts w:ascii="Simplified Arabic" w:hAnsi="Simplified Arabic" w:cs="Simplified Arabic"/>
                <w:sz w:val="24"/>
                <w:szCs w:val="24"/>
                <w:rtl/>
              </w:rPr>
              <w:t>المجموع</w:t>
            </w:r>
          </w:p>
        </w:tc>
        <w:tc>
          <w:tcPr>
            <w:tcW w:w="1425" w:type="dxa"/>
          </w:tcPr>
          <w:p w:rsidR="008050FC" w:rsidRDefault="008050FC" w:rsidP="007F66C2">
            <w:pPr>
              <w:jc w:val="center"/>
              <w:rPr>
                <w:rFonts w:ascii="Simplified Arabic" w:hAnsi="Simplified Arabic" w:cs="Simplified Arabic"/>
                <w:sz w:val="24"/>
                <w:szCs w:val="24"/>
                <w:rtl/>
              </w:rPr>
            </w:pPr>
            <w:r>
              <w:rPr>
                <w:rFonts w:ascii="Simplified Arabic" w:hAnsi="Simplified Arabic" w:cs="Simplified Arabic" w:hint="cs"/>
                <w:sz w:val="24"/>
                <w:szCs w:val="24"/>
                <w:rtl/>
              </w:rPr>
              <w:t>6.755</w:t>
            </w:r>
          </w:p>
          <w:p w:rsidR="008050FC" w:rsidRDefault="008050FC" w:rsidP="007F66C2">
            <w:pPr>
              <w:jc w:val="center"/>
              <w:rPr>
                <w:rFonts w:ascii="Simplified Arabic" w:hAnsi="Simplified Arabic" w:cs="Simplified Arabic"/>
                <w:sz w:val="24"/>
                <w:szCs w:val="24"/>
                <w:rtl/>
              </w:rPr>
            </w:pPr>
            <w:r>
              <w:rPr>
                <w:rFonts w:ascii="Simplified Arabic" w:hAnsi="Simplified Arabic" w:cs="Simplified Arabic" w:hint="cs"/>
                <w:sz w:val="24"/>
                <w:szCs w:val="24"/>
                <w:rtl/>
              </w:rPr>
              <w:t>51.704</w:t>
            </w:r>
          </w:p>
          <w:p w:rsidR="008050FC" w:rsidRPr="0018059C" w:rsidRDefault="008050FC" w:rsidP="007F66C2">
            <w:pPr>
              <w:jc w:val="center"/>
              <w:rPr>
                <w:rFonts w:ascii="Simplified Arabic" w:hAnsi="Simplified Arabic" w:cs="Simplified Arabic"/>
                <w:sz w:val="24"/>
                <w:szCs w:val="24"/>
                <w:rtl/>
              </w:rPr>
            </w:pPr>
            <w:r>
              <w:rPr>
                <w:rFonts w:ascii="Simplified Arabic" w:hAnsi="Simplified Arabic" w:cs="Simplified Arabic" w:hint="cs"/>
                <w:sz w:val="24"/>
                <w:szCs w:val="24"/>
                <w:rtl/>
              </w:rPr>
              <w:t>58.489</w:t>
            </w:r>
          </w:p>
        </w:tc>
        <w:tc>
          <w:tcPr>
            <w:tcW w:w="810"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2</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77</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79</w:t>
            </w:r>
          </w:p>
        </w:tc>
        <w:tc>
          <w:tcPr>
            <w:tcW w:w="990" w:type="dxa"/>
          </w:tcPr>
          <w:p w:rsidR="008050FC" w:rsidRDefault="008050FC" w:rsidP="007F66C2">
            <w:pPr>
              <w:jc w:val="center"/>
              <w:rPr>
                <w:rFonts w:ascii="Simplified Arabic" w:hAnsi="Simplified Arabic" w:cs="Simplified Arabic"/>
                <w:sz w:val="24"/>
                <w:szCs w:val="24"/>
                <w:rtl/>
              </w:rPr>
            </w:pPr>
            <w:r>
              <w:rPr>
                <w:rFonts w:ascii="Simplified Arabic" w:hAnsi="Simplified Arabic" w:cs="Simplified Arabic" w:hint="cs"/>
                <w:sz w:val="24"/>
                <w:szCs w:val="24"/>
                <w:rtl/>
              </w:rPr>
              <w:t>3.378</w:t>
            </w:r>
          </w:p>
          <w:p w:rsidR="008050FC" w:rsidRPr="0018059C" w:rsidRDefault="008050FC" w:rsidP="007F66C2">
            <w:pPr>
              <w:jc w:val="center"/>
              <w:rPr>
                <w:rFonts w:ascii="Simplified Arabic" w:hAnsi="Simplified Arabic" w:cs="Simplified Arabic"/>
                <w:sz w:val="24"/>
                <w:szCs w:val="24"/>
                <w:rtl/>
              </w:rPr>
            </w:pPr>
            <w:r>
              <w:rPr>
                <w:rFonts w:ascii="Simplified Arabic" w:hAnsi="Simplified Arabic" w:cs="Simplified Arabic" w:hint="cs"/>
                <w:sz w:val="24"/>
                <w:szCs w:val="24"/>
                <w:rtl/>
              </w:rPr>
              <w:t>0.671</w:t>
            </w:r>
          </w:p>
        </w:tc>
        <w:tc>
          <w:tcPr>
            <w:tcW w:w="900"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5.030</w:t>
            </w:r>
          </w:p>
        </w:tc>
        <w:tc>
          <w:tcPr>
            <w:tcW w:w="1186"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0.009*</w:t>
            </w:r>
          </w:p>
        </w:tc>
      </w:tr>
      <w:tr w:rsidR="008050FC" w:rsidRPr="0018059C" w:rsidTr="007F66C2">
        <w:trPr>
          <w:trHeight w:val="1205"/>
          <w:jc w:val="center"/>
        </w:trPr>
        <w:tc>
          <w:tcPr>
            <w:tcW w:w="2205" w:type="dxa"/>
          </w:tcPr>
          <w:p w:rsidR="008050FC" w:rsidRPr="0018059C" w:rsidRDefault="008050FC" w:rsidP="007F66C2">
            <w:pPr>
              <w:jc w:val="center"/>
              <w:rPr>
                <w:rFonts w:ascii="Simplified Arabic" w:hAnsi="Simplified Arabic" w:cs="Simplified Arabic"/>
                <w:b/>
                <w:bCs/>
                <w:sz w:val="24"/>
                <w:szCs w:val="24"/>
                <w:rtl/>
              </w:rPr>
            </w:pPr>
          </w:p>
          <w:p w:rsidR="008050FC" w:rsidRPr="0018059C" w:rsidRDefault="008050FC" w:rsidP="007F66C2">
            <w:pPr>
              <w:jc w:val="center"/>
              <w:rPr>
                <w:rFonts w:ascii="Simplified Arabic" w:hAnsi="Simplified Arabic" w:cs="Simplified Arabic"/>
                <w:b/>
                <w:bCs/>
                <w:sz w:val="24"/>
                <w:szCs w:val="24"/>
                <w:rtl/>
              </w:rPr>
            </w:pPr>
            <w:r w:rsidRPr="0018059C">
              <w:rPr>
                <w:rFonts w:ascii="Simplified Arabic" w:hAnsi="Simplified Arabic" w:cs="Simplified Arabic" w:hint="cs"/>
                <w:b/>
                <w:bCs/>
                <w:sz w:val="24"/>
                <w:szCs w:val="24"/>
                <w:rtl/>
              </w:rPr>
              <w:t>الدرجة الكلية للتمكين الإداري</w:t>
            </w:r>
          </w:p>
        </w:tc>
        <w:tc>
          <w:tcPr>
            <w:tcW w:w="1559" w:type="dxa"/>
          </w:tcPr>
          <w:p w:rsidR="008050FC" w:rsidRPr="0018059C" w:rsidRDefault="008050FC" w:rsidP="007F66C2">
            <w:pPr>
              <w:rPr>
                <w:rFonts w:ascii="Simplified Arabic" w:hAnsi="Simplified Arabic" w:cs="Simplified Arabic"/>
                <w:sz w:val="24"/>
                <w:szCs w:val="24"/>
                <w:rtl/>
              </w:rPr>
            </w:pPr>
            <w:r w:rsidRPr="0018059C">
              <w:rPr>
                <w:rFonts w:ascii="Simplified Arabic" w:hAnsi="Simplified Arabic" w:cs="Simplified Arabic"/>
                <w:sz w:val="24"/>
                <w:szCs w:val="24"/>
                <w:rtl/>
              </w:rPr>
              <w:t>بين المجموعات</w:t>
            </w:r>
          </w:p>
          <w:p w:rsidR="008050FC" w:rsidRPr="0018059C" w:rsidRDefault="008050FC" w:rsidP="007F66C2">
            <w:pPr>
              <w:rPr>
                <w:rFonts w:ascii="Simplified Arabic" w:hAnsi="Simplified Arabic" w:cs="Simplified Arabic"/>
                <w:sz w:val="24"/>
                <w:szCs w:val="24"/>
                <w:rtl/>
              </w:rPr>
            </w:pPr>
            <w:r w:rsidRPr="0018059C">
              <w:rPr>
                <w:rFonts w:ascii="Simplified Arabic" w:hAnsi="Simplified Arabic" w:cs="Simplified Arabic"/>
                <w:sz w:val="24"/>
                <w:szCs w:val="24"/>
                <w:rtl/>
              </w:rPr>
              <w:t>داخل المجموعات</w:t>
            </w:r>
          </w:p>
          <w:p w:rsidR="008050FC" w:rsidRPr="0018059C" w:rsidRDefault="008050FC" w:rsidP="007F66C2">
            <w:pPr>
              <w:rPr>
                <w:rFonts w:ascii="Simplified Arabic" w:hAnsi="Simplified Arabic" w:cs="Simplified Arabic"/>
                <w:sz w:val="24"/>
                <w:szCs w:val="24"/>
                <w:rtl/>
              </w:rPr>
            </w:pPr>
            <w:r w:rsidRPr="0018059C">
              <w:rPr>
                <w:rFonts w:ascii="Simplified Arabic" w:hAnsi="Simplified Arabic" w:cs="Simplified Arabic"/>
                <w:sz w:val="24"/>
                <w:szCs w:val="24"/>
                <w:rtl/>
              </w:rPr>
              <w:t>المجموع</w:t>
            </w:r>
          </w:p>
        </w:tc>
        <w:tc>
          <w:tcPr>
            <w:tcW w:w="1425" w:type="dxa"/>
          </w:tcPr>
          <w:p w:rsidR="008050FC" w:rsidRDefault="008050FC" w:rsidP="007F66C2">
            <w:pPr>
              <w:jc w:val="center"/>
              <w:rPr>
                <w:rFonts w:ascii="Simplified Arabic" w:hAnsi="Simplified Arabic" w:cs="Simplified Arabic"/>
                <w:sz w:val="24"/>
                <w:szCs w:val="24"/>
                <w:rtl/>
              </w:rPr>
            </w:pPr>
            <w:r>
              <w:rPr>
                <w:rFonts w:ascii="Simplified Arabic" w:hAnsi="Simplified Arabic" w:cs="Simplified Arabic" w:hint="cs"/>
                <w:sz w:val="24"/>
                <w:szCs w:val="24"/>
                <w:rtl/>
              </w:rPr>
              <w:t>6.866</w:t>
            </w:r>
          </w:p>
          <w:p w:rsidR="008050FC" w:rsidRDefault="008050FC" w:rsidP="007F66C2">
            <w:pPr>
              <w:jc w:val="center"/>
              <w:rPr>
                <w:rFonts w:ascii="Simplified Arabic" w:hAnsi="Simplified Arabic" w:cs="Simplified Arabic"/>
                <w:sz w:val="24"/>
                <w:szCs w:val="24"/>
                <w:rtl/>
              </w:rPr>
            </w:pPr>
            <w:r>
              <w:rPr>
                <w:rFonts w:ascii="Simplified Arabic" w:hAnsi="Simplified Arabic" w:cs="Simplified Arabic" w:hint="cs"/>
                <w:sz w:val="24"/>
                <w:szCs w:val="24"/>
                <w:rtl/>
              </w:rPr>
              <w:t>52.935</w:t>
            </w:r>
          </w:p>
          <w:p w:rsidR="008050FC" w:rsidRPr="0018059C" w:rsidRDefault="008050FC" w:rsidP="007F66C2">
            <w:pPr>
              <w:jc w:val="center"/>
              <w:rPr>
                <w:rFonts w:ascii="Simplified Arabic" w:hAnsi="Simplified Arabic" w:cs="Simplified Arabic"/>
                <w:sz w:val="24"/>
                <w:szCs w:val="24"/>
                <w:rtl/>
              </w:rPr>
            </w:pPr>
            <w:r>
              <w:rPr>
                <w:rFonts w:ascii="Simplified Arabic" w:hAnsi="Simplified Arabic" w:cs="Simplified Arabic" w:hint="cs"/>
                <w:sz w:val="24"/>
                <w:szCs w:val="24"/>
                <w:rtl/>
              </w:rPr>
              <w:t>59.801</w:t>
            </w:r>
          </w:p>
        </w:tc>
        <w:tc>
          <w:tcPr>
            <w:tcW w:w="810"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2</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77</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79</w:t>
            </w:r>
          </w:p>
        </w:tc>
        <w:tc>
          <w:tcPr>
            <w:tcW w:w="990" w:type="dxa"/>
          </w:tcPr>
          <w:p w:rsidR="008050FC" w:rsidRDefault="008050FC" w:rsidP="007F66C2">
            <w:pPr>
              <w:jc w:val="center"/>
              <w:rPr>
                <w:rFonts w:ascii="Simplified Arabic" w:hAnsi="Simplified Arabic" w:cs="Simplified Arabic"/>
                <w:sz w:val="24"/>
                <w:szCs w:val="24"/>
                <w:rtl/>
              </w:rPr>
            </w:pPr>
            <w:r>
              <w:rPr>
                <w:rFonts w:ascii="Simplified Arabic" w:hAnsi="Simplified Arabic" w:cs="Simplified Arabic" w:hint="cs"/>
                <w:sz w:val="24"/>
                <w:szCs w:val="24"/>
                <w:rtl/>
              </w:rPr>
              <w:t>3.433</w:t>
            </w:r>
          </w:p>
          <w:p w:rsidR="008050FC" w:rsidRDefault="008050FC" w:rsidP="007F66C2">
            <w:pPr>
              <w:jc w:val="center"/>
              <w:rPr>
                <w:rFonts w:ascii="Simplified Arabic" w:hAnsi="Simplified Arabic" w:cs="Simplified Arabic"/>
                <w:sz w:val="24"/>
                <w:szCs w:val="24"/>
                <w:rtl/>
              </w:rPr>
            </w:pPr>
            <w:r>
              <w:rPr>
                <w:rFonts w:ascii="Simplified Arabic" w:hAnsi="Simplified Arabic" w:cs="Simplified Arabic" w:hint="cs"/>
                <w:sz w:val="24"/>
                <w:szCs w:val="24"/>
                <w:rtl/>
              </w:rPr>
              <w:t>0.687</w:t>
            </w:r>
          </w:p>
          <w:p w:rsidR="008050FC" w:rsidRPr="0018059C" w:rsidRDefault="008050FC" w:rsidP="007F66C2">
            <w:pPr>
              <w:jc w:val="center"/>
              <w:rPr>
                <w:rFonts w:ascii="Simplified Arabic" w:hAnsi="Simplified Arabic" w:cs="Simplified Arabic"/>
                <w:sz w:val="24"/>
                <w:szCs w:val="24"/>
                <w:rtl/>
              </w:rPr>
            </w:pPr>
          </w:p>
        </w:tc>
        <w:tc>
          <w:tcPr>
            <w:tcW w:w="900"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4.994</w:t>
            </w:r>
          </w:p>
        </w:tc>
        <w:tc>
          <w:tcPr>
            <w:tcW w:w="1186"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0.009*</w:t>
            </w:r>
          </w:p>
        </w:tc>
      </w:tr>
    </w:tbl>
    <w:p w:rsidR="008050FC" w:rsidRPr="003025C3" w:rsidRDefault="008050FC" w:rsidP="008050FC">
      <w:pPr>
        <w:pStyle w:val="BodyText"/>
        <w:spacing w:after="0"/>
        <w:rPr>
          <w:rFonts w:ascii="Simplified Arabic" w:hAnsi="Simplified Arabic" w:cs="Simplified Arabic"/>
          <w:sz w:val="24"/>
          <w:szCs w:val="24"/>
        </w:rPr>
      </w:pPr>
      <w:r w:rsidRPr="003025C3">
        <w:rPr>
          <w:rFonts w:ascii="Simplified Arabic" w:hAnsi="Simplified Arabic" w:cs="Simplified Arabic"/>
          <w:sz w:val="24"/>
          <w:szCs w:val="24"/>
          <w:rtl/>
        </w:rPr>
        <w:t xml:space="preserve">* </w:t>
      </w:r>
      <w:r w:rsidRPr="003025C3">
        <w:rPr>
          <w:rFonts w:ascii="Simplified Arabic" w:hAnsi="Simplified Arabic" w:cs="Simplified Arabic" w:hint="cs"/>
          <w:sz w:val="24"/>
          <w:szCs w:val="24"/>
          <w:rtl/>
        </w:rPr>
        <w:t>مستوى الدلالة</w:t>
      </w:r>
      <w:r w:rsidRPr="003025C3">
        <w:rPr>
          <w:rFonts w:ascii="Simplified Arabic" w:hAnsi="Simplified Arabic" w:cs="Simplified Arabic"/>
          <w:sz w:val="24"/>
          <w:szCs w:val="24"/>
          <w:rtl/>
        </w:rPr>
        <w:t xml:space="preserve"> (</w:t>
      </w:r>
      <w:r w:rsidRPr="003025C3">
        <w:rPr>
          <w:rFonts w:ascii="Simplified Arabic" w:hAnsi="Simplified Arabic"/>
          <w:sz w:val="24"/>
          <w:szCs w:val="24"/>
          <w:rtl/>
        </w:rPr>
        <w:t>α</w:t>
      </w:r>
      <w:r>
        <w:rPr>
          <w:rFonts w:ascii="Times New Roman" w:hAnsi="Times New Roman"/>
          <w:sz w:val="24"/>
          <w:szCs w:val="24"/>
          <w:rtl/>
        </w:rPr>
        <w:t>≤</w:t>
      </w:r>
      <w:r w:rsidRPr="003025C3">
        <w:rPr>
          <w:rFonts w:ascii="Simplified Arabic" w:hAnsi="Simplified Arabic" w:cs="Simplified Arabic"/>
          <w:sz w:val="24"/>
          <w:szCs w:val="24"/>
          <w:rtl/>
        </w:rPr>
        <w:t>0.0</w:t>
      </w:r>
      <w:r w:rsidRPr="003025C3">
        <w:rPr>
          <w:rFonts w:ascii="Simplified Arabic" w:hAnsi="Simplified Arabic" w:cs="Simplified Arabic" w:hint="cs"/>
          <w:sz w:val="24"/>
          <w:szCs w:val="24"/>
          <w:rtl/>
        </w:rPr>
        <w:t>5</w:t>
      </w:r>
      <w:r w:rsidRPr="003025C3">
        <w:rPr>
          <w:rFonts w:ascii="Simplified Arabic" w:hAnsi="Simplified Arabic" w:cs="Simplified Arabic"/>
          <w:sz w:val="24"/>
          <w:szCs w:val="24"/>
          <w:rtl/>
        </w:rPr>
        <w:t>).</w:t>
      </w:r>
    </w:p>
    <w:p w:rsidR="008050FC" w:rsidRDefault="008050FC" w:rsidP="008050FC">
      <w:pPr>
        <w:spacing w:after="0" w:line="36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تشير نتائج الجدول رقم (</w:t>
      </w:r>
      <w:r w:rsidR="00561FDF">
        <w:rPr>
          <w:rFonts w:ascii="Simplified Arabic" w:hAnsi="Simplified Arabic" w:cs="Simplified Arabic"/>
          <w:sz w:val="28"/>
          <w:szCs w:val="28"/>
        </w:rPr>
        <w:t>13</w:t>
      </w:r>
      <w:r>
        <w:rPr>
          <w:rFonts w:ascii="Simplified Arabic" w:hAnsi="Simplified Arabic" w:cs="Simplified Arabic" w:hint="cs"/>
          <w:sz w:val="28"/>
          <w:szCs w:val="28"/>
          <w:rtl/>
        </w:rPr>
        <w:t xml:space="preserve">) إلى وجود فروق </w:t>
      </w:r>
      <w:r w:rsidRPr="003025C3">
        <w:rPr>
          <w:rFonts w:ascii="Simplified Arabic" w:hAnsi="Simplified Arabic" w:cs="Simplified Arabic" w:hint="cs"/>
          <w:sz w:val="28"/>
          <w:szCs w:val="28"/>
          <w:rtl/>
        </w:rPr>
        <w:t xml:space="preserve">دالة إحصائيا عند مستوى الدلالة </w:t>
      </w:r>
      <w:r w:rsidRPr="003025C3">
        <w:rPr>
          <w:rFonts w:ascii="Simplified Arabic" w:hAnsi="Simplified Arabic" w:cs="Simplified Arabic"/>
          <w:sz w:val="28"/>
          <w:szCs w:val="28"/>
          <w:rtl/>
        </w:rPr>
        <w:t>(</w:t>
      </w:r>
      <w:r w:rsidRPr="003025C3">
        <w:rPr>
          <w:rFonts w:ascii="Simplified Arabic" w:hAnsi="Simplified Arabic" w:cs="Times New Roman"/>
          <w:sz w:val="28"/>
          <w:szCs w:val="28"/>
          <w:rtl/>
        </w:rPr>
        <w:t>α</w:t>
      </w:r>
      <w:r w:rsidRPr="003025C3">
        <w:rPr>
          <w:rFonts w:ascii="Times New Roman" w:hAnsi="Times New Roman" w:cs="Times New Roman"/>
          <w:sz w:val="28"/>
          <w:szCs w:val="28"/>
          <w:rtl/>
        </w:rPr>
        <w:t>≤</w:t>
      </w:r>
      <w:r w:rsidRPr="003025C3">
        <w:rPr>
          <w:rFonts w:ascii="Simplified Arabic" w:hAnsi="Simplified Arabic" w:cs="Simplified Arabic"/>
          <w:sz w:val="28"/>
          <w:szCs w:val="28"/>
          <w:rtl/>
        </w:rPr>
        <w:t>0.0</w:t>
      </w:r>
      <w:r w:rsidRPr="003025C3">
        <w:rPr>
          <w:rFonts w:ascii="Simplified Arabic" w:hAnsi="Simplified Arabic" w:cs="Simplified Arabic" w:hint="cs"/>
          <w:sz w:val="28"/>
          <w:szCs w:val="28"/>
          <w:rtl/>
        </w:rPr>
        <w:t>5</w:t>
      </w:r>
      <w:r w:rsidRPr="003025C3">
        <w:rPr>
          <w:rFonts w:ascii="Simplified Arabic" w:hAnsi="Simplified Arabic" w:cs="Simplified Arabic"/>
          <w:sz w:val="28"/>
          <w:szCs w:val="28"/>
          <w:rtl/>
        </w:rPr>
        <w:t>)</w:t>
      </w:r>
      <w:r w:rsidRPr="003025C3">
        <w:rPr>
          <w:rFonts w:ascii="Simplified Arabic" w:hAnsi="Simplified Arabic" w:cs="Simplified Arabic" w:hint="cs"/>
          <w:sz w:val="28"/>
          <w:szCs w:val="28"/>
          <w:rtl/>
        </w:rPr>
        <w:t xml:space="preserve"> في الدرجة الكلية للتمكين الإداري و</w:t>
      </w:r>
      <w:r>
        <w:rPr>
          <w:rFonts w:ascii="Simplified Arabic" w:hAnsi="Simplified Arabic" w:cs="Simplified Arabic" w:hint="cs"/>
          <w:sz w:val="28"/>
          <w:szCs w:val="28"/>
          <w:rtl/>
        </w:rPr>
        <w:t xml:space="preserve">جميع </w:t>
      </w:r>
      <w:r w:rsidRPr="003025C3">
        <w:rPr>
          <w:rFonts w:ascii="Simplified Arabic" w:hAnsi="Simplified Arabic" w:cs="Simplified Arabic" w:hint="cs"/>
          <w:sz w:val="28"/>
          <w:szCs w:val="28"/>
          <w:rtl/>
        </w:rPr>
        <w:t xml:space="preserve">مجالاته </w:t>
      </w:r>
      <w:r w:rsidRPr="003025C3">
        <w:rPr>
          <w:rFonts w:ascii="Simplified Arabic" w:hAnsi="Simplified Arabic" w:cs="Simplified Arabic"/>
          <w:sz w:val="28"/>
          <w:szCs w:val="28"/>
          <w:rtl/>
        </w:rPr>
        <w:t xml:space="preserve">لدى رؤساء أندية المحترفين لكرة القدم في فلسطين </w:t>
      </w:r>
      <w:r>
        <w:rPr>
          <w:rFonts w:ascii="Simplified Arabic" w:hAnsi="Simplified Arabic" w:cs="Simplified Arabic" w:hint="cs"/>
          <w:sz w:val="28"/>
          <w:szCs w:val="28"/>
          <w:rtl/>
        </w:rPr>
        <w:t xml:space="preserve">بين </w:t>
      </w:r>
      <w:r>
        <w:rPr>
          <w:rFonts w:ascii="Simplified Arabic" w:hAnsi="Simplified Arabic" w:cs="Simplified Arabic"/>
          <w:sz w:val="28"/>
          <w:szCs w:val="28"/>
          <w:rtl/>
        </w:rPr>
        <w:t>وجه</w:t>
      </w:r>
      <w:r>
        <w:rPr>
          <w:rFonts w:ascii="Simplified Arabic" w:hAnsi="Simplified Arabic" w:cs="Simplified Arabic" w:hint="cs"/>
          <w:sz w:val="28"/>
          <w:szCs w:val="28"/>
          <w:rtl/>
        </w:rPr>
        <w:t>ات</w:t>
      </w:r>
      <w:r w:rsidRPr="003025C3">
        <w:rPr>
          <w:rFonts w:ascii="Simplified Arabic" w:hAnsi="Simplified Arabic" w:cs="Simplified Arabic"/>
          <w:sz w:val="28"/>
          <w:szCs w:val="28"/>
          <w:rtl/>
        </w:rPr>
        <w:t xml:space="preserve"> نظر أعضاء الهيئة الإدارية</w:t>
      </w:r>
      <w:r>
        <w:rPr>
          <w:rFonts w:ascii="Simplified Arabic" w:hAnsi="Simplified Arabic" w:cs="Simplified Arabic" w:hint="cs"/>
          <w:sz w:val="28"/>
          <w:szCs w:val="28"/>
          <w:rtl/>
        </w:rPr>
        <w:t xml:space="preserve"> تعزى إ</w:t>
      </w:r>
      <w:r w:rsidRPr="003025C3">
        <w:rPr>
          <w:rFonts w:ascii="Simplified Arabic" w:hAnsi="Simplified Arabic" w:cs="Simplified Arabic" w:hint="cs"/>
          <w:sz w:val="28"/>
          <w:szCs w:val="28"/>
          <w:rtl/>
        </w:rPr>
        <w:t>ل</w:t>
      </w:r>
      <w:r>
        <w:rPr>
          <w:rFonts w:ascii="Simplified Arabic" w:hAnsi="Simplified Arabic" w:cs="Simplified Arabic" w:hint="cs"/>
          <w:sz w:val="28"/>
          <w:szCs w:val="28"/>
          <w:rtl/>
        </w:rPr>
        <w:t xml:space="preserve">ى </w:t>
      </w:r>
      <w:r w:rsidRPr="003025C3">
        <w:rPr>
          <w:rFonts w:ascii="Simplified Arabic" w:hAnsi="Simplified Arabic" w:cs="Simplified Arabic" w:hint="cs"/>
          <w:sz w:val="28"/>
          <w:szCs w:val="28"/>
          <w:rtl/>
        </w:rPr>
        <w:t xml:space="preserve">متغير </w:t>
      </w:r>
      <w:r>
        <w:rPr>
          <w:rFonts w:ascii="Simplified Arabic" w:hAnsi="Simplified Arabic" w:cs="Simplified Arabic" w:hint="cs"/>
          <w:sz w:val="28"/>
          <w:szCs w:val="28"/>
          <w:rtl/>
        </w:rPr>
        <w:t xml:space="preserve">الخبرة الإدارية. ولتحديد موقع الفروق تم استخدام </w:t>
      </w:r>
      <w:r w:rsidRPr="00F5711C">
        <w:rPr>
          <w:rFonts w:ascii="Simplified Arabic" w:hAnsi="Simplified Arabic" w:cs="Simplified Arabic" w:hint="cs"/>
          <w:sz w:val="28"/>
          <w:szCs w:val="28"/>
          <w:rtl/>
        </w:rPr>
        <w:t>اختبار سيداك (</w:t>
      </w:r>
      <w:r w:rsidRPr="00F5711C">
        <w:rPr>
          <w:rFonts w:ascii="Simplified Arabic" w:hAnsi="Simplified Arabic" w:cs="Simplified Arabic"/>
          <w:sz w:val="28"/>
          <w:szCs w:val="28"/>
        </w:rPr>
        <w:t>Sidak</w:t>
      </w:r>
      <w:r w:rsidRPr="00F5711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للمقارنة البعدية بين المتوسطات الحسابية ونتائج الجدول رقم (</w:t>
      </w:r>
      <w:r>
        <w:rPr>
          <w:rFonts w:ascii="Simplified Arabic" w:hAnsi="Simplified Arabic" w:cs="Simplified Arabic"/>
          <w:sz w:val="28"/>
          <w:szCs w:val="28"/>
        </w:rPr>
        <w:t>20</w:t>
      </w:r>
      <w:r>
        <w:rPr>
          <w:rFonts w:ascii="Simplified Arabic" w:hAnsi="Simplified Arabic" w:cs="Simplified Arabic" w:hint="cs"/>
          <w:sz w:val="28"/>
          <w:szCs w:val="28"/>
          <w:rtl/>
        </w:rPr>
        <w:t>) توضح ذلك.</w:t>
      </w:r>
    </w:p>
    <w:p w:rsidR="008050FC" w:rsidRPr="003025C3" w:rsidRDefault="008050FC" w:rsidP="008050FC">
      <w:pPr>
        <w:pStyle w:val="ListParagraph"/>
        <w:spacing w:after="0" w:line="240" w:lineRule="auto"/>
        <w:ind w:left="0"/>
        <w:rPr>
          <w:rFonts w:ascii="Simplified Arabic" w:hAnsi="Simplified Arabic" w:cs="Simplified Arabic"/>
          <w:sz w:val="28"/>
          <w:szCs w:val="28"/>
          <w:rtl/>
        </w:rPr>
      </w:pPr>
    </w:p>
    <w:p w:rsidR="008050FC" w:rsidRPr="007C27E3" w:rsidRDefault="008050FC" w:rsidP="008050FC">
      <w:pPr>
        <w:pStyle w:val="ListParagraph"/>
        <w:spacing w:after="0" w:line="240" w:lineRule="auto"/>
        <w:ind w:left="0"/>
        <w:jc w:val="center"/>
        <w:rPr>
          <w:rFonts w:ascii="Simplified Arabic" w:hAnsi="Simplified Arabic" w:cs="Simplified Arabic"/>
          <w:b/>
          <w:bCs/>
          <w:sz w:val="26"/>
          <w:szCs w:val="26"/>
          <w:rtl/>
        </w:rPr>
      </w:pPr>
      <w:r w:rsidRPr="007C27E3">
        <w:rPr>
          <w:rFonts w:ascii="Simplified Arabic" w:hAnsi="Simplified Arabic" w:cs="Simplified Arabic" w:hint="cs"/>
          <w:b/>
          <w:bCs/>
          <w:sz w:val="26"/>
          <w:szCs w:val="26"/>
          <w:rtl/>
        </w:rPr>
        <w:t>الجدول رقم (</w:t>
      </w:r>
      <w:r w:rsidR="00561FDF">
        <w:rPr>
          <w:rFonts w:ascii="Simplified Arabic" w:hAnsi="Simplified Arabic" w:cs="Simplified Arabic"/>
          <w:b/>
          <w:bCs/>
          <w:sz w:val="26"/>
          <w:szCs w:val="26"/>
        </w:rPr>
        <w:t>14</w:t>
      </w:r>
      <w:r w:rsidRPr="007C27E3">
        <w:rPr>
          <w:rFonts w:ascii="Simplified Arabic" w:hAnsi="Simplified Arabic" w:cs="Simplified Arabic" w:hint="cs"/>
          <w:b/>
          <w:bCs/>
          <w:sz w:val="26"/>
          <w:szCs w:val="26"/>
          <w:rtl/>
        </w:rPr>
        <w:t>): نتائج اختبار سيداك (</w:t>
      </w:r>
      <w:r w:rsidRPr="007C27E3">
        <w:rPr>
          <w:rFonts w:ascii="Simplified Arabic" w:hAnsi="Simplified Arabic" w:cs="Simplified Arabic"/>
          <w:b/>
          <w:bCs/>
          <w:sz w:val="26"/>
          <w:szCs w:val="26"/>
        </w:rPr>
        <w:t>Sidak</w:t>
      </w:r>
      <w:r w:rsidRPr="007C27E3">
        <w:rPr>
          <w:rFonts w:ascii="Simplified Arabic" w:hAnsi="Simplified Arabic" w:cs="Simplified Arabic" w:hint="cs"/>
          <w:b/>
          <w:bCs/>
          <w:sz w:val="26"/>
          <w:szCs w:val="26"/>
          <w:rtl/>
        </w:rPr>
        <w:t>) للمقارنة البعدية الثنائية بين متوسطات الاستجابة للدرجة اللكية للتمكين الإداري وجميع مجالاته (ن= 80).</w:t>
      </w:r>
    </w:p>
    <w:tbl>
      <w:tblPr>
        <w:tblStyle w:val="TableGrid"/>
        <w:bidiVisual/>
        <w:tblW w:w="0" w:type="auto"/>
        <w:jc w:val="center"/>
        <w:tblLook w:val="04A0" w:firstRow="1" w:lastRow="0" w:firstColumn="1" w:lastColumn="0" w:noHBand="0" w:noVBand="1"/>
      </w:tblPr>
      <w:tblGrid>
        <w:gridCol w:w="2610"/>
        <w:gridCol w:w="990"/>
        <w:gridCol w:w="1530"/>
        <w:gridCol w:w="1260"/>
        <w:gridCol w:w="1620"/>
      </w:tblGrid>
      <w:tr w:rsidR="008050FC" w:rsidRPr="00F5711C" w:rsidTr="007F66C2">
        <w:trPr>
          <w:jc w:val="center"/>
        </w:trPr>
        <w:tc>
          <w:tcPr>
            <w:tcW w:w="2610" w:type="dxa"/>
            <w:tcBorders>
              <w:tr2bl w:val="single" w:sz="4" w:space="0" w:color="auto"/>
            </w:tcBorders>
            <w:shd w:val="clear" w:color="auto" w:fill="D9D9D9" w:themeFill="background1" w:themeFillShade="D9"/>
          </w:tcPr>
          <w:p w:rsidR="008050FC" w:rsidRPr="007C27E3" w:rsidRDefault="008050FC" w:rsidP="007F66C2">
            <w:pPr>
              <w:pStyle w:val="ListParagraph"/>
              <w:ind w:left="0"/>
              <w:jc w:val="right"/>
              <w:rPr>
                <w:rFonts w:ascii="Simplified Arabic" w:hAnsi="Simplified Arabic" w:cs="Simplified Arabic"/>
                <w:b/>
                <w:bCs/>
                <w:sz w:val="26"/>
                <w:szCs w:val="26"/>
                <w:rtl/>
              </w:rPr>
            </w:pPr>
            <w:r w:rsidRPr="007C27E3">
              <w:rPr>
                <w:rFonts w:ascii="Simplified Arabic" w:hAnsi="Simplified Arabic" w:cs="Simplified Arabic" w:hint="cs"/>
                <w:b/>
                <w:bCs/>
                <w:sz w:val="26"/>
                <w:szCs w:val="26"/>
                <w:rtl/>
              </w:rPr>
              <w:t>الخبرة الإدارية</w:t>
            </w:r>
          </w:p>
          <w:p w:rsidR="008050FC" w:rsidRPr="007C27E3" w:rsidRDefault="008050FC" w:rsidP="007F66C2">
            <w:pPr>
              <w:pStyle w:val="ListParagraph"/>
              <w:ind w:left="0"/>
              <w:rPr>
                <w:rFonts w:ascii="Simplified Arabic" w:hAnsi="Simplified Arabic" w:cs="Simplified Arabic"/>
                <w:b/>
                <w:bCs/>
                <w:sz w:val="26"/>
                <w:szCs w:val="26"/>
                <w:rtl/>
              </w:rPr>
            </w:pPr>
            <w:r w:rsidRPr="007C27E3">
              <w:rPr>
                <w:rFonts w:ascii="Simplified Arabic" w:hAnsi="Simplified Arabic" w:cs="Simplified Arabic" w:hint="cs"/>
                <w:b/>
                <w:bCs/>
                <w:sz w:val="26"/>
                <w:szCs w:val="26"/>
                <w:rtl/>
              </w:rPr>
              <w:t>المجلات</w:t>
            </w:r>
          </w:p>
        </w:tc>
        <w:tc>
          <w:tcPr>
            <w:tcW w:w="990" w:type="dxa"/>
            <w:shd w:val="clear" w:color="auto" w:fill="D9D9D9" w:themeFill="background1" w:themeFillShade="D9"/>
          </w:tcPr>
          <w:p w:rsidR="008050FC" w:rsidRPr="007C27E3" w:rsidRDefault="008050FC" w:rsidP="007F66C2">
            <w:pPr>
              <w:pStyle w:val="ListParagraph"/>
              <w:ind w:left="0"/>
              <w:jc w:val="center"/>
              <w:rPr>
                <w:rFonts w:ascii="Simplified Arabic" w:hAnsi="Simplified Arabic" w:cs="Simplified Arabic"/>
                <w:b/>
                <w:bCs/>
                <w:sz w:val="26"/>
                <w:szCs w:val="26"/>
                <w:rtl/>
              </w:rPr>
            </w:pPr>
          </w:p>
          <w:p w:rsidR="008050FC" w:rsidRPr="007C27E3" w:rsidRDefault="008050FC" w:rsidP="007F66C2">
            <w:pPr>
              <w:pStyle w:val="ListParagraph"/>
              <w:ind w:left="0"/>
              <w:jc w:val="center"/>
              <w:rPr>
                <w:rFonts w:ascii="Simplified Arabic" w:hAnsi="Simplified Arabic" w:cs="Simplified Arabic"/>
                <w:b/>
                <w:bCs/>
                <w:sz w:val="26"/>
                <w:szCs w:val="26"/>
                <w:rtl/>
              </w:rPr>
            </w:pPr>
            <w:r w:rsidRPr="007C27E3">
              <w:rPr>
                <w:rFonts w:ascii="Simplified Arabic" w:hAnsi="Simplified Arabic" w:cs="Simplified Arabic" w:hint="cs"/>
                <w:b/>
                <w:bCs/>
                <w:sz w:val="26"/>
                <w:szCs w:val="26"/>
                <w:rtl/>
              </w:rPr>
              <w:t>المتوسط</w:t>
            </w:r>
          </w:p>
        </w:tc>
        <w:tc>
          <w:tcPr>
            <w:tcW w:w="1530" w:type="dxa"/>
            <w:shd w:val="clear" w:color="auto" w:fill="D9D9D9" w:themeFill="background1" w:themeFillShade="D9"/>
          </w:tcPr>
          <w:p w:rsidR="008050FC" w:rsidRPr="007C27E3" w:rsidRDefault="008050FC" w:rsidP="007F66C2">
            <w:pPr>
              <w:pStyle w:val="ListParagraph"/>
              <w:ind w:left="0"/>
              <w:jc w:val="center"/>
              <w:rPr>
                <w:rFonts w:ascii="Simplified Arabic" w:hAnsi="Simplified Arabic" w:cs="Simplified Arabic"/>
                <w:b/>
                <w:bCs/>
                <w:sz w:val="26"/>
                <w:szCs w:val="26"/>
                <w:rtl/>
              </w:rPr>
            </w:pPr>
            <w:r w:rsidRPr="007C27E3">
              <w:rPr>
                <w:rFonts w:ascii="Simplified Arabic" w:hAnsi="Simplified Arabic" w:cs="Simplified Arabic" w:hint="cs"/>
                <w:b/>
                <w:bCs/>
                <w:sz w:val="26"/>
                <w:szCs w:val="26"/>
                <w:rtl/>
              </w:rPr>
              <w:t>5 سنوات</w:t>
            </w:r>
          </w:p>
          <w:p w:rsidR="008050FC" w:rsidRPr="007C27E3" w:rsidRDefault="008050FC" w:rsidP="007F66C2">
            <w:pPr>
              <w:pStyle w:val="ListParagraph"/>
              <w:ind w:left="0"/>
              <w:jc w:val="center"/>
              <w:rPr>
                <w:rFonts w:ascii="Simplified Arabic" w:hAnsi="Simplified Arabic" w:cs="Simplified Arabic"/>
                <w:b/>
                <w:bCs/>
                <w:sz w:val="26"/>
                <w:szCs w:val="26"/>
                <w:rtl/>
              </w:rPr>
            </w:pPr>
            <w:r w:rsidRPr="007C27E3">
              <w:rPr>
                <w:rFonts w:ascii="Simplified Arabic" w:hAnsi="Simplified Arabic" w:cs="Simplified Arabic" w:hint="cs"/>
                <w:b/>
                <w:bCs/>
                <w:sz w:val="26"/>
                <w:szCs w:val="26"/>
                <w:rtl/>
              </w:rPr>
              <w:t xml:space="preserve"> فأقل</w:t>
            </w:r>
          </w:p>
        </w:tc>
        <w:tc>
          <w:tcPr>
            <w:tcW w:w="1260" w:type="dxa"/>
            <w:shd w:val="clear" w:color="auto" w:fill="D9D9D9" w:themeFill="background1" w:themeFillShade="D9"/>
          </w:tcPr>
          <w:p w:rsidR="008050FC" w:rsidRPr="007C27E3" w:rsidRDefault="008050FC" w:rsidP="007F66C2">
            <w:pPr>
              <w:rPr>
                <w:rFonts w:ascii="Simplified Arabic" w:hAnsi="Simplified Arabic" w:cs="Simplified Arabic"/>
                <w:b/>
                <w:bCs/>
                <w:sz w:val="26"/>
                <w:szCs w:val="26"/>
                <w:rtl/>
              </w:rPr>
            </w:pPr>
            <w:r w:rsidRPr="007C27E3">
              <w:rPr>
                <w:rFonts w:ascii="Simplified Arabic" w:hAnsi="Simplified Arabic" w:cs="Simplified Arabic" w:hint="cs"/>
                <w:b/>
                <w:bCs/>
                <w:sz w:val="26"/>
                <w:szCs w:val="26"/>
                <w:rtl/>
              </w:rPr>
              <w:t>من 6- 10 سنوات</w:t>
            </w:r>
          </w:p>
        </w:tc>
        <w:tc>
          <w:tcPr>
            <w:tcW w:w="1620" w:type="dxa"/>
            <w:shd w:val="clear" w:color="auto" w:fill="D9D9D9" w:themeFill="background1" w:themeFillShade="D9"/>
          </w:tcPr>
          <w:p w:rsidR="008050FC" w:rsidRPr="007C27E3" w:rsidRDefault="008050FC" w:rsidP="007F66C2">
            <w:pPr>
              <w:pStyle w:val="ListParagraph"/>
              <w:ind w:left="0"/>
              <w:jc w:val="center"/>
              <w:rPr>
                <w:rFonts w:ascii="Simplified Arabic" w:hAnsi="Simplified Arabic" w:cs="Simplified Arabic"/>
                <w:b/>
                <w:bCs/>
                <w:sz w:val="26"/>
                <w:szCs w:val="26"/>
                <w:rtl/>
              </w:rPr>
            </w:pPr>
            <w:r w:rsidRPr="007C27E3">
              <w:rPr>
                <w:rFonts w:ascii="Simplified Arabic" w:hAnsi="Simplified Arabic" w:cs="Simplified Arabic" w:hint="cs"/>
                <w:b/>
                <w:bCs/>
                <w:sz w:val="26"/>
                <w:szCs w:val="26"/>
                <w:rtl/>
              </w:rPr>
              <w:t>أكثر من 10 سنوات</w:t>
            </w:r>
          </w:p>
        </w:tc>
      </w:tr>
      <w:tr w:rsidR="008050FC" w:rsidRPr="00F5711C" w:rsidTr="007F66C2">
        <w:trPr>
          <w:trHeight w:val="163"/>
          <w:jc w:val="center"/>
        </w:trPr>
        <w:tc>
          <w:tcPr>
            <w:tcW w:w="2610" w:type="dxa"/>
            <w:vMerge w:val="restart"/>
          </w:tcPr>
          <w:p w:rsidR="008050FC" w:rsidRDefault="008050FC" w:rsidP="007F66C2">
            <w:pPr>
              <w:jc w:val="center"/>
              <w:rPr>
                <w:rFonts w:ascii="Simplified Arabic" w:hAnsi="Simplified Arabic" w:cs="Simplified Arabic"/>
                <w:b/>
                <w:bCs/>
                <w:sz w:val="24"/>
                <w:szCs w:val="24"/>
                <w:rtl/>
                <w:lang w:bidi="ar-JO"/>
              </w:rPr>
            </w:pPr>
          </w:p>
          <w:p w:rsidR="008050FC" w:rsidRPr="003025C3" w:rsidRDefault="008050FC" w:rsidP="007F66C2">
            <w:pPr>
              <w:jc w:val="center"/>
              <w:rPr>
                <w:rFonts w:ascii="Simplified Arabic" w:hAnsi="Simplified Arabic" w:cs="Simplified Arabic"/>
                <w:b/>
                <w:bCs/>
                <w:sz w:val="24"/>
                <w:szCs w:val="24"/>
                <w:lang w:bidi="ar-JO"/>
              </w:rPr>
            </w:pPr>
            <w:r w:rsidRPr="003025C3">
              <w:rPr>
                <w:rFonts w:ascii="Simplified Arabic" w:hAnsi="Simplified Arabic" w:cs="Simplified Arabic" w:hint="cs"/>
                <w:b/>
                <w:bCs/>
                <w:sz w:val="24"/>
                <w:szCs w:val="24"/>
                <w:rtl/>
                <w:lang w:bidi="ar-JO"/>
              </w:rPr>
              <w:t>العمل الجماعي</w:t>
            </w:r>
          </w:p>
        </w:tc>
        <w:tc>
          <w:tcPr>
            <w:tcW w:w="990" w:type="dxa"/>
          </w:tcPr>
          <w:p w:rsidR="008050FC" w:rsidRPr="00F5711C" w:rsidRDefault="008050FC" w:rsidP="007F66C2">
            <w:pPr>
              <w:pStyle w:val="ListParagraph"/>
              <w:ind w:left="0"/>
              <w:jc w:val="center"/>
              <w:rPr>
                <w:rFonts w:ascii="Simplified Arabic" w:hAnsi="Simplified Arabic" w:cs="Simplified Arabic"/>
                <w:sz w:val="26"/>
                <w:szCs w:val="26"/>
                <w:rtl/>
              </w:rPr>
            </w:pPr>
            <w:r w:rsidRPr="00F5711C">
              <w:rPr>
                <w:rFonts w:ascii="Simplified Arabic" w:hAnsi="Simplified Arabic" w:cs="Simplified Arabic" w:hint="cs"/>
                <w:sz w:val="26"/>
                <w:szCs w:val="26"/>
                <w:rtl/>
              </w:rPr>
              <w:t>3.34</w:t>
            </w:r>
          </w:p>
        </w:tc>
        <w:tc>
          <w:tcPr>
            <w:tcW w:w="1530" w:type="dxa"/>
            <w:shd w:val="clear" w:color="auto" w:fill="808080" w:themeFill="background1" w:themeFillShade="80"/>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26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-0.24</w:t>
            </w:r>
          </w:p>
        </w:tc>
        <w:tc>
          <w:tcPr>
            <w:tcW w:w="162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-0.83*</w:t>
            </w:r>
          </w:p>
        </w:tc>
      </w:tr>
      <w:tr w:rsidR="008050FC" w:rsidRPr="00F5711C" w:rsidTr="007F66C2">
        <w:trPr>
          <w:trHeight w:val="258"/>
          <w:jc w:val="center"/>
        </w:trPr>
        <w:tc>
          <w:tcPr>
            <w:tcW w:w="2610" w:type="dxa"/>
            <w:vMerge/>
          </w:tcPr>
          <w:p w:rsidR="008050FC" w:rsidRPr="003025C3" w:rsidRDefault="008050FC" w:rsidP="007F66C2">
            <w:pPr>
              <w:jc w:val="center"/>
              <w:rPr>
                <w:rFonts w:ascii="Simplified Arabic" w:hAnsi="Simplified Arabic" w:cs="Simplified Arabic"/>
                <w:b/>
                <w:bCs/>
                <w:sz w:val="24"/>
                <w:szCs w:val="24"/>
                <w:rtl/>
                <w:lang w:bidi="ar-JO"/>
              </w:rPr>
            </w:pPr>
          </w:p>
        </w:tc>
        <w:tc>
          <w:tcPr>
            <w:tcW w:w="990" w:type="dxa"/>
          </w:tcPr>
          <w:p w:rsidR="008050FC" w:rsidRPr="00F5711C" w:rsidRDefault="008050FC" w:rsidP="007F66C2">
            <w:pPr>
              <w:pStyle w:val="ListParagraph"/>
              <w:ind w:left="0"/>
              <w:jc w:val="center"/>
              <w:rPr>
                <w:rFonts w:ascii="Simplified Arabic" w:hAnsi="Simplified Arabic" w:cs="Simplified Arabic"/>
                <w:sz w:val="26"/>
                <w:szCs w:val="26"/>
                <w:rtl/>
              </w:rPr>
            </w:pPr>
            <w:r w:rsidRPr="00F5711C">
              <w:rPr>
                <w:rFonts w:ascii="Simplified Arabic" w:hAnsi="Simplified Arabic" w:cs="Simplified Arabic" w:hint="cs"/>
                <w:sz w:val="26"/>
                <w:szCs w:val="26"/>
                <w:rtl/>
              </w:rPr>
              <w:t>3.58</w:t>
            </w:r>
          </w:p>
        </w:tc>
        <w:tc>
          <w:tcPr>
            <w:tcW w:w="1530" w:type="dxa"/>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260" w:type="dxa"/>
            <w:shd w:val="clear" w:color="auto" w:fill="808080" w:themeFill="background1" w:themeFillShade="80"/>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62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-0.59*</w:t>
            </w:r>
          </w:p>
        </w:tc>
      </w:tr>
      <w:tr w:rsidR="008050FC" w:rsidRPr="00F5711C" w:rsidTr="007F66C2">
        <w:trPr>
          <w:trHeight w:val="163"/>
          <w:jc w:val="center"/>
        </w:trPr>
        <w:tc>
          <w:tcPr>
            <w:tcW w:w="2610" w:type="dxa"/>
            <w:vMerge/>
          </w:tcPr>
          <w:p w:rsidR="008050FC" w:rsidRPr="003025C3" w:rsidRDefault="008050FC" w:rsidP="007F66C2">
            <w:pPr>
              <w:jc w:val="center"/>
              <w:rPr>
                <w:rFonts w:ascii="Simplified Arabic" w:hAnsi="Simplified Arabic" w:cs="Simplified Arabic"/>
                <w:b/>
                <w:bCs/>
                <w:sz w:val="24"/>
                <w:szCs w:val="24"/>
                <w:rtl/>
                <w:lang w:bidi="ar-JO"/>
              </w:rPr>
            </w:pPr>
          </w:p>
        </w:tc>
        <w:tc>
          <w:tcPr>
            <w:tcW w:w="990" w:type="dxa"/>
          </w:tcPr>
          <w:p w:rsidR="008050FC" w:rsidRPr="00F5711C" w:rsidRDefault="008050FC" w:rsidP="007F66C2">
            <w:pPr>
              <w:pStyle w:val="ListParagraph"/>
              <w:ind w:left="0"/>
              <w:jc w:val="center"/>
              <w:rPr>
                <w:rFonts w:ascii="Simplified Arabic" w:hAnsi="Simplified Arabic" w:cs="Simplified Arabic"/>
                <w:sz w:val="26"/>
                <w:szCs w:val="26"/>
                <w:rtl/>
              </w:rPr>
            </w:pPr>
            <w:r w:rsidRPr="00F5711C">
              <w:rPr>
                <w:rFonts w:ascii="Simplified Arabic" w:hAnsi="Simplified Arabic" w:cs="Simplified Arabic" w:hint="cs"/>
                <w:sz w:val="26"/>
                <w:szCs w:val="26"/>
                <w:rtl/>
              </w:rPr>
              <w:t>4.17</w:t>
            </w:r>
          </w:p>
        </w:tc>
        <w:tc>
          <w:tcPr>
            <w:tcW w:w="1530" w:type="dxa"/>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260" w:type="dxa"/>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620" w:type="dxa"/>
            <w:shd w:val="clear" w:color="auto" w:fill="808080" w:themeFill="background1" w:themeFillShade="80"/>
          </w:tcPr>
          <w:p w:rsidR="008050FC" w:rsidRPr="00F5711C" w:rsidRDefault="008050FC" w:rsidP="007F66C2">
            <w:pPr>
              <w:pStyle w:val="ListParagraph"/>
              <w:ind w:left="0"/>
              <w:jc w:val="center"/>
              <w:rPr>
                <w:rFonts w:ascii="Simplified Arabic" w:hAnsi="Simplified Arabic" w:cs="Simplified Arabic"/>
                <w:sz w:val="26"/>
                <w:szCs w:val="26"/>
                <w:rtl/>
              </w:rPr>
            </w:pPr>
          </w:p>
        </w:tc>
      </w:tr>
      <w:tr w:rsidR="008050FC" w:rsidRPr="00F5711C" w:rsidTr="007F66C2">
        <w:trPr>
          <w:trHeight w:val="149"/>
          <w:jc w:val="center"/>
        </w:trPr>
        <w:tc>
          <w:tcPr>
            <w:tcW w:w="2610" w:type="dxa"/>
            <w:vMerge w:val="restart"/>
          </w:tcPr>
          <w:p w:rsidR="008050FC" w:rsidRDefault="008050FC" w:rsidP="007F66C2">
            <w:pPr>
              <w:jc w:val="center"/>
              <w:rPr>
                <w:rFonts w:ascii="Simplified Arabic" w:hAnsi="Simplified Arabic" w:cs="Simplified Arabic"/>
                <w:b/>
                <w:bCs/>
                <w:sz w:val="24"/>
                <w:szCs w:val="24"/>
                <w:rtl/>
                <w:lang w:bidi="ar-JO"/>
              </w:rPr>
            </w:pPr>
          </w:p>
          <w:p w:rsidR="008050FC" w:rsidRPr="003025C3" w:rsidRDefault="008050FC" w:rsidP="007F66C2">
            <w:pPr>
              <w:jc w:val="center"/>
              <w:rPr>
                <w:rFonts w:ascii="Simplified Arabic" w:hAnsi="Simplified Arabic" w:cs="Simplified Arabic"/>
                <w:b/>
                <w:bCs/>
                <w:sz w:val="24"/>
                <w:szCs w:val="24"/>
                <w:lang w:bidi="ar-JO"/>
              </w:rPr>
            </w:pPr>
            <w:r w:rsidRPr="003025C3">
              <w:rPr>
                <w:rFonts w:ascii="Simplified Arabic" w:hAnsi="Simplified Arabic" w:cs="Simplified Arabic" w:hint="cs"/>
                <w:b/>
                <w:bCs/>
                <w:sz w:val="24"/>
                <w:szCs w:val="24"/>
                <w:rtl/>
                <w:lang w:bidi="ar-JO"/>
              </w:rPr>
              <w:t>تنمية السلوك الريادي</w:t>
            </w:r>
          </w:p>
        </w:tc>
        <w:tc>
          <w:tcPr>
            <w:tcW w:w="99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2.98</w:t>
            </w:r>
          </w:p>
        </w:tc>
        <w:tc>
          <w:tcPr>
            <w:tcW w:w="1530" w:type="dxa"/>
            <w:shd w:val="clear" w:color="auto" w:fill="808080" w:themeFill="background1" w:themeFillShade="80"/>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26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-0.34</w:t>
            </w:r>
          </w:p>
        </w:tc>
        <w:tc>
          <w:tcPr>
            <w:tcW w:w="162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-0.87*</w:t>
            </w:r>
          </w:p>
        </w:tc>
      </w:tr>
      <w:tr w:rsidR="008050FC" w:rsidRPr="00F5711C" w:rsidTr="007F66C2">
        <w:trPr>
          <w:trHeight w:val="217"/>
          <w:jc w:val="center"/>
        </w:trPr>
        <w:tc>
          <w:tcPr>
            <w:tcW w:w="2610" w:type="dxa"/>
            <w:vMerge/>
          </w:tcPr>
          <w:p w:rsidR="008050FC" w:rsidRPr="003025C3" w:rsidRDefault="008050FC" w:rsidP="007F66C2">
            <w:pPr>
              <w:jc w:val="center"/>
              <w:rPr>
                <w:rFonts w:ascii="Simplified Arabic" w:hAnsi="Simplified Arabic" w:cs="Simplified Arabic"/>
                <w:b/>
                <w:bCs/>
                <w:sz w:val="24"/>
                <w:szCs w:val="24"/>
                <w:rtl/>
                <w:lang w:bidi="ar-JO"/>
              </w:rPr>
            </w:pPr>
          </w:p>
        </w:tc>
        <w:tc>
          <w:tcPr>
            <w:tcW w:w="99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3.32</w:t>
            </w:r>
          </w:p>
        </w:tc>
        <w:tc>
          <w:tcPr>
            <w:tcW w:w="1530" w:type="dxa"/>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260" w:type="dxa"/>
            <w:shd w:val="clear" w:color="auto" w:fill="808080" w:themeFill="background1" w:themeFillShade="80"/>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62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-0.53*</w:t>
            </w:r>
          </w:p>
        </w:tc>
      </w:tr>
      <w:tr w:rsidR="008050FC" w:rsidRPr="00F5711C" w:rsidTr="007F66C2">
        <w:trPr>
          <w:trHeight w:val="204"/>
          <w:jc w:val="center"/>
        </w:trPr>
        <w:tc>
          <w:tcPr>
            <w:tcW w:w="2610" w:type="dxa"/>
            <w:vMerge/>
          </w:tcPr>
          <w:p w:rsidR="008050FC" w:rsidRPr="003025C3" w:rsidRDefault="008050FC" w:rsidP="007F66C2">
            <w:pPr>
              <w:jc w:val="center"/>
              <w:rPr>
                <w:rFonts w:ascii="Simplified Arabic" w:hAnsi="Simplified Arabic" w:cs="Simplified Arabic"/>
                <w:b/>
                <w:bCs/>
                <w:sz w:val="24"/>
                <w:szCs w:val="24"/>
                <w:rtl/>
                <w:lang w:bidi="ar-JO"/>
              </w:rPr>
            </w:pPr>
          </w:p>
        </w:tc>
        <w:tc>
          <w:tcPr>
            <w:tcW w:w="99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3.85</w:t>
            </w:r>
          </w:p>
        </w:tc>
        <w:tc>
          <w:tcPr>
            <w:tcW w:w="1530" w:type="dxa"/>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260" w:type="dxa"/>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620" w:type="dxa"/>
            <w:shd w:val="clear" w:color="auto" w:fill="808080" w:themeFill="background1" w:themeFillShade="80"/>
          </w:tcPr>
          <w:p w:rsidR="008050FC" w:rsidRPr="00F5711C" w:rsidRDefault="008050FC" w:rsidP="007F66C2">
            <w:pPr>
              <w:pStyle w:val="ListParagraph"/>
              <w:ind w:left="0"/>
              <w:jc w:val="center"/>
              <w:rPr>
                <w:rFonts w:ascii="Simplified Arabic" w:hAnsi="Simplified Arabic" w:cs="Simplified Arabic"/>
                <w:sz w:val="26"/>
                <w:szCs w:val="26"/>
                <w:rtl/>
              </w:rPr>
            </w:pPr>
          </w:p>
        </w:tc>
      </w:tr>
      <w:tr w:rsidR="008050FC" w:rsidRPr="00F5711C" w:rsidTr="007F66C2">
        <w:trPr>
          <w:trHeight w:val="231"/>
          <w:jc w:val="center"/>
        </w:trPr>
        <w:tc>
          <w:tcPr>
            <w:tcW w:w="2610" w:type="dxa"/>
            <w:vMerge w:val="restart"/>
          </w:tcPr>
          <w:p w:rsidR="008050FC" w:rsidRDefault="008050FC" w:rsidP="007F66C2">
            <w:pPr>
              <w:jc w:val="center"/>
              <w:rPr>
                <w:rFonts w:ascii="Simplified Arabic" w:hAnsi="Simplified Arabic" w:cs="Simplified Arabic"/>
                <w:b/>
                <w:bCs/>
                <w:sz w:val="24"/>
                <w:szCs w:val="24"/>
                <w:rtl/>
                <w:lang w:bidi="ar-JO"/>
              </w:rPr>
            </w:pPr>
          </w:p>
          <w:p w:rsidR="008050FC" w:rsidRPr="003025C3" w:rsidRDefault="008050FC" w:rsidP="007F66C2">
            <w:pPr>
              <w:jc w:val="center"/>
              <w:rPr>
                <w:rFonts w:ascii="Simplified Arabic" w:hAnsi="Simplified Arabic" w:cs="Simplified Arabic"/>
                <w:b/>
                <w:bCs/>
                <w:sz w:val="24"/>
                <w:szCs w:val="24"/>
                <w:lang w:bidi="ar-JO"/>
              </w:rPr>
            </w:pPr>
            <w:r w:rsidRPr="003025C3">
              <w:rPr>
                <w:rFonts w:ascii="Simplified Arabic" w:hAnsi="Simplified Arabic" w:cs="Simplified Arabic" w:hint="cs"/>
                <w:b/>
                <w:bCs/>
                <w:sz w:val="24"/>
                <w:szCs w:val="24"/>
                <w:rtl/>
                <w:lang w:bidi="ar-JO"/>
              </w:rPr>
              <w:t>التقليد والمحاكاة</w:t>
            </w:r>
          </w:p>
        </w:tc>
        <w:tc>
          <w:tcPr>
            <w:tcW w:w="99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2.76</w:t>
            </w:r>
          </w:p>
        </w:tc>
        <w:tc>
          <w:tcPr>
            <w:tcW w:w="1530" w:type="dxa"/>
            <w:shd w:val="clear" w:color="auto" w:fill="808080" w:themeFill="background1" w:themeFillShade="80"/>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26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-0.36</w:t>
            </w:r>
          </w:p>
        </w:tc>
        <w:tc>
          <w:tcPr>
            <w:tcW w:w="162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-0.92*</w:t>
            </w:r>
          </w:p>
        </w:tc>
      </w:tr>
      <w:tr w:rsidR="008050FC" w:rsidRPr="00F5711C" w:rsidTr="007F66C2">
        <w:trPr>
          <w:trHeight w:val="190"/>
          <w:jc w:val="center"/>
        </w:trPr>
        <w:tc>
          <w:tcPr>
            <w:tcW w:w="2610" w:type="dxa"/>
            <w:vMerge/>
          </w:tcPr>
          <w:p w:rsidR="008050FC" w:rsidRPr="003025C3" w:rsidRDefault="008050FC" w:rsidP="007F66C2">
            <w:pPr>
              <w:jc w:val="center"/>
              <w:rPr>
                <w:rFonts w:ascii="Simplified Arabic" w:hAnsi="Simplified Arabic" w:cs="Simplified Arabic"/>
                <w:b/>
                <w:bCs/>
                <w:sz w:val="24"/>
                <w:szCs w:val="24"/>
                <w:rtl/>
                <w:lang w:bidi="ar-JO"/>
              </w:rPr>
            </w:pPr>
          </w:p>
        </w:tc>
        <w:tc>
          <w:tcPr>
            <w:tcW w:w="99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3.12</w:t>
            </w:r>
          </w:p>
        </w:tc>
        <w:tc>
          <w:tcPr>
            <w:tcW w:w="1530" w:type="dxa"/>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260" w:type="dxa"/>
            <w:shd w:val="clear" w:color="auto" w:fill="808080" w:themeFill="background1" w:themeFillShade="80"/>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62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-0.56*</w:t>
            </w:r>
          </w:p>
        </w:tc>
      </w:tr>
      <w:tr w:rsidR="008050FC" w:rsidRPr="00F5711C" w:rsidTr="007F66C2">
        <w:trPr>
          <w:trHeight w:val="163"/>
          <w:jc w:val="center"/>
        </w:trPr>
        <w:tc>
          <w:tcPr>
            <w:tcW w:w="2610" w:type="dxa"/>
            <w:vMerge/>
          </w:tcPr>
          <w:p w:rsidR="008050FC" w:rsidRPr="003025C3" w:rsidRDefault="008050FC" w:rsidP="007F66C2">
            <w:pPr>
              <w:jc w:val="center"/>
              <w:rPr>
                <w:rFonts w:ascii="Simplified Arabic" w:hAnsi="Simplified Arabic" w:cs="Simplified Arabic"/>
                <w:b/>
                <w:bCs/>
                <w:sz w:val="24"/>
                <w:szCs w:val="24"/>
                <w:rtl/>
                <w:lang w:bidi="ar-JO"/>
              </w:rPr>
            </w:pPr>
          </w:p>
        </w:tc>
        <w:tc>
          <w:tcPr>
            <w:tcW w:w="99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3.68</w:t>
            </w:r>
          </w:p>
        </w:tc>
        <w:tc>
          <w:tcPr>
            <w:tcW w:w="1530" w:type="dxa"/>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260" w:type="dxa"/>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620" w:type="dxa"/>
            <w:shd w:val="clear" w:color="auto" w:fill="808080" w:themeFill="background1" w:themeFillShade="80"/>
          </w:tcPr>
          <w:p w:rsidR="008050FC" w:rsidRPr="00F5711C" w:rsidRDefault="008050FC" w:rsidP="007F66C2">
            <w:pPr>
              <w:pStyle w:val="ListParagraph"/>
              <w:ind w:left="0"/>
              <w:jc w:val="center"/>
              <w:rPr>
                <w:rFonts w:ascii="Simplified Arabic" w:hAnsi="Simplified Arabic" w:cs="Simplified Arabic"/>
                <w:sz w:val="26"/>
                <w:szCs w:val="26"/>
                <w:rtl/>
              </w:rPr>
            </w:pPr>
          </w:p>
        </w:tc>
      </w:tr>
      <w:tr w:rsidR="008050FC" w:rsidRPr="00F5711C" w:rsidTr="007F66C2">
        <w:trPr>
          <w:trHeight w:val="258"/>
          <w:jc w:val="center"/>
        </w:trPr>
        <w:tc>
          <w:tcPr>
            <w:tcW w:w="2610" w:type="dxa"/>
            <w:vMerge w:val="restart"/>
          </w:tcPr>
          <w:p w:rsidR="008050FC" w:rsidRDefault="008050FC" w:rsidP="007F66C2">
            <w:pPr>
              <w:jc w:val="center"/>
              <w:rPr>
                <w:rFonts w:ascii="Simplified Arabic" w:hAnsi="Simplified Arabic" w:cs="Simplified Arabic"/>
                <w:b/>
                <w:bCs/>
                <w:sz w:val="24"/>
                <w:szCs w:val="24"/>
                <w:rtl/>
                <w:lang w:bidi="ar-JO"/>
              </w:rPr>
            </w:pPr>
          </w:p>
          <w:p w:rsidR="008050FC" w:rsidRPr="003025C3" w:rsidRDefault="008050FC" w:rsidP="007F66C2">
            <w:pPr>
              <w:jc w:val="center"/>
              <w:rPr>
                <w:rFonts w:ascii="Simplified Arabic" w:hAnsi="Simplified Arabic" w:cs="Simplified Arabic"/>
                <w:b/>
                <w:bCs/>
                <w:sz w:val="24"/>
                <w:szCs w:val="24"/>
                <w:lang w:bidi="ar-JO"/>
              </w:rPr>
            </w:pPr>
            <w:r w:rsidRPr="003025C3">
              <w:rPr>
                <w:rFonts w:ascii="Simplified Arabic" w:hAnsi="Simplified Arabic" w:cs="Simplified Arabic" w:hint="cs"/>
                <w:b/>
                <w:bCs/>
                <w:sz w:val="24"/>
                <w:szCs w:val="24"/>
                <w:rtl/>
                <w:lang w:bidi="ar-JO"/>
              </w:rPr>
              <w:t>تفويض السلطة</w:t>
            </w:r>
          </w:p>
        </w:tc>
        <w:tc>
          <w:tcPr>
            <w:tcW w:w="99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3.13</w:t>
            </w:r>
          </w:p>
        </w:tc>
        <w:tc>
          <w:tcPr>
            <w:tcW w:w="1530" w:type="dxa"/>
            <w:shd w:val="clear" w:color="auto" w:fill="808080" w:themeFill="background1" w:themeFillShade="80"/>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26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-0.22</w:t>
            </w:r>
          </w:p>
        </w:tc>
        <w:tc>
          <w:tcPr>
            <w:tcW w:w="162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-0.62*</w:t>
            </w:r>
          </w:p>
        </w:tc>
      </w:tr>
      <w:tr w:rsidR="008050FC" w:rsidRPr="00F5711C" w:rsidTr="007F66C2">
        <w:trPr>
          <w:trHeight w:val="160"/>
          <w:jc w:val="center"/>
        </w:trPr>
        <w:tc>
          <w:tcPr>
            <w:tcW w:w="2610" w:type="dxa"/>
            <w:vMerge/>
          </w:tcPr>
          <w:p w:rsidR="008050FC" w:rsidRPr="003025C3" w:rsidRDefault="008050FC" w:rsidP="007F66C2">
            <w:pPr>
              <w:jc w:val="center"/>
              <w:rPr>
                <w:rFonts w:ascii="Simplified Arabic" w:hAnsi="Simplified Arabic" w:cs="Simplified Arabic"/>
                <w:b/>
                <w:bCs/>
                <w:sz w:val="24"/>
                <w:szCs w:val="24"/>
                <w:rtl/>
                <w:lang w:bidi="ar-JO"/>
              </w:rPr>
            </w:pPr>
          </w:p>
        </w:tc>
        <w:tc>
          <w:tcPr>
            <w:tcW w:w="99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3.35</w:t>
            </w:r>
          </w:p>
        </w:tc>
        <w:tc>
          <w:tcPr>
            <w:tcW w:w="1530" w:type="dxa"/>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260" w:type="dxa"/>
            <w:shd w:val="clear" w:color="auto" w:fill="808080" w:themeFill="background1" w:themeFillShade="80"/>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62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-0.40*</w:t>
            </w:r>
          </w:p>
        </w:tc>
      </w:tr>
      <w:tr w:rsidR="008050FC" w:rsidRPr="00F5711C" w:rsidTr="007F66C2">
        <w:trPr>
          <w:trHeight w:val="149"/>
          <w:jc w:val="center"/>
        </w:trPr>
        <w:tc>
          <w:tcPr>
            <w:tcW w:w="2610" w:type="dxa"/>
            <w:vMerge/>
          </w:tcPr>
          <w:p w:rsidR="008050FC" w:rsidRPr="003025C3" w:rsidRDefault="008050FC" w:rsidP="007F66C2">
            <w:pPr>
              <w:jc w:val="center"/>
              <w:rPr>
                <w:rFonts w:ascii="Simplified Arabic" w:hAnsi="Simplified Arabic" w:cs="Simplified Arabic"/>
                <w:b/>
                <w:bCs/>
                <w:sz w:val="24"/>
                <w:szCs w:val="24"/>
                <w:rtl/>
                <w:lang w:bidi="ar-JO"/>
              </w:rPr>
            </w:pPr>
          </w:p>
        </w:tc>
        <w:tc>
          <w:tcPr>
            <w:tcW w:w="99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3.75</w:t>
            </w:r>
          </w:p>
        </w:tc>
        <w:tc>
          <w:tcPr>
            <w:tcW w:w="1530" w:type="dxa"/>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260" w:type="dxa"/>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620" w:type="dxa"/>
            <w:shd w:val="clear" w:color="auto" w:fill="808080" w:themeFill="background1" w:themeFillShade="80"/>
          </w:tcPr>
          <w:p w:rsidR="008050FC" w:rsidRPr="00F5711C" w:rsidRDefault="008050FC" w:rsidP="007F66C2">
            <w:pPr>
              <w:pStyle w:val="ListParagraph"/>
              <w:ind w:left="0"/>
              <w:jc w:val="center"/>
              <w:rPr>
                <w:rFonts w:ascii="Simplified Arabic" w:hAnsi="Simplified Arabic" w:cs="Simplified Arabic"/>
                <w:sz w:val="26"/>
                <w:szCs w:val="26"/>
                <w:rtl/>
              </w:rPr>
            </w:pPr>
          </w:p>
        </w:tc>
      </w:tr>
      <w:tr w:rsidR="008050FC" w:rsidRPr="00F5711C" w:rsidTr="007F66C2">
        <w:trPr>
          <w:trHeight w:val="204"/>
          <w:jc w:val="center"/>
        </w:trPr>
        <w:tc>
          <w:tcPr>
            <w:tcW w:w="2610" w:type="dxa"/>
            <w:vMerge w:val="restart"/>
          </w:tcPr>
          <w:p w:rsidR="008050FC" w:rsidRDefault="008050FC" w:rsidP="007F66C2">
            <w:pPr>
              <w:jc w:val="center"/>
              <w:rPr>
                <w:rFonts w:ascii="Simplified Arabic" w:hAnsi="Simplified Arabic" w:cs="Simplified Arabic"/>
                <w:b/>
                <w:bCs/>
                <w:sz w:val="24"/>
                <w:szCs w:val="24"/>
                <w:rtl/>
                <w:lang w:bidi="ar-JO"/>
              </w:rPr>
            </w:pPr>
          </w:p>
          <w:p w:rsidR="008050FC" w:rsidRPr="003025C3" w:rsidRDefault="008050FC" w:rsidP="007F66C2">
            <w:pPr>
              <w:jc w:val="center"/>
              <w:rPr>
                <w:rFonts w:ascii="Simplified Arabic" w:hAnsi="Simplified Arabic" w:cs="Simplified Arabic"/>
                <w:b/>
                <w:bCs/>
                <w:sz w:val="24"/>
                <w:szCs w:val="24"/>
                <w:lang w:bidi="ar-JO"/>
              </w:rPr>
            </w:pPr>
            <w:r w:rsidRPr="003025C3">
              <w:rPr>
                <w:rFonts w:ascii="Simplified Arabic" w:hAnsi="Simplified Arabic" w:cs="Simplified Arabic" w:hint="cs"/>
                <w:b/>
                <w:bCs/>
                <w:sz w:val="24"/>
                <w:szCs w:val="24"/>
                <w:rtl/>
                <w:lang w:bidi="ar-JO"/>
              </w:rPr>
              <w:t>النمو المهني- الإداري</w:t>
            </w:r>
          </w:p>
        </w:tc>
        <w:tc>
          <w:tcPr>
            <w:tcW w:w="99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3.13</w:t>
            </w:r>
          </w:p>
        </w:tc>
        <w:tc>
          <w:tcPr>
            <w:tcW w:w="1530" w:type="dxa"/>
            <w:shd w:val="clear" w:color="auto" w:fill="808080" w:themeFill="background1" w:themeFillShade="80"/>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26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-0.29</w:t>
            </w:r>
          </w:p>
        </w:tc>
        <w:tc>
          <w:tcPr>
            <w:tcW w:w="162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-0.81*</w:t>
            </w:r>
          </w:p>
        </w:tc>
      </w:tr>
      <w:tr w:rsidR="008050FC" w:rsidRPr="00F5711C" w:rsidTr="007F66C2">
        <w:trPr>
          <w:trHeight w:val="217"/>
          <w:jc w:val="center"/>
        </w:trPr>
        <w:tc>
          <w:tcPr>
            <w:tcW w:w="2610" w:type="dxa"/>
            <w:vMerge/>
          </w:tcPr>
          <w:p w:rsidR="008050FC" w:rsidRPr="003025C3" w:rsidRDefault="008050FC" w:rsidP="007F66C2">
            <w:pPr>
              <w:jc w:val="center"/>
              <w:rPr>
                <w:rFonts w:ascii="Simplified Arabic" w:hAnsi="Simplified Arabic" w:cs="Simplified Arabic"/>
                <w:b/>
                <w:bCs/>
                <w:sz w:val="24"/>
                <w:szCs w:val="24"/>
                <w:rtl/>
                <w:lang w:bidi="ar-JO"/>
              </w:rPr>
            </w:pPr>
          </w:p>
        </w:tc>
        <w:tc>
          <w:tcPr>
            <w:tcW w:w="99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3.42</w:t>
            </w:r>
          </w:p>
        </w:tc>
        <w:tc>
          <w:tcPr>
            <w:tcW w:w="1530" w:type="dxa"/>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260" w:type="dxa"/>
            <w:shd w:val="clear" w:color="auto" w:fill="808080" w:themeFill="background1" w:themeFillShade="80"/>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62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-0.62*</w:t>
            </w:r>
          </w:p>
        </w:tc>
      </w:tr>
      <w:tr w:rsidR="008050FC" w:rsidRPr="00F5711C" w:rsidTr="007F66C2">
        <w:trPr>
          <w:trHeight w:val="204"/>
          <w:jc w:val="center"/>
        </w:trPr>
        <w:tc>
          <w:tcPr>
            <w:tcW w:w="2610" w:type="dxa"/>
            <w:vMerge/>
          </w:tcPr>
          <w:p w:rsidR="008050FC" w:rsidRPr="003025C3" w:rsidRDefault="008050FC" w:rsidP="007F66C2">
            <w:pPr>
              <w:jc w:val="center"/>
              <w:rPr>
                <w:rFonts w:ascii="Simplified Arabic" w:hAnsi="Simplified Arabic" w:cs="Simplified Arabic"/>
                <w:b/>
                <w:bCs/>
                <w:sz w:val="24"/>
                <w:szCs w:val="24"/>
                <w:rtl/>
                <w:lang w:bidi="ar-JO"/>
              </w:rPr>
            </w:pPr>
          </w:p>
        </w:tc>
        <w:tc>
          <w:tcPr>
            <w:tcW w:w="99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3.94</w:t>
            </w:r>
          </w:p>
        </w:tc>
        <w:tc>
          <w:tcPr>
            <w:tcW w:w="1530" w:type="dxa"/>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260" w:type="dxa"/>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620" w:type="dxa"/>
            <w:shd w:val="clear" w:color="auto" w:fill="808080" w:themeFill="background1" w:themeFillShade="80"/>
          </w:tcPr>
          <w:p w:rsidR="008050FC" w:rsidRPr="00F5711C" w:rsidRDefault="008050FC" w:rsidP="007F66C2">
            <w:pPr>
              <w:pStyle w:val="ListParagraph"/>
              <w:ind w:left="0"/>
              <w:jc w:val="center"/>
              <w:rPr>
                <w:rFonts w:ascii="Simplified Arabic" w:hAnsi="Simplified Arabic" w:cs="Simplified Arabic"/>
                <w:sz w:val="26"/>
                <w:szCs w:val="26"/>
                <w:rtl/>
              </w:rPr>
            </w:pPr>
          </w:p>
        </w:tc>
      </w:tr>
      <w:tr w:rsidR="008050FC" w:rsidRPr="00F5711C" w:rsidTr="007F66C2">
        <w:trPr>
          <w:trHeight w:val="149"/>
          <w:jc w:val="center"/>
        </w:trPr>
        <w:tc>
          <w:tcPr>
            <w:tcW w:w="2610" w:type="dxa"/>
            <w:vMerge w:val="restart"/>
          </w:tcPr>
          <w:p w:rsidR="008050FC" w:rsidRDefault="008050FC" w:rsidP="007F66C2">
            <w:pPr>
              <w:jc w:val="center"/>
              <w:rPr>
                <w:rFonts w:ascii="Simplified Arabic" w:hAnsi="Simplified Arabic" w:cs="Simplified Arabic"/>
                <w:b/>
                <w:bCs/>
                <w:sz w:val="24"/>
                <w:szCs w:val="24"/>
                <w:rtl/>
              </w:rPr>
            </w:pPr>
          </w:p>
          <w:p w:rsidR="008050FC" w:rsidRDefault="008050FC" w:rsidP="007F66C2">
            <w:pPr>
              <w:jc w:val="center"/>
              <w:rPr>
                <w:rFonts w:ascii="Simplified Arabic" w:hAnsi="Simplified Arabic" w:cs="Simplified Arabic"/>
                <w:b/>
                <w:bCs/>
                <w:sz w:val="24"/>
                <w:szCs w:val="24"/>
                <w:rtl/>
              </w:rPr>
            </w:pPr>
            <w:r w:rsidRPr="003025C3">
              <w:rPr>
                <w:rFonts w:ascii="Simplified Arabic" w:hAnsi="Simplified Arabic" w:cs="Simplified Arabic" w:hint="cs"/>
                <w:b/>
                <w:bCs/>
                <w:sz w:val="24"/>
                <w:szCs w:val="24"/>
                <w:rtl/>
              </w:rPr>
              <w:t>الدرجة الكلية</w:t>
            </w:r>
          </w:p>
          <w:p w:rsidR="008050FC" w:rsidRPr="003025C3" w:rsidRDefault="008050FC" w:rsidP="007F66C2">
            <w:pPr>
              <w:jc w:val="center"/>
              <w:rPr>
                <w:rFonts w:ascii="Simplified Arabic" w:hAnsi="Simplified Arabic" w:cs="Simplified Arabic"/>
                <w:b/>
                <w:bCs/>
                <w:sz w:val="24"/>
                <w:szCs w:val="24"/>
                <w:rtl/>
              </w:rPr>
            </w:pPr>
            <w:r w:rsidRPr="003025C3">
              <w:rPr>
                <w:rFonts w:ascii="Simplified Arabic" w:hAnsi="Simplified Arabic" w:cs="Simplified Arabic" w:hint="cs"/>
                <w:b/>
                <w:bCs/>
                <w:sz w:val="24"/>
                <w:szCs w:val="24"/>
                <w:rtl/>
              </w:rPr>
              <w:t>للتمكين الإداري</w:t>
            </w:r>
          </w:p>
        </w:tc>
        <w:tc>
          <w:tcPr>
            <w:tcW w:w="99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3.07</w:t>
            </w:r>
          </w:p>
        </w:tc>
        <w:tc>
          <w:tcPr>
            <w:tcW w:w="1530" w:type="dxa"/>
            <w:shd w:val="clear" w:color="auto" w:fill="808080" w:themeFill="background1" w:themeFillShade="80"/>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26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-0.29</w:t>
            </w:r>
          </w:p>
        </w:tc>
        <w:tc>
          <w:tcPr>
            <w:tcW w:w="162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-0.81*</w:t>
            </w:r>
          </w:p>
        </w:tc>
      </w:tr>
      <w:tr w:rsidR="008050FC" w:rsidRPr="00F5711C" w:rsidTr="007F66C2">
        <w:trPr>
          <w:trHeight w:val="272"/>
          <w:jc w:val="center"/>
        </w:trPr>
        <w:tc>
          <w:tcPr>
            <w:tcW w:w="2610" w:type="dxa"/>
            <w:vMerge/>
          </w:tcPr>
          <w:p w:rsidR="008050FC" w:rsidRPr="003025C3" w:rsidRDefault="008050FC" w:rsidP="007F66C2">
            <w:pPr>
              <w:rPr>
                <w:rFonts w:ascii="Simplified Arabic" w:hAnsi="Simplified Arabic" w:cs="Simplified Arabic"/>
                <w:b/>
                <w:bCs/>
                <w:sz w:val="24"/>
                <w:szCs w:val="24"/>
                <w:rtl/>
              </w:rPr>
            </w:pPr>
          </w:p>
        </w:tc>
        <w:tc>
          <w:tcPr>
            <w:tcW w:w="99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3.36</w:t>
            </w:r>
          </w:p>
        </w:tc>
        <w:tc>
          <w:tcPr>
            <w:tcW w:w="1530" w:type="dxa"/>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260" w:type="dxa"/>
            <w:shd w:val="clear" w:color="auto" w:fill="808080" w:themeFill="background1" w:themeFillShade="80"/>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62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-0.52*</w:t>
            </w:r>
          </w:p>
        </w:tc>
      </w:tr>
      <w:tr w:rsidR="008050FC" w:rsidRPr="00F5711C" w:rsidTr="007F66C2">
        <w:trPr>
          <w:trHeight w:val="258"/>
          <w:jc w:val="center"/>
        </w:trPr>
        <w:tc>
          <w:tcPr>
            <w:tcW w:w="2610" w:type="dxa"/>
            <w:vMerge/>
          </w:tcPr>
          <w:p w:rsidR="008050FC" w:rsidRPr="003025C3" w:rsidRDefault="008050FC" w:rsidP="007F66C2">
            <w:pPr>
              <w:rPr>
                <w:rFonts w:ascii="Simplified Arabic" w:hAnsi="Simplified Arabic" w:cs="Simplified Arabic"/>
                <w:b/>
                <w:bCs/>
                <w:sz w:val="24"/>
                <w:szCs w:val="24"/>
                <w:rtl/>
              </w:rPr>
            </w:pPr>
          </w:p>
        </w:tc>
        <w:tc>
          <w:tcPr>
            <w:tcW w:w="99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3.88</w:t>
            </w:r>
          </w:p>
        </w:tc>
        <w:tc>
          <w:tcPr>
            <w:tcW w:w="1530" w:type="dxa"/>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260" w:type="dxa"/>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620" w:type="dxa"/>
            <w:shd w:val="clear" w:color="auto" w:fill="808080" w:themeFill="background1" w:themeFillShade="80"/>
          </w:tcPr>
          <w:p w:rsidR="008050FC" w:rsidRPr="00F5711C" w:rsidRDefault="008050FC" w:rsidP="007F66C2">
            <w:pPr>
              <w:pStyle w:val="ListParagraph"/>
              <w:ind w:left="0"/>
              <w:jc w:val="center"/>
              <w:rPr>
                <w:rFonts w:ascii="Simplified Arabic" w:hAnsi="Simplified Arabic" w:cs="Simplified Arabic"/>
                <w:sz w:val="26"/>
                <w:szCs w:val="26"/>
                <w:rtl/>
              </w:rPr>
            </w:pPr>
          </w:p>
        </w:tc>
      </w:tr>
    </w:tbl>
    <w:p w:rsidR="008050FC" w:rsidRPr="00BA5D9A" w:rsidRDefault="008050FC" w:rsidP="008050FC">
      <w:pPr>
        <w:pStyle w:val="BodyText"/>
        <w:spacing w:after="0" w:line="240" w:lineRule="auto"/>
        <w:rPr>
          <w:rFonts w:ascii="Simplified Arabic" w:hAnsi="Simplified Arabic" w:cs="Simplified Arabic"/>
          <w:sz w:val="24"/>
          <w:szCs w:val="24"/>
          <w:rtl/>
        </w:rPr>
      </w:pPr>
      <w:r w:rsidRPr="003025C3">
        <w:rPr>
          <w:rFonts w:ascii="Simplified Arabic" w:hAnsi="Simplified Arabic" w:cs="Simplified Arabic"/>
          <w:sz w:val="24"/>
          <w:szCs w:val="24"/>
          <w:rtl/>
        </w:rPr>
        <w:t xml:space="preserve">* </w:t>
      </w:r>
      <w:r w:rsidRPr="003025C3">
        <w:rPr>
          <w:rFonts w:ascii="Simplified Arabic" w:hAnsi="Simplified Arabic" w:cs="Simplified Arabic" w:hint="cs"/>
          <w:sz w:val="24"/>
          <w:szCs w:val="24"/>
          <w:rtl/>
        </w:rPr>
        <w:t>مستوى الدلالة</w:t>
      </w:r>
      <w:r w:rsidRPr="003025C3">
        <w:rPr>
          <w:rFonts w:ascii="Simplified Arabic" w:hAnsi="Simplified Arabic" w:cs="Simplified Arabic"/>
          <w:sz w:val="24"/>
          <w:szCs w:val="24"/>
          <w:rtl/>
        </w:rPr>
        <w:t xml:space="preserve"> (</w:t>
      </w:r>
      <w:r w:rsidRPr="003025C3">
        <w:rPr>
          <w:rFonts w:ascii="Simplified Arabic" w:hAnsi="Simplified Arabic"/>
          <w:sz w:val="24"/>
          <w:szCs w:val="24"/>
          <w:rtl/>
        </w:rPr>
        <w:t>α</w:t>
      </w:r>
      <w:r>
        <w:rPr>
          <w:rFonts w:ascii="Times New Roman" w:hAnsi="Times New Roman"/>
          <w:sz w:val="24"/>
          <w:szCs w:val="24"/>
          <w:rtl/>
        </w:rPr>
        <w:t>≤</w:t>
      </w:r>
      <w:r w:rsidRPr="003025C3">
        <w:rPr>
          <w:rFonts w:ascii="Simplified Arabic" w:hAnsi="Simplified Arabic" w:cs="Simplified Arabic"/>
          <w:sz w:val="24"/>
          <w:szCs w:val="24"/>
          <w:rtl/>
        </w:rPr>
        <w:t>0.0</w:t>
      </w:r>
      <w:r w:rsidRPr="003025C3">
        <w:rPr>
          <w:rFonts w:ascii="Simplified Arabic" w:hAnsi="Simplified Arabic" w:cs="Simplified Arabic" w:hint="cs"/>
          <w:sz w:val="24"/>
          <w:szCs w:val="24"/>
          <w:rtl/>
        </w:rPr>
        <w:t>5</w:t>
      </w:r>
      <w:r w:rsidRPr="003025C3">
        <w:rPr>
          <w:rFonts w:ascii="Simplified Arabic" w:hAnsi="Simplified Arabic" w:cs="Simplified Arabic"/>
          <w:sz w:val="24"/>
          <w:szCs w:val="24"/>
          <w:rtl/>
        </w:rPr>
        <w:t>).</w:t>
      </w:r>
    </w:p>
    <w:p w:rsidR="008050FC" w:rsidRDefault="008050FC" w:rsidP="00561FDF">
      <w:pPr>
        <w:spacing w:after="0" w:line="360" w:lineRule="auto"/>
        <w:ind w:firstLine="720"/>
        <w:jc w:val="both"/>
        <w:rPr>
          <w:rFonts w:ascii="Simplified Arabic" w:hAnsi="Simplified Arabic" w:cs="Simplified Arabic"/>
          <w:sz w:val="28"/>
          <w:szCs w:val="28"/>
          <w:rtl/>
        </w:rPr>
      </w:pPr>
      <w:r w:rsidRPr="00BA5D9A">
        <w:rPr>
          <w:rFonts w:ascii="Simplified Arabic" w:hAnsi="Simplified Arabic" w:cs="Simplified Arabic" w:hint="cs"/>
          <w:sz w:val="28"/>
          <w:szCs w:val="28"/>
          <w:rtl/>
        </w:rPr>
        <w:t>ومن خلال النظر إلى نتا</w:t>
      </w:r>
      <w:r>
        <w:rPr>
          <w:rFonts w:ascii="Simplified Arabic" w:hAnsi="Simplified Arabic" w:cs="Simplified Arabic" w:hint="cs"/>
          <w:sz w:val="28"/>
          <w:szCs w:val="28"/>
          <w:rtl/>
        </w:rPr>
        <w:t>ئج الجدول رقم (</w:t>
      </w:r>
      <w:r w:rsidR="00561FDF">
        <w:rPr>
          <w:rFonts w:ascii="Simplified Arabic" w:hAnsi="Simplified Arabic" w:cs="Simplified Arabic"/>
          <w:sz w:val="28"/>
          <w:szCs w:val="28"/>
        </w:rPr>
        <w:t>14</w:t>
      </w:r>
      <w:r>
        <w:rPr>
          <w:rFonts w:ascii="Simplified Arabic" w:hAnsi="Simplified Arabic" w:cs="Simplified Arabic" w:hint="cs"/>
          <w:sz w:val="28"/>
          <w:szCs w:val="28"/>
          <w:rtl/>
        </w:rPr>
        <w:t>) يتبين أنه توج</w:t>
      </w:r>
      <w:r w:rsidRPr="00BA5D9A">
        <w:rPr>
          <w:rFonts w:ascii="Simplified Arabic" w:hAnsi="Simplified Arabic" w:cs="Simplified Arabic" w:hint="cs"/>
          <w:sz w:val="28"/>
          <w:szCs w:val="28"/>
          <w:rtl/>
        </w:rPr>
        <w:t xml:space="preserve">د فروق دالة إحصائيا عند مستوى الدلالة </w:t>
      </w:r>
      <w:r w:rsidRPr="00BA5D9A">
        <w:rPr>
          <w:rFonts w:ascii="Simplified Arabic" w:hAnsi="Simplified Arabic" w:cs="Simplified Arabic"/>
          <w:sz w:val="28"/>
          <w:szCs w:val="28"/>
          <w:rtl/>
        </w:rPr>
        <w:t>(</w:t>
      </w:r>
      <w:r w:rsidRPr="00BA5D9A">
        <w:rPr>
          <w:rFonts w:ascii="Simplified Arabic" w:hAnsi="Simplified Arabic" w:cs="Times New Roman"/>
          <w:sz w:val="28"/>
          <w:szCs w:val="28"/>
          <w:rtl/>
        </w:rPr>
        <w:t>α</w:t>
      </w:r>
      <w:r w:rsidRPr="00BA5D9A">
        <w:rPr>
          <w:rFonts w:ascii="Times New Roman" w:hAnsi="Times New Roman" w:cs="Times New Roman"/>
          <w:sz w:val="28"/>
          <w:szCs w:val="28"/>
          <w:rtl/>
        </w:rPr>
        <w:t>≤</w:t>
      </w:r>
      <w:r w:rsidRPr="00BA5D9A">
        <w:rPr>
          <w:rFonts w:ascii="Simplified Arabic" w:hAnsi="Simplified Arabic" w:cs="Simplified Arabic"/>
          <w:sz w:val="28"/>
          <w:szCs w:val="28"/>
          <w:rtl/>
        </w:rPr>
        <w:t>0.0</w:t>
      </w:r>
      <w:r w:rsidRPr="00BA5D9A">
        <w:rPr>
          <w:rFonts w:ascii="Simplified Arabic" w:hAnsi="Simplified Arabic" w:cs="Simplified Arabic" w:hint="cs"/>
          <w:sz w:val="28"/>
          <w:szCs w:val="28"/>
          <w:rtl/>
        </w:rPr>
        <w:t>5</w:t>
      </w:r>
      <w:r w:rsidRPr="00BA5D9A">
        <w:rPr>
          <w:rFonts w:ascii="Simplified Arabic" w:hAnsi="Simplified Arabic" w:cs="Simplified Arabic"/>
          <w:sz w:val="28"/>
          <w:szCs w:val="28"/>
          <w:rtl/>
        </w:rPr>
        <w:t>)</w:t>
      </w:r>
      <w:r w:rsidRPr="00BA5D9A">
        <w:rPr>
          <w:rFonts w:ascii="Simplified Arabic" w:hAnsi="Simplified Arabic" w:cs="Simplified Arabic" w:hint="cs"/>
          <w:sz w:val="28"/>
          <w:szCs w:val="28"/>
          <w:rtl/>
        </w:rPr>
        <w:t xml:space="preserve"> في الدرجة الكلية للتمكين الإداري وجميع مجالاته</w:t>
      </w:r>
      <w:r>
        <w:rPr>
          <w:rFonts w:ascii="Simplified Arabic" w:hAnsi="Simplified Arabic" w:cs="Simplified Arabic" w:hint="cs"/>
          <w:sz w:val="28"/>
          <w:szCs w:val="28"/>
          <w:rtl/>
        </w:rPr>
        <w:t xml:space="preserve"> لدى رؤساء أندية المحترفين في فلسطين</w:t>
      </w:r>
      <w:r w:rsidRPr="00BA5D9A">
        <w:rPr>
          <w:rFonts w:ascii="Simplified Arabic" w:hAnsi="Simplified Arabic" w:cs="Simplified Arabic" w:hint="cs"/>
          <w:sz w:val="28"/>
          <w:szCs w:val="28"/>
          <w:rtl/>
        </w:rPr>
        <w:t xml:space="preserve"> بين وجهات نظر أعضاء الهيئات الإدارية ذوي الخبرة (أكثر من 10 سنوات) و(5 سنوات فأقل، 6- 10 سنوات) ولصالح ذوي الخبرة (أكثر من 10 سنوات)، بينما لم يلاحظ أية فروق دالة إحصائيا في المقارنات بين </w:t>
      </w:r>
      <w:r>
        <w:rPr>
          <w:rFonts w:ascii="Simplified Arabic" w:hAnsi="Simplified Arabic" w:cs="Simplified Arabic" w:hint="cs"/>
          <w:sz w:val="28"/>
          <w:szCs w:val="28"/>
          <w:rtl/>
        </w:rPr>
        <w:t>متوسطات الاستجابة ل</w:t>
      </w:r>
      <w:r w:rsidRPr="00BA5D9A">
        <w:rPr>
          <w:rFonts w:ascii="Simplified Arabic" w:hAnsi="Simplified Arabic" w:cs="Simplified Arabic" w:hint="cs"/>
          <w:sz w:val="28"/>
          <w:szCs w:val="28"/>
          <w:rtl/>
        </w:rPr>
        <w:t>لدرجة الكلية للتمكين الإداري و</w:t>
      </w:r>
      <w:r>
        <w:rPr>
          <w:rFonts w:ascii="Simplified Arabic" w:hAnsi="Simplified Arabic" w:cs="Simplified Arabic" w:hint="cs"/>
          <w:sz w:val="28"/>
          <w:szCs w:val="28"/>
          <w:rtl/>
        </w:rPr>
        <w:t xml:space="preserve">جميع </w:t>
      </w:r>
      <w:r w:rsidRPr="00BA5D9A">
        <w:rPr>
          <w:rFonts w:ascii="Simplified Arabic" w:hAnsi="Simplified Arabic" w:cs="Simplified Arabic" w:hint="cs"/>
          <w:sz w:val="28"/>
          <w:szCs w:val="28"/>
          <w:rtl/>
        </w:rPr>
        <w:t>مجالاته بين وجهات نظر الاعضاء ذوي الخبرة (5 سنوات فأقل) و (6</w:t>
      </w:r>
      <w:r w:rsidR="00561FDF">
        <w:rPr>
          <w:rFonts w:ascii="Simplified Arabic" w:hAnsi="Simplified Arabic" w:cs="Simplified Arabic" w:hint="cs"/>
          <w:sz w:val="28"/>
          <w:szCs w:val="28"/>
          <w:rtl/>
        </w:rPr>
        <w:t>- 10 سنوات).</w:t>
      </w:r>
    </w:p>
    <w:p w:rsidR="005D445B" w:rsidRDefault="00561FDF" w:rsidP="00D04A9D">
      <w:pPr>
        <w:rPr>
          <w:rFonts w:ascii="Simplified Arabic" w:hAnsi="Simplified Arabic" w:cs="Simplified Arabic"/>
          <w:sz w:val="26"/>
          <w:szCs w:val="26"/>
          <w:rtl/>
        </w:rPr>
      </w:pPr>
      <w:r>
        <w:rPr>
          <w:rFonts w:ascii="Simplified Arabic" w:hAnsi="Simplified Arabic" w:cs="Simplified Arabic" w:hint="cs"/>
          <w:sz w:val="26"/>
          <w:szCs w:val="26"/>
          <w:rtl/>
        </w:rPr>
        <w:lastRenderedPageBreak/>
        <w:t>ويعزو الباحثون</w:t>
      </w:r>
      <w:r w:rsidR="00D04A9D" w:rsidRPr="003C0D2A">
        <w:rPr>
          <w:rFonts w:ascii="Simplified Arabic" w:hAnsi="Simplified Arabic" w:cs="Simplified Arabic" w:hint="cs"/>
          <w:sz w:val="26"/>
          <w:szCs w:val="26"/>
          <w:rtl/>
        </w:rPr>
        <w:t xml:space="preserve"> ذلك أنه كلما زادت الخبرة الادارية زاد أهتمام الأندية الرياضية بتطبيق تمكين العنصر البشري بتلك الأندية من خلال إتاحة الفرصة بالاستقلالية والحرية في أداء الأعمال الموكلة إليهم وقدرتهم على ابداء آرائهم في القرارات التي تخص النادي أدي ذلك الى ارتفاع نسب نجاح النادي الرياضي عن طريق تقديم الخدمات للمستهلكين بالجودة المطلوبة وبأقل التكاليف من خلال الابداع والابتكار الاداري في تقديم تلك الخدمات كوسيلة هامة في تحقيق ميزة تنافسية للأندية الرياضية من خلال زيادة حصتها السوقية.</w:t>
      </w:r>
    </w:p>
    <w:p w:rsidR="00A464C6" w:rsidRDefault="00E32968" w:rsidP="00D04A9D">
      <w:pPr>
        <w:rPr>
          <w:rFonts w:ascii="Simplified Arabic" w:hAnsi="Simplified Arabic" w:cs="Simplified Arabic"/>
          <w:sz w:val="26"/>
          <w:szCs w:val="26"/>
          <w:rtl/>
        </w:rPr>
      </w:pPr>
      <w:r w:rsidRPr="00E32968">
        <w:rPr>
          <w:rFonts w:ascii="Simplified Arabic" w:hAnsi="Simplified Arabic" w:cs="Simplified Arabic" w:hint="cs"/>
          <w:sz w:val="26"/>
          <w:szCs w:val="26"/>
          <w:rtl/>
        </w:rPr>
        <w:t xml:space="preserve">وكذلك يساعد على </w:t>
      </w:r>
      <w:r w:rsidRPr="00E32968">
        <w:rPr>
          <w:rFonts w:ascii="Simplified Arabic" w:hAnsi="Simplified Arabic" w:cs="Simplified Arabic"/>
          <w:sz w:val="26"/>
          <w:szCs w:val="26"/>
          <w:rtl/>
        </w:rPr>
        <w:t xml:space="preserve">تفويض السلطة: هو أن يفوض الرئيس الإداري أحد مرؤوسيه ممارسة بعض اختصاصات وظيفته التي يشغلها. فيكون للمفوض إليه اختصاص إصدار قرارات فوض باتخاذها دون الرجوع إلى الرئيس. ويرى </w:t>
      </w:r>
      <w:r w:rsidRPr="00E32968">
        <w:rPr>
          <w:rFonts w:ascii="Simplified Arabic" w:hAnsi="Simplified Arabic" w:cs="Simplified Arabic"/>
          <w:sz w:val="26"/>
          <w:szCs w:val="26"/>
        </w:rPr>
        <w:t>(1994,Lawler (</w:t>
      </w:r>
      <w:r w:rsidRPr="00E32968">
        <w:rPr>
          <w:rFonts w:ascii="Simplified Arabic" w:hAnsi="Simplified Arabic" w:cs="Simplified Arabic"/>
          <w:sz w:val="26"/>
          <w:szCs w:val="26"/>
          <w:rtl/>
        </w:rPr>
        <w:t>أن الفكرة الأساسية لمفهوم التمكين الإداري أن تتم عملية تفويض الصلاحيات إلى أقل مستوى إداري في المنظمة، حيث يتبع النظام اللامركزي في اتخاذ القرارات. وهذا يتطلب التوسع في تفويض الصلاحيات كي يتاح للعاملين في المستويات الإدارية الدنيا صلاحيات أوسع في وضع الأهداف وحرية التصرف واتخاذ القرارات وتحقيق المشاركة الفعلية في إدارة المنظمة</w:t>
      </w:r>
      <w:r w:rsidRPr="00E32968">
        <w:rPr>
          <w:rFonts w:ascii="Simplified Arabic" w:hAnsi="Simplified Arabic" w:cs="Simplified Arabic"/>
          <w:sz w:val="26"/>
          <w:szCs w:val="26"/>
        </w:rPr>
        <w:t>.</w:t>
      </w:r>
    </w:p>
    <w:p w:rsidR="00E32968" w:rsidRPr="00E32968" w:rsidRDefault="00E32968" w:rsidP="00E32968">
      <w:pPr>
        <w:rPr>
          <w:rFonts w:ascii="Simplified Arabic" w:hAnsi="Simplified Arabic" w:cs="Simplified Arabic"/>
          <w:sz w:val="26"/>
          <w:szCs w:val="26"/>
          <w:rtl/>
        </w:rPr>
      </w:pPr>
      <w:r w:rsidRPr="00E32968">
        <w:rPr>
          <w:rFonts w:ascii="Simplified Arabic" w:hAnsi="Simplified Arabic" w:cs="Simplified Arabic" w:hint="cs"/>
          <w:sz w:val="26"/>
          <w:szCs w:val="26"/>
          <w:rtl/>
        </w:rPr>
        <w:t>وتساعد القيادة التشاركية على ت</w:t>
      </w:r>
      <w:r w:rsidRPr="00E32968">
        <w:rPr>
          <w:rFonts w:ascii="Simplified Arabic" w:hAnsi="Simplified Arabic" w:cs="Simplified Arabic"/>
          <w:sz w:val="26"/>
          <w:szCs w:val="26"/>
          <w:rtl/>
        </w:rPr>
        <w:t>حفز العاملين: من المعلوم ما للحوافز من دور فاعل في تعزيز العلاقات في ما بين التنظيم والعاملين فيه، فهي التي تحفز القوى الدافعة بغية تحقيق أهداف التنظيم. وهذه الحوافز تكون مادية أو معنوية، فردية أو جماعية يتوقف تأثيرها في قدرتها على إثارة الدافعية للأفراد وتعزيز حماسهم وثقتهم بالتنظيم وولائهم له. كما يتوقف تأثيرها في نجاعة الأساليب المتبعة في تنفيذها، التي تراعي أهداف التنظيم وأهداف العاملين فيه لتحقيق الولاء والشعور بالمسؤولية والشعور بالرضى وتحقيق الذات. ويعرف الحافز بأنه "مجموعة العوامل التي تحرك قدرات العاملين لبذل جهد أكبر لتحقيق نتائج أفضل " (المعاني، 1996</w:t>
      </w:r>
      <w:r w:rsidRPr="00E32968">
        <w:rPr>
          <w:rFonts w:ascii="Simplified Arabic" w:hAnsi="Simplified Arabic" w:cs="Simplified Arabic"/>
          <w:sz w:val="26"/>
          <w:szCs w:val="26"/>
        </w:rPr>
        <w:t xml:space="preserve"> (</w:t>
      </w:r>
      <w:r w:rsidRPr="00E32968">
        <w:rPr>
          <w:rFonts w:ascii="Simplified Arabic" w:hAnsi="Simplified Arabic" w:cs="Simplified Arabic"/>
          <w:sz w:val="26"/>
          <w:szCs w:val="26"/>
          <w:rtl/>
        </w:rPr>
        <w:t xml:space="preserve"> . إن نظام الحوافز الجيد يسهم في جذب الأفراد والتحاقهم بالتنظيم وإشباع حاجاتهم ويعزز من استمرارهم في العمل، ويثير المنافسة فيهم وبذل الجهد لتحسين أدائهم والإبداع فيه، ويوفر لهم المناخ التنظيمي الإيجابي ويشعرهم بالرضا والثقة ويرفع من روحهم المعنوية ويقوي ولاءهم للتنظيم ورغبتهم في الحرص على تحقيق أهدافه بكفاءة وفاعلية. ومن هذا نجد أنه تقع على التنظيمات مسؤولية الاهتمام بالإنسان وتمكينه من تحقيق أهداف التنظيم من خلال تحقيق أهداف الفرد في العمل وتأمين مصالحهم، مما يشعر العاملين أن نجاح التنظيم مرتبط بمدى رضاهم وتأمين مطالبهم</w:t>
      </w:r>
      <w:r w:rsidRPr="00E32968">
        <w:rPr>
          <w:rFonts w:ascii="Simplified Arabic" w:hAnsi="Simplified Arabic" w:cs="Simplified Arabic"/>
          <w:sz w:val="26"/>
          <w:szCs w:val="26"/>
        </w:rPr>
        <w:t>.</w:t>
      </w:r>
    </w:p>
    <w:p w:rsidR="005D445B" w:rsidRPr="003C0D2A" w:rsidRDefault="005D445B" w:rsidP="00F235B8">
      <w:pPr>
        <w:rPr>
          <w:rFonts w:ascii="Simplified Arabic" w:hAnsi="Simplified Arabic" w:cs="Simplified Arabic"/>
          <w:sz w:val="26"/>
          <w:szCs w:val="26"/>
          <w:rtl/>
        </w:rPr>
      </w:pPr>
      <w:r w:rsidRPr="003C0D2A">
        <w:rPr>
          <w:rFonts w:ascii="Simplified Arabic" w:hAnsi="Simplified Arabic" w:cs="Simplified Arabic" w:hint="cs"/>
          <w:sz w:val="26"/>
          <w:szCs w:val="26"/>
          <w:rtl/>
        </w:rPr>
        <w:t xml:space="preserve">واتفقت نتائج البحث الحالي مع دراسة حسن (2017)، وحسانين (2016) والتي توصلت </w:t>
      </w:r>
      <w:r w:rsidR="00D04A9D" w:rsidRPr="003C0D2A">
        <w:rPr>
          <w:rFonts w:ascii="Simplified Arabic" w:hAnsi="Simplified Arabic" w:cs="Simplified Arabic" w:hint="cs"/>
          <w:sz w:val="26"/>
          <w:szCs w:val="26"/>
          <w:rtl/>
        </w:rPr>
        <w:t>الى وجود أثر ذو دلالة احصائية لتمكين العاملين (تفويض السلطة، المشاركة في اتخاذ القرار، حرية التصرف، حرية الوصول الى المعلومات) مع تقليل التكلفة وتحقيق استراتيجية التمايز واستراتيجية التركيز .</w:t>
      </w:r>
    </w:p>
    <w:p w:rsidR="002F45D4" w:rsidRPr="003C0D2A" w:rsidRDefault="003C2A6E" w:rsidP="003C0D2A">
      <w:pPr>
        <w:rPr>
          <w:rFonts w:ascii="Simplified Arabic" w:hAnsi="Simplified Arabic" w:cs="Simplified Arabic"/>
          <w:sz w:val="26"/>
          <w:szCs w:val="26"/>
          <w:rtl/>
        </w:rPr>
      </w:pPr>
      <w:r w:rsidRPr="003C0D2A">
        <w:rPr>
          <w:rFonts w:ascii="Simplified Arabic" w:hAnsi="Simplified Arabic" w:cs="Simplified Arabic" w:hint="cs"/>
          <w:sz w:val="26"/>
          <w:szCs w:val="26"/>
          <w:rtl/>
        </w:rPr>
        <w:lastRenderedPageBreak/>
        <w:t>وتختلف هذه النتيجة مع دراسة ابو شمالة (2020) وجود فروق في متوسط آراء المبحوثين حول مستوى التمكين الإداري في جامعة الأقصى من وجهة نظر العاملين تعزى لمتغير عدد سنوات الخدمة، وكانت لصالح الذين عدد سنوات خدمتهم (أقل من 5 سنوات).</w:t>
      </w:r>
    </w:p>
    <w:p w:rsidR="002F45D4" w:rsidRPr="002F45D4" w:rsidRDefault="002F45D4" w:rsidP="002F45D4">
      <w:pPr>
        <w:pStyle w:val="ListParagraph"/>
        <w:ind w:left="360"/>
        <w:rPr>
          <w:rFonts w:ascii="Simplified Arabic" w:hAnsi="Simplified Arabic" w:cs="Simplified Arabic"/>
          <w:b/>
          <w:bCs/>
          <w:sz w:val="28"/>
          <w:szCs w:val="28"/>
          <w:rtl/>
        </w:rPr>
      </w:pPr>
      <w:r w:rsidRPr="002F45D4">
        <w:rPr>
          <w:rFonts w:ascii="Simplified Arabic" w:hAnsi="Simplified Arabic" w:cs="Simplified Arabic" w:hint="cs"/>
          <w:b/>
          <w:bCs/>
          <w:sz w:val="28"/>
          <w:szCs w:val="28"/>
          <w:rtl/>
        </w:rPr>
        <w:t>الأستنتاجات:</w:t>
      </w:r>
    </w:p>
    <w:p w:rsidR="002F45D4" w:rsidRDefault="002F45D4" w:rsidP="002F45D4">
      <w:pPr>
        <w:pStyle w:val="ListParagraph"/>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من خلال </w:t>
      </w:r>
      <w:r w:rsidR="00A70D09">
        <w:rPr>
          <w:rFonts w:ascii="Simplified Arabic" w:hAnsi="Simplified Arabic" w:cs="Simplified Arabic" w:hint="cs"/>
          <w:sz w:val="28"/>
          <w:szCs w:val="28"/>
          <w:rtl/>
        </w:rPr>
        <w:t>عرض ومناقشة نتائج الدراسة، توصل</w:t>
      </w:r>
      <w:r>
        <w:rPr>
          <w:rFonts w:ascii="Simplified Arabic" w:hAnsi="Simplified Arabic" w:cs="Simplified Arabic" w:hint="cs"/>
          <w:sz w:val="28"/>
          <w:szCs w:val="28"/>
          <w:rtl/>
        </w:rPr>
        <w:t xml:space="preserve"> الباح</w:t>
      </w:r>
      <w:r w:rsidR="00A70D09">
        <w:rPr>
          <w:rFonts w:ascii="Simplified Arabic" w:hAnsi="Simplified Arabic" w:cs="Simplified Arabic" w:hint="cs"/>
          <w:sz w:val="28"/>
          <w:szCs w:val="28"/>
          <w:rtl/>
        </w:rPr>
        <w:t xml:space="preserve">ثون </w:t>
      </w:r>
      <w:r>
        <w:rPr>
          <w:rFonts w:ascii="Simplified Arabic" w:hAnsi="Simplified Arabic" w:cs="Simplified Arabic" w:hint="cs"/>
          <w:sz w:val="28"/>
          <w:szCs w:val="28"/>
          <w:rtl/>
        </w:rPr>
        <w:t>الى الاستنتاجات الآتية:</w:t>
      </w:r>
    </w:p>
    <w:p w:rsidR="00127B0B" w:rsidRPr="00127B0B" w:rsidRDefault="00127B0B" w:rsidP="004B5F20">
      <w:pPr>
        <w:pStyle w:val="ListParagraph"/>
        <w:numPr>
          <w:ilvl w:val="0"/>
          <w:numId w:val="25"/>
        </w:numPr>
        <w:rPr>
          <w:rFonts w:ascii="Simplified Arabic" w:hAnsi="Simplified Arabic" w:cs="Simplified Arabic"/>
          <w:sz w:val="28"/>
          <w:szCs w:val="28"/>
        </w:rPr>
      </w:pPr>
      <w:r>
        <w:rPr>
          <w:rFonts w:ascii="Simplified Arabic" w:hAnsi="Simplified Arabic" w:cs="Simplified Arabic" w:hint="cs"/>
          <w:sz w:val="26"/>
          <w:szCs w:val="26"/>
          <w:rtl/>
        </w:rPr>
        <w:t xml:space="preserve">هناك قصور في تطبيق واقع التمكين الإداري </w:t>
      </w:r>
      <w:r w:rsidRPr="000276EA">
        <w:rPr>
          <w:rFonts w:ascii="Simplified Arabic" w:hAnsi="Simplified Arabic" w:cs="Simplified Arabic" w:hint="cs"/>
          <w:sz w:val="26"/>
          <w:szCs w:val="26"/>
          <w:rtl/>
        </w:rPr>
        <w:t xml:space="preserve">لدى </w:t>
      </w:r>
      <w:r w:rsidRPr="000276EA">
        <w:rPr>
          <w:rFonts w:ascii="Simplified Arabic" w:hAnsi="Simplified Arabic" w:cs="Simplified Arabic"/>
          <w:sz w:val="26"/>
          <w:szCs w:val="26"/>
          <w:rtl/>
        </w:rPr>
        <w:t xml:space="preserve">رؤساء أندية المحترفين لكرة القدم في فلسطين من وجهة نظر أعضاء الهيئة </w:t>
      </w:r>
      <w:r w:rsidRPr="000276EA">
        <w:rPr>
          <w:rFonts w:ascii="Simplified Arabic" w:hAnsi="Simplified Arabic" w:cs="Simplified Arabic" w:hint="cs"/>
          <w:sz w:val="26"/>
          <w:szCs w:val="26"/>
          <w:rtl/>
        </w:rPr>
        <w:t xml:space="preserve">الإدارية </w:t>
      </w:r>
      <w:r>
        <w:rPr>
          <w:rFonts w:ascii="Simplified Arabic" w:hAnsi="Simplified Arabic" w:cs="Simplified Arabic" w:hint="cs"/>
          <w:sz w:val="26"/>
          <w:szCs w:val="26"/>
          <w:rtl/>
        </w:rPr>
        <w:t>وتدني دوره في تطوير الأداء المؤسسي .</w:t>
      </w:r>
    </w:p>
    <w:p w:rsidR="00127B0B" w:rsidRPr="00127B0B" w:rsidRDefault="00127B0B" w:rsidP="004B5F20">
      <w:pPr>
        <w:pStyle w:val="ListParagraph"/>
        <w:numPr>
          <w:ilvl w:val="0"/>
          <w:numId w:val="25"/>
        </w:numPr>
        <w:rPr>
          <w:rFonts w:ascii="Simplified Arabic" w:hAnsi="Simplified Arabic" w:cs="Simplified Arabic"/>
          <w:sz w:val="26"/>
          <w:szCs w:val="26"/>
        </w:rPr>
      </w:pPr>
      <w:r w:rsidRPr="00127B0B">
        <w:rPr>
          <w:rFonts w:ascii="Simplified Arabic" w:hAnsi="Simplified Arabic" w:cs="Simplified Arabic" w:hint="cs"/>
          <w:sz w:val="26"/>
          <w:szCs w:val="26"/>
          <w:rtl/>
        </w:rPr>
        <w:t>تدنى طبيعة تمكين العاملين كركيزة لتطوير الأداء المؤسسي بالأندية الرياضية الفلسطينية.</w:t>
      </w:r>
    </w:p>
    <w:p w:rsidR="00127B0B" w:rsidRPr="00127B0B" w:rsidRDefault="00127B0B" w:rsidP="004B5F20">
      <w:pPr>
        <w:pStyle w:val="ListParagraph"/>
        <w:numPr>
          <w:ilvl w:val="0"/>
          <w:numId w:val="25"/>
        </w:numPr>
        <w:rPr>
          <w:rFonts w:ascii="Simplified Arabic" w:hAnsi="Simplified Arabic" w:cs="Simplified Arabic"/>
          <w:sz w:val="26"/>
          <w:szCs w:val="26"/>
        </w:rPr>
      </w:pPr>
      <w:r w:rsidRPr="00127B0B">
        <w:rPr>
          <w:rFonts w:ascii="Simplified Arabic" w:hAnsi="Simplified Arabic" w:cs="Simplified Arabic" w:hint="cs"/>
          <w:sz w:val="26"/>
          <w:szCs w:val="26"/>
          <w:rtl/>
        </w:rPr>
        <w:t>عدم توافر الأبعاد الأساسية للتمكين الإداري واليات تطبيقها لتطوير الأداء المؤسسي بالأندية الرياضية الفلسطينية .</w:t>
      </w:r>
    </w:p>
    <w:p w:rsidR="00370DF3" w:rsidRPr="00370DF3" w:rsidRDefault="00370DF3" w:rsidP="004B5F20">
      <w:pPr>
        <w:pStyle w:val="ListParagraph"/>
        <w:numPr>
          <w:ilvl w:val="0"/>
          <w:numId w:val="25"/>
        </w:numPr>
        <w:rPr>
          <w:rFonts w:ascii="Simplified Arabic" w:hAnsi="Simplified Arabic" w:cs="Simplified Arabic"/>
          <w:sz w:val="28"/>
          <w:szCs w:val="28"/>
        </w:rPr>
      </w:pPr>
      <w:r>
        <w:rPr>
          <w:rFonts w:ascii="Simplified Arabic" w:hAnsi="Simplified Arabic" w:cs="Simplified Arabic" w:hint="cs"/>
          <w:sz w:val="26"/>
          <w:szCs w:val="26"/>
          <w:rtl/>
        </w:rPr>
        <w:t>ادارية اندية الاحتراف الكلي اكثر استخدام للتمكين الاداري لدى العاملين .</w:t>
      </w:r>
    </w:p>
    <w:p w:rsidR="002F45D4" w:rsidRPr="00A70D09" w:rsidRDefault="00370DF3" w:rsidP="00A70D09">
      <w:pPr>
        <w:pStyle w:val="ListParagraph"/>
        <w:numPr>
          <w:ilvl w:val="0"/>
          <w:numId w:val="25"/>
        </w:numPr>
        <w:rPr>
          <w:rFonts w:ascii="Simplified Arabic" w:hAnsi="Simplified Arabic" w:cs="Simplified Arabic"/>
          <w:sz w:val="26"/>
          <w:szCs w:val="26"/>
          <w:rtl/>
        </w:rPr>
      </w:pPr>
      <w:r w:rsidRPr="00370DF3">
        <w:rPr>
          <w:rFonts w:ascii="Simplified Arabic" w:hAnsi="Simplified Arabic" w:cs="Simplified Arabic" w:hint="cs"/>
          <w:sz w:val="26"/>
          <w:szCs w:val="26"/>
          <w:rtl/>
        </w:rPr>
        <w:t>كلما زادت الخبرة الادارية زادة استخدام التمكين الاداري لدى العاملين .</w:t>
      </w:r>
    </w:p>
    <w:p w:rsidR="002F45D4" w:rsidRPr="00A70D09" w:rsidRDefault="002F45D4" w:rsidP="002F45D4">
      <w:pPr>
        <w:pStyle w:val="ListParagraph"/>
        <w:ind w:left="360"/>
        <w:rPr>
          <w:rFonts w:cs="Arial"/>
          <w:b/>
          <w:bCs/>
          <w:color w:val="000000" w:themeColor="text1"/>
          <w:sz w:val="28"/>
          <w:szCs w:val="28"/>
          <w:rtl/>
        </w:rPr>
      </w:pPr>
      <w:r w:rsidRPr="00A70D09">
        <w:rPr>
          <w:rFonts w:cs="Arial" w:hint="cs"/>
          <w:b/>
          <w:bCs/>
          <w:color w:val="000000" w:themeColor="text1"/>
          <w:sz w:val="28"/>
          <w:szCs w:val="28"/>
          <w:rtl/>
        </w:rPr>
        <w:t>التوصيات:</w:t>
      </w:r>
    </w:p>
    <w:p w:rsidR="00127B0B" w:rsidRPr="00A70D09" w:rsidRDefault="00A70D09" w:rsidP="002F45D4">
      <w:pPr>
        <w:pStyle w:val="ListParagraph"/>
        <w:ind w:left="360"/>
        <w:rPr>
          <w:rFonts w:cs="Arial"/>
          <w:b/>
          <w:bCs/>
          <w:color w:val="000000" w:themeColor="text1"/>
          <w:sz w:val="28"/>
          <w:szCs w:val="28"/>
          <w:rtl/>
        </w:rPr>
      </w:pPr>
      <w:r w:rsidRPr="00A70D09">
        <w:rPr>
          <w:rFonts w:cs="Arial" w:hint="cs"/>
          <w:b/>
          <w:bCs/>
          <w:color w:val="000000" w:themeColor="text1"/>
          <w:sz w:val="28"/>
          <w:szCs w:val="28"/>
          <w:rtl/>
        </w:rPr>
        <w:t>في ضوء نتائج البحث توصل الباحثون</w:t>
      </w:r>
      <w:r w:rsidR="00127B0B" w:rsidRPr="00A70D09">
        <w:rPr>
          <w:rFonts w:cs="Arial" w:hint="cs"/>
          <w:b/>
          <w:bCs/>
          <w:color w:val="000000" w:themeColor="text1"/>
          <w:sz w:val="28"/>
          <w:szCs w:val="28"/>
          <w:rtl/>
        </w:rPr>
        <w:t xml:space="preserve"> ببعض التوصيات الاتية:</w:t>
      </w:r>
    </w:p>
    <w:p w:rsidR="002F45D4" w:rsidRDefault="002F45D4" w:rsidP="002F45D4">
      <w:pPr>
        <w:pStyle w:val="ListParagraph"/>
        <w:ind w:left="360"/>
        <w:rPr>
          <w:rFonts w:cs="Arial"/>
          <w:color w:val="000000" w:themeColor="text1"/>
          <w:sz w:val="28"/>
          <w:szCs w:val="28"/>
          <w:rtl/>
        </w:rPr>
      </w:pPr>
    </w:p>
    <w:p w:rsidR="00127B0B" w:rsidRDefault="00127B0B" w:rsidP="004B5F20">
      <w:pPr>
        <w:pStyle w:val="ListParagraph"/>
        <w:numPr>
          <w:ilvl w:val="0"/>
          <w:numId w:val="26"/>
        </w:numPr>
        <w:rPr>
          <w:rFonts w:ascii="Simplified Arabic" w:hAnsi="Simplified Arabic" w:cs="Simplified Arabic"/>
          <w:sz w:val="26"/>
          <w:szCs w:val="26"/>
        </w:rPr>
      </w:pPr>
      <w:r>
        <w:rPr>
          <w:rFonts w:ascii="Simplified Arabic" w:hAnsi="Simplified Arabic" w:cs="Simplified Arabic" w:hint="cs"/>
          <w:sz w:val="26"/>
          <w:szCs w:val="26"/>
          <w:rtl/>
        </w:rPr>
        <w:t>ضرورة الوضع في الاعتبار أهمية مفهوم التمكين الاداري في المجال الرياضي والتركيز على تطبيقه داخل الأندية الرياضية لما له من قدرة فائقة على تطوير الأداء المؤسسي .</w:t>
      </w:r>
    </w:p>
    <w:p w:rsidR="00127B0B" w:rsidRDefault="00127B0B" w:rsidP="004B5F20">
      <w:pPr>
        <w:pStyle w:val="ListParagraph"/>
        <w:numPr>
          <w:ilvl w:val="0"/>
          <w:numId w:val="26"/>
        </w:numPr>
        <w:rPr>
          <w:rFonts w:ascii="Simplified Arabic" w:hAnsi="Simplified Arabic" w:cs="Simplified Arabic"/>
          <w:sz w:val="26"/>
          <w:szCs w:val="26"/>
        </w:rPr>
      </w:pPr>
      <w:r>
        <w:rPr>
          <w:rFonts w:ascii="Simplified Arabic" w:hAnsi="Simplified Arabic" w:cs="Simplified Arabic" w:hint="cs"/>
          <w:sz w:val="26"/>
          <w:szCs w:val="26"/>
          <w:rtl/>
        </w:rPr>
        <w:t>وضع إاستراتيجية واضحة ومحددة يمكن إتباعها لتطبيق مفهوم التمكين الاداري ليتم تعميمها على كافة الأندية الرياضية الفلسطينية .</w:t>
      </w:r>
    </w:p>
    <w:p w:rsidR="00127B0B" w:rsidRDefault="00127B0B" w:rsidP="004B5F20">
      <w:pPr>
        <w:pStyle w:val="ListParagraph"/>
        <w:numPr>
          <w:ilvl w:val="0"/>
          <w:numId w:val="26"/>
        </w:numPr>
        <w:rPr>
          <w:rFonts w:ascii="Simplified Arabic" w:hAnsi="Simplified Arabic" w:cs="Simplified Arabic"/>
          <w:sz w:val="26"/>
          <w:szCs w:val="26"/>
        </w:rPr>
      </w:pPr>
      <w:r>
        <w:rPr>
          <w:rFonts w:ascii="Simplified Arabic" w:hAnsi="Simplified Arabic" w:cs="Simplified Arabic" w:hint="cs"/>
          <w:sz w:val="26"/>
          <w:szCs w:val="26"/>
          <w:rtl/>
        </w:rPr>
        <w:t>ضرورة الاهتمام بنشر الوعي بأهمية الاعتماد على التمكين الاداري داخل الأندية الرياضية للارتقاء بمستوى العمل .</w:t>
      </w:r>
    </w:p>
    <w:p w:rsidR="00127B0B" w:rsidRDefault="00127B0B" w:rsidP="004B5F20">
      <w:pPr>
        <w:pStyle w:val="ListParagraph"/>
        <w:numPr>
          <w:ilvl w:val="0"/>
          <w:numId w:val="26"/>
        </w:numPr>
        <w:rPr>
          <w:rFonts w:ascii="Simplified Arabic" w:hAnsi="Simplified Arabic" w:cs="Simplified Arabic"/>
          <w:sz w:val="26"/>
          <w:szCs w:val="26"/>
        </w:rPr>
      </w:pPr>
      <w:r>
        <w:rPr>
          <w:rFonts w:ascii="Simplified Arabic" w:hAnsi="Simplified Arabic" w:cs="Simplified Arabic" w:hint="cs"/>
          <w:sz w:val="26"/>
          <w:szCs w:val="26"/>
          <w:rtl/>
        </w:rPr>
        <w:t>وضع معايير واضحة وثابتة لتقييم أداء العاملين مع مراعاة أن تتناسب تلك المعايير مع مهارات وقدرات العاملين ومع طبيعة متطبات العمل .</w:t>
      </w:r>
    </w:p>
    <w:p w:rsidR="00D86099" w:rsidRPr="00D86099" w:rsidRDefault="00127B0B" w:rsidP="004B5F20">
      <w:pPr>
        <w:pStyle w:val="ListParagraph"/>
        <w:numPr>
          <w:ilvl w:val="0"/>
          <w:numId w:val="26"/>
        </w:numPr>
        <w:rPr>
          <w:rFonts w:ascii="Simplified Arabic" w:hAnsi="Simplified Arabic" w:cs="Simplified Arabic"/>
          <w:sz w:val="26"/>
          <w:szCs w:val="26"/>
        </w:rPr>
      </w:pPr>
      <w:r>
        <w:rPr>
          <w:rFonts w:ascii="Simplified Arabic" w:hAnsi="Simplified Arabic" w:cs="Simplified Arabic" w:hint="cs"/>
          <w:sz w:val="26"/>
          <w:szCs w:val="26"/>
          <w:rtl/>
        </w:rPr>
        <w:t>ضرورة تد</w:t>
      </w:r>
      <w:r w:rsidR="00D86099">
        <w:rPr>
          <w:rFonts w:ascii="Simplified Arabic" w:hAnsi="Simplified Arabic" w:cs="Simplified Arabic" w:hint="cs"/>
          <w:sz w:val="26"/>
          <w:szCs w:val="26"/>
          <w:rtl/>
        </w:rPr>
        <w:t>ع</w:t>
      </w:r>
      <w:r>
        <w:rPr>
          <w:rFonts w:ascii="Simplified Arabic" w:hAnsi="Simplified Arabic" w:cs="Simplified Arabic" w:hint="cs"/>
          <w:sz w:val="26"/>
          <w:szCs w:val="26"/>
          <w:rtl/>
        </w:rPr>
        <w:t xml:space="preserve">يم روح الفريق الواحد في العمل وجعل أهداف الأندية الرياضية </w:t>
      </w:r>
      <w:r w:rsidR="00D86099">
        <w:rPr>
          <w:rFonts w:ascii="Simplified Arabic" w:hAnsi="Simplified Arabic" w:cs="Simplified Arabic" w:hint="cs"/>
          <w:sz w:val="26"/>
          <w:szCs w:val="26"/>
          <w:rtl/>
        </w:rPr>
        <w:t>مرتبطة بتحقيق كل فرد للأعمال والواجبات المطلوبة منه.</w:t>
      </w:r>
    </w:p>
    <w:p w:rsidR="00D86099" w:rsidRDefault="00D86099" w:rsidP="004B5F20">
      <w:pPr>
        <w:pStyle w:val="ListParagraph"/>
        <w:numPr>
          <w:ilvl w:val="0"/>
          <w:numId w:val="26"/>
        </w:numPr>
        <w:rPr>
          <w:rFonts w:ascii="Simplified Arabic" w:hAnsi="Simplified Arabic" w:cs="Simplified Arabic"/>
          <w:sz w:val="26"/>
          <w:szCs w:val="26"/>
        </w:rPr>
      </w:pPr>
      <w:r>
        <w:rPr>
          <w:rFonts w:ascii="Simplified Arabic" w:hAnsi="Simplified Arabic" w:cs="Simplified Arabic" w:hint="cs"/>
          <w:sz w:val="26"/>
          <w:szCs w:val="26"/>
          <w:rtl/>
        </w:rPr>
        <w:t>عقد دورات تدريبية للعاملين بالأندية الرياضية المختلفة لتفعيل أدائهم الوظيفي والقيادي وتحسين مستوياتهم الوظيفية .</w:t>
      </w:r>
    </w:p>
    <w:p w:rsidR="00C253E5" w:rsidRPr="00D86099" w:rsidRDefault="00C253E5" w:rsidP="004B5F20">
      <w:pPr>
        <w:pStyle w:val="ListParagraph"/>
        <w:numPr>
          <w:ilvl w:val="0"/>
          <w:numId w:val="26"/>
        </w:numPr>
        <w:rPr>
          <w:rFonts w:ascii="Simplified Arabic" w:hAnsi="Simplified Arabic" w:cs="Simplified Arabic"/>
          <w:sz w:val="26"/>
          <w:szCs w:val="26"/>
          <w:rtl/>
        </w:rPr>
      </w:pPr>
      <w:r w:rsidRPr="00D86099">
        <w:rPr>
          <w:rFonts w:ascii="Simplified Arabic" w:hAnsi="Simplified Arabic" w:cs="Simplified Arabic"/>
          <w:sz w:val="26"/>
          <w:szCs w:val="26"/>
          <w:rtl/>
        </w:rPr>
        <w:lastRenderedPageBreak/>
        <w:t>إجراء المزيد من الدراسات والبحوث الميدانية في منظمات القطاع العام حول مفهوم التمكين الإداري</w:t>
      </w:r>
      <w:r w:rsidR="00D86099" w:rsidRPr="00D86099">
        <w:rPr>
          <w:rFonts w:ascii="Simplified Arabic" w:hAnsi="Simplified Arabic" w:cs="Simplified Arabic" w:hint="cs"/>
          <w:sz w:val="26"/>
          <w:szCs w:val="26"/>
          <w:rtl/>
        </w:rPr>
        <w:t xml:space="preserve"> والقيادة التشاركية</w:t>
      </w:r>
      <w:r w:rsidRPr="00D86099">
        <w:rPr>
          <w:rFonts w:ascii="Simplified Arabic" w:hAnsi="Simplified Arabic" w:cs="Simplified Arabic"/>
          <w:sz w:val="26"/>
          <w:szCs w:val="26"/>
          <w:rtl/>
        </w:rPr>
        <w:t>، وإمكانية الاستفادة منها، وذلك بدراسة متغيرات أخرى لم ترد في هذه الدراسة</w:t>
      </w:r>
      <w:r w:rsidRPr="00D86099">
        <w:rPr>
          <w:rFonts w:ascii="Simplified Arabic" w:hAnsi="Simplified Arabic" w:cs="Simplified Arabic"/>
          <w:sz w:val="26"/>
          <w:szCs w:val="26"/>
        </w:rPr>
        <w:t>.</w:t>
      </w:r>
    </w:p>
    <w:p w:rsidR="00A95882" w:rsidRPr="0024586A" w:rsidRDefault="00A95882" w:rsidP="00A95882">
      <w:pPr>
        <w:spacing w:after="120" w:line="520" w:lineRule="atLeast"/>
        <w:rPr>
          <w:rFonts w:ascii="Simplified Arabic" w:eastAsia="Times New Roman" w:hAnsi="Simplified Arabic" w:cs="PT Bold Heading"/>
          <w:b/>
          <w:bCs/>
          <w:sz w:val="26"/>
          <w:szCs w:val="26"/>
          <w:rtl/>
        </w:rPr>
      </w:pPr>
      <w:r w:rsidRPr="0024586A">
        <w:rPr>
          <w:rFonts w:ascii="Simplified Arabic" w:eastAsia="Times New Roman" w:hAnsi="Simplified Arabic" w:cs="PT Bold Heading" w:hint="cs"/>
          <w:b/>
          <w:bCs/>
          <w:sz w:val="26"/>
          <w:szCs w:val="26"/>
          <w:rtl/>
        </w:rPr>
        <w:t>المراجع العربية:</w:t>
      </w:r>
    </w:p>
    <w:p w:rsidR="00A95882" w:rsidRPr="0024586A" w:rsidRDefault="00A95882" w:rsidP="00AB3796">
      <w:pPr>
        <w:spacing w:line="520" w:lineRule="atLeast"/>
        <w:ind w:left="720" w:hanging="720"/>
        <w:rPr>
          <w:rFonts w:ascii="Simplified Arabic" w:hAnsi="Simplified Arabic" w:cs="Simplified Arabic"/>
          <w:sz w:val="26"/>
          <w:szCs w:val="26"/>
          <w:rtl/>
          <w:lang w:bidi="ar-JO"/>
        </w:rPr>
      </w:pPr>
      <w:r w:rsidRPr="0024586A">
        <w:rPr>
          <w:rFonts w:ascii="Simplified Arabic" w:hAnsi="Simplified Arabic" w:cs="Simplified Arabic" w:hint="cs"/>
          <w:sz w:val="26"/>
          <w:szCs w:val="26"/>
          <w:rtl/>
          <w:lang w:bidi="ar-JO"/>
        </w:rPr>
        <w:t>-</w:t>
      </w:r>
      <w:r w:rsidRPr="0024586A">
        <w:rPr>
          <w:rFonts w:ascii="Simplified Arabic" w:hAnsi="Simplified Arabic" w:cs="Simplified Arabic"/>
          <w:sz w:val="26"/>
          <w:szCs w:val="26"/>
          <w:rtl/>
          <w:lang w:bidi="ar-JO"/>
        </w:rPr>
        <w:t>أرمناز</w:t>
      </w:r>
      <w:r w:rsidRPr="0024586A">
        <w:rPr>
          <w:rFonts w:ascii="Simplified Arabic" w:hAnsi="Simplified Arabic" w:cs="Simplified Arabic" w:hint="cs"/>
          <w:sz w:val="26"/>
          <w:szCs w:val="26"/>
          <w:rtl/>
          <w:lang w:bidi="ar-JO"/>
        </w:rPr>
        <w:t>ي</w:t>
      </w:r>
      <w:r w:rsidRPr="0024586A">
        <w:rPr>
          <w:rFonts w:ascii="Simplified Arabic" w:hAnsi="Simplified Arabic" w:cs="Simplified Arabic"/>
          <w:sz w:val="26"/>
          <w:szCs w:val="26"/>
          <w:rtl/>
          <w:lang w:bidi="ar-JO"/>
        </w:rPr>
        <w:t xml:space="preserve">، نسرين </w:t>
      </w:r>
      <w:r w:rsidRPr="0024586A">
        <w:rPr>
          <w:rFonts w:ascii="Simplified Arabic" w:hAnsi="Simplified Arabic" w:cs="Simplified Arabic" w:hint="cs"/>
          <w:sz w:val="26"/>
          <w:szCs w:val="26"/>
          <w:rtl/>
          <w:lang w:bidi="ar-JO"/>
        </w:rPr>
        <w:t>عبد الل</w:t>
      </w:r>
      <w:r w:rsidRPr="0024586A">
        <w:rPr>
          <w:rFonts w:ascii="Simplified Arabic" w:hAnsi="Simplified Arabic" w:cs="Simplified Arabic" w:hint="eastAsia"/>
          <w:sz w:val="26"/>
          <w:szCs w:val="26"/>
          <w:rtl/>
          <w:lang w:bidi="ar-JO"/>
        </w:rPr>
        <w:t>ه</w:t>
      </w:r>
      <w:r w:rsidRPr="0024586A">
        <w:rPr>
          <w:rFonts w:ascii="Simplified Arabic" w:hAnsi="Simplified Arabic" w:cs="Simplified Arabic" w:hint="cs"/>
          <w:sz w:val="26"/>
          <w:szCs w:val="26"/>
          <w:rtl/>
          <w:lang w:bidi="ar-JO"/>
        </w:rPr>
        <w:t xml:space="preserve">أحمد. </w:t>
      </w:r>
      <w:r w:rsidRPr="0024586A">
        <w:rPr>
          <w:rFonts w:ascii="Simplified Arabic" w:hAnsi="Simplified Arabic" w:cs="Simplified Arabic"/>
          <w:sz w:val="26"/>
          <w:szCs w:val="26"/>
          <w:rtl/>
          <w:lang w:bidi="ar-JO"/>
        </w:rPr>
        <w:t>(</w:t>
      </w:r>
      <w:r w:rsidRPr="0024586A">
        <w:rPr>
          <w:rFonts w:ascii="Simplified Arabic" w:hAnsi="Simplified Arabic" w:cs="Simplified Arabic" w:hint="cs"/>
          <w:sz w:val="26"/>
          <w:szCs w:val="26"/>
          <w:rtl/>
          <w:lang w:bidi="ar-JO"/>
        </w:rPr>
        <w:t>2018).التمكينالإداري</w:t>
      </w:r>
      <w:r w:rsidRPr="0024586A">
        <w:rPr>
          <w:rFonts w:ascii="Simplified Arabic" w:hAnsi="Simplified Arabic" w:cs="Simplified Arabic"/>
          <w:sz w:val="26"/>
          <w:szCs w:val="26"/>
          <w:rtl/>
          <w:lang w:bidi="ar-JO"/>
        </w:rPr>
        <w:t xml:space="preserve"> للمرأة وعلاقته بالإبداع بالمؤسسات </w:t>
      </w:r>
      <w:r w:rsidRPr="0024586A">
        <w:rPr>
          <w:rFonts w:ascii="Simplified Arabic" w:hAnsi="Simplified Arabic" w:cs="Simplified Arabic" w:hint="cs"/>
          <w:sz w:val="26"/>
          <w:szCs w:val="26"/>
          <w:rtl/>
          <w:lang w:bidi="ar-JO"/>
        </w:rPr>
        <w:t xml:space="preserve">الرياضة، </w:t>
      </w:r>
      <w:r w:rsidRPr="0024586A">
        <w:rPr>
          <w:rFonts w:ascii="Simplified Arabic" w:hAnsi="Simplified Arabic" w:cs="Simplified Arabic"/>
          <w:b/>
          <w:bCs/>
          <w:sz w:val="26"/>
          <w:szCs w:val="26"/>
          <w:rtl/>
          <w:lang w:bidi="ar-JO"/>
        </w:rPr>
        <w:t>مجلة تطبيقات علوم الرياضة</w:t>
      </w:r>
      <w:r w:rsidRPr="0024586A">
        <w:rPr>
          <w:rFonts w:ascii="Simplified Arabic" w:hAnsi="Simplified Arabic" w:cs="Simplified Arabic" w:hint="cs"/>
          <w:sz w:val="26"/>
          <w:szCs w:val="26"/>
          <w:rtl/>
          <w:lang w:bidi="ar-JO"/>
        </w:rPr>
        <w:t xml:space="preserve">، </w:t>
      </w:r>
      <w:r w:rsidRPr="0024586A">
        <w:rPr>
          <w:rFonts w:ascii="Simplified Arabic" w:hAnsi="Simplified Arabic" w:cs="Simplified Arabic"/>
          <w:sz w:val="26"/>
          <w:szCs w:val="26"/>
          <w:rtl/>
          <w:lang w:bidi="ar-JO"/>
        </w:rPr>
        <w:t xml:space="preserve">جامعة </w:t>
      </w:r>
      <w:r w:rsidRPr="0024586A">
        <w:rPr>
          <w:rFonts w:ascii="Simplified Arabic" w:hAnsi="Simplified Arabic" w:cs="Simplified Arabic" w:hint="cs"/>
          <w:sz w:val="26"/>
          <w:szCs w:val="26"/>
          <w:rtl/>
          <w:lang w:bidi="ar-JO"/>
        </w:rPr>
        <w:t>الإسكندرية</w:t>
      </w:r>
      <w:r w:rsidRPr="0024586A">
        <w:rPr>
          <w:rFonts w:ascii="Simplified Arabic" w:hAnsi="Simplified Arabic" w:cs="Simplified Arabic"/>
          <w:sz w:val="26"/>
          <w:szCs w:val="26"/>
          <w:rtl/>
          <w:lang w:bidi="ar-JO"/>
        </w:rPr>
        <w:t xml:space="preserve"> - كلية التربية الرياضية للبنين بأبوقير</w:t>
      </w:r>
      <w:r w:rsidRPr="0024586A">
        <w:rPr>
          <w:rFonts w:ascii="Simplified Arabic" w:hAnsi="Simplified Arabic" w:cs="Simplified Arabic" w:hint="cs"/>
          <w:sz w:val="26"/>
          <w:szCs w:val="26"/>
          <w:rtl/>
          <w:lang w:bidi="ar-JO"/>
        </w:rPr>
        <w:t>، 98، 92-108.</w:t>
      </w:r>
    </w:p>
    <w:p w:rsidR="00A95882" w:rsidRDefault="00A95882" w:rsidP="00AB3796">
      <w:pPr>
        <w:spacing w:line="520" w:lineRule="atLeast"/>
        <w:ind w:left="720" w:hanging="720"/>
        <w:rPr>
          <w:rFonts w:ascii="Simplified Arabic" w:hAnsi="Simplified Arabic" w:cs="Simplified Arabic"/>
          <w:sz w:val="26"/>
          <w:szCs w:val="26"/>
          <w:rtl/>
          <w:lang w:bidi="ar-JO"/>
        </w:rPr>
      </w:pPr>
      <w:r w:rsidRPr="0024586A">
        <w:rPr>
          <w:rFonts w:ascii="Simplified Arabic" w:hAnsi="Simplified Arabic" w:cs="Simplified Arabic" w:hint="cs"/>
          <w:sz w:val="26"/>
          <w:szCs w:val="26"/>
          <w:rtl/>
          <w:lang w:bidi="ar-JO"/>
        </w:rPr>
        <w:t>-</w:t>
      </w:r>
      <w:r w:rsidRPr="0024586A">
        <w:rPr>
          <w:rFonts w:ascii="Simplified Arabic" w:hAnsi="Simplified Arabic" w:cs="Simplified Arabic"/>
          <w:sz w:val="26"/>
          <w:szCs w:val="26"/>
          <w:rtl/>
          <w:lang w:bidi="ar-JO"/>
        </w:rPr>
        <w:t xml:space="preserve">توني، محمد فتحي </w:t>
      </w:r>
      <w:r w:rsidRPr="0024586A">
        <w:rPr>
          <w:rFonts w:ascii="Simplified Arabic" w:hAnsi="Simplified Arabic" w:cs="Simplified Arabic" w:hint="cs"/>
          <w:sz w:val="26"/>
          <w:szCs w:val="26"/>
          <w:rtl/>
          <w:lang w:bidi="ar-JO"/>
        </w:rPr>
        <w:t xml:space="preserve">محمد. </w:t>
      </w:r>
      <w:r w:rsidRPr="0024586A">
        <w:rPr>
          <w:rFonts w:ascii="Simplified Arabic" w:hAnsi="Simplified Arabic" w:cs="Simplified Arabic"/>
          <w:sz w:val="26"/>
          <w:szCs w:val="26"/>
          <w:rtl/>
          <w:lang w:bidi="ar-JO"/>
        </w:rPr>
        <w:t>(</w:t>
      </w:r>
      <w:r w:rsidRPr="0024586A">
        <w:rPr>
          <w:rFonts w:ascii="Simplified Arabic" w:hAnsi="Simplified Arabic" w:cs="Simplified Arabic" w:hint="cs"/>
          <w:sz w:val="26"/>
          <w:szCs w:val="26"/>
          <w:rtl/>
          <w:lang w:bidi="ar-JO"/>
        </w:rPr>
        <w:t>2015).</w:t>
      </w:r>
      <w:r w:rsidRPr="0024586A">
        <w:rPr>
          <w:rFonts w:ascii="Simplified Arabic" w:hAnsi="Simplified Arabic" w:cs="Simplified Arabic"/>
          <w:sz w:val="26"/>
          <w:szCs w:val="26"/>
          <w:rtl/>
          <w:lang w:bidi="ar-JO"/>
        </w:rPr>
        <w:t>الأبعاد الأساسية للتمكين الوظيفي وعلاقتها بسلوكيات المواطنة التنظيمية لدي العاملين في المجال الرياضي</w:t>
      </w:r>
      <w:r w:rsidRPr="0024586A">
        <w:rPr>
          <w:rFonts w:ascii="Simplified Arabic" w:hAnsi="Simplified Arabic" w:cs="Simplified Arabic" w:hint="cs"/>
          <w:sz w:val="26"/>
          <w:szCs w:val="26"/>
          <w:rtl/>
          <w:lang w:bidi="ar-JO"/>
        </w:rPr>
        <w:t xml:space="preserve">، </w:t>
      </w:r>
      <w:r w:rsidRPr="0024586A">
        <w:rPr>
          <w:rFonts w:ascii="Simplified Arabic" w:hAnsi="Simplified Arabic" w:cs="Simplified Arabic"/>
          <w:b/>
          <w:bCs/>
          <w:sz w:val="26"/>
          <w:szCs w:val="26"/>
          <w:rtl/>
          <w:lang w:bidi="ar-JO"/>
        </w:rPr>
        <w:t>مجلة أسيوط لعلوم وفنون التربية الرياضية</w:t>
      </w:r>
      <w:r w:rsidRPr="0024586A">
        <w:rPr>
          <w:rFonts w:ascii="Simplified Arabic" w:hAnsi="Simplified Arabic" w:cs="Simplified Arabic" w:hint="cs"/>
          <w:sz w:val="26"/>
          <w:szCs w:val="26"/>
          <w:rtl/>
          <w:lang w:bidi="ar-JO"/>
        </w:rPr>
        <w:t xml:space="preserve">، </w:t>
      </w:r>
      <w:r w:rsidRPr="0024586A">
        <w:rPr>
          <w:rFonts w:ascii="Simplified Arabic" w:hAnsi="Simplified Arabic" w:cs="Simplified Arabic"/>
          <w:sz w:val="26"/>
          <w:szCs w:val="26"/>
          <w:rtl/>
          <w:lang w:bidi="ar-JO"/>
        </w:rPr>
        <w:t>جامعة أسيوط - كلية التربية الرياضية</w:t>
      </w:r>
      <w:r w:rsidRPr="0024586A">
        <w:rPr>
          <w:rFonts w:ascii="Simplified Arabic" w:hAnsi="Simplified Arabic" w:cs="Simplified Arabic" w:hint="cs"/>
          <w:sz w:val="26"/>
          <w:szCs w:val="26"/>
          <w:rtl/>
          <w:lang w:bidi="ar-JO"/>
        </w:rPr>
        <w:t>، 40(3)، 844-907.</w:t>
      </w:r>
    </w:p>
    <w:p w:rsidR="00F5173B" w:rsidRDefault="00F5173B" w:rsidP="00AB3796">
      <w:pPr>
        <w:spacing w:line="520" w:lineRule="atLeast"/>
        <w:ind w:left="720" w:hanging="720"/>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xml:space="preserve">- أبو شمالة، سها محمد يحيى .(2020). </w:t>
      </w:r>
      <w:r w:rsidR="00AB3796">
        <w:rPr>
          <w:rFonts w:ascii="Simplified Arabic" w:hAnsi="Simplified Arabic" w:cs="Simplified Arabic" w:hint="cs"/>
          <w:b/>
          <w:bCs/>
          <w:sz w:val="26"/>
          <w:szCs w:val="26"/>
          <w:rtl/>
          <w:lang w:bidi="ar-JO"/>
        </w:rPr>
        <w:t>دو</w:t>
      </w:r>
      <w:r w:rsidRPr="00AB3796">
        <w:rPr>
          <w:rFonts w:ascii="Simplified Arabic" w:hAnsi="Simplified Arabic" w:cs="Simplified Arabic" w:hint="cs"/>
          <w:b/>
          <w:bCs/>
          <w:sz w:val="26"/>
          <w:szCs w:val="26"/>
          <w:rtl/>
          <w:lang w:bidi="ar-JO"/>
        </w:rPr>
        <w:t>ر القيادة التشاركية في تحقيق التمكين الإداري بالجامعات الفلسطينية،</w:t>
      </w:r>
      <w:r>
        <w:rPr>
          <w:rFonts w:ascii="Simplified Arabic" w:hAnsi="Simplified Arabic" w:cs="Simplified Arabic" w:hint="cs"/>
          <w:sz w:val="26"/>
          <w:szCs w:val="26"/>
          <w:rtl/>
          <w:lang w:bidi="ar-JO"/>
        </w:rPr>
        <w:t xml:space="preserve"> رسالة ماجستير غير منشورة، </w:t>
      </w:r>
      <w:r w:rsidR="00AB3796">
        <w:rPr>
          <w:rFonts w:ascii="Simplified Arabic" w:hAnsi="Simplified Arabic" w:cs="Simplified Arabic" w:hint="cs"/>
          <w:sz w:val="26"/>
          <w:szCs w:val="26"/>
          <w:rtl/>
          <w:lang w:bidi="ar-JO"/>
        </w:rPr>
        <w:t>كلية الإدارة والتمويل، جامعة الأقصى، غزة .</w:t>
      </w:r>
    </w:p>
    <w:p w:rsidR="00AB3796" w:rsidRDefault="00AB3796" w:rsidP="00A95882">
      <w:pPr>
        <w:spacing w:line="520" w:lineRule="atLeast"/>
        <w:ind w:left="720" w:hanging="720"/>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xml:space="preserve">- الحريري، رافده عمر . (2010). </w:t>
      </w:r>
      <w:r w:rsidRPr="00AB3796">
        <w:rPr>
          <w:rFonts w:ascii="Simplified Arabic" w:hAnsi="Simplified Arabic" w:cs="Simplified Arabic" w:hint="cs"/>
          <w:b/>
          <w:bCs/>
          <w:sz w:val="26"/>
          <w:szCs w:val="26"/>
          <w:rtl/>
          <w:lang w:bidi="ar-JO"/>
        </w:rPr>
        <w:t>القيادة وإدارة الجودة الشاملة في التعليم العالي</w:t>
      </w:r>
      <w:r>
        <w:rPr>
          <w:rFonts w:ascii="Simplified Arabic" w:hAnsi="Simplified Arabic" w:cs="Simplified Arabic" w:hint="cs"/>
          <w:sz w:val="26"/>
          <w:szCs w:val="26"/>
          <w:rtl/>
          <w:lang w:bidi="ar-JO"/>
        </w:rPr>
        <w:t>، ط1، دار الثقافة للنشر والتوزيع، عمان، الأردن .</w:t>
      </w:r>
    </w:p>
    <w:p w:rsidR="00AB3796" w:rsidRDefault="00AB3796" w:rsidP="00A95882">
      <w:pPr>
        <w:spacing w:line="520" w:lineRule="atLeast"/>
        <w:ind w:left="720" w:hanging="720"/>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xml:space="preserve">- الشمري، سامي بن عواد بن عقل، اللوقان، محمد بن فهاد .(2018). واقع القيادة التشاركية لقادة المدارس الثانوية بمدينة حائل وسبل تطويرها من وجهة نظر المعلمين، </w:t>
      </w:r>
      <w:r w:rsidRPr="00AB3796">
        <w:rPr>
          <w:rFonts w:ascii="Simplified Arabic" w:hAnsi="Simplified Arabic" w:cs="Simplified Arabic" w:hint="cs"/>
          <w:b/>
          <w:bCs/>
          <w:sz w:val="26"/>
          <w:szCs w:val="26"/>
          <w:rtl/>
          <w:lang w:bidi="ar-JO"/>
        </w:rPr>
        <w:t>المجلة العربية للعلوم التربوية والنفسية،</w:t>
      </w:r>
      <w:r>
        <w:rPr>
          <w:rFonts w:ascii="Simplified Arabic" w:hAnsi="Simplified Arabic" w:cs="Simplified Arabic" w:hint="cs"/>
          <w:sz w:val="26"/>
          <w:szCs w:val="26"/>
          <w:rtl/>
          <w:lang w:bidi="ar-JO"/>
        </w:rPr>
        <w:t xml:space="preserve"> العدد (3)</w:t>
      </w:r>
      <w:r w:rsidR="00711679">
        <w:rPr>
          <w:rFonts w:ascii="Simplified Arabic" w:hAnsi="Simplified Arabic" w:cs="Simplified Arabic" w:hint="cs"/>
          <w:sz w:val="26"/>
          <w:szCs w:val="26"/>
          <w:rtl/>
          <w:lang w:bidi="ar-JO"/>
        </w:rPr>
        <w:t>، السعودية.</w:t>
      </w:r>
    </w:p>
    <w:p w:rsidR="00711679" w:rsidRDefault="00711679" w:rsidP="00A95882">
      <w:pPr>
        <w:spacing w:line="520" w:lineRule="atLeast"/>
        <w:ind w:left="720" w:hanging="720"/>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أيوب، أحمد حسينى السيد، زاهر، عمرو محمد حامد .(2019). تمكين الموارد البشرية وعلاقتها بتحقيق الميزة التنافسية للأندية الرياضية، المجلة العلمية للتربية البدنية وعلوم الرياضة، القاهرة، مصر .</w:t>
      </w:r>
    </w:p>
    <w:p w:rsidR="00711679" w:rsidRDefault="00711679" w:rsidP="00597079">
      <w:pPr>
        <w:spacing w:line="520" w:lineRule="atLeast"/>
        <w:ind w:left="720" w:hanging="720"/>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الشيخ، أحمد نبيل كامل .(2019). دراسة تحليل</w:t>
      </w:r>
      <w:r w:rsidR="00597079">
        <w:rPr>
          <w:rFonts w:ascii="Simplified Arabic" w:hAnsi="Simplified Arabic" w:cs="Simplified Arabic" w:hint="cs"/>
          <w:sz w:val="26"/>
          <w:szCs w:val="26"/>
          <w:rtl/>
          <w:lang w:bidi="ar-JO"/>
        </w:rPr>
        <w:t xml:space="preserve">ية لواقع التمكين الوظيفي للعاملين بالأندية الرياضية المصرية ودوره في تطوير الأداء المؤسسي، </w:t>
      </w:r>
      <w:r w:rsidR="00597079" w:rsidRPr="00597079">
        <w:rPr>
          <w:rFonts w:ascii="Simplified Arabic" w:hAnsi="Simplified Arabic" w:cs="Simplified Arabic" w:hint="cs"/>
          <w:b/>
          <w:bCs/>
          <w:sz w:val="26"/>
          <w:szCs w:val="26"/>
          <w:rtl/>
          <w:lang w:bidi="ar-JO"/>
        </w:rPr>
        <w:t>مجلة أسيوط لعلوم وفنون التربية الرياضية، كلية التربية الرياضية</w:t>
      </w:r>
      <w:r w:rsidR="00597079">
        <w:rPr>
          <w:rFonts w:ascii="Simplified Arabic" w:hAnsi="Simplified Arabic" w:cs="Simplified Arabic" w:hint="cs"/>
          <w:sz w:val="26"/>
          <w:szCs w:val="26"/>
          <w:rtl/>
          <w:lang w:bidi="ar-JO"/>
        </w:rPr>
        <w:t>، جامعة أيوط، القاهرة، مصر .</w:t>
      </w:r>
    </w:p>
    <w:p w:rsidR="00597079" w:rsidRDefault="00597079" w:rsidP="00597079">
      <w:pPr>
        <w:spacing w:line="520" w:lineRule="atLeast"/>
        <w:ind w:left="720" w:hanging="720"/>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الريماوي، صوفيا سعيد .(2021). فاعلية القيادة التشاركية في تحسين أداء المدرسة المبني على معايير المدرسة الفلسطينية الفاعلة، مجلة الجامعة الإسلامية للدراسات التربوية والنفسية، الجامعة الاسلامية، غزة .</w:t>
      </w:r>
    </w:p>
    <w:p w:rsidR="00597079" w:rsidRDefault="00597079" w:rsidP="00597079">
      <w:pPr>
        <w:spacing w:line="520" w:lineRule="atLeast"/>
        <w:ind w:left="720" w:hanging="720"/>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lastRenderedPageBreak/>
        <w:t xml:space="preserve">- الخروصية، بثينة بنت علي بن عبد الله .(2021). </w:t>
      </w:r>
      <w:r w:rsidR="00084281">
        <w:rPr>
          <w:rFonts w:ascii="Simplified Arabic" w:hAnsi="Simplified Arabic" w:cs="Simplified Arabic" w:hint="cs"/>
          <w:sz w:val="26"/>
          <w:szCs w:val="26"/>
          <w:rtl/>
          <w:lang w:bidi="ar-JO"/>
        </w:rPr>
        <w:t>القيادة التشاركية وأثرها على أداء المعلمين: دراسة حالة على مديري المدارس الخاصة بمحافظة مسقط، دراسات عربية في التربية وعلم النفس، رابطة التربويين العرب .</w:t>
      </w:r>
    </w:p>
    <w:p w:rsidR="00084281" w:rsidRDefault="00084281" w:rsidP="00597079">
      <w:pPr>
        <w:spacing w:line="520" w:lineRule="atLeast"/>
        <w:ind w:left="720" w:hanging="720"/>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النوفل، محمد بن فاهد .(2021). واقع ممارسة قائدي المدارس السعودية في الخارج لأدوارهم القيادية في ضوء مدخل القيادة التشاركية، مجلة كلية التربية، كلية التربية، جامة أسيوط، القاهرة .</w:t>
      </w:r>
    </w:p>
    <w:p w:rsidR="00084281" w:rsidRDefault="00084281" w:rsidP="00597079">
      <w:pPr>
        <w:spacing w:line="520" w:lineRule="atLeast"/>
        <w:ind w:left="720" w:hanging="720"/>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الزامل، مها عثمان .(2021). القيادة التشاركية لدى مراكز التربية الخاصة في ضوء متطلبات قيادة التغيير، جمعية الاجتماعيين في الشارقة، مجلد 38، والعدد 149 .</w:t>
      </w:r>
    </w:p>
    <w:p w:rsidR="00711679" w:rsidRPr="0024586A" w:rsidRDefault="00084281" w:rsidP="006608C2">
      <w:pPr>
        <w:spacing w:line="520" w:lineRule="atLeast"/>
        <w:ind w:left="720" w:hanging="720"/>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الجناعي، نوري عبد الودود، علي، عمرو محمد صالح .(2021). أثر الثقافة التنظيمية في الأداء الوظيفي من خلال التمكين الإداري: دراسة ميدانية في المستشفيات الأهلية بأمانة العاصمة صنعاء، المجلة الاردنية في ادارة الأعمال، الج</w:t>
      </w:r>
      <w:r w:rsidR="006608C2">
        <w:rPr>
          <w:rFonts w:ascii="Simplified Arabic" w:hAnsi="Simplified Arabic" w:cs="Simplified Arabic" w:hint="cs"/>
          <w:sz w:val="26"/>
          <w:szCs w:val="26"/>
          <w:rtl/>
          <w:lang w:bidi="ar-JO"/>
        </w:rPr>
        <w:t>اكعة الاردنية، ملجد17، العدد1 .</w:t>
      </w:r>
    </w:p>
    <w:p w:rsidR="00A95882" w:rsidRPr="0024586A" w:rsidRDefault="00A95882" w:rsidP="00A95882">
      <w:pPr>
        <w:spacing w:line="520" w:lineRule="atLeast"/>
        <w:ind w:left="720" w:hanging="720"/>
        <w:jc w:val="both"/>
        <w:rPr>
          <w:rFonts w:ascii="Simplified Arabic" w:hAnsi="Simplified Arabic" w:cs="Simplified Arabic"/>
          <w:sz w:val="26"/>
          <w:szCs w:val="26"/>
          <w:rtl/>
        </w:rPr>
      </w:pPr>
      <w:r w:rsidRPr="0024586A">
        <w:rPr>
          <w:rFonts w:ascii="Simplified Arabic" w:hAnsi="Simplified Arabic" w:cs="Simplified Arabic" w:hint="cs"/>
          <w:b/>
          <w:bCs/>
          <w:sz w:val="26"/>
          <w:szCs w:val="26"/>
          <w:rtl/>
        </w:rPr>
        <w:t>-</w:t>
      </w:r>
      <w:r w:rsidRPr="0024586A">
        <w:rPr>
          <w:rFonts w:ascii="Simplified Arabic" w:hAnsi="Simplified Arabic" w:cs="Simplified Arabic" w:hint="cs"/>
          <w:sz w:val="26"/>
          <w:szCs w:val="26"/>
          <w:rtl/>
        </w:rPr>
        <w:t xml:space="preserve">الحراحشة، محمد عبود والشرفات محمد قاسم. </w:t>
      </w:r>
      <w:r w:rsidRPr="0024586A">
        <w:rPr>
          <w:rFonts w:ascii="Simplified Arabic" w:hAnsi="Simplified Arabic" w:cs="Simplified Arabic"/>
          <w:sz w:val="26"/>
          <w:szCs w:val="26"/>
          <w:rtl/>
        </w:rPr>
        <w:t>(</w:t>
      </w:r>
      <w:r w:rsidRPr="0024586A">
        <w:rPr>
          <w:rFonts w:ascii="Simplified Arabic" w:hAnsi="Simplified Arabic" w:cs="Simplified Arabic" w:hint="cs"/>
          <w:sz w:val="26"/>
          <w:szCs w:val="26"/>
          <w:rtl/>
        </w:rPr>
        <w:t>2019).</w:t>
      </w:r>
      <w:r w:rsidRPr="0024586A">
        <w:rPr>
          <w:rFonts w:ascii="Simplified Arabic" w:hAnsi="Simplified Arabic" w:cs="Simplified Arabic"/>
          <w:sz w:val="26"/>
          <w:szCs w:val="26"/>
          <w:rtl/>
        </w:rPr>
        <w:t>در</w:t>
      </w:r>
      <w:r w:rsidRPr="0024586A">
        <w:rPr>
          <w:rFonts w:ascii="Simplified Arabic" w:hAnsi="Simplified Arabic" w:cs="Simplified Arabic" w:hint="cs"/>
          <w:sz w:val="26"/>
          <w:szCs w:val="26"/>
          <w:rtl/>
        </w:rPr>
        <w:t>ﺠﺔﻤﻤﺎ</w:t>
      </w:r>
      <w:r w:rsidRPr="0024586A">
        <w:rPr>
          <w:rFonts w:ascii="Simplified Arabic" w:hAnsi="Simplified Arabic" w:cs="Simplified Arabic" w:hint="eastAsia"/>
          <w:sz w:val="26"/>
          <w:szCs w:val="26"/>
          <w:rtl/>
        </w:rPr>
        <w:t>ر</w:t>
      </w:r>
      <w:r w:rsidRPr="0024586A">
        <w:rPr>
          <w:rFonts w:ascii="Simplified Arabic" w:hAnsi="Simplified Arabic" w:cs="Simplified Arabic" w:hint="cs"/>
          <w:sz w:val="26"/>
          <w:szCs w:val="26"/>
          <w:rtl/>
        </w:rPr>
        <w:t>ﺴﺔ</w:t>
      </w:r>
      <w:r w:rsidRPr="0024586A">
        <w:rPr>
          <w:rFonts w:ascii="Simplified Arabic" w:hAnsi="Simplified Arabic" w:cs="Simplified Arabic"/>
          <w:sz w:val="26"/>
          <w:szCs w:val="26"/>
          <w:rtl/>
        </w:rPr>
        <w:t xml:space="preserve"> ا</w:t>
      </w:r>
      <w:r w:rsidRPr="0024586A">
        <w:rPr>
          <w:rFonts w:ascii="Simplified Arabic" w:hAnsi="Simplified Arabic" w:cs="Simplified Arabic" w:hint="cs"/>
          <w:sz w:val="26"/>
          <w:szCs w:val="26"/>
          <w:rtl/>
        </w:rPr>
        <w:t>ﻟﺘﻤﻛﯿ</w:t>
      </w:r>
      <w:r w:rsidRPr="0024586A">
        <w:rPr>
          <w:rFonts w:ascii="Simplified Arabic" w:hAnsi="Simplified Arabic" w:cs="Simplified Arabic" w:hint="eastAsia"/>
          <w:sz w:val="26"/>
          <w:szCs w:val="26"/>
          <w:rtl/>
        </w:rPr>
        <w:t>ن</w:t>
      </w:r>
      <w:r w:rsidRPr="0024586A">
        <w:rPr>
          <w:rFonts w:ascii="Simplified Arabic" w:hAnsi="Simplified Arabic" w:cs="Simplified Arabic"/>
          <w:sz w:val="26"/>
          <w:szCs w:val="26"/>
          <w:rtl/>
        </w:rPr>
        <w:t xml:space="preserve"> ا</w:t>
      </w:r>
      <w:r w:rsidRPr="0024586A">
        <w:rPr>
          <w:rFonts w:ascii="Simplified Arabic" w:hAnsi="Simplified Arabic" w:cs="Simplified Arabic" w:hint="cs"/>
          <w:sz w:val="26"/>
          <w:szCs w:val="26"/>
          <w:rtl/>
        </w:rPr>
        <w:t>ﻹ</w:t>
      </w:r>
      <w:r w:rsidRPr="0024586A">
        <w:rPr>
          <w:rFonts w:ascii="Simplified Arabic" w:hAnsi="Simplified Arabic" w:cs="Simplified Arabic" w:hint="eastAsia"/>
          <w:sz w:val="26"/>
          <w:szCs w:val="26"/>
          <w:rtl/>
        </w:rPr>
        <w:t>داري</w:t>
      </w:r>
      <w:r w:rsidRPr="0024586A">
        <w:rPr>
          <w:rFonts w:ascii="Simplified Arabic" w:hAnsi="Simplified Arabic" w:cs="Simplified Arabic"/>
          <w:sz w:val="26"/>
          <w:szCs w:val="26"/>
          <w:rtl/>
        </w:rPr>
        <w:t xml:space="preserve"> و</w:t>
      </w:r>
      <w:r w:rsidRPr="0024586A">
        <w:rPr>
          <w:rFonts w:ascii="Simplified Arabic" w:hAnsi="Simplified Arabic" w:cs="Simplified Arabic" w:hint="cs"/>
          <w:sz w:val="26"/>
          <w:szCs w:val="26"/>
          <w:rtl/>
        </w:rPr>
        <w:t>ﻋﻼﻗﺘﻪﺒﺈ</w:t>
      </w:r>
      <w:r w:rsidRPr="0024586A">
        <w:rPr>
          <w:rFonts w:ascii="Simplified Arabic" w:hAnsi="Simplified Arabic" w:cs="Simplified Arabic" w:hint="eastAsia"/>
          <w:sz w:val="26"/>
          <w:szCs w:val="26"/>
          <w:rtl/>
        </w:rPr>
        <w:t>دارة</w:t>
      </w:r>
      <w:r w:rsidRPr="0024586A">
        <w:rPr>
          <w:rFonts w:ascii="Simplified Arabic" w:hAnsi="Simplified Arabic" w:cs="Simplified Arabic"/>
          <w:sz w:val="26"/>
          <w:szCs w:val="26"/>
          <w:rtl/>
        </w:rPr>
        <w:t xml:space="preserve"> ا</w:t>
      </w:r>
      <w:r w:rsidRPr="0024586A">
        <w:rPr>
          <w:rFonts w:ascii="Simplified Arabic" w:hAnsi="Simplified Arabic" w:cs="Simplified Arabic" w:hint="cs"/>
          <w:sz w:val="26"/>
          <w:szCs w:val="26"/>
          <w:rtl/>
        </w:rPr>
        <w:t>ﻟﻤ</w:t>
      </w:r>
      <w:r w:rsidRPr="0024586A">
        <w:rPr>
          <w:rFonts w:ascii="Simplified Arabic" w:hAnsi="Simplified Arabic" w:cs="Simplified Arabic" w:hint="eastAsia"/>
          <w:sz w:val="26"/>
          <w:szCs w:val="26"/>
          <w:rtl/>
        </w:rPr>
        <w:t>وا</w:t>
      </w:r>
      <w:r w:rsidRPr="0024586A">
        <w:rPr>
          <w:rFonts w:ascii="Simplified Arabic" w:hAnsi="Simplified Arabic" w:cs="Simplified Arabic" w:hint="cs"/>
          <w:sz w:val="26"/>
          <w:szCs w:val="26"/>
          <w:rtl/>
        </w:rPr>
        <w:t>ﻫ</w:t>
      </w:r>
      <w:r w:rsidRPr="0024586A">
        <w:rPr>
          <w:rFonts w:ascii="Simplified Arabic" w:hAnsi="Simplified Arabic" w:cs="Simplified Arabic" w:hint="eastAsia"/>
          <w:sz w:val="26"/>
          <w:szCs w:val="26"/>
          <w:rtl/>
        </w:rPr>
        <w:t>ب</w:t>
      </w:r>
      <w:r w:rsidRPr="0024586A">
        <w:rPr>
          <w:rFonts w:ascii="Simplified Arabic" w:hAnsi="Simplified Arabic" w:cs="Simplified Arabic" w:hint="cs"/>
          <w:sz w:val="26"/>
          <w:szCs w:val="26"/>
          <w:rtl/>
        </w:rPr>
        <w:t>ﻟ</w:t>
      </w:r>
      <w:r w:rsidRPr="0024586A">
        <w:rPr>
          <w:rFonts w:ascii="Simplified Arabic" w:hAnsi="Simplified Arabic" w:cs="Simplified Arabic" w:hint="eastAsia"/>
          <w:sz w:val="26"/>
          <w:szCs w:val="26"/>
          <w:rtl/>
        </w:rPr>
        <w:t>دى</w:t>
      </w:r>
      <w:r w:rsidRPr="0024586A">
        <w:rPr>
          <w:rFonts w:ascii="Simplified Arabic" w:hAnsi="Simplified Arabic" w:cs="Simplified Arabic"/>
          <w:sz w:val="26"/>
          <w:szCs w:val="26"/>
          <w:rtl/>
        </w:rPr>
        <w:t xml:space="preserve"> رؤ</w:t>
      </w:r>
      <w:r w:rsidRPr="0024586A">
        <w:rPr>
          <w:rFonts w:ascii="Simplified Arabic" w:hAnsi="Simplified Arabic" w:cs="Simplified Arabic" w:hint="cs"/>
          <w:sz w:val="26"/>
          <w:szCs w:val="26"/>
          <w:rtl/>
        </w:rPr>
        <w:t>ﺴﺎ</w:t>
      </w:r>
      <w:r w:rsidRPr="0024586A">
        <w:rPr>
          <w:rFonts w:ascii="Simplified Arabic" w:hAnsi="Simplified Arabic" w:cs="Simplified Arabic" w:hint="eastAsia"/>
          <w:sz w:val="26"/>
          <w:szCs w:val="26"/>
          <w:rtl/>
        </w:rPr>
        <w:t>ء</w:t>
      </w:r>
      <w:r w:rsidRPr="0024586A">
        <w:rPr>
          <w:rFonts w:ascii="Simplified Arabic" w:hAnsi="Simplified Arabic" w:cs="Simplified Arabic"/>
          <w:sz w:val="26"/>
          <w:szCs w:val="26"/>
          <w:rtl/>
        </w:rPr>
        <w:t xml:space="preserve"> ا</w:t>
      </w:r>
      <w:r w:rsidRPr="0024586A">
        <w:rPr>
          <w:rFonts w:ascii="Simplified Arabic" w:hAnsi="Simplified Arabic" w:cs="Simplified Arabic" w:hint="cs"/>
          <w:sz w:val="26"/>
          <w:szCs w:val="26"/>
          <w:rtl/>
        </w:rPr>
        <w:t>ﻷﻗﺴﺎ</w:t>
      </w:r>
      <w:r w:rsidRPr="0024586A">
        <w:rPr>
          <w:rFonts w:ascii="Simplified Arabic" w:hAnsi="Simplified Arabic" w:cs="Simplified Arabic" w:hint="eastAsia"/>
          <w:sz w:val="26"/>
          <w:szCs w:val="26"/>
          <w:rtl/>
        </w:rPr>
        <w:t>م</w:t>
      </w:r>
      <w:r w:rsidRPr="0024586A">
        <w:rPr>
          <w:rFonts w:ascii="Simplified Arabic" w:hAnsi="Simplified Arabic" w:cs="Simplified Arabic"/>
          <w:sz w:val="26"/>
          <w:szCs w:val="26"/>
          <w:rtl/>
        </w:rPr>
        <w:t xml:space="preserve"> ا</w:t>
      </w:r>
      <w:r w:rsidRPr="0024586A">
        <w:rPr>
          <w:rFonts w:ascii="Simplified Arabic" w:hAnsi="Simplified Arabic" w:cs="Simplified Arabic" w:hint="cs"/>
          <w:sz w:val="26"/>
          <w:szCs w:val="26"/>
          <w:rtl/>
        </w:rPr>
        <w:t>ﻷﻛﺎ</w:t>
      </w:r>
      <w:r w:rsidRPr="0024586A">
        <w:rPr>
          <w:rFonts w:ascii="Simplified Arabic" w:hAnsi="Simplified Arabic" w:cs="Simplified Arabic" w:hint="eastAsia"/>
          <w:sz w:val="26"/>
          <w:szCs w:val="26"/>
          <w:rtl/>
        </w:rPr>
        <w:t>د</w:t>
      </w:r>
      <w:r w:rsidRPr="0024586A">
        <w:rPr>
          <w:rFonts w:ascii="Simplified Arabic" w:hAnsi="Simplified Arabic" w:cs="Simplified Arabic" w:hint="cs"/>
          <w:sz w:val="26"/>
          <w:szCs w:val="26"/>
          <w:rtl/>
        </w:rPr>
        <w:t>ﯿﻤﯿﺔﻤ</w:t>
      </w:r>
      <w:r w:rsidRPr="0024586A">
        <w:rPr>
          <w:rFonts w:ascii="Simplified Arabic" w:hAnsi="Simplified Arabic" w:cs="Simplified Arabic" w:hint="eastAsia"/>
          <w:sz w:val="26"/>
          <w:szCs w:val="26"/>
          <w:rtl/>
        </w:rPr>
        <w:t>ن</w:t>
      </w:r>
      <w:r w:rsidRPr="0024586A">
        <w:rPr>
          <w:rFonts w:ascii="Simplified Arabic" w:hAnsi="Simplified Arabic" w:cs="Simplified Arabic"/>
          <w:sz w:val="26"/>
          <w:szCs w:val="26"/>
          <w:rtl/>
        </w:rPr>
        <w:t xml:space="preserve"> و</w:t>
      </w:r>
      <w:r w:rsidRPr="0024586A">
        <w:rPr>
          <w:rFonts w:ascii="Simplified Arabic" w:hAnsi="Simplified Arabic" w:cs="Simplified Arabic" w:hint="cs"/>
          <w:sz w:val="26"/>
          <w:szCs w:val="26"/>
          <w:rtl/>
        </w:rPr>
        <w:t>ﺠﻬﺔﻨ</w:t>
      </w:r>
      <w:r w:rsidRPr="0024586A">
        <w:rPr>
          <w:rFonts w:ascii="Simplified Arabic" w:hAnsi="Simplified Arabic" w:cs="Simplified Arabic" w:hint="eastAsia"/>
          <w:sz w:val="26"/>
          <w:szCs w:val="26"/>
          <w:rtl/>
        </w:rPr>
        <w:t>ظر</w:t>
      </w:r>
      <w:r w:rsidRPr="0024586A">
        <w:rPr>
          <w:rFonts w:ascii="Simplified Arabic" w:hAnsi="Simplified Arabic" w:cs="Simplified Arabic"/>
          <w:sz w:val="26"/>
          <w:szCs w:val="26"/>
          <w:rtl/>
        </w:rPr>
        <w:t xml:space="preserve"> أ</w:t>
      </w:r>
      <w:r w:rsidRPr="0024586A">
        <w:rPr>
          <w:rFonts w:ascii="Simplified Arabic" w:hAnsi="Simplified Arabic" w:cs="Simplified Arabic" w:hint="cs"/>
          <w:sz w:val="26"/>
          <w:szCs w:val="26"/>
          <w:rtl/>
        </w:rPr>
        <w:t>ﻋﻀﺎ</w:t>
      </w:r>
      <w:r w:rsidRPr="0024586A">
        <w:rPr>
          <w:rFonts w:ascii="Simplified Arabic" w:hAnsi="Simplified Arabic" w:cs="Simplified Arabic" w:hint="eastAsia"/>
          <w:sz w:val="26"/>
          <w:szCs w:val="26"/>
          <w:rtl/>
        </w:rPr>
        <w:t>ء</w:t>
      </w:r>
      <w:r w:rsidRPr="0024586A">
        <w:rPr>
          <w:rFonts w:ascii="Simplified Arabic" w:hAnsi="Simplified Arabic" w:cs="Simplified Arabic" w:hint="cs"/>
          <w:sz w:val="26"/>
          <w:szCs w:val="26"/>
          <w:rtl/>
        </w:rPr>
        <w:t>ﻫﯿﺌﺔ</w:t>
      </w:r>
      <w:r w:rsidRPr="0024586A">
        <w:rPr>
          <w:rFonts w:ascii="Simplified Arabic" w:hAnsi="Simplified Arabic" w:cs="Simplified Arabic"/>
          <w:sz w:val="26"/>
          <w:szCs w:val="26"/>
          <w:rtl/>
        </w:rPr>
        <w:t xml:space="preserve"> ا</w:t>
      </w:r>
      <w:r w:rsidRPr="0024586A">
        <w:rPr>
          <w:rFonts w:ascii="Simplified Arabic" w:hAnsi="Simplified Arabic" w:cs="Simplified Arabic" w:hint="cs"/>
          <w:sz w:val="26"/>
          <w:szCs w:val="26"/>
          <w:rtl/>
        </w:rPr>
        <w:t>ﻟﺘ</w:t>
      </w:r>
      <w:r w:rsidRPr="0024586A">
        <w:rPr>
          <w:rFonts w:ascii="Simplified Arabic" w:hAnsi="Simplified Arabic" w:cs="Simplified Arabic" w:hint="eastAsia"/>
          <w:sz w:val="26"/>
          <w:szCs w:val="26"/>
          <w:rtl/>
        </w:rPr>
        <w:t>در</w:t>
      </w:r>
      <w:r w:rsidRPr="0024586A">
        <w:rPr>
          <w:rFonts w:ascii="Simplified Arabic" w:hAnsi="Simplified Arabic" w:cs="Simplified Arabic" w:hint="cs"/>
          <w:sz w:val="26"/>
          <w:szCs w:val="26"/>
          <w:rtl/>
        </w:rPr>
        <w:t>ﯿ</w:t>
      </w:r>
      <w:r w:rsidRPr="0024586A">
        <w:rPr>
          <w:rFonts w:ascii="Simplified Arabic" w:hAnsi="Simplified Arabic" w:cs="Simplified Arabic" w:hint="eastAsia"/>
          <w:sz w:val="26"/>
          <w:szCs w:val="26"/>
          <w:rtl/>
        </w:rPr>
        <w:t>س</w:t>
      </w:r>
      <w:r w:rsidRPr="0024586A">
        <w:rPr>
          <w:rFonts w:ascii="Simplified Arabic" w:hAnsi="Simplified Arabic" w:cs="Simplified Arabic" w:hint="cs"/>
          <w:sz w:val="26"/>
          <w:szCs w:val="26"/>
          <w:rtl/>
        </w:rPr>
        <w:t>ﻓﻲﺠﺎﻤﻌﺔ</w:t>
      </w:r>
      <w:r w:rsidRPr="0024586A">
        <w:rPr>
          <w:rFonts w:ascii="Simplified Arabic" w:hAnsi="Simplified Arabic" w:cs="Simplified Arabic"/>
          <w:sz w:val="26"/>
          <w:szCs w:val="26"/>
          <w:rtl/>
        </w:rPr>
        <w:t xml:space="preserve"> آل ا</w:t>
      </w:r>
      <w:r w:rsidRPr="0024586A">
        <w:rPr>
          <w:rFonts w:ascii="Simplified Arabic" w:hAnsi="Simplified Arabic" w:cs="Simplified Arabic" w:hint="cs"/>
          <w:sz w:val="26"/>
          <w:szCs w:val="26"/>
          <w:rtl/>
        </w:rPr>
        <w:t>ﻟﺒﯿ</w:t>
      </w:r>
      <w:r w:rsidRPr="0024586A">
        <w:rPr>
          <w:rFonts w:ascii="Simplified Arabic" w:hAnsi="Simplified Arabic" w:cs="Simplified Arabic" w:hint="eastAsia"/>
          <w:sz w:val="26"/>
          <w:szCs w:val="26"/>
          <w:rtl/>
        </w:rPr>
        <w:t>ت</w:t>
      </w:r>
      <w:r w:rsidRPr="0024586A">
        <w:rPr>
          <w:rFonts w:ascii="Simplified Arabic" w:hAnsi="Simplified Arabic" w:cs="Simplified Arabic" w:hint="cs"/>
          <w:sz w:val="26"/>
          <w:szCs w:val="26"/>
          <w:rtl/>
        </w:rPr>
        <w:t xml:space="preserve">، </w:t>
      </w:r>
      <w:r w:rsidRPr="0024586A">
        <w:rPr>
          <w:rFonts w:ascii="Simplified Arabic" w:hAnsi="Simplified Arabic" w:cs="Simplified Arabic" w:hint="cs"/>
          <w:b/>
          <w:bCs/>
          <w:sz w:val="26"/>
          <w:szCs w:val="26"/>
          <w:rtl/>
        </w:rPr>
        <w:t>مؤتة للبحوث والدراسات، العلوم الانسانية</w:t>
      </w:r>
      <w:r w:rsidRPr="0024586A">
        <w:rPr>
          <w:rFonts w:ascii="Simplified Arabic" w:hAnsi="Simplified Arabic" w:cs="Simplified Arabic" w:hint="cs"/>
          <w:sz w:val="26"/>
          <w:szCs w:val="26"/>
          <w:rtl/>
        </w:rPr>
        <w:t>، 34(4)،161-206.</w:t>
      </w:r>
    </w:p>
    <w:p w:rsidR="00A95882" w:rsidRPr="0024586A" w:rsidRDefault="00A95882" w:rsidP="00A95882">
      <w:pPr>
        <w:spacing w:line="520" w:lineRule="atLeast"/>
        <w:ind w:left="720" w:hanging="720"/>
        <w:jc w:val="both"/>
        <w:rPr>
          <w:rFonts w:ascii="Simplified Arabic" w:hAnsi="Simplified Arabic" w:cs="Simplified Arabic"/>
          <w:sz w:val="26"/>
          <w:szCs w:val="26"/>
          <w:rtl/>
        </w:rPr>
      </w:pPr>
      <w:r w:rsidRPr="0024586A">
        <w:rPr>
          <w:rFonts w:ascii="Simplified Arabic" w:eastAsia="Times New Roman" w:hAnsi="Simplified Arabic" w:cs="Simplified Arabic" w:hint="cs"/>
          <w:sz w:val="26"/>
          <w:szCs w:val="26"/>
          <w:rtl/>
        </w:rPr>
        <w:t xml:space="preserve">-الحربي، فهد جهز. </w:t>
      </w:r>
      <w:r w:rsidRPr="0024586A">
        <w:rPr>
          <w:rFonts w:ascii="Simplified Arabic" w:eastAsia="Times New Roman" w:hAnsi="Simplified Arabic" w:cs="Simplified Arabic"/>
          <w:sz w:val="26"/>
          <w:szCs w:val="26"/>
          <w:rtl/>
        </w:rPr>
        <w:t>(</w:t>
      </w:r>
      <w:r w:rsidRPr="0024586A">
        <w:rPr>
          <w:rFonts w:ascii="Simplified Arabic" w:eastAsia="Times New Roman" w:hAnsi="Simplified Arabic" w:cs="Simplified Arabic" w:hint="cs"/>
          <w:sz w:val="26"/>
          <w:szCs w:val="26"/>
          <w:rtl/>
        </w:rPr>
        <w:t>2019). واقع التمكين الاداري لدى مديري مدارس ادارة التعليم في محافظة الرس بالمملكة العربية السعودية</w:t>
      </w:r>
      <w:r w:rsidRPr="0024586A">
        <w:rPr>
          <w:rFonts w:ascii="Simplified Arabic" w:eastAsia="Times New Roman" w:hAnsi="Simplified Arabic" w:cs="Simplified Arabic"/>
          <w:b/>
          <w:bCs/>
          <w:i/>
          <w:iCs/>
          <w:sz w:val="26"/>
          <w:szCs w:val="26"/>
          <w:rtl/>
        </w:rPr>
        <w:t>.</w:t>
      </w:r>
      <w:r w:rsidRPr="0024586A">
        <w:rPr>
          <w:rFonts w:ascii="Simplified Arabic" w:hAnsi="Simplified Arabic" w:cs="Simplified Arabic"/>
          <w:b/>
          <w:bCs/>
          <w:i/>
          <w:iCs/>
          <w:sz w:val="26"/>
          <w:szCs w:val="26"/>
          <w:rtl/>
        </w:rPr>
        <w:t xml:space="preserve"> دراسات العلوم </w:t>
      </w:r>
      <w:r w:rsidRPr="0024586A">
        <w:rPr>
          <w:rFonts w:ascii="Simplified Arabic" w:hAnsi="Simplified Arabic" w:cs="Simplified Arabic" w:hint="cs"/>
          <w:b/>
          <w:bCs/>
          <w:i/>
          <w:iCs/>
          <w:sz w:val="26"/>
          <w:szCs w:val="26"/>
          <w:rtl/>
        </w:rPr>
        <w:t>التربوية</w:t>
      </w:r>
      <w:r w:rsidRPr="0024586A">
        <w:rPr>
          <w:rFonts w:ascii="Simplified Arabic" w:hAnsi="Simplified Arabic" w:cs="Simplified Arabic" w:hint="cs"/>
          <w:sz w:val="26"/>
          <w:szCs w:val="26"/>
          <w:rtl/>
        </w:rPr>
        <w:t>، الجامع</w:t>
      </w:r>
      <w:r w:rsidRPr="0024586A">
        <w:rPr>
          <w:rFonts w:ascii="Simplified Arabic" w:hAnsi="Simplified Arabic" w:cs="Simplified Arabic" w:hint="eastAsia"/>
          <w:sz w:val="26"/>
          <w:szCs w:val="26"/>
          <w:rtl/>
        </w:rPr>
        <w:t>ة</w:t>
      </w:r>
      <w:r w:rsidRPr="0024586A">
        <w:rPr>
          <w:rFonts w:ascii="Simplified Arabic" w:hAnsi="Simplified Arabic" w:cs="Simplified Arabic"/>
          <w:sz w:val="26"/>
          <w:szCs w:val="26"/>
          <w:rtl/>
        </w:rPr>
        <w:t xml:space="preserve"> الاردنية، 46(</w:t>
      </w:r>
      <w:r w:rsidRPr="0024586A">
        <w:rPr>
          <w:rFonts w:ascii="Simplified Arabic" w:hAnsi="Simplified Arabic" w:cs="Simplified Arabic" w:hint="cs"/>
          <w:sz w:val="26"/>
          <w:szCs w:val="26"/>
          <w:rtl/>
        </w:rPr>
        <w:t>1</w:t>
      </w:r>
      <w:r w:rsidRPr="0024586A">
        <w:rPr>
          <w:rFonts w:ascii="Simplified Arabic" w:hAnsi="Simplified Arabic" w:cs="Simplified Arabic"/>
          <w:sz w:val="26"/>
          <w:szCs w:val="26"/>
          <w:rtl/>
        </w:rPr>
        <w:t xml:space="preserve">)، </w:t>
      </w:r>
      <w:r w:rsidRPr="0024586A">
        <w:rPr>
          <w:rFonts w:ascii="Simplified Arabic" w:hAnsi="Simplified Arabic" w:cs="Simplified Arabic" w:hint="cs"/>
          <w:sz w:val="26"/>
          <w:szCs w:val="26"/>
          <w:rtl/>
        </w:rPr>
        <w:t>857</w:t>
      </w:r>
      <w:r w:rsidRPr="0024586A">
        <w:rPr>
          <w:rFonts w:ascii="Simplified Arabic" w:hAnsi="Simplified Arabic" w:cs="Simplified Arabic"/>
          <w:sz w:val="26"/>
          <w:szCs w:val="26"/>
          <w:rtl/>
        </w:rPr>
        <w:t>-</w:t>
      </w:r>
      <w:r w:rsidRPr="0024586A">
        <w:rPr>
          <w:rFonts w:ascii="Simplified Arabic" w:hAnsi="Simplified Arabic" w:cs="Simplified Arabic" w:hint="cs"/>
          <w:sz w:val="26"/>
          <w:szCs w:val="26"/>
          <w:rtl/>
        </w:rPr>
        <w:t>867</w:t>
      </w:r>
      <w:r w:rsidRPr="0024586A">
        <w:rPr>
          <w:rFonts w:ascii="Simplified Arabic" w:hAnsi="Simplified Arabic" w:cs="Simplified Arabic"/>
          <w:sz w:val="26"/>
          <w:szCs w:val="26"/>
          <w:rtl/>
        </w:rPr>
        <w:t>.</w:t>
      </w:r>
    </w:p>
    <w:p w:rsidR="00A95882" w:rsidRPr="0024586A" w:rsidRDefault="00A95882" w:rsidP="00A95882">
      <w:pPr>
        <w:spacing w:line="520" w:lineRule="atLeast"/>
        <w:ind w:left="720" w:hanging="720"/>
        <w:jc w:val="both"/>
        <w:rPr>
          <w:rFonts w:ascii="Simplified Arabic" w:eastAsia="Times New Roman" w:hAnsi="Simplified Arabic" w:cs="Simplified Arabic"/>
          <w:sz w:val="26"/>
          <w:szCs w:val="26"/>
          <w:rtl/>
        </w:rPr>
      </w:pPr>
      <w:r w:rsidRPr="0024586A">
        <w:rPr>
          <w:rFonts w:ascii="Simplified Arabic" w:eastAsia="Times New Roman" w:hAnsi="Simplified Arabic" w:cs="Simplified Arabic"/>
          <w:sz w:val="26"/>
          <w:szCs w:val="26"/>
          <w:rtl/>
        </w:rPr>
        <w:t>-ﺍﻟﺤﺴ</w:t>
      </w:r>
      <w:r w:rsidRPr="0024586A">
        <w:rPr>
          <w:rFonts w:ascii="Times New Roman" w:eastAsia="Times New Roman" w:hAnsi="Times New Roman" w:cs="Times New Roman" w:hint="cs"/>
          <w:sz w:val="26"/>
          <w:szCs w:val="26"/>
          <w:rtl/>
        </w:rPr>
        <w:t>ﻦ</w:t>
      </w:r>
      <w:r w:rsidRPr="0024586A">
        <w:rPr>
          <w:rFonts w:ascii="Simplified Arabic" w:eastAsia="Times New Roman" w:hAnsi="Simplified Arabic" w:cs="Simplified Arabic"/>
          <w:sz w:val="26"/>
          <w:szCs w:val="26"/>
          <w:rtl/>
        </w:rPr>
        <w:t xml:space="preserve">، هدى احمد </w:t>
      </w:r>
      <w:r w:rsidRPr="0024586A">
        <w:rPr>
          <w:rFonts w:ascii="Simplified Arabic" w:eastAsia="Times New Roman" w:hAnsi="Simplified Arabic" w:cs="Simplified Arabic" w:hint="cs"/>
          <w:sz w:val="26"/>
          <w:szCs w:val="26"/>
          <w:rtl/>
        </w:rPr>
        <w:t xml:space="preserve">علي. </w:t>
      </w:r>
      <w:r w:rsidRPr="0024586A">
        <w:rPr>
          <w:rFonts w:ascii="Simplified Arabic" w:eastAsia="Times New Roman" w:hAnsi="Simplified Arabic" w:cs="Simplified Arabic"/>
          <w:sz w:val="26"/>
          <w:szCs w:val="26"/>
          <w:rtl/>
        </w:rPr>
        <w:t>(2019).</w:t>
      </w:r>
      <w:r w:rsidRPr="0024586A">
        <w:rPr>
          <w:rFonts w:ascii="Simplified Arabic" w:hAnsi="Simplified Arabic" w:cs="Simplified Arabic"/>
          <w:sz w:val="26"/>
          <w:szCs w:val="26"/>
          <w:rtl/>
        </w:rPr>
        <w:t xml:space="preserve"> ا</w:t>
      </w:r>
      <w:r w:rsidRPr="0024586A">
        <w:rPr>
          <w:rFonts w:ascii="Simplified Arabic" w:eastAsia="Times New Roman" w:hAnsi="Simplified Arabic" w:cs="Simplified Arabic"/>
          <w:sz w:val="26"/>
          <w:szCs w:val="26"/>
          <w:rtl/>
        </w:rPr>
        <w:t>ﻟﺘﻤﻜﻴ</w:t>
      </w:r>
      <w:r w:rsidRPr="0024586A">
        <w:rPr>
          <w:rFonts w:ascii="Times New Roman" w:eastAsia="Times New Roman" w:hAnsi="Times New Roman" w:cs="Times New Roman" w:hint="cs"/>
          <w:sz w:val="26"/>
          <w:szCs w:val="26"/>
          <w:rtl/>
        </w:rPr>
        <w:t>ﻦ</w:t>
      </w:r>
      <w:r w:rsidRPr="0024586A">
        <w:rPr>
          <w:rFonts w:ascii="Simplified Arabic" w:eastAsia="Times New Roman" w:hAnsi="Simplified Arabic" w:cs="Simplified Arabic"/>
          <w:sz w:val="26"/>
          <w:szCs w:val="26"/>
          <w:rtl/>
        </w:rPr>
        <w:t xml:space="preserve"> ﺍﻹﺩﺍﺭﻯ ﻭﻋﻼﻗﺘﺔ ﺑﺎﻟﻤﺸﺎﺭﻛﺔ ﻓﻰ ﺻﻨﻊ ﺍﻟﻘ</w:t>
      </w:r>
      <w:r w:rsidRPr="0024586A">
        <w:rPr>
          <w:rFonts w:ascii="Times New Roman" w:eastAsia="Times New Roman" w:hAnsi="Times New Roman" w:cs="Times New Roman" w:hint="cs"/>
          <w:sz w:val="26"/>
          <w:szCs w:val="26"/>
          <w:rtl/>
        </w:rPr>
        <w:t>ﺮ</w:t>
      </w:r>
      <w:r w:rsidRPr="0024586A">
        <w:rPr>
          <w:rFonts w:ascii="Simplified Arabic" w:eastAsia="Times New Roman" w:hAnsi="Simplified Arabic" w:cs="Simplified Arabic" w:hint="cs"/>
          <w:sz w:val="26"/>
          <w:szCs w:val="26"/>
          <w:rtl/>
        </w:rPr>
        <w:t>ﺍﺭ</w:t>
      </w:r>
      <w:r w:rsidRPr="0024586A">
        <w:rPr>
          <w:rFonts w:ascii="Simplified Arabic" w:eastAsia="Times New Roman" w:hAnsi="Simplified Arabic" w:cs="Simplified Arabic"/>
          <w:sz w:val="26"/>
          <w:szCs w:val="26"/>
          <w:rtl/>
        </w:rPr>
        <w:t xml:space="preserve"> لدى قائدات المدارس في منطقة اﻟﺒﺎﺣﺔ ﻣ</w:t>
      </w:r>
      <w:r w:rsidRPr="0024586A">
        <w:rPr>
          <w:rFonts w:ascii="Times New Roman" w:eastAsia="Times New Roman" w:hAnsi="Times New Roman" w:cs="Times New Roman" w:hint="cs"/>
          <w:sz w:val="26"/>
          <w:szCs w:val="26"/>
          <w:rtl/>
        </w:rPr>
        <w:t>ﻦ</w:t>
      </w:r>
      <w:r w:rsidRPr="0024586A">
        <w:rPr>
          <w:rFonts w:ascii="Simplified Arabic" w:eastAsia="Times New Roman" w:hAnsi="Simplified Arabic" w:cs="Simplified Arabic"/>
          <w:sz w:val="26"/>
          <w:szCs w:val="26"/>
          <w:rtl/>
        </w:rPr>
        <w:t xml:space="preserve"> ﻭﺟﻬﺔ نظرهن. </w:t>
      </w:r>
      <w:r w:rsidRPr="0024586A">
        <w:rPr>
          <w:rFonts w:ascii="Simplified Arabic" w:eastAsia="Times New Roman" w:hAnsi="Simplified Arabic" w:cs="Simplified Arabic"/>
          <w:b/>
          <w:bCs/>
          <w:sz w:val="26"/>
          <w:szCs w:val="26"/>
          <w:rtl/>
        </w:rPr>
        <w:t xml:space="preserve">مجلة البحث العلمي في التربية، كلية </w:t>
      </w:r>
      <w:r w:rsidRPr="0024586A">
        <w:rPr>
          <w:rFonts w:ascii="Simplified Arabic" w:eastAsia="Times New Roman" w:hAnsi="Simplified Arabic" w:cs="Simplified Arabic" w:hint="cs"/>
          <w:b/>
          <w:bCs/>
          <w:sz w:val="26"/>
          <w:szCs w:val="26"/>
          <w:rtl/>
        </w:rPr>
        <w:t>الآداب</w:t>
      </w:r>
      <w:r w:rsidRPr="0024586A">
        <w:rPr>
          <w:rFonts w:ascii="Simplified Arabic" w:eastAsia="Times New Roman" w:hAnsi="Simplified Arabic" w:cs="Simplified Arabic"/>
          <w:b/>
          <w:bCs/>
          <w:sz w:val="26"/>
          <w:szCs w:val="26"/>
          <w:rtl/>
        </w:rPr>
        <w:t xml:space="preserve"> والعلوم والتربية</w:t>
      </w:r>
      <w:r w:rsidRPr="0024586A">
        <w:rPr>
          <w:rFonts w:ascii="Simplified Arabic" w:eastAsia="Times New Roman" w:hAnsi="Simplified Arabic" w:cs="Simplified Arabic"/>
          <w:sz w:val="26"/>
          <w:szCs w:val="26"/>
          <w:rtl/>
        </w:rPr>
        <w:t>، جامعة عين شمس، 20(7)، 507-562.</w:t>
      </w:r>
    </w:p>
    <w:p w:rsidR="00A95882" w:rsidRPr="0024586A" w:rsidRDefault="00A95882" w:rsidP="00A95882">
      <w:pPr>
        <w:spacing w:line="520" w:lineRule="atLeast"/>
        <w:ind w:left="720" w:hanging="720"/>
        <w:jc w:val="both"/>
        <w:rPr>
          <w:rFonts w:ascii="Simplified Arabic" w:hAnsi="Simplified Arabic" w:cs="Simplified Arabic"/>
          <w:sz w:val="26"/>
          <w:szCs w:val="26"/>
          <w:rtl/>
        </w:rPr>
      </w:pPr>
      <w:r w:rsidRPr="0024586A">
        <w:rPr>
          <w:rFonts w:ascii="Simplified Arabic" w:hAnsi="Simplified Arabic" w:cs="Simplified Arabic" w:hint="cs"/>
          <w:sz w:val="26"/>
          <w:szCs w:val="26"/>
          <w:rtl/>
        </w:rPr>
        <w:t xml:space="preserve">-دراوشة، نجوى. </w:t>
      </w:r>
      <w:r w:rsidRPr="0024586A">
        <w:rPr>
          <w:rFonts w:ascii="Simplified Arabic" w:hAnsi="Simplified Arabic" w:cs="Simplified Arabic"/>
          <w:sz w:val="26"/>
          <w:szCs w:val="26"/>
          <w:rtl/>
        </w:rPr>
        <w:t>(</w:t>
      </w:r>
      <w:r w:rsidRPr="0024586A">
        <w:rPr>
          <w:rFonts w:ascii="Simplified Arabic" w:hAnsi="Simplified Arabic" w:cs="Simplified Arabic" w:hint="cs"/>
          <w:sz w:val="26"/>
          <w:szCs w:val="26"/>
          <w:rtl/>
        </w:rPr>
        <w:t>2019).</w:t>
      </w:r>
      <w:r w:rsidRPr="0024586A">
        <w:rPr>
          <w:rFonts w:hint="cs"/>
          <w:sz w:val="26"/>
          <w:szCs w:val="26"/>
          <w:rtl/>
        </w:rPr>
        <w:t xml:space="preserve"> ا</w:t>
      </w:r>
      <w:r w:rsidRPr="0024586A">
        <w:rPr>
          <w:rFonts w:ascii="Simplified Arabic" w:hAnsi="Simplified Arabic" w:cs="Simplified Arabic" w:hint="cs"/>
          <w:sz w:val="26"/>
          <w:szCs w:val="26"/>
          <w:rtl/>
        </w:rPr>
        <w:t>ﻟﺻﺣﺔ</w:t>
      </w:r>
      <w:r w:rsidRPr="0024586A">
        <w:rPr>
          <w:rFonts w:ascii="Simplified Arabic" w:hAnsi="Simplified Arabic" w:cs="Simplified Arabic"/>
          <w:sz w:val="26"/>
          <w:szCs w:val="26"/>
          <w:rtl/>
        </w:rPr>
        <w:t xml:space="preserve"> ا</w:t>
      </w:r>
      <w:r w:rsidRPr="0024586A">
        <w:rPr>
          <w:rFonts w:ascii="Simplified Arabic" w:hAnsi="Simplified Arabic" w:cs="Simplified Arabic" w:hint="cs"/>
          <w:sz w:val="26"/>
          <w:szCs w:val="26"/>
          <w:rtl/>
        </w:rPr>
        <w:t>ﻟﺗﻧ</w:t>
      </w:r>
      <w:r w:rsidRPr="0024586A">
        <w:rPr>
          <w:rFonts w:ascii="Simplified Arabic" w:hAnsi="Simplified Arabic" w:cs="Simplified Arabic" w:hint="eastAsia"/>
          <w:sz w:val="26"/>
          <w:szCs w:val="26"/>
          <w:rtl/>
        </w:rPr>
        <w:t>ظ</w:t>
      </w:r>
      <w:r w:rsidRPr="0024586A">
        <w:rPr>
          <w:rFonts w:ascii="Simplified Arabic" w:hAnsi="Simplified Arabic" w:cs="Simplified Arabic" w:hint="cs"/>
          <w:sz w:val="26"/>
          <w:szCs w:val="26"/>
          <w:rtl/>
        </w:rPr>
        <w:t>ﻣﺔ</w:t>
      </w:r>
      <w:r w:rsidRPr="0024586A">
        <w:rPr>
          <w:rFonts w:ascii="Simplified Arabic" w:hAnsi="Simplified Arabic" w:cs="Simplified Arabic"/>
          <w:sz w:val="26"/>
          <w:szCs w:val="26"/>
          <w:rtl/>
        </w:rPr>
        <w:t xml:space="preserve"> ا</w:t>
      </w:r>
      <w:r w:rsidRPr="0024586A">
        <w:rPr>
          <w:rFonts w:ascii="Simplified Arabic" w:hAnsi="Simplified Arabic" w:cs="Simplified Arabic" w:hint="cs"/>
          <w:sz w:val="26"/>
          <w:szCs w:val="26"/>
          <w:rtl/>
        </w:rPr>
        <w:t>ﻟﺳﺎﺋ</w:t>
      </w:r>
      <w:r w:rsidRPr="0024586A">
        <w:rPr>
          <w:rFonts w:ascii="Simplified Arabic" w:hAnsi="Simplified Arabic" w:cs="Simplified Arabic" w:hint="eastAsia"/>
          <w:sz w:val="26"/>
          <w:szCs w:val="26"/>
          <w:rtl/>
        </w:rPr>
        <w:t>دة</w:t>
      </w:r>
      <w:r w:rsidRPr="0024586A">
        <w:rPr>
          <w:rFonts w:ascii="Simplified Arabic" w:hAnsi="Simplified Arabic" w:cs="Simplified Arabic" w:hint="cs"/>
          <w:sz w:val="26"/>
          <w:szCs w:val="26"/>
          <w:rtl/>
        </w:rPr>
        <w:t>ﻓﻲ</w:t>
      </w:r>
      <w:r w:rsidRPr="0024586A">
        <w:rPr>
          <w:rFonts w:ascii="Simplified Arabic" w:hAnsi="Simplified Arabic" w:cs="Simplified Arabic"/>
          <w:sz w:val="26"/>
          <w:szCs w:val="26"/>
          <w:rtl/>
        </w:rPr>
        <w:t xml:space="preserve"> ا</w:t>
      </w:r>
      <w:r w:rsidRPr="0024586A">
        <w:rPr>
          <w:rFonts w:ascii="Simplified Arabic" w:hAnsi="Simplified Arabic" w:cs="Simplified Arabic" w:hint="cs"/>
          <w:sz w:val="26"/>
          <w:szCs w:val="26"/>
          <w:rtl/>
        </w:rPr>
        <w:t>ﻟﺟﺎﻣﻌﺎ</w:t>
      </w:r>
      <w:r w:rsidRPr="0024586A">
        <w:rPr>
          <w:rFonts w:ascii="Simplified Arabic" w:hAnsi="Simplified Arabic" w:cs="Simplified Arabic" w:hint="eastAsia"/>
          <w:sz w:val="26"/>
          <w:szCs w:val="26"/>
          <w:rtl/>
        </w:rPr>
        <w:t>ت</w:t>
      </w:r>
      <w:r w:rsidRPr="0024586A">
        <w:rPr>
          <w:rFonts w:ascii="Simplified Arabic" w:hAnsi="Simplified Arabic" w:cs="Simplified Arabic"/>
          <w:sz w:val="26"/>
          <w:szCs w:val="26"/>
          <w:rtl/>
        </w:rPr>
        <w:t xml:space="preserve"> ا</w:t>
      </w:r>
      <w:r w:rsidRPr="0024586A">
        <w:rPr>
          <w:rFonts w:ascii="Simplified Arabic" w:hAnsi="Simplified Arabic" w:cs="Simplified Arabic" w:hint="cs"/>
          <w:sz w:val="26"/>
          <w:szCs w:val="26"/>
          <w:rtl/>
        </w:rPr>
        <w:t>ﻷ</w:t>
      </w:r>
      <w:r w:rsidRPr="0024586A">
        <w:rPr>
          <w:rFonts w:ascii="Simplified Arabic" w:hAnsi="Simplified Arabic" w:cs="Simplified Arabic" w:hint="eastAsia"/>
          <w:sz w:val="26"/>
          <w:szCs w:val="26"/>
          <w:rtl/>
        </w:rPr>
        <w:t>رد</w:t>
      </w:r>
      <w:r w:rsidRPr="0024586A">
        <w:rPr>
          <w:rFonts w:ascii="Simplified Arabic" w:hAnsi="Simplified Arabic" w:cs="Simplified Arabic" w:hint="cs"/>
          <w:sz w:val="26"/>
          <w:szCs w:val="26"/>
          <w:rtl/>
        </w:rPr>
        <w:t>ﻧﺔ</w:t>
      </w:r>
      <w:r w:rsidRPr="0024586A">
        <w:rPr>
          <w:rFonts w:ascii="Simplified Arabic" w:hAnsi="Simplified Arabic" w:cs="Simplified Arabic"/>
          <w:sz w:val="26"/>
          <w:szCs w:val="26"/>
          <w:rtl/>
        </w:rPr>
        <w:t xml:space="preserve"> و</w:t>
      </w:r>
      <w:r w:rsidRPr="0024586A">
        <w:rPr>
          <w:rFonts w:ascii="Simplified Arabic" w:hAnsi="Simplified Arabic" w:cs="Simplified Arabic" w:hint="cs"/>
          <w:sz w:val="26"/>
          <w:szCs w:val="26"/>
          <w:rtl/>
        </w:rPr>
        <w:t>ﻋﻼﻗﺗﻬﺎبالتمكين</w:t>
      </w:r>
      <w:r w:rsidRPr="0024586A">
        <w:rPr>
          <w:rFonts w:ascii="Simplified Arabic" w:hAnsi="Simplified Arabic" w:cs="Simplified Arabic"/>
          <w:sz w:val="26"/>
          <w:szCs w:val="26"/>
          <w:rtl/>
        </w:rPr>
        <w:t xml:space="preserve">   ا</w:t>
      </w:r>
      <w:r w:rsidRPr="0024586A">
        <w:rPr>
          <w:rFonts w:ascii="Simplified Arabic" w:hAnsi="Simplified Arabic" w:cs="Simplified Arabic" w:hint="cs"/>
          <w:sz w:val="26"/>
          <w:szCs w:val="26"/>
          <w:rtl/>
        </w:rPr>
        <w:t>ﻟ</w:t>
      </w:r>
      <w:r w:rsidRPr="0024586A">
        <w:rPr>
          <w:rFonts w:ascii="Simplified Arabic" w:hAnsi="Simplified Arabic" w:cs="Simplified Arabic" w:hint="eastAsia"/>
          <w:sz w:val="26"/>
          <w:szCs w:val="26"/>
          <w:rtl/>
        </w:rPr>
        <w:t>وظ</w:t>
      </w:r>
      <w:r w:rsidRPr="0024586A">
        <w:rPr>
          <w:rFonts w:ascii="Simplified Arabic" w:hAnsi="Simplified Arabic" w:cs="Simplified Arabic" w:hint="cs"/>
          <w:sz w:val="26"/>
          <w:szCs w:val="26"/>
          <w:rtl/>
        </w:rPr>
        <w:t>ﻔﻲﻣ</w:t>
      </w:r>
      <w:r w:rsidRPr="0024586A">
        <w:rPr>
          <w:rFonts w:ascii="Simplified Arabic" w:hAnsi="Simplified Arabic" w:cs="Simplified Arabic" w:hint="eastAsia"/>
          <w:sz w:val="26"/>
          <w:szCs w:val="26"/>
          <w:rtl/>
        </w:rPr>
        <w:t>ن</w:t>
      </w:r>
      <w:r w:rsidRPr="0024586A">
        <w:rPr>
          <w:rFonts w:ascii="Simplified Arabic" w:hAnsi="Simplified Arabic" w:cs="Simplified Arabic"/>
          <w:sz w:val="26"/>
          <w:szCs w:val="26"/>
          <w:rtl/>
        </w:rPr>
        <w:t xml:space="preserve"> و</w:t>
      </w:r>
      <w:r w:rsidRPr="0024586A">
        <w:rPr>
          <w:rFonts w:ascii="Simplified Arabic" w:hAnsi="Simplified Arabic" w:cs="Simplified Arabic" w:hint="cs"/>
          <w:sz w:val="26"/>
          <w:szCs w:val="26"/>
          <w:rtl/>
        </w:rPr>
        <w:t>ﺟﻬﺔﻧ</w:t>
      </w:r>
      <w:r w:rsidRPr="0024586A">
        <w:rPr>
          <w:rFonts w:ascii="Simplified Arabic" w:hAnsi="Simplified Arabic" w:cs="Simplified Arabic" w:hint="eastAsia"/>
          <w:sz w:val="26"/>
          <w:szCs w:val="26"/>
          <w:rtl/>
        </w:rPr>
        <w:t>ظر</w:t>
      </w:r>
      <w:r w:rsidRPr="0024586A">
        <w:rPr>
          <w:rFonts w:ascii="Simplified Arabic" w:hAnsi="Simplified Arabic" w:cs="Simplified Arabic"/>
          <w:sz w:val="26"/>
          <w:szCs w:val="26"/>
          <w:rtl/>
        </w:rPr>
        <w:t xml:space="preserve"> ا</w:t>
      </w:r>
      <w:r w:rsidRPr="0024586A">
        <w:rPr>
          <w:rFonts w:ascii="Simplified Arabic" w:hAnsi="Simplified Arabic" w:cs="Simplified Arabic" w:hint="cs"/>
          <w:sz w:val="26"/>
          <w:szCs w:val="26"/>
          <w:rtl/>
        </w:rPr>
        <w:t>ﻟﻘﺎ</w:t>
      </w:r>
      <w:r w:rsidRPr="0024586A">
        <w:rPr>
          <w:rFonts w:ascii="Simplified Arabic" w:hAnsi="Simplified Arabic" w:cs="Simplified Arabic" w:hint="eastAsia"/>
          <w:sz w:val="26"/>
          <w:szCs w:val="26"/>
          <w:rtl/>
        </w:rPr>
        <w:t>دة</w:t>
      </w:r>
      <w:r w:rsidRPr="0024586A">
        <w:rPr>
          <w:rFonts w:ascii="Simplified Arabic" w:hAnsi="Simplified Arabic" w:cs="Simplified Arabic"/>
          <w:sz w:val="26"/>
          <w:szCs w:val="26"/>
          <w:rtl/>
        </w:rPr>
        <w:t xml:space="preserve"> ا</w:t>
      </w:r>
      <w:r w:rsidRPr="0024586A">
        <w:rPr>
          <w:rFonts w:ascii="Simplified Arabic" w:hAnsi="Simplified Arabic" w:cs="Simplified Arabic" w:hint="cs"/>
          <w:sz w:val="26"/>
          <w:szCs w:val="26"/>
          <w:rtl/>
        </w:rPr>
        <w:t>ﻷﻛﺎ</w:t>
      </w:r>
      <w:r w:rsidRPr="0024586A">
        <w:rPr>
          <w:rFonts w:ascii="Simplified Arabic" w:hAnsi="Simplified Arabic" w:cs="Simplified Arabic" w:hint="eastAsia"/>
          <w:sz w:val="26"/>
          <w:szCs w:val="26"/>
          <w:rtl/>
        </w:rPr>
        <w:t>د</w:t>
      </w:r>
      <w:r w:rsidRPr="0024586A">
        <w:rPr>
          <w:rFonts w:ascii="Simplified Arabic" w:hAnsi="Simplified Arabic" w:cs="Simplified Arabic" w:hint="cs"/>
          <w:sz w:val="26"/>
          <w:szCs w:val="26"/>
          <w:rtl/>
        </w:rPr>
        <w:t>ﻣﯾﯾ</w:t>
      </w:r>
      <w:r w:rsidRPr="0024586A">
        <w:rPr>
          <w:rFonts w:ascii="Simplified Arabic" w:hAnsi="Simplified Arabic" w:cs="Simplified Arabic" w:hint="eastAsia"/>
          <w:sz w:val="26"/>
          <w:szCs w:val="26"/>
          <w:rtl/>
        </w:rPr>
        <w:t>ن</w:t>
      </w:r>
      <w:r w:rsidRPr="0024586A">
        <w:rPr>
          <w:rFonts w:ascii="Simplified Arabic" w:hAnsi="Simplified Arabic" w:cs="Simplified Arabic" w:hint="cs"/>
          <w:sz w:val="26"/>
          <w:szCs w:val="26"/>
          <w:rtl/>
        </w:rPr>
        <w:t>.</w:t>
      </w:r>
      <w:r w:rsidRPr="0024586A">
        <w:rPr>
          <w:rFonts w:ascii="Simplified Arabic" w:hAnsi="Simplified Arabic" w:cs="Simplified Arabic" w:hint="cs"/>
          <w:b/>
          <w:bCs/>
          <w:sz w:val="26"/>
          <w:szCs w:val="26"/>
          <w:rtl/>
        </w:rPr>
        <w:t>دراسات العلوم التربوية</w:t>
      </w:r>
      <w:r w:rsidRPr="0024586A">
        <w:rPr>
          <w:rFonts w:ascii="Simplified Arabic" w:hAnsi="Simplified Arabic" w:cs="Simplified Arabic" w:hint="cs"/>
          <w:sz w:val="26"/>
          <w:szCs w:val="26"/>
          <w:rtl/>
        </w:rPr>
        <w:t>،الجامعة الاردنية، 46(2)، 500-520.</w:t>
      </w:r>
    </w:p>
    <w:p w:rsidR="00A95882" w:rsidRPr="0024586A" w:rsidRDefault="00A95882" w:rsidP="00A95882">
      <w:pPr>
        <w:spacing w:line="520" w:lineRule="atLeast"/>
        <w:ind w:left="720" w:hanging="720"/>
        <w:jc w:val="both"/>
        <w:rPr>
          <w:rFonts w:ascii="Simplified Arabic" w:hAnsi="Simplified Arabic" w:cs="Simplified Arabic"/>
          <w:sz w:val="26"/>
          <w:szCs w:val="26"/>
          <w:rtl/>
          <w:lang w:bidi="ar-JO"/>
        </w:rPr>
      </w:pPr>
      <w:r w:rsidRPr="0024586A">
        <w:rPr>
          <w:rFonts w:ascii="Simplified Arabic" w:hAnsi="Simplified Arabic" w:cs="Simplified Arabic" w:hint="cs"/>
          <w:sz w:val="26"/>
          <w:szCs w:val="26"/>
          <w:rtl/>
          <w:lang w:bidi="ar-JO"/>
        </w:rPr>
        <w:t>-</w:t>
      </w:r>
      <w:r w:rsidRPr="0024586A">
        <w:rPr>
          <w:rFonts w:ascii="Simplified Arabic" w:hAnsi="Simplified Arabic" w:cs="Simplified Arabic"/>
          <w:sz w:val="26"/>
          <w:szCs w:val="26"/>
          <w:rtl/>
          <w:lang w:bidi="ar-JO"/>
        </w:rPr>
        <w:t xml:space="preserve">ذيابات، ناجح </w:t>
      </w:r>
      <w:r w:rsidRPr="0024586A">
        <w:rPr>
          <w:rFonts w:ascii="Simplified Arabic" w:hAnsi="Simplified Arabic" w:cs="Simplified Arabic" w:hint="cs"/>
          <w:sz w:val="26"/>
          <w:szCs w:val="26"/>
          <w:rtl/>
          <w:lang w:bidi="ar-JO"/>
        </w:rPr>
        <w:t xml:space="preserve">محمد. </w:t>
      </w:r>
      <w:r w:rsidRPr="0024586A">
        <w:rPr>
          <w:rFonts w:ascii="Simplified Arabic" w:hAnsi="Simplified Arabic" w:cs="Simplified Arabic"/>
          <w:sz w:val="26"/>
          <w:szCs w:val="26"/>
          <w:rtl/>
          <w:lang w:bidi="ar-JO"/>
        </w:rPr>
        <w:t>(</w:t>
      </w:r>
      <w:r w:rsidRPr="0024586A">
        <w:rPr>
          <w:rFonts w:ascii="Simplified Arabic" w:hAnsi="Simplified Arabic" w:cs="Simplified Arabic" w:hint="cs"/>
          <w:sz w:val="26"/>
          <w:szCs w:val="26"/>
          <w:rtl/>
          <w:lang w:bidi="ar-JO"/>
        </w:rPr>
        <w:t>2016).</w:t>
      </w:r>
      <w:r w:rsidRPr="0024586A">
        <w:rPr>
          <w:rFonts w:ascii="Simplified Arabic" w:hAnsi="Simplified Arabic" w:cs="Simplified Arabic"/>
          <w:sz w:val="26"/>
          <w:szCs w:val="26"/>
          <w:rtl/>
          <w:lang w:bidi="ar-JO"/>
        </w:rPr>
        <w:t>الأنماط القيادية السائدة لرؤساء أندية المحترفين في الأردن من وجهة نظر أعضاء الهيئة الإدارية</w:t>
      </w:r>
      <w:r w:rsidRPr="0024586A">
        <w:rPr>
          <w:rFonts w:ascii="Simplified Arabic" w:hAnsi="Simplified Arabic" w:cs="Simplified Arabic" w:hint="cs"/>
          <w:sz w:val="26"/>
          <w:szCs w:val="26"/>
          <w:rtl/>
          <w:lang w:bidi="ar-JO"/>
        </w:rPr>
        <w:t>،</w:t>
      </w:r>
      <w:r w:rsidRPr="0024586A">
        <w:rPr>
          <w:rFonts w:ascii="Simplified Arabic" w:hAnsi="Simplified Arabic" w:cs="Simplified Arabic"/>
          <w:b/>
          <w:bCs/>
          <w:sz w:val="26"/>
          <w:szCs w:val="26"/>
          <w:rtl/>
          <w:lang w:bidi="ar-JO"/>
        </w:rPr>
        <w:t>مجلة أسيوط لعلوم وفنون التربية الرياضية</w:t>
      </w:r>
      <w:r w:rsidRPr="0024586A">
        <w:rPr>
          <w:rFonts w:ascii="Simplified Arabic" w:hAnsi="Simplified Arabic" w:cs="Simplified Arabic" w:hint="cs"/>
          <w:sz w:val="26"/>
          <w:szCs w:val="26"/>
          <w:rtl/>
          <w:lang w:bidi="ar-JO"/>
        </w:rPr>
        <w:t>،</w:t>
      </w:r>
      <w:r w:rsidRPr="0024586A">
        <w:rPr>
          <w:rFonts w:ascii="Simplified Arabic" w:hAnsi="Simplified Arabic" w:cs="Simplified Arabic"/>
          <w:sz w:val="26"/>
          <w:szCs w:val="26"/>
          <w:rtl/>
          <w:lang w:bidi="ar-JO"/>
        </w:rPr>
        <w:t>جامعة أسيوط - كلية التربية الرياضية</w:t>
      </w:r>
      <w:r w:rsidRPr="0024586A">
        <w:rPr>
          <w:rFonts w:ascii="Simplified Arabic" w:hAnsi="Simplified Arabic" w:cs="Simplified Arabic" w:hint="cs"/>
          <w:sz w:val="26"/>
          <w:szCs w:val="26"/>
          <w:rtl/>
          <w:lang w:bidi="ar-JO"/>
        </w:rPr>
        <w:t>،42(1)،310-326.</w:t>
      </w:r>
    </w:p>
    <w:p w:rsidR="00A95882" w:rsidRPr="0024586A" w:rsidRDefault="00A95882" w:rsidP="00A95882">
      <w:pPr>
        <w:spacing w:line="520" w:lineRule="atLeast"/>
        <w:ind w:left="720" w:hanging="720"/>
        <w:jc w:val="both"/>
        <w:rPr>
          <w:rFonts w:ascii="Simplified Arabic" w:hAnsi="Simplified Arabic" w:cs="Simplified Arabic"/>
          <w:sz w:val="26"/>
          <w:szCs w:val="26"/>
          <w:rtl/>
          <w:lang w:bidi="ar-JO"/>
        </w:rPr>
      </w:pPr>
      <w:r w:rsidRPr="0024586A">
        <w:rPr>
          <w:rFonts w:ascii="Simplified Arabic" w:hAnsi="Simplified Arabic" w:cs="Simplified Arabic"/>
          <w:sz w:val="26"/>
          <w:szCs w:val="26"/>
          <w:rtl/>
          <w:lang w:bidi="ar-JO"/>
        </w:rPr>
        <w:lastRenderedPageBreak/>
        <w:t>-زايد، عمرو حلمي محمد. (2015).</w:t>
      </w:r>
      <w:r w:rsidRPr="0024586A">
        <w:rPr>
          <w:rFonts w:ascii="Simplified Arabic" w:hAnsi="Simplified Arabic" w:cs="Simplified Arabic"/>
          <w:sz w:val="26"/>
          <w:szCs w:val="26"/>
          <w:rtl/>
        </w:rPr>
        <w:t xml:space="preserve"> ت</w:t>
      </w:r>
      <w:r w:rsidRPr="0024586A">
        <w:rPr>
          <w:rFonts w:ascii="Simplified Arabic" w:hAnsi="Simplified Arabic" w:cs="Simplified Arabic"/>
          <w:sz w:val="26"/>
          <w:szCs w:val="26"/>
          <w:rtl/>
          <w:lang w:bidi="ar-JO"/>
        </w:rPr>
        <w:t xml:space="preserve">مكين العاملين وعلاقته بالانتماء التنظيمي لدى إداري الفرق الرياضية بمحافظة أسيوط، </w:t>
      </w:r>
      <w:r w:rsidRPr="0024586A">
        <w:rPr>
          <w:rFonts w:ascii="Simplified Arabic" w:hAnsi="Simplified Arabic" w:cs="Simplified Arabic"/>
          <w:b/>
          <w:bCs/>
          <w:sz w:val="26"/>
          <w:szCs w:val="26"/>
          <w:rtl/>
          <w:lang w:bidi="ar-JO"/>
        </w:rPr>
        <w:t>مجلة أسيوط لعلوم وفنون التربية الرياضية</w:t>
      </w:r>
      <w:r w:rsidRPr="0024586A">
        <w:rPr>
          <w:rFonts w:ascii="Simplified Arabic" w:hAnsi="Simplified Arabic" w:cs="Simplified Arabic"/>
          <w:sz w:val="26"/>
          <w:szCs w:val="26"/>
          <w:rtl/>
          <w:lang w:bidi="ar-JO"/>
        </w:rPr>
        <w:t xml:space="preserve">، جامعة أسيوط - كلية التربية الرياضية، 40(1)، 314-349. </w:t>
      </w:r>
    </w:p>
    <w:p w:rsidR="00A95882" w:rsidRPr="0024586A" w:rsidRDefault="00A95882" w:rsidP="00A95882">
      <w:pPr>
        <w:spacing w:line="520" w:lineRule="atLeast"/>
        <w:ind w:left="720" w:hanging="720"/>
        <w:jc w:val="both"/>
        <w:rPr>
          <w:rFonts w:ascii="Simplified Arabic" w:hAnsi="Simplified Arabic" w:cs="Simplified Arabic"/>
          <w:sz w:val="26"/>
          <w:szCs w:val="26"/>
          <w:rtl/>
          <w:lang w:bidi="ar-JO"/>
        </w:rPr>
      </w:pPr>
      <w:r w:rsidRPr="0024586A">
        <w:rPr>
          <w:rFonts w:ascii="Simplified Arabic" w:hAnsi="Simplified Arabic" w:cs="Simplified Arabic" w:hint="cs"/>
          <w:sz w:val="26"/>
          <w:szCs w:val="26"/>
          <w:rtl/>
          <w:lang w:bidi="ar-JO"/>
        </w:rPr>
        <w:t>-</w:t>
      </w:r>
      <w:r w:rsidRPr="0024586A">
        <w:rPr>
          <w:rFonts w:ascii="Simplified Arabic" w:hAnsi="Simplified Arabic" w:cs="Simplified Arabic"/>
          <w:sz w:val="26"/>
          <w:szCs w:val="26"/>
          <w:rtl/>
          <w:lang w:bidi="ar-JO"/>
        </w:rPr>
        <w:t xml:space="preserve">سماوي، فادي سعود </w:t>
      </w:r>
      <w:r w:rsidRPr="0024586A">
        <w:rPr>
          <w:rFonts w:ascii="Simplified Arabic" w:hAnsi="Simplified Arabic" w:cs="Simplified Arabic" w:hint="cs"/>
          <w:sz w:val="26"/>
          <w:szCs w:val="26"/>
          <w:rtl/>
          <w:lang w:bidi="ar-JO"/>
        </w:rPr>
        <w:t xml:space="preserve">فريد. عيروط مصطفى، هبة إبراهيم. </w:t>
      </w:r>
      <w:r w:rsidRPr="0024586A">
        <w:rPr>
          <w:rFonts w:ascii="Simplified Arabic" w:hAnsi="Simplified Arabic" w:cs="Simplified Arabic"/>
          <w:sz w:val="26"/>
          <w:szCs w:val="26"/>
          <w:rtl/>
          <w:lang w:bidi="ar-JO"/>
        </w:rPr>
        <w:t>(</w:t>
      </w:r>
      <w:r w:rsidRPr="0024586A">
        <w:rPr>
          <w:rFonts w:ascii="Simplified Arabic" w:hAnsi="Simplified Arabic" w:cs="Simplified Arabic" w:hint="cs"/>
          <w:sz w:val="26"/>
          <w:szCs w:val="26"/>
          <w:rtl/>
          <w:lang w:bidi="ar-JO"/>
        </w:rPr>
        <w:t>2019).</w:t>
      </w:r>
      <w:r w:rsidRPr="0024586A">
        <w:rPr>
          <w:rFonts w:ascii="Simplified Arabic" w:hAnsi="Simplified Arabic" w:cs="Simplified Arabic"/>
          <w:sz w:val="26"/>
          <w:szCs w:val="26"/>
          <w:rtl/>
          <w:lang w:bidi="ar-JO"/>
        </w:rPr>
        <w:t xml:space="preserve">التفاؤل </w:t>
      </w:r>
      <w:r w:rsidRPr="0024586A">
        <w:rPr>
          <w:rFonts w:ascii="Simplified Arabic" w:hAnsi="Simplified Arabic" w:cs="Simplified Arabic" w:hint="cs"/>
          <w:sz w:val="26"/>
          <w:szCs w:val="26"/>
          <w:rtl/>
          <w:lang w:bidi="ar-JO"/>
        </w:rPr>
        <w:t>الأكاديمي</w:t>
      </w:r>
      <w:r w:rsidRPr="0024586A">
        <w:rPr>
          <w:rFonts w:ascii="Simplified Arabic" w:hAnsi="Simplified Arabic" w:cs="Simplified Arabic"/>
          <w:sz w:val="26"/>
          <w:szCs w:val="26"/>
          <w:rtl/>
          <w:lang w:bidi="ar-JO"/>
        </w:rPr>
        <w:t xml:space="preserve"> وعلاقته بالقيادة التشاركية لدى مديري المدارس في الأردن من وجهة نظر المعلمين</w:t>
      </w:r>
      <w:r w:rsidRPr="0024586A">
        <w:rPr>
          <w:rFonts w:ascii="Simplified Arabic" w:hAnsi="Simplified Arabic" w:cs="Simplified Arabic" w:hint="cs"/>
          <w:sz w:val="26"/>
          <w:szCs w:val="26"/>
          <w:rtl/>
          <w:lang w:bidi="ar-JO"/>
        </w:rPr>
        <w:t xml:space="preserve">، </w:t>
      </w:r>
      <w:r w:rsidRPr="0024586A">
        <w:rPr>
          <w:rFonts w:ascii="Simplified Arabic" w:hAnsi="Simplified Arabic" w:cs="Simplified Arabic"/>
          <w:b/>
          <w:bCs/>
          <w:sz w:val="26"/>
          <w:szCs w:val="26"/>
          <w:rtl/>
          <w:lang w:bidi="ar-JO"/>
        </w:rPr>
        <w:t>دراسات - العلوم التربوية</w:t>
      </w:r>
      <w:r w:rsidRPr="0024586A">
        <w:rPr>
          <w:rFonts w:ascii="Simplified Arabic" w:hAnsi="Simplified Arabic" w:cs="Simplified Arabic" w:hint="cs"/>
          <w:sz w:val="26"/>
          <w:szCs w:val="26"/>
          <w:rtl/>
          <w:lang w:bidi="ar-JO"/>
        </w:rPr>
        <w:t xml:space="preserve">، </w:t>
      </w:r>
      <w:r w:rsidRPr="0024586A">
        <w:rPr>
          <w:rFonts w:ascii="Simplified Arabic" w:hAnsi="Simplified Arabic" w:cs="Simplified Arabic"/>
          <w:sz w:val="26"/>
          <w:szCs w:val="26"/>
          <w:rtl/>
          <w:lang w:bidi="ar-JO"/>
        </w:rPr>
        <w:t>لجامعة الأردنية - عمادة البحث العلمي</w:t>
      </w:r>
      <w:r w:rsidRPr="0024586A">
        <w:rPr>
          <w:rFonts w:ascii="Simplified Arabic" w:hAnsi="Simplified Arabic" w:cs="Simplified Arabic" w:hint="cs"/>
          <w:sz w:val="26"/>
          <w:szCs w:val="26"/>
          <w:rtl/>
          <w:lang w:bidi="ar-JO"/>
        </w:rPr>
        <w:t>، 46 ملحق، 498-520.</w:t>
      </w:r>
    </w:p>
    <w:p w:rsidR="00A95882" w:rsidRPr="0024586A" w:rsidRDefault="00A95882" w:rsidP="00A95882">
      <w:pPr>
        <w:spacing w:line="520" w:lineRule="atLeast"/>
        <w:ind w:left="720" w:hanging="720"/>
        <w:jc w:val="both"/>
        <w:rPr>
          <w:rFonts w:ascii="Simplified Arabic" w:hAnsi="Simplified Arabic" w:cs="Simplified Arabic"/>
          <w:sz w:val="26"/>
          <w:szCs w:val="26"/>
          <w:rtl/>
        </w:rPr>
      </w:pPr>
      <w:r w:rsidRPr="0024586A">
        <w:rPr>
          <w:rFonts w:ascii="Simplified Arabic" w:hAnsi="Simplified Arabic" w:cs="Simplified Arabic" w:hint="cs"/>
          <w:sz w:val="26"/>
          <w:szCs w:val="26"/>
          <w:rtl/>
        </w:rPr>
        <w:t>-ال</w:t>
      </w:r>
      <w:r w:rsidRPr="0024586A">
        <w:rPr>
          <w:rFonts w:ascii="Simplified Arabic" w:hAnsi="Simplified Arabic" w:cs="Simplified Arabic"/>
          <w:sz w:val="26"/>
          <w:szCs w:val="26"/>
          <w:rtl/>
        </w:rPr>
        <w:t>سيار، عبدالرحمن بن أحمد</w:t>
      </w:r>
      <w:r w:rsidRPr="0024586A">
        <w:rPr>
          <w:rFonts w:ascii="Simplified Arabic" w:hAnsi="Simplified Arabic" w:cs="Simplified Arabic" w:hint="cs"/>
          <w:sz w:val="26"/>
          <w:szCs w:val="26"/>
          <w:rtl/>
        </w:rPr>
        <w:t xml:space="preserve">. </w:t>
      </w:r>
      <w:r w:rsidRPr="0024586A">
        <w:rPr>
          <w:rFonts w:ascii="Simplified Arabic" w:hAnsi="Simplified Arabic" w:cs="Simplified Arabic"/>
          <w:sz w:val="26"/>
          <w:szCs w:val="26"/>
          <w:rtl/>
        </w:rPr>
        <w:t>(</w:t>
      </w:r>
      <w:r w:rsidRPr="0024586A">
        <w:rPr>
          <w:rFonts w:ascii="Simplified Arabic" w:hAnsi="Simplified Arabic" w:cs="Simplified Arabic" w:hint="cs"/>
          <w:sz w:val="26"/>
          <w:szCs w:val="26"/>
          <w:rtl/>
        </w:rPr>
        <w:t>2018).</w:t>
      </w:r>
      <w:r w:rsidRPr="0024586A">
        <w:rPr>
          <w:rFonts w:ascii="Simplified Arabic" w:hAnsi="Simplified Arabic" w:cs="Simplified Arabic"/>
          <w:sz w:val="26"/>
          <w:szCs w:val="26"/>
          <w:rtl/>
        </w:rPr>
        <w:t>تمكين الإداريين في الأندية الرياضية في مملكة البحرين</w:t>
      </w:r>
      <w:r w:rsidRPr="0024586A">
        <w:rPr>
          <w:rFonts w:ascii="Simplified Arabic" w:hAnsi="Simplified Arabic" w:cs="Simplified Arabic" w:hint="cs"/>
          <w:sz w:val="26"/>
          <w:szCs w:val="26"/>
          <w:rtl/>
        </w:rPr>
        <w:t>،</w:t>
      </w:r>
      <w:r w:rsidRPr="0024586A">
        <w:rPr>
          <w:rFonts w:ascii="Simplified Arabic" w:hAnsi="Simplified Arabic" w:cs="Simplified Arabic"/>
          <w:b/>
          <w:bCs/>
          <w:sz w:val="26"/>
          <w:szCs w:val="26"/>
          <w:rtl/>
        </w:rPr>
        <w:t>مجلة جامعة الاستقلال للأبحاث</w:t>
      </w:r>
      <w:r w:rsidRPr="0024586A">
        <w:rPr>
          <w:rFonts w:ascii="Simplified Arabic" w:hAnsi="Simplified Arabic" w:cs="Simplified Arabic" w:hint="cs"/>
          <w:sz w:val="26"/>
          <w:szCs w:val="26"/>
          <w:rtl/>
        </w:rPr>
        <w:t xml:space="preserve">، </w:t>
      </w:r>
      <w:r w:rsidRPr="0024586A">
        <w:rPr>
          <w:rFonts w:ascii="Simplified Arabic" w:hAnsi="Simplified Arabic" w:cs="Simplified Arabic"/>
          <w:sz w:val="26"/>
          <w:szCs w:val="26"/>
          <w:rtl/>
        </w:rPr>
        <w:t>جامعة الاستقلال - عمادة البحث العلمي والدراسات العليا</w:t>
      </w:r>
      <w:r w:rsidRPr="0024586A">
        <w:rPr>
          <w:rFonts w:ascii="Simplified Arabic" w:hAnsi="Simplified Arabic" w:cs="Simplified Arabic" w:hint="cs"/>
          <w:sz w:val="26"/>
          <w:szCs w:val="26"/>
          <w:rtl/>
        </w:rPr>
        <w:t>، 3(1)، 171-206.</w:t>
      </w:r>
    </w:p>
    <w:p w:rsidR="00A95882" w:rsidRPr="0024586A" w:rsidRDefault="00A95882" w:rsidP="00A95882">
      <w:pPr>
        <w:spacing w:line="520" w:lineRule="atLeast"/>
        <w:ind w:left="720" w:hanging="720"/>
        <w:jc w:val="both"/>
        <w:rPr>
          <w:rFonts w:ascii="Simplified Arabic" w:hAnsi="Simplified Arabic" w:cs="Simplified Arabic"/>
          <w:sz w:val="26"/>
          <w:szCs w:val="26"/>
          <w:rtl/>
          <w:lang w:bidi="ar-JO"/>
        </w:rPr>
      </w:pPr>
      <w:r w:rsidRPr="0024586A">
        <w:rPr>
          <w:rFonts w:ascii="Simplified Arabic" w:hAnsi="Simplified Arabic" w:cs="Simplified Arabic" w:hint="cs"/>
          <w:sz w:val="26"/>
          <w:szCs w:val="26"/>
          <w:rtl/>
          <w:lang w:bidi="ar-JO"/>
        </w:rPr>
        <w:t>-</w:t>
      </w:r>
      <w:r w:rsidRPr="0024586A">
        <w:rPr>
          <w:rFonts w:ascii="Simplified Arabic" w:hAnsi="Simplified Arabic" w:cs="Simplified Arabic"/>
          <w:sz w:val="26"/>
          <w:szCs w:val="26"/>
          <w:rtl/>
          <w:lang w:bidi="ar-JO"/>
        </w:rPr>
        <w:t xml:space="preserve">الشبل، يوسف بن </w:t>
      </w:r>
      <w:r w:rsidRPr="0024586A">
        <w:rPr>
          <w:rFonts w:ascii="Simplified Arabic" w:hAnsi="Simplified Arabic" w:cs="Simplified Arabic" w:hint="cs"/>
          <w:sz w:val="26"/>
          <w:szCs w:val="26"/>
          <w:rtl/>
          <w:lang w:bidi="ar-JO"/>
        </w:rPr>
        <w:t>عبد الرحم</w:t>
      </w:r>
      <w:r w:rsidRPr="0024586A">
        <w:rPr>
          <w:rFonts w:ascii="Simplified Arabic" w:hAnsi="Simplified Arabic" w:cs="Simplified Arabic" w:hint="eastAsia"/>
          <w:sz w:val="26"/>
          <w:szCs w:val="26"/>
          <w:rtl/>
          <w:lang w:bidi="ar-JO"/>
        </w:rPr>
        <w:t>ن</w:t>
      </w:r>
      <w:r w:rsidRPr="0024586A">
        <w:rPr>
          <w:rFonts w:ascii="Simplified Arabic" w:hAnsi="Simplified Arabic" w:cs="Simplified Arabic"/>
          <w:sz w:val="26"/>
          <w:szCs w:val="26"/>
          <w:rtl/>
          <w:lang w:bidi="ar-JO"/>
        </w:rPr>
        <w:t xml:space="preserve"> بن </w:t>
      </w:r>
      <w:r w:rsidRPr="0024586A">
        <w:rPr>
          <w:rFonts w:ascii="Simplified Arabic" w:hAnsi="Simplified Arabic" w:cs="Simplified Arabic" w:hint="cs"/>
          <w:sz w:val="26"/>
          <w:szCs w:val="26"/>
          <w:rtl/>
          <w:lang w:bidi="ar-JO"/>
        </w:rPr>
        <w:t xml:space="preserve">يوسف. </w:t>
      </w:r>
      <w:r w:rsidRPr="0024586A">
        <w:rPr>
          <w:rFonts w:ascii="Simplified Arabic" w:hAnsi="Simplified Arabic" w:cs="Simplified Arabic"/>
          <w:sz w:val="26"/>
          <w:szCs w:val="26"/>
          <w:rtl/>
          <w:lang w:bidi="ar-JO"/>
        </w:rPr>
        <w:t>(</w:t>
      </w:r>
      <w:r w:rsidRPr="0024586A">
        <w:rPr>
          <w:rFonts w:ascii="Simplified Arabic" w:hAnsi="Simplified Arabic" w:cs="Simplified Arabic" w:hint="cs"/>
          <w:sz w:val="26"/>
          <w:szCs w:val="26"/>
          <w:rtl/>
          <w:lang w:bidi="ar-JO"/>
        </w:rPr>
        <w:t>2019).</w:t>
      </w:r>
      <w:r w:rsidRPr="0024586A">
        <w:rPr>
          <w:rFonts w:ascii="Simplified Arabic" w:hAnsi="Simplified Arabic" w:cs="Simplified Arabic"/>
          <w:sz w:val="26"/>
          <w:szCs w:val="26"/>
          <w:rtl/>
          <w:lang w:bidi="ar-JO"/>
        </w:rPr>
        <w:t xml:space="preserve">تطوير قيادة المعاهد العلمية السعودية </w:t>
      </w:r>
      <w:r w:rsidRPr="0024586A">
        <w:rPr>
          <w:rFonts w:ascii="Simplified Arabic" w:hAnsi="Simplified Arabic" w:cs="Simplified Arabic" w:hint="cs"/>
          <w:sz w:val="26"/>
          <w:szCs w:val="26"/>
          <w:rtl/>
          <w:lang w:bidi="ar-JO"/>
        </w:rPr>
        <w:t>في</w:t>
      </w:r>
      <w:r w:rsidRPr="0024586A">
        <w:rPr>
          <w:rFonts w:ascii="Simplified Arabic" w:hAnsi="Simplified Arabic" w:cs="Simplified Arabic"/>
          <w:sz w:val="26"/>
          <w:szCs w:val="26"/>
          <w:rtl/>
          <w:lang w:bidi="ar-JO"/>
        </w:rPr>
        <w:t xml:space="preserve"> ضوء مدخل القيادة التشاركية: استراتيجية مقترحة</w:t>
      </w:r>
      <w:r w:rsidRPr="0024586A">
        <w:rPr>
          <w:rFonts w:ascii="Simplified Arabic" w:hAnsi="Simplified Arabic" w:cs="Simplified Arabic" w:hint="cs"/>
          <w:sz w:val="26"/>
          <w:szCs w:val="26"/>
          <w:rtl/>
          <w:lang w:bidi="ar-JO"/>
        </w:rPr>
        <w:t xml:space="preserve">، </w:t>
      </w:r>
      <w:r w:rsidRPr="0024586A">
        <w:rPr>
          <w:rFonts w:ascii="Simplified Arabic" w:hAnsi="Simplified Arabic" w:cs="Simplified Arabic"/>
          <w:b/>
          <w:bCs/>
          <w:sz w:val="26"/>
          <w:szCs w:val="26"/>
          <w:rtl/>
          <w:lang w:bidi="ar-JO"/>
        </w:rPr>
        <w:t>مجلة البحث العلمي في التربية</w:t>
      </w:r>
      <w:r w:rsidRPr="0024586A">
        <w:rPr>
          <w:rFonts w:ascii="Simplified Arabic" w:hAnsi="Simplified Arabic" w:cs="Simplified Arabic" w:hint="cs"/>
          <w:sz w:val="26"/>
          <w:szCs w:val="26"/>
          <w:rtl/>
          <w:lang w:bidi="ar-JO"/>
        </w:rPr>
        <w:t xml:space="preserve">، </w:t>
      </w:r>
      <w:r w:rsidRPr="0024586A">
        <w:rPr>
          <w:rFonts w:ascii="Simplified Arabic" w:hAnsi="Simplified Arabic" w:cs="Simplified Arabic"/>
          <w:sz w:val="26"/>
          <w:szCs w:val="26"/>
          <w:rtl/>
          <w:lang w:bidi="ar-JO"/>
        </w:rPr>
        <w:t>جامعة عين شمس - كلية البنات للآداب والعلوم والتربية</w:t>
      </w:r>
      <w:r w:rsidRPr="0024586A">
        <w:rPr>
          <w:rFonts w:ascii="Simplified Arabic" w:hAnsi="Simplified Arabic" w:cs="Simplified Arabic" w:hint="cs"/>
          <w:sz w:val="26"/>
          <w:szCs w:val="26"/>
          <w:rtl/>
          <w:lang w:bidi="ar-JO"/>
        </w:rPr>
        <w:t>، 20(7)، 161-198.</w:t>
      </w:r>
    </w:p>
    <w:p w:rsidR="00A95882" w:rsidRPr="0024586A" w:rsidRDefault="00A95882" w:rsidP="00A95882">
      <w:pPr>
        <w:spacing w:line="520" w:lineRule="atLeast"/>
        <w:ind w:left="720" w:hanging="720"/>
        <w:jc w:val="both"/>
        <w:rPr>
          <w:rFonts w:ascii="Simplified Arabic" w:hAnsi="Simplified Arabic" w:cs="Simplified Arabic"/>
          <w:sz w:val="26"/>
          <w:szCs w:val="26"/>
          <w:rtl/>
        </w:rPr>
      </w:pPr>
      <w:r w:rsidRPr="0024586A">
        <w:rPr>
          <w:rFonts w:ascii="Simplified Arabic" w:eastAsia="Times New Roman" w:hAnsi="Simplified Arabic" w:cs="Simplified Arabic"/>
          <w:sz w:val="26"/>
          <w:szCs w:val="26"/>
          <w:rtl/>
        </w:rPr>
        <w:t xml:space="preserve">-الشرباتي ورود حموده، والعطاري </w:t>
      </w:r>
      <w:r w:rsidRPr="0024586A">
        <w:rPr>
          <w:rFonts w:ascii="Simplified Arabic" w:eastAsia="Times New Roman" w:hAnsi="Simplified Arabic" w:cs="Simplified Arabic" w:hint="cs"/>
          <w:sz w:val="26"/>
          <w:szCs w:val="26"/>
          <w:rtl/>
        </w:rPr>
        <w:t xml:space="preserve">عارف. </w:t>
      </w:r>
      <w:r w:rsidRPr="0024586A">
        <w:rPr>
          <w:rFonts w:ascii="Simplified Arabic" w:eastAsia="Times New Roman" w:hAnsi="Simplified Arabic" w:cs="Simplified Arabic"/>
          <w:sz w:val="26"/>
          <w:szCs w:val="26"/>
          <w:rtl/>
        </w:rPr>
        <w:t>(2019). دور الملكية العائلية للجامعات الأردنية الخاصة في اتخاذ القرار وعلاقتها بتطبيق مبادئ الحوكمة في تلك الجامعات</w:t>
      </w:r>
      <w:bookmarkStart w:id="6" w:name="_Hlk25662417"/>
      <w:r w:rsidRPr="0024586A">
        <w:rPr>
          <w:rFonts w:ascii="Simplified Arabic" w:eastAsia="Times New Roman" w:hAnsi="Simplified Arabic" w:cs="Simplified Arabic"/>
          <w:b/>
          <w:bCs/>
          <w:sz w:val="26"/>
          <w:szCs w:val="26"/>
          <w:rtl/>
        </w:rPr>
        <w:t>.</w:t>
      </w:r>
      <w:r w:rsidRPr="0024586A">
        <w:rPr>
          <w:rFonts w:ascii="Simplified Arabic" w:hAnsi="Simplified Arabic" w:cs="Simplified Arabic"/>
          <w:b/>
          <w:bCs/>
          <w:sz w:val="26"/>
          <w:szCs w:val="26"/>
          <w:rtl/>
        </w:rPr>
        <w:t xml:space="preserve"> دراسات العلوم التربوية</w:t>
      </w:r>
      <w:r w:rsidRPr="0024586A">
        <w:rPr>
          <w:rFonts w:ascii="Simplified Arabic" w:hAnsi="Simplified Arabic" w:cs="Simplified Arabic"/>
          <w:sz w:val="26"/>
          <w:szCs w:val="26"/>
          <w:rtl/>
        </w:rPr>
        <w:t>،الجامعة الاردنية، 46(2)، 145-163.</w:t>
      </w:r>
      <w:bookmarkEnd w:id="6"/>
    </w:p>
    <w:p w:rsidR="00A95882" w:rsidRPr="0024586A" w:rsidRDefault="00A95882" w:rsidP="00A95882">
      <w:pPr>
        <w:spacing w:line="520" w:lineRule="atLeast"/>
        <w:ind w:left="720" w:hanging="720"/>
        <w:jc w:val="both"/>
        <w:rPr>
          <w:rFonts w:ascii="Simplified Arabic" w:hAnsi="Simplified Arabic" w:cs="Simplified Arabic"/>
          <w:sz w:val="26"/>
          <w:szCs w:val="26"/>
          <w:rtl/>
        </w:rPr>
      </w:pPr>
      <w:r w:rsidRPr="0024586A">
        <w:rPr>
          <w:rFonts w:ascii="Simplified Arabic" w:eastAsia="Times New Roman" w:hAnsi="Simplified Arabic" w:cs="Simplified Arabic"/>
          <w:sz w:val="26"/>
          <w:szCs w:val="26"/>
          <w:rtl/>
        </w:rPr>
        <w:t xml:space="preserve">-الصالح، محمد بن </w:t>
      </w:r>
      <w:r w:rsidRPr="0024586A">
        <w:rPr>
          <w:rFonts w:ascii="Simplified Arabic" w:eastAsia="Times New Roman" w:hAnsi="Simplified Arabic" w:cs="Simplified Arabic" w:hint="cs"/>
          <w:sz w:val="26"/>
          <w:szCs w:val="26"/>
          <w:rtl/>
        </w:rPr>
        <w:t xml:space="preserve">علي. </w:t>
      </w:r>
      <w:r w:rsidRPr="0024586A">
        <w:rPr>
          <w:rFonts w:ascii="Simplified Arabic" w:eastAsia="Times New Roman" w:hAnsi="Simplified Arabic" w:cs="Simplified Arabic"/>
          <w:sz w:val="26"/>
          <w:szCs w:val="26"/>
          <w:rtl/>
        </w:rPr>
        <w:t xml:space="preserve">(2019). القيادة التحويلية للقادة </w:t>
      </w:r>
      <w:r w:rsidRPr="0024586A">
        <w:rPr>
          <w:rFonts w:ascii="Simplified Arabic" w:eastAsia="Times New Roman" w:hAnsi="Simplified Arabic" w:cs="Simplified Arabic" w:hint="cs"/>
          <w:sz w:val="26"/>
          <w:szCs w:val="26"/>
          <w:rtl/>
        </w:rPr>
        <w:t>الأكاديميين</w:t>
      </w:r>
      <w:r w:rsidRPr="0024586A">
        <w:rPr>
          <w:rFonts w:ascii="Simplified Arabic" w:eastAsia="Times New Roman" w:hAnsi="Simplified Arabic" w:cs="Simplified Arabic"/>
          <w:sz w:val="26"/>
          <w:szCs w:val="26"/>
          <w:rtl/>
        </w:rPr>
        <w:t xml:space="preserve"> في الجامعات السعودية: الممارسة وسبل التمكين</w:t>
      </w:r>
      <w:bookmarkStart w:id="7" w:name="_Hlk25658897"/>
      <w:r w:rsidRPr="0024586A">
        <w:rPr>
          <w:rFonts w:ascii="Simplified Arabic" w:eastAsia="Times New Roman" w:hAnsi="Simplified Arabic" w:cs="Simplified Arabic"/>
          <w:b/>
          <w:bCs/>
          <w:sz w:val="26"/>
          <w:szCs w:val="26"/>
          <w:rtl/>
        </w:rPr>
        <w:t>.</w:t>
      </w:r>
      <w:r w:rsidRPr="0024586A">
        <w:rPr>
          <w:rFonts w:ascii="Simplified Arabic" w:hAnsi="Simplified Arabic" w:cs="Simplified Arabic"/>
          <w:b/>
          <w:bCs/>
          <w:sz w:val="26"/>
          <w:szCs w:val="26"/>
          <w:rtl/>
        </w:rPr>
        <w:t xml:space="preserve"> دراسات العلوم التربوية</w:t>
      </w:r>
      <w:r w:rsidRPr="0024586A">
        <w:rPr>
          <w:rFonts w:ascii="Simplified Arabic" w:hAnsi="Simplified Arabic" w:cs="Simplified Arabic"/>
          <w:sz w:val="26"/>
          <w:szCs w:val="26"/>
          <w:rtl/>
        </w:rPr>
        <w:t>،الجامعة الاردنية، 46(</w:t>
      </w:r>
      <w:r w:rsidRPr="0024586A">
        <w:rPr>
          <w:rFonts w:ascii="Simplified Arabic" w:hAnsi="Simplified Arabic" w:cs="Simplified Arabic" w:hint="cs"/>
          <w:sz w:val="26"/>
          <w:szCs w:val="26"/>
          <w:rtl/>
        </w:rPr>
        <w:t>3</w:t>
      </w:r>
      <w:r w:rsidRPr="0024586A">
        <w:rPr>
          <w:rFonts w:ascii="Simplified Arabic" w:hAnsi="Simplified Arabic" w:cs="Simplified Arabic"/>
          <w:sz w:val="26"/>
          <w:szCs w:val="26"/>
          <w:rtl/>
        </w:rPr>
        <w:t xml:space="preserve">)، </w:t>
      </w:r>
      <w:r w:rsidRPr="0024586A">
        <w:rPr>
          <w:rFonts w:ascii="Simplified Arabic" w:hAnsi="Simplified Arabic" w:cs="Simplified Arabic" w:hint="cs"/>
          <w:sz w:val="26"/>
          <w:szCs w:val="26"/>
          <w:rtl/>
        </w:rPr>
        <w:t>444</w:t>
      </w:r>
      <w:r w:rsidRPr="0024586A">
        <w:rPr>
          <w:rFonts w:ascii="Simplified Arabic" w:hAnsi="Simplified Arabic" w:cs="Simplified Arabic"/>
          <w:sz w:val="26"/>
          <w:szCs w:val="26"/>
          <w:rtl/>
        </w:rPr>
        <w:t>-</w:t>
      </w:r>
      <w:r w:rsidRPr="0024586A">
        <w:rPr>
          <w:rFonts w:ascii="Simplified Arabic" w:hAnsi="Simplified Arabic" w:cs="Simplified Arabic" w:hint="cs"/>
          <w:sz w:val="26"/>
          <w:szCs w:val="26"/>
          <w:rtl/>
        </w:rPr>
        <w:t>465</w:t>
      </w:r>
      <w:r w:rsidRPr="0024586A">
        <w:rPr>
          <w:rFonts w:ascii="Simplified Arabic" w:hAnsi="Simplified Arabic" w:cs="Simplified Arabic"/>
          <w:sz w:val="26"/>
          <w:szCs w:val="26"/>
          <w:rtl/>
        </w:rPr>
        <w:t>.</w:t>
      </w:r>
      <w:bookmarkEnd w:id="7"/>
    </w:p>
    <w:p w:rsidR="00A95882" w:rsidRPr="0024586A" w:rsidRDefault="00A95882" w:rsidP="00A95882">
      <w:pPr>
        <w:spacing w:line="520" w:lineRule="atLeast"/>
        <w:ind w:left="720" w:hanging="720"/>
        <w:jc w:val="both"/>
        <w:rPr>
          <w:rFonts w:ascii="Simplified Arabic" w:eastAsia="Times New Roman" w:hAnsi="Simplified Arabic" w:cs="Simplified Arabic"/>
          <w:sz w:val="26"/>
          <w:szCs w:val="26"/>
          <w:rtl/>
        </w:rPr>
      </w:pPr>
      <w:r w:rsidRPr="0024586A">
        <w:rPr>
          <w:rFonts w:ascii="Simplified Arabic" w:eastAsia="Times New Roman" w:hAnsi="Simplified Arabic" w:cs="Simplified Arabic"/>
          <w:sz w:val="26"/>
          <w:szCs w:val="26"/>
          <w:rtl/>
        </w:rPr>
        <w:t xml:space="preserve">-العثمان، اشواق بنت ابراهيم، </w:t>
      </w:r>
      <w:r w:rsidRPr="0024586A">
        <w:rPr>
          <w:rFonts w:ascii="Simplified Arabic" w:eastAsia="Times New Roman" w:hAnsi="Simplified Arabic" w:cs="Simplified Arabic" w:hint="cs"/>
          <w:sz w:val="26"/>
          <w:szCs w:val="26"/>
          <w:rtl/>
        </w:rPr>
        <w:t>والعريفي</w:t>
      </w:r>
      <w:r w:rsidRPr="0024586A">
        <w:rPr>
          <w:rFonts w:ascii="Simplified Arabic" w:eastAsia="Times New Roman" w:hAnsi="Simplified Arabic" w:cs="Simplified Arabic"/>
          <w:sz w:val="26"/>
          <w:szCs w:val="26"/>
          <w:rtl/>
        </w:rPr>
        <w:t xml:space="preserve"> حصة بنت </w:t>
      </w:r>
      <w:r w:rsidRPr="0024586A">
        <w:rPr>
          <w:rFonts w:ascii="Simplified Arabic" w:eastAsia="Times New Roman" w:hAnsi="Simplified Arabic" w:cs="Simplified Arabic" w:hint="cs"/>
          <w:sz w:val="26"/>
          <w:szCs w:val="26"/>
          <w:rtl/>
        </w:rPr>
        <w:t xml:space="preserve">سعيد. </w:t>
      </w:r>
      <w:r w:rsidRPr="0024586A">
        <w:rPr>
          <w:rFonts w:ascii="Simplified Arabic" w:eastAsia="Times New Roman" w:hAnsi="Simplified Arabic" w:cs="Simplified Arabic"/>
          <w:sz w:val="26"/>
          <w:szCs w:val="26"/>
          <w:rtl/>
        </w:rPr>
        <w:t>(2019). واقع التمكين الاداري لدى مديرات المدارس الابتدائية في شمال مدينة الرياض من وجهة نظر المعلمات</w:t>
      </w:r>
      <w:r w:rsidRPr="0024586A">
        <w:rPr>
          <w:rFonts w:ascii="Simplified Arabic" w:eastAsia="Times New Roman" w:hAnsi="Simplified Arabic" w:cs="Simplified Arabic"/>
          <w:b/>
          <w:bCs/>
          <w:sz w:val="26"/>
          <w:szCs w:val="26"/>
          <w:rtl/>
        </w:rPr>
        <w:t>. المجلة العربية للعلوم التربوية والنفسية</w:t>
      </w:r>
      <w:r w:rsidRPr="0024586A">
        <w:rPr>
          <w:rFonts w:ascii="Simplified Arabic" w:eastAsia="Times New Roman" w:hAnsi="Simplified Arabic" w:cs="Simplified Arabic"/>
          <w:sz w:val="26"/>
          <w:szCs w:val="26"/>
          <w:rtl/>
        </w:rPr>
        <w:t>، العدد (6</w:t>
      </w:r>
      <w:r w:rsidRPr="0024586A">
        <w:rPr>
          <w:rFonts w:ascii="Simplified Arabic" w:eastAsia="Times New Roman" w:hAnsi="Simplified Arabic" w:cs="Simplified Arabic" w:hint="cs"/>
          <w:sz w:val="26"/>
          <w:szCs w:val="26"/>
          <w:rtl/>
        </w:rPr>
        <w:t>)،</w:t>
      </w:r>
      <w:r w:rsidRPr="0024586A">
        <w:rPr>
          <w:rFonts w:ascii="Simplified Arabic" w:eastAsia="Times New Roman" w:hAnsi="Simplified Arabic" w:cs="Simplified Arabic"/>
          <w:sz w:val="26"/>
          <w:szCs w:val="26"/>
          <w:rtl/>
        </w:rPr>
        <w:t xml:space="preserve"> 169-201. </w:t>
      </w:r>
    </w:p>
    <w:p w:rsidR="00A95882" w:rsidRPr="0024586A" w:rsidRDefault="00A95882" w:rsidP="00A95882">
      <w:pPr>
        <w:spacing w:line="520" w:lineRule="atLeast"/>
        <w:ind w:left="720" w:hanging="720"/>
        <w:jc w:val="both"/>
        <w:rPr>
          <w:rFonts w:ascii="Simplified Arabic" w:hAnsi="Simplified Arabic" w:cs="Simplified Arabic"/>
          <w:sz w:val="26"/>
          <w:szCs w:val="26"/>
          <w:lang w:bidi="ar-JO"/>
        </w:rPr>
      </w:pPr>
      <w:r w:rsidRPr="0024586A">
        <w:rPr>
          <w:rFonts w:ascii="Simplified Arabic" w:hAnsi="Simplified Arabic" w:cs="Simplified Arabic" w:hint="cs"/>
          <w:sz w:val="26"/>
          <w:szCs w:val="26"/>
          <w:rtl/>
          <w:lang w:bidi="ar-JO"/>
        </w:rPr>
        <w:t>-</w:t>
      </w:r>
      <w:r w:rsidRPr="0024586A">
        <w:rPr>
          <w:rFonts w:ascii="Simplified Arabic" w:hAnsi="Simplified Arabic" w:cs="Simplified Arabic"/>
          <w:sz w:val="26"/>
          <w:szCs w:val="26"/>
          <w:rtl/>
          <w:lang w:bidi="ar-JO"/>
        </w:rPr>
        <w:t xml:space="preserve">العمري، منال </w:t>
      </w:r>
      <w:r w:rsidRPr="0024586A">
        <w:rPr>
          <w:rFonts w:ascii="Simplified Arabic" w:hAnsi="Simplified Arabic" w:cs="Simplified Arabic" w:hint="cs"/>
          <w:sz w:val="26"/>
          <w:szCs w:val="26"/>
          <w:rtl/>
          <w:lang w:bidi="ar-JO"/>
        </w:rPr>
        <w:t>عبد الل</w:t>
      </w:r>
      <w:r w:rsidRPr="0024586A">
        <w:rPr>
          <w:rFonts w:ascii="Simplified Arabic" w:hAnsi="Simplified Arabic" w:cs="Simplified Arabic" w:hint="eastAsia"/>
          <w:sz w:val="26"/>
          <w:szCs w:val="26"/>
          <w:rtl/>
          <w:lang w:bidi="ar-JO"/>
        </w:rPr>
        <w:t>ه</w:t>
      </w:r>
      <w:r w:rsidRPr="0024586A">
        <w:rPr>
          <w:rFonts w:ascii="Simplified Arabic" w:hAnsi="Simplified Arabic" w:cs="Simplified Arabic"/>
          <w:sz w:val="26"/>
          <w:szCs w:val="26"/>
          <w:rtl/>
          <w:lang w:bidi="ar-JO"/>
        </w:rPr>
        <w:t xml:space="preserve"> غيثان</w:t>
      </w:r>
      <w:r w:rsidRPr="0024586A">
        <w:rPr>
          <w:rFonts w:ascii="Simplified Arabic" w:hAnsi="Simplified Arabic" w:cs="Simplified Arabic" w:hint="cs"/>
          <w:sz w:val="26"/>
          <w:szCs w:val="26"/>
          <w:rtl/>
          <w:lang w:bidi="ar-JO"/>
        </w:rPr>
        <w:t>. (2019).</w:t>
      </w:r>
      <w:r w:rsidRPr="0024586A">
        <w:rPr>
          <w:rFonts w:ascii="Simplified Arabic" w:hAnsi="Simplified Arabic" w:cs="Simplified Arabic"/>
          <w:sz w:val="26"/>
          <w:szCs w:val="26"/>
          <w:rtl/>
          <w:lang w:bidi="ar-JO"/>
        </w:rPr>
        <w:t>واقع القيادة التشاركية لدى قائدات المدارس الثانوية الخاصة بمحافظة خميس مشيط</w:t>
      </w:r>
      <w:r w:rsidRPr="0024586A">
        <w:rPr>
          <w:rFonts w:ascii="Simplified Arabic" w:hAnsi="Simplified Arabic" w:cs="Simplified Arabic" w:hint="cs"/>
          <w:sz w:val="26"/>
          <w:szCs w:val="26"/>
          <w:rtl/>
          <w:lang w:bidi="ar-JO"/>
        </w:rPr>
        <w:t>،</w:t>
      </w:r>
      <w:r w:rsidRPr="0024586A">
        <w:rPr>
          <w:rFonts w:ascii="Simplified Arabic" w:hAnsi="Simplified Arabic" w:cs="Simplified Arabic"/>
          <w:sz w:val="26"/>
          <w:szCs w:val="26"/>
          <w:rtl/>
          <w:lang w:bidi="ar-JO"/>
        </w:rPr>
        <w:tab/>
      </w:r>
      <w:r w:rsidRPr="0024586A">
        <w:rPr>
          <w:rFonts w:ascii="Simplified Arabic" w:hAnsi="Simplified Arabic" w:cs="Simplified Arabic"/>
          <w:b/>
          <w:bCs/>
          <w:sz w:val="26"/>
          <w:szCs w:val="26"/>
          <w:rtl/>
          <w:lang w:bidi="ar-JO"/>
        </w:rPr>
        <w:t>مجلة كلية التربية</w:t>
      </w:r>
      <w:r w:rsidRPr="0024586A">
        <w:rPr>
          <w:rFonts w:ascii="Simplified Arabic" w:hAnsi="Simplified Arabic" w:cs="Simplified Arabic" w:hint="cs"/>
          <w:sz w:val="26"/>
          <w:szCs w:val="26"/>
          <w:rtl/>
          <w:lang w:bidi="ar-JO"/>
        </w:rPr>
        <w:t xml:space="preserve">، </w:t>
      </w:r>
      <w:r w:rsidRPr="0024586A">
        <w:rPr>
          <w:rFonts w:ascii="Simplified Arabic" w:hAnsi="Simplified Arabic" w:cs="Simplified Arabic"/>
          <w:sz w:val="26"/>
          <w:szCs w:val="26"/>
          <w:rtl/>
          <w:lang w:bidi="ar-JO"/>
        </w:rPr>
        <w:t>جامعة أسيوط - كلية التربية</w:t>
      </w:r>
      <w:r w:rsidRPr="0024586A">
        <w:rPr>
          <w:rFonts w:ascii="Simplified Arabic" w:hAnsi="Simplified Arabic" w:cs="Simplified Arabic" w:hint="cs"/>
          <w:sz w:val="26"/>
          <w:szCs w:val="26"/>
          <w:rtl/>
          <w:lang w:bidi="ar-JO"/>
        </w:rPr>
        <w:t>، 35(5)، 417-445.</w:t>
      </w:r>
    </w:p>
    <w:p w:rsidR="00A95882" w:rsidRPr="0024586A" w:rsidRDefault="00A95882" w:rsidP="00A95882">
      <w:pPr>
        <w:spacing w:line="520" w:lineRule="atLeast"/>
        <w:ind w:left="720" w:hanging="720"/>
        <w:jc w:val="both"/>
        <w:rPr>
          <w:rFonts w:ascii="Simplified Arabic" w:eastAsia="Times New Roman" w:hAnsi="Simplified Arabic" w:cs="Simplified Arabic"/>
          <w:sz w:val="26"/>
          <w:szCs w:val="26"/>
          <w:rtl/>
        </w:rPr>
      </w:pPr>
      <w:r w:rsidRPr="0024586A">
        <w:rPr>
          <w:rFonts w:ascii="Simplified Arabic" w:eastAsia="Times New Roman" w:hAnsi="Simplified Arabic" w:cs="Simplified Arabic" w:hint="cs"/>
          <w:sz w:val="26"/>
          <w:szCs w:val="26"/>
          <w:rtl/>
        </w:rPr>
        <w:lastRenderedPageBreak/>
        <w:t xml:space="preserve">-المطيري، ضيف الله عبيد. </w:t>
      </w:r>
      <w:r w:rsidRPr="0024586A">
        <w:rPr>
          <w:rFonts w:ascii="Simplified Arabic" w:eastAsia="Times New Roman" w:hAnsi="Simplified Arabic" w:cs="Simplified Arabic"/>
          <w:sz w:val="26"/>
          <w:szCs w:val="26"/>
          <w:rtl/>
        </w:rPr>
        <w:t>(</w:t>
      </w:r>
      <w:r w:rsidRPr="0024586A">
        <w:rPr>
          <w:rFonts w:ascii="Simplified Arabic" w:eastAsia="Times New Roman" w:hAnsi="Simplified Arabic" w:cs="Simplified Arabic" w:hint="cs"/>
          <w:sz w:val="26"/>
          <w:szCs w:val="26"/>
          <w:rtl/>
        </w:rPr>
        <w:t xml:space="preserve">2019). </w:t>
      </w:r>
      <w:bookmarkStart w:id="8" w:name="_Hlk25666837"/>
      <w:r w:rsidRPr="0024586A">
        <w:rPr>
          <w:rFonts w:ascii="Simplified Arabic" w:eastAsia="Times New Roman" w:hAnsi="Simplified Arabic" w:cs="Simplified Arabic" w:hint="cs"/>
          <w:sz w:val="26"/>
          <w:szCs w:val="26"/>
          <w:rtl/>
        </w:rPr>
        <w:t xml:space="preserve">العلاقة بين التمكين الاداري والالتزام التنظيمي </w:t>
      </w:r>
      <w:bookmarkEnd w:id="8"/>
      <w:r w:rsidRPr="0024586A">
        <w:rPr>
          <w:rFonts w:ascii="Simplified Arabic" w:eastAsia="Times New Roman" w:hAnsi="Simplified Arabic" w:cs="Simplified Arabic" w:hint="cs"/>
          <w:sz w:val="26"/>
          <w:szCs w:val="26"/>
          <w:rtl/>
        </w:rPr>
        <w:t xml:space="preserve">في وزارة الاسكان في المملكة العربية السعودية، </w:t>
      </w:r>
      <w:r w:rsidRPr="0024586A">
        <w:rPr>
          <w:rFonts w:ascii="Simplified Arabic" w:eastAsia="Times New Roman" w:hAnsi="Simplified Arabic" w:cs="Simplified Arabic" w:hint="cs"/>
          <w:b/>
          <w:bCs/>
          <w:sz w:val="26"/>
          <w:szCs w:val="26"/>
          <w:rtl/>
        </w:rPr>
        <w:t>مجلة الجامعة الاسلامية للدراسات الاقتصادية والادارية</w:t>
      </w:r>
      <w:r w:rsidRPr="0024586A">
        <w:rPr>
          <w:rFonts w:ascii="Simplified Arabic" w:eastAsia="Times New Roman" w:hAnsi="Simplified Arabic" w:cs="Simplified Arabic" w:hint="cs"/>
          <w:sz w:val="26"/>
          <w:szCs w:val="26"/>
          <w:rtl/>
        </w:rPr>
        <w:t>، غزة، 27(1)، 27-54.</w:t>
      </w:r>
    </w:p>
    <w:p w:rsidR="00A95882" w:rsidRPr="0086655D" w:rsidRDefault="00A95882" w:rsidP="0086655D">
      <w:pPr>
        <w:spacing w:line="520" w:lineRule="atLeast"/>
        <w:ind w:left="720" w:hanging="720"/>
        <w:rPr>
          <w:rFonts w:ascii="Simplified Arabic" w:hAnsi="Simplified Arabic" w:cs="Simplified Arabic"/>
          <w:sz w:val="26"/>
          <w:szCs w:val="26"/>
          <w:rtl/>
          <w:lang w:bidi="ar-BH"/>
        </w:rPr>
      </w:pPr>
      <w:r w:rsidRPr="0024586A">
        <w:rPr>
          <w:rFonts w:ascii="Simplified Arabic" w:hAnsi="Simplified Arabic" w:cs="Simplified Arabic" w:hint="cs"/>
          <w:sz w:val="26"/>
          <w:szCs w:val="26"/>
          <w:rtl/>
          <w:lang w:bidi="ar-BH"/>
        </w:rPr>
        <w:t>-</w:t>
      </w:r>
      <w:r w:rsidRPr="0024586A">
        <w:rPr>
          <w:rFonts w:ascii="Simplified Arabic" w:hAnsi="Simplified Arabic" w:cs="Simplified Arabic"/>
          <w:sz w:val="26"/>
          <w:szCs w:val="26"/>
          <w:rtl/>
          <w:lang w:bidi="ar-BH"/>
        </w:rPr>
        <w:t xml:space="preserve">قريشي، محمد </w:t>
      </w:r>
      <w:r w:rsidRPr="0024586A">
        <w:rPr>
          <w:rFonts w:ascii="Simplified Arabic" w:hAnsi="Simplified Arabic" w:cs="Simplified Arabic" w:hint="cs"/>
          <w:sz w:val="26"/>
          <w:szCs w:val="26"/>
          <w:rtl/>
          <w:lang w:bidi="ar-BH"/>
        </w:rPr>
        <w:t>الطاهر،</w:t>
      </w:r>
      <w:r w:rsidRPr="0024586A">
        <w:rPr>
          <w:rFonts w:ascii="Simplified Arabic" w:hAnsi="Simplified Arabic" w:cs="Simplified Arabic"/>
          <w:sz w:val="26"/>
          <w:szCs w:val="26"/>
          <w:rtl/>
          <w:lang w:bidi="ar-BH"/>
        </w:rPr>
        <w:t xml:space="preserve"> والسبتي، لطيفة </w:t>
      </w:r>
      <w:r w:rsidRPr="0024586A">
        <w:rPr>
          <w:rFonts w:ascii="Simplified Arabic" w:hAnsi="Simplified Arabic" w:cs="Simplified Arabic" w:hint="cs"/>
          <w:sz w:val="26"/>
          <w:szCs w:val="26"/>
          <w:rtl/>
          <w:lang w:bidi="ar-BH"/>
        </w:rPr>
        <w:t xml:space="preserve">احمد. </w:t>
      </w:r>
      <w:r w:rsidRPr="0024586A">
        <w:rPr>
          <w:rFonts w:ascii="Simplified Arabic" w:hAnsi="Simplified Arabic" w:cs="Simplified Arabic"/>
          <w:sz w:val="26"/>
          <w:szCs w:val="26"/>
          <w:rtl/>
          <w:lang w:bidi="ar-BH"/>
        </w:rPr>
        <w:t xml:space="preserve">(2015). أثر التمكين الإداري في تحقيق الرضا الوظيفي لدى العاملين </w:t>
      </w:r>
      <w:r w:rsidRPr="0086655D">
        <w:rPr>
          <w:rFonts w:ascii="Simplified Arabic" w:hAnsi="Simplified Arabic" w:cs="Simplified Arabic"/>
          <w:sz w:val="26"/>
          <w:szCs w:val="26"/>
          <w:rtl/>
          <w:lang w:bidi="ar-BH"/>
        </w:rPr>
        <w:t xml:space="preserve">بجامعة محمد خيضر بسكرة. </w:t>
      </w:r>
      <w:r w:rsidRPr="0086655D">
        <w:rPr>
          <w:rFonts w:ascii="Simplified Arabic" w:hAnsi="Simplified Arabic" w:cs="Simplified Arabic"/>
          <w:b/>
          <w:bCs/>
          <w:sz w:val="26"/>
          <w:szCs w:val="26"/>
          <w:rtl/>
          <w:lang w:bidi="ar-BH"/>
        </w:rPr>
        <w:t>المجلة الأردنية لإدارة الأعمال،</w:t>
      </w:r>
      <w:r w:rsidRPr="0086655D">
        <w:rPr>
          <w:rFonts w:ascii="Simplified Arabic" w:hAnsi="Simplified Arabic" w:cs="Simplified Arabic"/>
          <w:sz w:val="26"/>
          <w:szCs w:val="26"/>
          <w:rtl/>
          <w:lang w:bidi="ar-BH"/>
        </w:rPr>
        <w:t xml:space="preserve"> 11(1)، </w:t>
      </w:r>
      <w:r w:rsidRPr="0086655D">
        <w:rPr>
          <w:rFonts w:ascii="Simplified Arabic" w:hAnsi="Simplified Arabic" w:cs="Simplified Arabic" w:hint="cs"/>
          <w:sz w:val="26"/>
          <w:szCs w:val="26"/>
          <w:rtl/>
          <w:lang w:bidi="ar-BH"/>
        </w:rPr>
        <w:t>59-89.</w:t>
      </w:r>
    </w:p>
    <w:p w:rsidR="0086655D" w:rsidRPr="0086655D" w:rsidRDefault="0086655D" w:rsidP="0086655D">
      <w:pPr>
        <w:spacing w:line="240" w:lineRule="auto"/>
        <w:ind w:left="720" w:hanging="720"/>
        <w:rPr>
          <w:rFonts w:ascii="Simplified Arabic" w:hAnsi="Simplified Arabic" w:cs="Simplified Arabic"/>
          <w:sz w:val="28"/>
          <w:szCs w:val="28"/>
          <w:rtl/>
        </w:rPr>
      </w:pPr>
      <w:r w:rsidRPr="0086655D">
        <w:rPr>
          <w:rFonts w:ascii="Simplified Arabic" w:hAnsi="Simplified Arabic" w:cs="Simplified Arabic" w:hint="cs"/>
          <w:sz w:val="28"/>
          <w:szCs w:val="28"/>
          <w:rtl/>
        </w:rPr>
        <w:t>-</w:t>
      </w:r>
      <w:r w:rsidRPr="0086655D">
        <w:rPr>
          <w:rFonts w:ascii="Simplified Arabic" w:hAnsi="Simplified Arabic" w:cs="Simplified Arabic"/>
          <w:sz w:val="28"/>
          <w:szCs w:val="28"/>
          <w:rtl/>
        </w:rPr>
        <w:t>الطعاني حسنأحمد والسويعي،عمرسلطان.(2013). التمكينالإداريوعلاقتهبالرضاالوظيفيلدىمديريالمدارسالحكوميةفيمحافظةالدمام بالمملكةالعربيةالسعودية. دراسات العلوم التربوية، الجامعة الأردنية،</w:t>
      </w:r>
      <w:r w:rsidRPr="0086655D">
        <w:rPr>
          <w:rFonts w:ascii="Simplified Arabic" w:hAnsi="Simplified Arabic" w:cs="Simplified Arabic" w:hint="cs"/>
          <w:sz w:val="28"/>
          <w:szCs w:val="28"/>
          <w:rtl/>
        </w:rPr>
        <w:t xml:space="preserve"> 40(1)، 305-327.</w:t>
      </w:r>
    </w:p>
    <w:p w:rsidR="0086655D" w:rsidRPr="0086655D" w:rsidRDefault="0086655D" w:rsidP="0086655D">
      <w:pPr>
        <w:spacing w:line="240" w:lineRule="auto"/>
        <w:ind w:left="720" w:hanging="720"/>
        <w:rPr>
          <w:rStyle w:val="fontstyle01"/>
          <w:color w:val="auto"/>
          <w:sz w:val="28"/>
          <w:szCs w:val="28"/>
          <w:rtl/>
        </w:rPr>
      </w:pPr>
      <w:r w:rsidRPr="0086655D">
        <w:rPr>
          <w:rFonts w:ascii="Simplified Arabic" w:hAnsi="Simplified Arabic" w:cs="Simplified Arabic"/>
          <w:sz w:val="28"/>
          <w:szCs w:val="28"/>
          <w:rtl/>
        </w:rPr>
        <w:t>-سليمان، احمد زهير زكريا.(2017).</w:t>
      </w:r>
      <w:r w:rsidRPr="0086655D">
        <w:rPr>
          <w:rStyle w:val="fontstyle01"/>
          <w:color w:val="auto"/>
          <w:sz w:val="28"/>
          <w:szCs w:val="28"/>
          <w:rtl/>
        </w:rPr>
        <w:t>ت</w:t>
      </w:r>
      <w:r w:rsidRPr="0086655D">
        <w:rPr>
          <w:rStyle w:val="fontstyle01"/>
          <w:rFonts w:hint="cs"/>
          <w:color w:val="auto"/>
          <w:sz w:val="28"/>
          <w:szCs w:val="28"/>
          <w:rtl/>
        </w:rPr>
        <w:t xml:space="preserve">صور </w:t>
      </w:r>
      <w:r w:rsidRPr="0086655D">
        <w:rPr>
          <w:rStyle w:val="fontstyle01"/>
          <w:color w:val="auto"/>
          <w:sz w:val="28"/>
          <w:szCs w:val="28"/>
          <w:rtl/>
        </w:rPr>
        <w:t>مقترح لتنمية مها</w:t>
      </w:r>
      <w:r w:rsidRPr="0086655D">
        <w:rPr>
          <w:rStyle w:val="fontstyle01"/>
          <w:rFonts w:hint="cs"/>
          <w:color w:val="auto"/>
          <w:sz w:val="28"/>
          <w:szCs w:val="28"/>
          <w:rtl/>
        </w:rPr>
        <w:t xml:space="preserve">رات </w:t>
      </w:r>
      <w:r w:rsidRPr="0086655D">
        <w:rPr>
          <w:rStyle w:val="fontstyle01"/>
          <w:color w:val="auto"/>
          <w:sz w:val="28"/>
          <w:szCs w:val="28"/>
          <w:rtl/>
        </w:rPr>
        <w:t>القيادة التشاركية لدى مديريالمدارس الثانوية بمحافظات غزة</w:t>
      </w:r>
      <w:r w:rsidRPr="0086655D">
        <w:rPr>
          <w:rStyle w:val="fontstyle01"/>
          <w:rFonts w:hint="cs"/>
          <w:color w:val="auto"/>
          <w:sz w:val="28"/>
          <w:szCs w:val="28"/>
          <w:rtl/>
        </w:rPr>
        <w:t>. رسالة ماجستير غير منشورة، الجامعة الإسلامية، غزة، فلسطين.</w:t>
      </w:r>
    </w:p>
    <w:p w:rsidR="006608C2" w:rsidRPr="008118FF" w:rsidRDefault="006608C2" w:rsidP="006608C2">
      <w:pPr>
        <w:pStyle w:val="NoSpacing"/>
        <w:tabs>
          <w:tab w:val="right" w:pos="450"/>
          <w:tab w:val="right" w:pos="540"/>
          <w:tab w:val="right" w:pos="630"/>
          <w:tab w:val="right" w:pos="810"/>
        </w:tabs>
        <w:ind w:left="360"/>
        <w:jc w:val="both"/>
        <w:rPr>
          <w:rFonts w:ascii="Simplified Arabic" w:hAnsi="Simplified Arabic" w:cs="Simplified Arabic"/>
          <w:sz w:val="28"/>
          <w:szCs w:val="28"/>
          <w:rtl/>
        </w:rPr>
      </w:pPr>
      <w:r>
        <w:rPr>
          <w:rFonts w:ascii="Simplified Arabic" w:hAnsi="Simplified Arabic" w:cs="Simplified Arabic" w:hint="cs"/>
          <w:sz w:val="26"/>
          <w:szCs w:val="26"/>
          <w:rtl/>
        </w:rPr>
        <w:t xml:space="preserve">- </w:t>
      </w:r>
      <w:r w:rsidRPr="008118FF">
        <w:rPr>
          <w:rFonts w:ascii="Simplified Arabic" w:hAnsi="Simplified Arabic" w:cs="Simplified Arabic"/>
          <w:sz w:val="28"/>
          <w:szCs w:val="28"/>
          <w:rtl/>
        </w:rPr>
        <w:t>أفندي، عطية حسين، (2003)، تمكين العاملين كمدخل للتحسين والتطوير، المنظمة العربية للتنمية الإدارية، القاهرة، جمهورية مصر العربية.</w:t>
      </w:r>
    </w:p>
    <w:p w:rsidR="006608C2" w:rsidRDefault="006608C2" w:rsidP="006608C2">
      <w:pPr>
        <w:pStyle w:val="NoSpacing"/>
        <w:tabs>
          <w:tab w:val="right" w:pos="450"/>
          <w:tab w:val="right" w:pos="540"/>
          <w:tab w:val="right" w:pos="630"/>
          <w:tab w:val="right" w:pos="810"/>
        </w:tabs>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8118FF">
        <w:rPr>
          <w:rFonts w:ascii="Simplified Arabic" w:hAnsi="Simplified Arabic" w:cs="Simplified Arabic"/>
          <w:sz w:val="28"/>
          <w:szCs w:val="28"/>
          <w:rtl/>
        </w:rPr>
        <w:t>أفندي، عطية حسين، (2003)، تمكين العاملين كمدخل للتحسين والتطوير، المنظمة العربية للتنمية الإدارية، القاهرة، جمهورية مصر العربية.</w:t>
      </w:r>
    </w:p>
    <w:p w:rsidR="006608C2" w:rsidRPr="008118FF" w:rsidRDefault="006608C2" w:rsidP="006608C2">
      <w:pPr>
        <w:pStyle w:val="NoSpacing"/>
        <w:tabs>
          <w:tab w:val="right" w:pos="450"/>
          <w:tab w:val="right" w:pos="540"/>
          <w:tab w:val="right" w:pos="630"/>
          <w:tab w:val="right" w:pos="810"/>
        </w:tabs>
        <w:ind w:left="360"/>
        <w:jc w:val="both"/>
        <w:rPr>
          <w:rFonts w:ascii="Simplified Arabic" w:hAnsi="Simplified Arabic" w:cs="Simplified Arabic"/>
          <w:sz w:val="28"/>
          <w:szCs w:val="28"/>
        </w:rPr>
      </w:pPr>
    </w:p>
    <w:p w:rsidR="006608C2" w:rsidRPr="008118FF" w:rsidRDefault="006608C2" w:rsidP="004B5F20">
      <w:pPr>
        <w:pStyle w:val="NoSpacing"/>
        <w:numPr>
          <w:ilvl w:val="0"/>
          <w:numId w:val="19"/>
        </w:numPr>
        <w:tabs>
          <w:tab w:val="right" w:pos="450"/>
          <w:tab w:val="right" w:pos="810"/>
        </w:tabs>
        <w:jc w:val="both"/>
        <w:rPr>
          <w:rFonts w:ascii="Simplified Arabic" w:hAnsi="Simplified Arabic" w:cs="Simplified Arabic"/>
          <w:sz w:val="28"/>
          <w:szCs w:val="28"/>
          <w:rtl/>
        </w:rPr>
      </w:pPr>
      <w:r w:rsidRPr="008118FF">
        <w:rPr>
          <w:rFonts w:ascii="Simplified Arabic" w:hAnsi="Simplified Arabic" w:cs="Simplified Arabic"/>
          <w:sz w:val="28"/>
          <w:szCs w:val="28"/>
          <w:rtl/>
        </w:rPr>
        <w:t>دراسة محمدية، عمر جهاد، (2016): بعنوان أثر التمكين الوظيفي في السلوك الابداعي لدى العاملين في هيئة تنشيط السياحة الاردنية، دراسة ماجستير غير منشورة، جامعة الشرق الاوسط.</w:t>
      </w:r>
    </w:p>
    <w:p w:rsidR="006608C2" w:rsidRPr="008118FF" w:rsidRDefault="006608C2" w:rsidP="004B5F20">
      <w:pPr>
        <w:pStyle w:val="NoSpacing"/>
        <w:numPr>
          <w:ilvl w:val="0"/>
          <w:numId w:val="19"/>
        </w:numPr>
        <w:tabs>
          <w:tab w:val="right" w:pos="327"/>
          <w:tab w:val="right" w:pos="417"/>
          <w:tab w:val="right" w:pos="450"/>
          <w:tab w:val="right" w:pos="507"/>
          <w:tab w:val="right" w:pos="810"/>
        </w:tabs>
        <w:jc w:val="both"/>
        <w:rPr>
          <w:rFonts w:ascii="Simplified Arabic" w:hAnsi="Simplified Arabic" w:cs="Simplified Arabic"/>
          <w:sz w:val="28"/>
          <w:szCs w:val="28"/>
          <w:rtl/>
        </w:rPr>
      </w:pPr>
      <w:r w:rsidRPr="008118FF">
        <w:rPr>
          <w:rFonts w:ascii="Simplified Arabic" w:hAnsi="Simplified Arabic" w:cs="Simplified Arabic"/>
          <w:sz w:val="28"/>
          <w:szCs w:val="28"/>
          <w:rtl/>
        </w:rPr>
        <w:t>ديوان الموظفين العام.(2013-2015): الخطة الإستراتيجية لديوان الموظفين العام</w:t>
      </w:r>
    </w:p>
    <w:p w:rsidR="006608C2" w:rsidRPr="006608C2" w:rsidRDefault="006608C2" w:rsidP="004B5F20">
      <w:pPr>
        <w:pStyle w:val="ListParagraph"/>
        <w:numPr>
          <w:ilvl w:val="0"/>
          <w:numId w:val="19"/>
        </w:numPr>
        <w:shd w:val="clear" w:color="auto" w:fill="FFFFFF"/>
        <w:spacing w:after="0" w:line="240" w:lineRule="auto"/>
        <w:jc w:val="both"/>
        <w:textAlignment w:val="top"/>
        <w:rPr>
          <w:rFonts w:ascii="Simplified Arabic" w:hAnsi="Simplified Arabic" w:cs="Simplified Arabic"/>
          <w:sz w:val="28"/>
          <w:szCs w:val="28"/>
          <w:rtl/>
        </w:rPr>
      </w:pPr>
      <w:r w:rsidRPr="006608C2">
        <w:rPr>
          <w:rFonts w:ascii="Simplified Arabic" w:hAnsi="Simplified Arabic" w:cs="Simplified Arabic"/>
          <w:sz w:val="28"/>
          <w:szCs w:val="28"/>
          <w:rtl/>
        </w:rPr>
        <w:t>العجمي، محمد(2010): الإتجاهات الحديثة في القيادة الإدارية والتنمية البشرية، الطبعة الثانية، دار المسيرة للنشر والتوزيع والطباعة، عمان، الأردن.</w:t>
      </w:r>
    </w:p>
    <w:p w:rsidR="006608C2" w:rsidRPr="008118FF" w:rsidRDefault="006608C2" w:rsidP="004B5F20">
      <w:pPr>
        <w:pStyle w:val="NoSpacing"/>
        <w:numPr>
          <w:ilvl w:val="0"/>
          <w:numId w:val="19"/>
        </w:numPr>
        <w:tabs>
          <w:tab w:val="right" w:pos="450"/>
          <w:tab w:val="right" w:pos="540"/>
          <w:tab w:val="right" w:pos="630"/>
          <w:tab w:val="right" w:pos="810"/>
        </w:tabs>
        <w:jc w:val="both"/>
        <w:rPr>
          <w:rFonts w:ascii="Simplified Arabic" w:hAnsi="Simplified Arabic" w:cs="Simplified Arabic"/>
          <w:sz w:val="28"/>
          <w:szCs w:val="28"/>
          <w:rtl/>
        </w:rPr>
      </w:pPr>
      <w:r w:rsidRPr="008118FF">
        <w:rPr>
          <w:rFonts w:ascii="Simplified Arabic" w:hAnsi="Simplified Arabic" w:cs="Simplified Arabic"/>
          <w:sz w:val="28"/>
          <w:szCs w:val="28"/>
          <w:rtl/>
        </w:rPr>
        <w:t>عطية، حسين. (2003). التمكين العاملين: مدخل للتحسين والتطوير المستمر، المنظمة العربية للتنمية الإدارية، القاهرة.</w:t>
      </w:r>
    </w:p>
    <w:p w:rsidR="006608C2" w:rsidRPr="008118FF" w:rsidRDefault="006608C2" w:rsidP="004B5F20">
      <w:pPr>
        <w:pStyle w:val="NoSpacing"/>
        <w:numPr>
          <w:ilvl w:val="0"/>
          <w:numId w:val="19"/>
        </w:numPr>
        <w:tabs>
          <w:tab w:val="right" w:pos="450"/>
          <w:tab w:val="right" w:pos="540"/>
          <w:tab w:val="right" w:pos="630"/>
          <w:tab w:val="right" w:pos="810"/>
        </w:tabs>
        <w:jc w:val="both"/>
        <w:rPr>
          <w:rFonts w:ascii="Simplified Arabic" w:hAnsi="Simplified Arabic" w:cs="Simplified Arabic"/>
          <w:sz w:val="28"/>
          <w:szCs w:val="28"/>
        </w:rPr>
      </w:pPr>
      <w:r w:rsidRPr="008118FF">
        <w:rPr>
          <w:rFonts w:ascii="Simplified Arabic" w:hAnsi="Simplified Arabic" w:cs="Simplified Arabic"/>
          <w:sz w:val="28"/>
          <w:szCs w:val="28"/>
          <w:rtl/>
        </w:rPr>
        <w:t xml:space="preserve">المرشد، منى عبد الهادي،(2014): الثقة التنظيمية وعلاقتها بالابداع الاداري، رسالة ماجستير، جامعة نايف للعلوم الامنيةن السعودية. </w:t>
      </w:r>
    </w:p>
    <w:p w:rsidR="006608C2" w:rsidRPr="008118FF" w:rsidRDefault="006608C2" w:rsidP="004B5F20">
      <w:pPr>
        <w:pStyle w:val="NoSpacing"/>
        <w:numPr>
          <w:ilvl w:val="0"/>
          <w:numId w:val="19"/>
        </w:numPr>
        <w:tabs>
          <w:tab w:val="right" w:pos="450"/>
          <w:tab w:val="right" w:pos="540"/>
          <w:tab w:val="right" w:pos="630"/>
          <w:tab w:val="right" w:pos="810"/>
        </w:tabs>
        <w:jc w:val="both"/>
        <w:rPr>
          <w:rFonts w:ascii="Simplified Arabic" w:hAnsi="Simplified Arabic" w:cs="Simplified Arabic"/>
          <w:sz w:val="28"/>
          <w:szCs w:val="28"/>
          <w:rtl/>
        </w:rPr>
      </w:pPr>
      <w:r w:rsidRPr="008118FF">
        <w:rPr>
          <w:rFonts w:ascii="Simplified Arabic" w:hAnsi="Simplified Arabic" w:cs="Simplified Arabic"/>
          <w:sz w:val="28"/>
          <w:szCs w:val="28"/>
          <w:rtl/>
        </w:rPr>
        <w:t>مزعل، بصير خلف، (2010)، تاثير التمكين في ادارة الجودة الشاملة، رسالة ماجستير (غير منشورة)، كلية الادارة والاقتصاد، جامعة الموصل.</w:t>
      </w:r>
    </w:p>
    <w:p w:rsidR="006608C2" w:rsidRPr="008118FF" w:rsidRDefault="006608C2" w:rsidP="004B5F20">
      <w:pPr>
        <w:pStyle w:val="NoSpacing"/>
        <w:numPr>
          <w:ilvl w:val="0"/>
          <w:numId w:val="19"/>
        </w:numPr>
        <w:tabs>
          <w:tab w:val="right" w:pos="450"/>
          <w:tab w:val="right" w:pos="540"/>
          <w:tab w:val="right" w:pos="630"/>
          <w:tab w:val="right" w:pos="810"/>
        </w:tabs>
        <w:jc w:val="both"/>
        <w:rPr>
          <w:rFonts w:ascii="Simplified Arabic" w:hAnsi="Simplified Arabic" w:cs="Simplified Arabic"/>
          <w:sz w:val="28"/>
          <w:szCs w:val="28"/>
        </w:rPr>
      </w:pPr>
      <w:r w:rsidRPr="008118FF">
        <w:rPr>
          <w:rFonts w:ascii="Simplified Arabic" w:hAnsi="Simplified Arabic" w:cs="Simplified Arabic"/>
          <w:sz w:val="28"/>
          <w:szCs w:val="28"/>
          <w:rtl/>
        </w:rPr>
        <w:lastRenderedPageBreak/>
        <w:t>مصطفى، أحمد سيد، (2004)، تمكين العاملين: السمات المميزة.. والمقاييس المؤشرة، المؤتمر الدولي الرابع للتدريب والتنمية، القاهرة، جمهورية مصر العربية.</w:t>
      </w:r>
    </w:p>
    <w:p w:rsidR="006608C2" w:rsidRPr="008118FF" w:rsidRDefault="006608C2" w:rsidP="004B5F20">
      <w:pPr>
        <w:pStyle w:val="NoSpacing"/>
        <w:numPr>
          <w:ilvl w:val="0"/>
          <w:numId w:val="19"/>
        </w:numPr>
        <w:tabs>
          <w:tab w:val="right" w:pos="450"/>
          <w:tab w:val="right" w:pos="540"/>
          <w:tab w:val="right" w:pos="630"/>
          <w:tab w:val="right" w:pos="810"/>
        </w:tabs>
        <w:jc w:val="both"/>
        <w:rPr>
          <w:rFonts w:ascii="Simplified Arabic" w:hAnsi="Simplified Arabic" w:cs="Simplified Arabic"/>
          <w:sz w:val="28"/>
          <w:szCs w:val="28"/>
          <w:rtl/>
        </w:rPr>
      </w:pPr>
      <w:r w:rsidRPr="008118FF">
        <w:rPr>
          <w:rFonts w:ascii="Simplified Arabic" w:hAnsi="Simplified Arabic" w:cs="Simplified Arabic"/>
          <w:sz w:val="28"/>
          <w:szCs w:val="28"/>
          <w:rtl/>
        </w:rPr>
        <w:t>مصطفى، أحمد سيد، (2004)، تمكين العاملين: السمات المميزة.. والمقاييس المؤشرة، المؤتمر الدولي الرابع للتدريب والتنمية، القاهرة، جمهورية مصر العربية.</w:t>
      </w:r>
    </w:p>
    <w:p w:rsidR="006608C2" w:rsidRPr="008118FF" w:rsidRDefault="006608C2" w:rsidP="004B5F20">
      <w:pPr>
        <w:pStyle w:val="NoSpacing"/>
        <w:numPr>
          <w:ilvl w:val="0"/>
          <w:numId w:val="19"/>
        </w:numPr>
        <w:tabs>
          <w:tab w:val="right" w:pos="450"/>
          <w:tab w:val="right" w:pos="540"/>
          <w:tab w:val="right" w:pos="630"/>
          <w:tab w:val="right" w:pos="810"/>
        </w:tabs>
        <w:jc w:val="both"/>
        <w:rPr>
          <w:rFonts w:ascii="Simplified Arabic" w:hAnsi="Simplified Arabic" w:cs="Simplified Arabic"/>
          <w:sz w:val="28"/>
          <w:szCs w:val="28"/>
          <w:rtl/>
        </w:rPr>
      </w:pPr>
      <w:r w:rsidRPr="008118FF">
        <w:rPr>
          <w:rFonts w:ascii="Simplified Arabic" w:hAnsi="Simplified Arabic" w:cs="Simplified Arabic"/>
          <w:sz w:val="28"/>
          <w:szCs w:val="28"/>
          <w:rtl/>
        </w:rPr>
        <w:t>ملحم، يحيى سليم. (2006). التمكين كمفهوم إداري معاصر، المنظمة العربية للتنمية الإدارية، القاهرة، مصر.</w:t>
      </w:r>
    </w:p>
    <w:p w:rsidR="006608C2" w:rsidRPr="008118FF" w:rsidRDefault="006608C2" w:rsidP="004B5F20">
      <w:pPr>
        <w:pStyle w:val="NoSpacing"/>
        <w:numPr>
          <w:ilvl w:val="0"/>
          <w:numId w:val="19"/>
        </w:numPr>
        <w:tabs>
          <w:tab w:val="right" w:pos="450"/>
          <w:tab w:val="right" w:pos="540"/>
          <w:tab w:val="right" w:pos="630"/>
          <w:tab w:val="right" w:pos="810"/>
        </w:tabs>
        <w:jc w:val="both"/>
        <w:rPr>
          <w:rFonts w:ascii="Simplified Arabic" w:hAnsi="Simplified Arabic" w:cs="Simplified Arabic"/>
          <w:sz w:val="28"/>
          <w:szCs w:val="28"/>
          <w:rtl/>
        </w:rPr>
      </w:pPr>
      <w:r w:rsidRPr="008118FF">
        <w:rPr>
          <w:rFonts w:ascii="Simplified Arabic" w:hAnsi="Simplified Arabic" w:cs="Simplified Arabic"/>
          <w:sz w:val="28"/>
          <w:szCs w:val="28"/>
          <w:rtl/>
        </w:rPr>
        <w:t>ملحم، يحيى سليم، (2006)، التمكين كمفهوم إداري معاصر، الطبعة الأولى، القاهرة، جمهورية مصر العربية.</w:t>
      </w:r>
    </w:p>
    <w:p w:rsidR="006608C2" w:rsidRPr="008118FF" w:rsidRDefault="006608C2" w:rsidP="004B5F20">
      <w:pPr>
        <w:pStyle w:val="NoSpacing"/>
        <w:numPr>
          <w:ilvl w:val="0"/>
          <w:numId w:val="19"/>
        </w:numPr>
        <w:tabs>
          <w:tab w:val="right" w:pos="360"/>
          <w:tab w:val="right" w:pos="450"/>
          <w:tab w:val="right" w:pos="900"/>
        </w:tabs>
        <w:jc w:val="both"/>
        <w:rPr>
          <w:rFonts w:ascii="Simplified Arabic" w:hAnsi="Simplified Arabic" w:cs="Simplified Arabic"/>
          <w:sz w:val="28"/>
          <w:szCs w:val="28"/>
        </w:rPr>
      </w:pPr>
      <w:r w:rsidRPr="008118FF">
        <w:rPr>
          <w:rFonts w:ascii="Simplified Arabic" w:hAnsi="Simplified Arabic" w:cs="Simplified Arabic"/>
          <w:sz w:val="28"/>
          <w:szCs w:val="28"/>
          <w:rtl/>
        </w:rPr>
        <w:t>نسمان، ماهر زيكي، (2011): بعنوان بعنوان التمكين الاداري وعلاقته بابداع العاملين الاداريين في الجامعات الفلسطينية بقطاع غزة، رسالة ماجستير غير منشورة، جامعة الازهر، فلسطين.</w:t>
      </w:r>
    </w:p>
    <w:p w:rsidR="006608C2" w:rsidRPr="008118FF" w:rsidRDefault="006608C2" w:rsidP="004B5F20">
      <w:pPr>
        <w:pStyle w:val="NoSpacing"/>
        <w:numPr>
          <w:ilvl w:val="0"/>
          <w:numId w:val="19"/>
        </w:numPr>
        <w:tabs>
          <w:tab w:val="right" w:pos="360"/>
          <w:tab w:val="right" w:pos="450"/>
          <w:tab w:val="right" w:pos="810"/>
        </w:tabs>
        <w:jc w:val="both"/>
        <w:rPr>
          <w:rFonts w:ascii="Simplified Arabic" w:hAnsi="Simplified Arabic" w:cs="Simplified Arabic"/>
          <w:sz w:val="28"/>
          <w:szCs w:val="28"/>
          <w:rtl/>
        </w:rPr>
      </w:pPr>
      <w:r w:rsidRPr="008118FF">
        <w:rPr>
          <w:rFonts w:ascii="Simplified Arabic" w:hAnsi="Simplified Arabic" w:cs="Simplified Arabic"/>
          <w:sz w:val="28"/>
          <w:szCs w:val="28"/>
          <w:rtl/>
        </w:rPr>
        <w:t>الهيتي، صلا الدين، الحراشة، محمد،(2006)، أثر التمكين الاداري والدعم التنظيمي في السلوك الابداعي كما يراه العاملون في شركة الاتصالات الاردنية، الاردن، دراسات العلوم الادارية، المجلد 33، العدد 2.</w:t>
      </w:r>
    </w:p>
    <w:p w:rsidR="006608C2" w:rsidRPr="008118FF" w:rsidRDefault="006608C2" w:rsidP="004B5F20">
      <w:pPr>
        <w:pStyle w:val="NoSpacing"/>
        <w:numPr>
          <w:ilvl w:val="0"/>
          <w:numId w:val="19"/>
        </w:numPr>
        <w:tabs>
          <w:tab w:val="right" w:pos="450"/>
          <w:tab w:val="right" w:pos="540"/>
          <w:tab w:val="right" w:pos="630"/>
          <w:tab w:val="right" w:pos="810"/>
        </w:tabs>
        <w:jc w:val="both"/>
        <w:rPr>
          <w:rFonts w:ascii="Simplified Arabic" w:hAnsi="Simplified Arabic" w:cs="Simplified Arabic"/>
          <w:sz w:val="28"/>
          <w:szCs w:val="28"/>
          <w:rtl/>
        </w:rPr>
      </w:pPr>
      <w:r w:rsidRPr="008118FF">
        <w:rPr>
          <w:rFonts w:ascii="Simplified Arabic" w:hAnsi="Simplified Arabic" w:cs="Simplified Arabic"/>
          <w:sz w:val="28"/>
          <w:szCs w:val="28"/>
          <w:rtl/>
        </w:rPr>
        <w:t>يحيى سليم ملحم . (2009) التمكين كمفهوم إداري معاصر، المنظمة العربية للتنمية الادارية، القاهرة، مصر، الطبعة الثانية، ص 33.</w:t>
      </w:r>
    </w:p>
    <w:p w:rsidR="0086655D" w:rsidRPr="0024586A" w:rsidRDefault="0086655D" w:rsidP="00A95882">
      <w:pPr>
        <w:spacing w:line="520" w:lineRule="atLeast"/>
        <w:ind w:left="720" w:hanging="720"/>
        <w:jc w:val="both"/>
        <w:rPr>
          <w:rFonts w:ascii="Simplified Arabic" w:hAnsi="Simplified Arabic" w:cs="Simplified Arabic"/>
          <w:sz w:val="26"/>
          <w:szCs w:val="26"/>
          <w:rtl/>
        </w:rPr>
      </w:pPr>
    </w:p>
    <w:p w:rsidR="00A95882" w:rsidRPr="0024586A" w:rsidRDefault="00A95882" w:rsidP="00A95882">
      <w:pPr>
        <w:pStyle w:val="FootnoteText"/>
        <w:spacing w:before="240" w:line="520" w:lineRule="atLeast"/>
        <w:jc w:val="both"/>
        <w:rPr>
          <w:rFonts w:ascii="Simplified Arabic" w:hAnsi="Simplified Arabic" w:cs="PT Bold Heading"/>
          <w:b/>
          <w:bCs/>
          <w:sz w:val="26"/>
          <w:szCs w:val="26"/>
          <w:rtl/>
        </w:rPr>
      </w:pPr>
      <w:r w:rsidRPr="0024586A">
        <w:rPr>
          <w:rFonts w:ascii="Simplified Arabic" w:hAnsi="Simplified Arabic" w:cs="PT Bold Heading" w:hint="cs"/>
          <w:b/>
          <w:bCs/>
          <w:sz w:val="26"/>
          <w:szCs w:val="26"/>
          <w:rtl/>
        </w:rPr>
        <w:t>ثانيا: المراجع الاجنبية:</w:t>
      </w:r>
    </w:p>
    <w:p w:rsidR="00A95882" w:rsidRPr="0024586A" w:rsidRDefault="00A95882" w:rsidP="00A95882">
      <w:pPr>
        <w:autoSpaceDE w:val="0"/>
        <w:autoSpaceDN w:val="0"/>
        <w:bidi w:val="0"/>
        <w:adjustRightInd w:val="0"/>
        <w:spacing w:after="0" w:line="520" w:lineRule="atLeast"/>
        <w:ind w:left="1080" w:hanging="1080"/>
        <w:jc w:val="both"/>
        <w:rPr>
          <w:rFonts w:ascii="Times New Roman" w:hAnsi="Times New Roman" w:cs="Times New Roman"/>
          <w:sz w:val="26"/>
          <w:szCs w:val="26"/>
          <w:rtl/>
        </w:rPr>
      </w:pPr>
      <w:r w:rsidRPr="0024586A">
        <w:rPr>
          <w:rFonts w:ascii="Times New Roman" w:hAnsi="Times New Roman" w:cs="Times New Roman"/>
          <w:b/>
          <w:bCs/>
          <w:sz w:val="26"/>
          <w:szCs w:val="26"/>
        </w:rPr>
        <w:t>-</w:t>
      </w:r>
      <w:r w:rsidRPr="0024586A">
        <w:rPr>
          <w:rFonts w:ascii="Times New Roman" w:hAnsi="Times New Roman" w:cs="Times New Roman"/>
          <w:sz w:val="26"/>
          <w:szCs w:val="26"/>
        </w:rPr>
        <w:t xml:space="preserve">Georgios Panagiotopoulos, Klideris Panagiotis, </w:t>
      </w:r>
      <w:r w:rsidRPr="0024586A">
        <w:rPr>
          <w:rFonts w:ascii="Times New Roman" w:hAnsi="Times New Roman" w:cs="Times New Roman" w:hint="cs"/>
          <w:sz w:val="26"/>
          <w:szCs w:val="26"/>
          <w:rtl/>
        </w:rPr>
        <w:t>&amp;</w:t>
      </w:r>
      <w:r w:rsidRPr="0024586A">
        <w:rPr>
          <w:rFonts w:ascii="Times New Roman" w:hAnsi="Times New Roman" w:cs="Times New Roman"/>
          <w:sz w:val="26"/>
          <w:szCs w:val="26"/>
        </w:rPr>
        <w:t xml:space="preserve"> Zoe Karanikola</w:t>
      </w:r>
      <w:r w:rsidRPr="0024586A">
        <w:rPr>
          <w:rFonts w:ascii="Times New Roman" w:hAnsi="Times New Roman" w:cs="Times New Roman" w:hint="cs"/>
          <w:sz w:val="26"/>
          <w:szCs w:val="26"/>
          <w:rtl/>
        </w:rPr>
        <w:t>.</w:t>
      </w:r>
      <w:r w:rsidRPr="0024586A">
        <w:rPr>
          <w:rFonts w:ascii="Times New Roman" w:hAnsi="Times New Roman" w:cs="Times New Roman"/>
          <w:sz w:val="26"/>
          <w:szCs w:val="26"/>
        </w:rPr>
        <w:t xml:space="preserve"> (2019). Professional Development and Empowerment of Primary School Teachers. </w:t>
      </w:r>
      <w:r w:rsidRPr="0024586A">
        <w:rPr>
          <w:rFonts w:ascii="Times New Roman" w:hAnsi="Times New Roman" w:cs="Times New Roman"/>
          <w:i/>
          <w:iCs/>
          <w:sz w:val="26"/>
          <w:szCs w:val="26"/>
        </w:rPr>
        <w:t xml:space="preserve">European Journal of Training and Development Studies, </w:t>
      </w:r>
      <w:r w:rsidRPr="0024586A">
        <w:rPr>
          <w:rFonts w:ascii="Times New Roman" w:hAnsi="Times New Roman" w:cs="Times New Roman"/>
          <w:sz w:val="26"/>
          <w:szCs w:val="26"/>
        </w:rPr>
        <w:t>6(4), 6-19.</w:t>
      </w:r>
    </w:p>
    <w:p w:rsidR="00A95882" w:rsidRPr="0024586A" w:rsidRDefault="00A95882" w:rsidP="00A95882">
      <w:pPr>
        <w:autoSpaceDE w:val="0"/>
        <w:autoSpaceDN w:val="0"/>
        <w:bidi w:val="0"/>
        <w:adjustRightInd w:val="0"/>
        <w:spacing w:after="0" w:line="520" w:lineRule="atLeast"/>
        <w:ind w:left="1080" w:hanging="1080"/>
        <w:jc w:val="both"/>
        <w:rPr>
          <w:rFonts w:ascii="Times New Roman" w:hAnsi="Times New Roman" w:cs="Times New Roman"/>
          <w:sz w:val="26"/>
          <w:szCs w:val="26"/>
          <w:rtl/>
        </w:rPr>
      </w:pPr>
      <w:r w:rsidRPr="0024586A">
        <w:rPr>
          <w:rFonts w:ascii="Times New Roman" w:hAnsi="Times New Roman" w:cs="Times New Roman"/>
          <w:sz w:val="26"/>
          <w:szCs w:val="26"/>
        </w:rPr>
        <w:t>-</w:t>
      </w:r>
      <w:bookmarkStart w:id="9" w:name="_Hlk25667163"/>
      <w:r w:rsidRPr="0024586A">
        <w:rPr>
          <w:rFonts w:ascii="Times New Roman" w:hAnsi="Times New Roman" w:cs="Times New Roman"/>
          <w:sz w:val="26"/>
          <w:szCs w:val="26"/>
        </w:rPr>
        <w:t xml:space="preserve">Gyumin </w:t>
      </w:r>
      <w:bookmarkEnd w:id="9"/>
      <w:r w:rsidRPr="0024586A">
        <w:rPr>
          <w:rFonts w:ascii="Times New Roman" w:hAnsi="Times New Roman" w:cs="Times New Roman"/>
          <w:sz w:val="26"/>
          <w:szCs w:val="26"/>
        </w:rPr>
        <w:t>Lee, Peter Beomcheol Kim</w:t>
      </w:r>
      <w:r w:rsidRPr="0024586A">
        <w:rPr>
          <w:rFonts w:ascii="Times New Roman" w:eastAsia="ECINF N+ MTSY" w:hAnsi="Times New Roman" w:cs="Times New Roman"/>
          <w:sz w:val="26"/>
          <w:szCs w:val="26"/>
        </w:rPr>
        <w:t>, Richard R. Perdue. (2016).</w:t>
      </w:r>
      <w:r w:rsidRPr="0024586A">
        <w:rPr>
          <w:rFonts w:ascii="Times New Roman" w:hAnsi="Times New Roman" w:cs="Times New Roman"/>
          <w:sz w:val="26"/>
          <w:szCs w:val="26"/>
        </w:rPr>
        <w:t xml:space="preserve"> A longitudinal analysis of an accelerating effect of empowerment on job satisfaction: Customer-contact vs. non-customer-contact workers. </w:t>
      </w:r>
      <w:r w:rsidRPr="0024586A">
        <w:rPr>
          <w:rFonts w:ascii="Times New Roman" w:hAnsi="Times New Roman" w:cs="Times New Roman"/>
          <w:i/>
          <w:iCs/>
          <w:sz w:val="26"/>
          <w:szCs w:val="26"/>
        </w:rPr>
        <w:t>International Journal of Hospitality Management</w:t>
      </w:r>
      <w:r w:rsidRPr="0024586A">
        <w:rPr>
          <w:rFonts w:ascii="Times New Roman" w:hAnsi="Times New Roman" w:cs="Times New Roman"/>
          <w:sz w:val="26"/>
          <w:szCs w:val="26"/>
        </w:rPr>
        <w:t>, 57, 1–8.</w:t>
      </w:r>
    </w:p>
    <w:p w:rsidR="00A95882" w:rsidRPr="0024586A" w:rsidRDefault="00A95882" w:rsidP="00A95882">
      <w:pPr>
        <w:autoSpaceDE w:val="0"/>
        <w:autoSpaceDN w:val="0"/>
        <w:bidi w:val="0"/>
        <w:adjustRightInd w:val="0"/>
        <w:spacing w:after="0" w:line="520" w:lineRule="atLeast"/>
        <w:ind w:left="1080" w:hanging="1080"/>
        <w:jc w:val="both"/>
        <w:rPr>
          <w:rFonts w:ascii="Times New Roman" w:hAnsi="Times New Roman" w:cs="Simplified Arabic"/>
          <w:sz w:val="26"/>
          <w:szCs w:val="26"/>
          <w:lang w:bidi="ar-JO"/>
        </w:rPr>
      </w:pPr>
      <w:r w:rsidRPr="0024586A">
        <w:rPr>
          <w:rFonts w:ascii="Times New Roman" w:hAnsi="Times New Roman" w:cs="Simplified Arabic" w:hint="cs"/>
          <w:sz w:val="26"/>
          <w:szCs w:val="26"/>
          <w:rtl/>
          <w:lang w:bidi="ar-JO"/>
        </w:rPr>
        <w:t>-</w:t>
      </w:r>
      <w:r w:rsidRPr="0024586A">
        <w:rPr>
          <w:rFonts w:ascii="Times New Roman" w:hAnsi="Times New Roman" w:cs="Simplified Arabic"/>
          <w:sz w:val="26"/>
          <w:szCs w:val="26"/>
          <w:lang w:bidi="ar-JO"/>
        </w:rPr>
        <w:t>Robbins, S P &amp; Coulter, M, (2007)</w:t>
      </w:r>
      <w:r w:rsidRPr="0024586A">
        <w:rPr>
          <w:rFonts w:ascii="Times New Roman" w:hAnsi="Times New Roman" w:cs="Simplified Arabic"/>
          <w:sz w:val="26"/>
          <w:szCs w:val="26"/>
          <w:rtl/>
          <w:lang w:bidi="ar-JO"/>
        </w:rPr>
        <w:t>،</w:t>
      </w:r>
      <w:r w:rsidRPr="0024586A">
        <w:rPr>
          <w:rFonts w:ascii="Times New Roman" w:hAnsi="Times New Roman" w:cs="Simplified Arabic"/>
          <w:i/>
          <w:iCs/>
          <w:sz w:val="26"/>
          <w:szCs w:val="26"/>
          <w:lang w:bidi="ar-JO"/>
        </w:rPr>
        <w:t>Management</w:t>
      </w:r>
      <w:r w:rsidRPr="0024586A">
        <w:rPr>
          <w:rFonts w:ascii="Times New Roman" w:hAnsi="Times New Roman" w:cs="Simplified Arabic"/>
          <w:sz w:val="26"/>
          <w:szCs w:val="26"/>
          <w:lang w:bidi="ar-JO"/>
        </w:rPr>
        <w:t>, 9</w:t>
      </w:r>
      <w:r w:rsidRPr="0024586A">
        <w:rPr>
          <w:rFonts w:ascii="Times New Roman" w:hAnsi="Times New Roman" w:cs="Simplified Arabic"/>
          <w:sz w:val="26"/>
          <w:szCs w:val="26"/>
          <w:vertAlign w:val="superscript"/>
          <w:lang w:bidi="ar-JO"/>
        </w:rPr>
        <w:t>th</w:t>
      </w:r>
      <w:r w:rsidRPr="0024586A">
        <w:rPr>
          <w:rFonts w:ascii="Times New Roman" w:hAnsi="Times New Roman" w:cs="Simplified Arabic"/>
          <w:sz w:val="26"/>
          <w:szCs w:val="26"/>
          <w:lang w:bidi="ar-JO"/>
        </w:rPr>
        <w:t xml:space="preserve"> ed, New jersey: prentice Hall.</w:t>
      </w:r>
    </w:p>
    <w:p w:rsidR="000F18AF" w:rsidRDefault="000F18AF" w:rsidP="00314E08">
      <w:pPr>
        <w:ind w:left="425"/>
        <w:rPr>
          <w:rFonts w:cstheme="minorHAnsi"/>
          <w:sz w:val="28"/>
          <w:szCs w:val="28"/>
          <w:rtl/>
        </w:rPr>
      </w:pPr>
    </w:p>
    <w:p w:rsidR="008050FC" w:rsidRDefault="008050FC" w:rsidP="00314E08">
      <w:pPr>
        <w:ind w:left="425"/>
        <w:rPr>
          <w:rFonts w:cstheme="minorHAnsi"/>
          <w:sz w:val="28"/>
          <w:szCs w:val="28"/>
          <w:rtl/>
        </w:rPr>
      </w:pPr>
    </w:p>
    <w:p w:rsidR="008050FC" w:rsidRDefault="008050FC" w:rsidP="00314E08">
      <w:pPr>
        <w:ind w:left="425"/>
        <w:rPr>
          <w:rFonts w:cstheme="minorHAnsi"/>
          <w:sz w:val="28"/>
          <w:szCs w:val="28"/>
          <w:rtl/>
        </w:rPr>
      </w:pPr>
    </w:p>
    <w:p w:rsidR="008050FC" w:rsidRDefault="008050FC" w:rsidP="00314E08">
      <w:pPr>
        <w:ind w:left="425"/>
        <w:rPr>
          <w:rFonts w:cstheme="minorHAnsi"/>
          <w:sz w:val="28"/>
          <w:szCs w:val="28"/>
          <w:rtl/>
        </w:rPr>
      </w:pPr>
    </w:p>
    <w:p w:rsidR="008050FC" w:rsidRDefault="008050FC" w:rsidP="00314E08">
      <w:pPr>
        <w:ind w:left="425"/>
        <w:rPr>
          <w:rFonts w:cstheme="minorHAnsi"/>
          <w:sz w:val="28"/>
          <w:szCs w:val="28"/>
          <w:rtl/>
        </w:rPr>
      </w:pPr>
    </w:p>
    <w:p w:rsidR="00AB3796" w:rsidRDefault="00AB3796" w:rsidP="00AB3796">
      <w:pPr>
        <w:ind w:left="425"/>
        <w:jc w:val="right"/>
        <w:rPr>
          <w:rtl/>
        </w:rPr>
      </w:pPr>
      <w:r>
        <w:t>- Ahmadi, F. Hoseinipour, A. &amp; Ghahramani, M. (2014). Study the role of knowledge management in staff’s empowerment -case study: Refah bank’s branches of West Azerbaijan Province in Iran, Interdisciplinary journal of contemporary Research in Business.</w:t>
      </w:r>
    </w:p>
    <w:p w:rsidR="00AB3796" w:rsidRDefault="00AB3796" w:rsidP="00AB3796">
      <w:pPr>
        <w:ind w:left="425"/>
        <w:jc w:val="right"/>
        <w:rPr>
          <w:rtl/>
        </w:rPr>
      </w:pPr>
      <w:r>
        <w:t xml:space="preserve"> - Akpoviroro, K S, Bolarinwa, K I, &amp; Owotutu, S. O, 2018). Effect of participative leadership style on employee's productivity, Online Published: November 15, 2018.</w:t>
      </w:r>
    </w:p>
    <w:p w:rsidR="00AB3796" w:rsidRDefault="00AB3796" w:rsidP="00AB3796">
      <w:pPr>
        <w:ind w:left="425"/>
        <w:jc w:val="right"/>
        <w:rPr>
          <w:rtl/>
        </w:rPr>
      </w:pPr>
      <w:r>
        <w:t xml:space="preserve"> - Aryan, R., Singh, S. &amp; Singh, A. (2016). Employees Empowerment and their Performance in Private sector Analytical Study, Global Journal of Management and Business Research, Administration and Management, Volume 16 Issue 12 Version 1.0, (USA).</w:t>
      </w:r>
    </w:p>
    <w:p w:rsidR="00AB3796" w:rsidRDefault="00AB3796" w:rsidP="00AB3796">
      <w:pPr>
        <w:ind w:left="425"/>
        <w:jc w:val="right"/>
        <w:rPr>
          <w:rtl/>
        </w:rPr>
      </w:pPr>
      <w:r>
        <w:t xml:space="preserve"> - Bell, C. Chan, M. &amp; Nellm, p. (2018). The Effect of Participative and Directive Leadership on Team Effectiveness among Administrative Employees in a South African Tertiary Institution, Mediterranean journal of social sciences Mcser publishing Rome-Italy Vol (5) N (23).</w:t>
      </w:r>
    </w:p>
    <w:p w:rsidR="008050FC" w:rsidRDefault="00AB3796" w:rsidP="00AB3796">
      <w:pPr>
        <w:ind w:left="425"/>
        <w:jc w:val="right"/>
        <w:rPr>
          <w:rFonts w:cstheme="minorHAnsi"/>
          <w:sz w:val="28"/>
          <w:szCs w:val="28"/>
          <w:rtl/>
        </w:rPr>
      </w:pPr>
      <w:r>
        <w:t xml:space="preserve"> - Gyasi, K. (2015). Participative Leadership practice in junior high schools and actions to improve the practice: a case study of Sekyere south district, Ghana,Master’s Thesis in education spring Term2015, Department of education university of Jyvaskyla .</w:t>
      </w:r>
    </w:p>
    <w:p w:rsidR="008050FC" w:rsidRDefault="008050FC" w:rsidP="00314E08">
      <w:pPr>
        <w:ind w:left="425"/>
        <w:rPr>
          <w:rFonts w:cstheme="minorHAnsi"/>
          <w:sz w:val="28"/>
          <w:szCs w:val="28"/>
          <w:rtl/>
        </w:rPr>
      </w:pPr>
    </w:p>
    <w:p w:rsidR="00AB3796" w:rsidRDefault="00AB3796" w:rsidP="00AB3796">
      <w:pPr>
        <w:ind w:left="425"/>
        <w:jc w:val="right"/>
      </w:pPr>
      <w:r>
        <w:t>- Hanaysha, J. (2016). Testing the Effects of Employee Empowerment, Teamwork, and Employee Training on Employee Productivity in Higher Education Sector, International Journal of Learning &amp; Development, ISSN 2164-4063, Vol. 6, No. 1.</w:t>
      </w:r>
    </w:p>
    <w:p w:rsidR="00AB3796" w:rsidRDefault="00AB3796" w:rsidP="00AB3796">
      <w:pPr>
        <w:ind w:left="425"/>
        <w:jc w:val="right"/>
      </w:pPr>
      <w:r>
        <w:t xml:space="preserve"> - Ibrahim, N. H, Ismail, T. N. &amp; Ladisma, M. (2017). Testing the Relationship between Transformational Leadership and Employee Empowerment, Journal OF Administrative Science, Vol 14, Issue 2.</w:t>
      </w:r>
    </w:p>
    <w:p w:rsidR="00AB3796" w:rsidRDefault="00AB3796" w:rsidP="00AB3796">
      <w:pPr>
        <w:ind w:left="425"/>
        <w:jc w:val="right"/>
      </w:pPr>
      <w:r>
        <w:t xml:space="preserve"> - Iidahos, S. A., &amp; F. Nchuchuwe, (2000). The case for participative Leaderships As an instrument for effectiveness and efficiency in public organizations, Benin Journal of social sciences, Vol 8 &amp; 9, No. 1&amp; 2.</w:t>
      </w:r>
    </w:p>
    <w:p w:rsidR="00AB3796" w:rsidRDefault="00AB3796" w:rsidP="00AB3796">
      <w:pPr>
        <w:ind w:left="425"/>
        <w:jc w:val="right"/>
      </w:pPr>
      <w:r>
        <w:t xml:space="preserve"> - Kokil, A.P. (2016). Impact of Employee Empowerment on Job Satisfaction In Banking Sector With Reference To Chennai City, Faculty of Management Studies, Education Institute University.</w:t>
      </w:r>
    </w:p>
    <w:p w:rsidR="00AB3796" w:rsidRDefault="00AB3796" w:rsidP="00AB3796">
      <w:pPr>
        <w:ind w:left="425"/>
        <w:jc w:val="right"/>
      </w:pPr>
      <w:r>
        <w:t xml:space="preserve"> - Lumbasi, G.W. K’Aol, G. &amp; Ouma, C.A, (2016). The effect of participative Leadership Stile on the Performance of Coya Seiner Managers in Kenya, Research journal’s Journal of Management.</w:t>
      </w:r>
    </w:p>
    <w:p w:rsidR="00AB3796" w:rsidRDefault="00AB3796" w:rsidP="00AB3796">
      <w:pPr>
        <w:ind w:left="425"/>
        <w:jc w:val="right"/>
      </w:pPr>
      <w:r>
        <w:t xml:space="preserve"> - Rolkova, M &amp; Farkasova (2015). The features of participative Management Style, procedia Economics and finance 23, pp 1383-1387, Slovakia.</w:t>
      </w:r>
    </w:p>
    <w:p w:rsidR="00AB3796" w:rsidRDefault="00AB3796" w:rsidP="00AB3796">
      <w:pPr>
        <w:ind w:left="425"/>
        <w:jc w:val="right"/>
      </w:pPr>
      <w:r>
        <w:lastRenderedPageBreak/>
        <w:t xml:space="preserve"> - Sagnak, M. (2016). Participative Leadership and Change -Oriented Organizational Citizenship: The Mediating Effect of Intrinsic Motivation , E Eurasian journal of Education Research, issue 62, 181-194. </w:t>
      </w:r>
    </w:p>
    <w:p w:rsidR="00AB3796" w:rsidRDefault="00AB3796" w:rsidP="00AB3796">
      <w:pPr>
        <w:ind w:left="425"/>
        <w:jc w:val="right"/>
      </w:pPr>
      <w:r>
        <w:t>- Saleem, M.A, &amp; Rasheed, I, (2014). Impact of Employee Empowerment on Job Satisfaction, Developing Country Studies, ISSN 2224-607X (Paper) ISSN 2225-0565, Vol.4, No.11.</w:t>
      </w:r>
    </w:p>
    <w:p w:rsidR="008050FC" w:rsidRDefault="00AB3796" w:rsidP="00AB3796">
      <w:pPr>
        <w:ind w:left="425"/>
        <w:jc w:val="right"/>
        <w:rPr>
          <w:rFonts w:cstheme="minorHAnsi"/>
          <w:sz w:val="28"/>
          <w:szCs w:val="28"/>
          <w:rtl/>
        </w:rPr>
      </w:pPr>
      <w:r>
        <w:t xml:space="preserve"> - Shojaei, S.H, Najarzadeh-Arani &amp; F. Babaei Nejad (2016). The Effect of Transformational Leadership on Employee Empowerment with the Mediation of Learning-Oriented, (A Case Study of Semnan University), Volume (12), Special Issue (5, pp. 48-61m).</w:t>
      </w:r>
    </w:p>
    <w:p w:rsidR="008050FC" w:rsidRDefault="008050FC" w:rsidP="00314E08">
      <w:pPr>
        <w:ind w:left="425"/>
        <w:rPr>
          <w:rFonts w:cstheme="minorHAnsi"/>
          <w:sz w:val="28"/>
          <w:szCs w:val="28"/>
          <w:rtl/>
        </w:rPr>
      </w:pPr>
    </w:p>
    <w:p w:rsidR="008050FC" w:rsidRDefault="008050FC" w:rsidP="00314E08">
      <w:pPr>
        <w:ind w:left="425"/>
        <w:rPr>
          <w:rFonts w:cstheme="minorHAnsi"/>
          <w:sz w:val="28"/>
          <w:szCs w:val="28"/>
          <w:rtl/>
        </w:rPr>
      </w:pPr>
    </w:p>
    <w:p w:rsidR="00D86099" w:rsidRDefault="00D86099" w:rsidP="00314E08">
      <w:pPr>
        <w:ind w:left="425"/>
        <w:rPr>
          <w:rFonts w:cstheme="minorHAnsi"/>
          <w:sz w:val="28"/>
          <w:szCs w:val="28"/>
          <w:rtl/>
        </w:rPr>
      </w:pPr>
    </w:p>
    <w:sectPr w:rsidR="00D86099" w:rsidSect="00425E9C">
      <w:pgSz w:w="12240" w:h="15840"/>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3AA" w:rsidRDefault="00E103AA" w:rsidP="004556F3">
      <w:pPr>
        <w:spacing w:after="0" w:line="240" w:lineRule="auto"/>
      </w:pPr>
      <w:r>
        <w:separator/>
      </w:r>
    </w:p>
  </w:endnote>
  <w:endnote w:type="continuationSeparator" w:id="0">
    <w:p w:rsidR="00E103AA" w:rsidRDefault="00E103AA" w:rsidP="0045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dobe Caslon 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T Bold Heading">
    <w:altName w:val="Segoe UI Semilight"/>
    <w:panose1 w:val="02010400000000000000"/>
    <w:charset w:val="B2"/>
    <w:family w:val="auto"/>
    <w:pitch w:val="variable"/>
    <w:sig w:usb0="00002001" w:usb1="80000000" w:usb2="00000008" w:usb3="00000000" w:csb0="00000040" w:csb1="00000000"/>
  </w:font>
  <w:font w:name="ECINF N+ MTSY">
    <w:altName w:val="Arial Unicode MS"/>
    <w:panose1 w:val="00000000000000000000"/>
    <w:charset w:val="81"/>
    <w:family w:val="swiss"/>
    <w:notTrueType/>
    <w:pitch w:val="default"/>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3AA" w:rsidRDefault="00E103AA" w:rsidP="004556F3">
      <w:pPr>
        <w:spacing w:after="0" w:line="240" w:lineRule="auto"/>
      </w:pPr>
      <w:r>
        <w:separator/>
      </w:r>
    </w:p>
  </w:footnote>
  <w:footnote w:type="continuationSeparator" w:id="0">
    <w:p w:rsidR="00E103AA" w:rsidRDefault="00E103AA" w:rsidP="00455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5A2"/>
    <w:multiLevelType w:val="hybridMultilevel"/>
    <w:tmpl w:val="6A04778E"/>
    <w:lvl w:ilvl="0" w:tplc="A496B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A28FD"/>
    <w:multiLevelType w:val="hybridMultilevel"/>
    <w:tmpl w:val="EB2C7FAC"/>
    <w:lvl w:ilvl="0" w:tplc="7324931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587A13"/>
    <w:multiLevelType w:val="hybridMultilevel"/>
    <w:tmpl w:val="995CFACC"/>
    <w:lvl w:ilvl="0" w:tplc="DB6E8E90">
      <w:start w:val="9"/>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D2C65"/>
    <w:multiLevelType w:val="hybridMultilevel"/>
    <w:tmpl w:val="FB20B9B4"/>
    <w:lvl w:ilvl="0" w:tplc="BC661E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67357"/>
    <w:multiLevelType w:val="hybridMultilevel"/>
    <w:tmpl w:val="A140BB30"/>
    <w:lvl w:ilvl="0" w:tplc="0F6606B4">
      <w:start w:val="4"/>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D64E2"/>
    <w:multiLevelType w:val="hybridMultilevel"/>
    <w:tmpl w:val="4C50F8AC"/>
    <w:lvl w:ilvl="0" w:tplc="0F8A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566C2B"/>
    <w:multiLevelType w:val="hybridMultilevel"/>
    <w:tmpl w:val="E6D05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7615B"/>
    <w:multiLevelType w:val="hybridMultilevel"/>
    <w:tmpl w:val="634E3D1C"/>
    <w:lvl w:ilvl="0" w:tplc="6E3AFED8">
      <w:start w:val="1"/>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037ED"/>
    <w:multiLevelType w:val="hybridMultilevel"/>
    <w:tmpl w:val="9BFCA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32DF8"/>
    <w:multiLevelType w:val="hybridMultilevel"/>
    <w:tmpl w:val="9B547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6C2D86"/>
    <w:multiLevelType w:val="hybridMultilevel"/>
    <w:tmpl w:val="B95447AE"/>
    <w:lvl w:ilvl="0" w:tplc="04601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466F6D"/>
    <w:multiLevelType w:val="hybridMultilevel"/>
    <w:tmpl w:val="BB38DFF2"/>
    <w:lvl w:ilvl="0" w:tplc="F2AC462A">
      <w:start w:val="6"/>
      <w:numFmt w:val="bullet"/>
      <w:lvlText w:val="-"/>
      <w:lvlJc w:val="left"/>
      <w:pPr>
        <w:ind w:left="360" w:hanging="360"/>
      </w:pPr>
      <w:rPr>
        <w:rFonts w:ascii="Arial" w:eastAsia="Calibri" w:hAnsi="Arial" w:cs="Arial"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841A9C"/>
    <w:multiLevelType w:val="hybridMultilevel"/>
    <w:tmpl w:val="1140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C3ADA"/>
    <w:multiLevelType w:val="hybridMultilevel"/>
    <w:tmpl w:val="4514A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D7A19"/>
    <w:multiLevelType w:val="hybridMultilevel"/>
    <w:tmpl w:val="FD6229B6"/>
    <w:lvl w:ilvl="0" w:tplc="B84827AC">
      <w:start w:val="1"/>
      <w:numFmt w:val="arabicAlpha"/>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1F4528"/>
    <w:multiLevelType w:val="hybridMultilevel"/>
    <w:tmpl w:val="AC3CFC32"/>
    <w:lvl w:ilvl="0" w:tplc="09788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2634EF"/>
    <w:multiLevelType w:val="hybridMultilevel"/>
    <w:tmpl w:val="49FEE990"/>
    <w:lvl w:ilvl="0" w:tplc="8CDE8A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9E449E"/>
    <w:multiLevelType w:val="hybridMultilevel"/>
    <w:tmpl w:val="31341D3A"/>
    <w:lvl w:ilvl="0" w:tplc="9A90FEBE">
      <w:numFmt w:val="bullet"/>
      <w:lvlText w:val="-"/>
      <w:lvlJc w:val="left"/>
      <w:pPr>
        <w:ind w:left="720" w:hanging="360"/>
      </w:pPr>
      <w:rPr>
        <w:rFonts w:ascii="Arial" w:eastAsiaTheme="minorHAnsi" w:hAnsi="Arial" w:cs="Aria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166B6"/>
    <w:multiLevelType w:val="hybridMultilevel"/>
    <w:tmpl w:val="9B245E04"/>
    <w:lvl w:ilvl="0" w:tplc="1A0CBE0E">
      <w:start w:val="1"/>
      <w:numFmt w:val="decimal"/>
      <w:lvlText w:val="%1."/>
      <w:lvlJc w:val="left"/>
      <w:pPr>
        <w:ind w:left="450" w:hanging="45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A7927"/>
    <w:multiLevelType w:val="hybridMultilevel"/>
    <w:tmpl w:val="C19C1328"/>
    <w:lvl w:ilvl="0" w:tplc="97CA9A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2653D"/>
    <w:multiLevelType w:val="hybridMultilevel"/>
    <w:tmpl w:val="EE84FBD0"/>
    <w:lvl w:ilvl="0" w:tplc="7736C7BC">
      <w:start w:val="1"/>
      <w:numFmt w:val="decimal"/>
      <w:lvlText w:val="%1-"/>
      <w:lvlJc w:val="left"/>
      <w:pPr>
        <w:ind w:left="750" w:hanging="39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EE3839"/>
    <w:multiLevelType w:val="hybridMultilevel"/>
    <w:tmpl w:val="F678F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1D6E0E"/>
    <w:multiLevelType w:val="hybridMultilevel"/>
    <w:tmpl w:val="EE84FBD0"/>
    <w:lvl w:ilvl="0" w:tplc="7736C7BC">
      <w:start w:val="1"/>
      <w:numFmt w:val="decimal"/>
      <w:lvlText w:val="%1-"/>
      <w:lvlJc w:val="left"/>
      <w:pPr>
        <w:ind w:left="750" w:hanging="39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6D59A8"/>
    <w:multiLevelType w:val="hybridMultilevel"/>
    <w:tmpl w:val="418E5B96"/>
    <w:lvl w:ilvl="0" w:tplc="B6185E16">
      <w:start w:val="1"/>
      <w:numFmt w:val="decimal"/>
      <w:lvlText w:val="%1-"/>
      <w:lvlJc w:val="left"/>
      <w:pPr>
        <w:ind w:left="720" w:hanging="360"/>
      </w:pPr>
      <w:rPr>
        <w:rFonts w:ascii="Simplified Arabic" w:eastAsia="Calibr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942C25"/>
    <w:multiLevelType w:val="hybridMultilevel"/>
    <w:tmpl w:val="71E24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E7DC4"/>
    <w:multiLevelType w:val="hybridMultilevel"/>
    <w:tmpl w:val="F124A490"/>
    <w:lvl w:ilvl="0" w:tplc="C088DBC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12"/>
  </w:num>
  <w:num w:numId="9">
    <w:abstractNumId w:val="5"/>
  </w:num>
  <w:num w:numId="10">
    <w:abstractNumId w:val="13"/>
  </w:num>
  <w:num w:numId="11">
    <w:abstractNumId w:val="4"/>
  </w:num>
  <w:num w:numId="12">
    <w:abstractNumId w:val="9"/>
  </w:num>
  <w:num w:numId="13">
    <w:abstractNumId w:val="21"/>
  </w:num>
  <w:num w:numId="14">
    <w:abstractNumId w:val="19"/>
  </w:num>
  <w:num w:numId="15">
    <w:abstractNumId w:val="7"/>
  </w:num>
  <w:num w:numId="16">
    <w:abstractNumId w:val="16"/>
  </w:num>
  <w:num w:numId="17">
    <w:abstractNumId w:val="14"/>
  </w:num>
  <w:num w:numId="18">
    <w:abstractNumId w:val="25"/>
  </w:num>
  <w:num w:numId="19">
    <w:abstractNumId w:val="11"/>
  </w:num>
  <w:num w:numId="20">
    <w:abstractNumId w:val="20"/>
  </w:num>
  <w:num w:numId="21">
    <w:abstractNumId w:val="22"/>
  </w:num>
  <w:num w:numId="22">
    <w:abstractNumId w:val="2"/>
  </w:num>
  <w:num w:numId="23">
    <w:abstractNumId w:val="17"/>
  </w:num>
  <w:num w:numId="24">
    <w:abstractNumId w:val="3"/>
  </w:num>
  <w:num w:numId="25">
    <w:abstractNumId w:val="8"/>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96"/>
    <w:rsid w:val="0000571A"/>
    <w:rsid w:val="0000595B"/>
    <w:rsid w:val="000276EA"/>
    <w:rsid w:val="00030603"/>
    <w:rsid w:val="0004375D"/>
    <w:rsid w:val="000526FB"/>
    <w:rsid w:val="000537CA"/>
    <w:rsid w:val="00060DA1"/>
    <w:rsid w:val="00084281"/>
    <w:rsid w:val="00084A81"/>
    <w:rsid w:val="000A2EE6"/>
    <w:rsid w:val="000A5249"/>
    <w:rsid w:val="000B2451"/>
    <w:rsid w:val="000B4D6B"/>
    <w:rsid w:val="000B5446"/>
    <w:rsid w:val="000C4E1F"/>
    <w:rsid w:val="000E24BE"/>
    <w:rsid w:val="000F151A"/>
    <w:rsid w:val="000F18AF"/>
    <w:rsid w:val="000F523D"/>
    <w:rsid w:val="001124BE"/>
    <w:rsid w:val="00117C94"/>
    <w:rsid w:val="00127B0B"/>
    <w:rsid w:val="00140379"/>
    <w:rsid w:val="00147E47"/>
    <w:rsid w:val="0015316A"/>
    <w:rsid w:val="00155DA5"/>
    <w:rsid w:val="00157CF7"/>
    <w:rsid w:val="001622DE"/>
    <w:rsid w:val="00167EDC"/>
    <w:rsid w:val="0017033A"/>
    <w:rsid w:val="0017525D"/>
    <w:rsid w:val="00190FF6"/>
    <w:rsid w:val="001A036D"/>
    <w:rsid w:val="001A2B25"/>
    <w:rsid w:val="001B73D4"/>
    <w:rsid w:val="001C0C79"/>
    <w:rsid w:val="001C242F"/>
    <w:rsid w:val="001D02AF"/>
    <w:rsid w:val="001D6D17"/>
    <w:rsid w:val="001E6FF3"/>
    <w:rsid w:val="0020394F"/>
    <w:rsid w:val="00210DF2"/>
    <w:rsid w:val="00214676"/>
    <w:rsid w:val="00215D52"/>
    <w:rsid w:val="00227EEA"/>
    <w:rsid w:val="002312B2"/>
    <w:rsid w:val="00267548"/>
    <w:rsid w:val="00286A00"/>
    <w:rsid w:val="002B4290"/>
    <w:rsid w:val="002C51F5"/>
    <w:rsid w:val="002D19DB"/>
    <w:rsid w:val="002E0F6B"/>
    <w:rsid w:val="002E34B2"/>
    <w:rsid w:val="002F45D4"/>
    <w:rsid w:val="00303E4D"/>
    <w:rsid w:val="0031312C"/>
    <w:rsid w:val="00314E08"/>
    <w:rsid w:val="00317279"/>
    <w:rsid w:val="003231E7"/>
    <w:rsid w:val="00331076"/>
    <w:rsid w:val="0033316A"/>
    <w:rsid w:val="0033333B"/>
    <w:rsid w:val="0033375E"/>
    <w:rsid w:val="00333F8C"/>
    <w:rsid w:val="00341DE7"/>
    <w:rsid w:val="0034538B"/>
    <w:rsid w:val="00357F22"/>
    <w:rsid w:val="00362195"/>
    <w:rsid w:val="0036354E"/>
    <w:rsid w:val="0036407F"/>
    <w:rsid w:val="00370DF3"/>
    <w:rsid w:val="00382E05"/>
    <w:rsid w:val="0038328E"/>
    <w:rsid w:val="003922F1"/>
    <w:rsid w:val="003B2A00"/>
    <w:rsid w:val="003C08A4"/>
    <w:rsid w:val="003C0D2A"/>
    <w:rsid w:val="003C2A6E"/>
    <w:rsid w:val="003D0978"/>
    <w:rsid w:val="003E5147"/>
    <w:rsid w:val="00403F91"/>
    <w:rsid w:val="00414BC0"/>
    <w:rsid w:val="00420E96"/>
    <w:rsid w:val="004257FE"/>
    <w:rsid w:val="00425E9C"/>
    <w:rsid w:val="004556F3"/>
    <w:rsid w:val="00460A05"/>
    <w:rsid w:val="00462A6B"/>
    <w:rsid w:val="00467F4B"/>
    <w:rsid w:val="00472039"/>
    <w:rsid w:val="0048567B"/>
    <w:rsid w:val="00487B0A"/>
    <w:rsid w:val="0049735F"/>
    <w:rsid w:val="004A334D"/>
    <w:rsid w:val="004B187D"/>
    <w:rsid w:val="004B3249"/>
    <w:rsid w:val="004B5F20"/>
    <w:rsid w:val="004B73A6"/>
    <w:rsid w:val="004C27C3"/>
    <w:rsid w:val="004C4D9D"/>
    <w:rsid w:val="004C6918"/>
    <w:rsid w:val="004D5037"/>
    <w:rsid w:val="004E1408"/>
    <w:rsid w:val="004E48ED"/>
    <w:rsid w:val="004E60BE"/>
    <w:rsid w:val="00500B47"/>
    <w:rsid w:val="0052079A"/>
    <w:rsid w:val="005373A1"/>
    <w:rsid w:val="00541EE3"/>
    <w:rsid w:val="0055737D"/>
    <w:rsid w:val="00561FDF"/>
    <w:rsid w:val="00565589"/>
    <w:rsid w:val="0058093A"/>
    <w:rsid w:val="00581DD2"/>
    <w:rsid w:val="00585895"/>
    <w:rsid w:val="00586834"/>
    <w:rsid w:val="005910D0"/>
    <w:rsid w:val="005959F1"/>
    <w:rsid w:val="00597079"/>
    <w:rsid w:val="005B0012"/>
    <w:rsid w:val="005C40DD"/>
    <w:rsid w:val="005D445B"/>
    <w:rsid w:val="005E304C"/>
    <w:rsid w:val="006032CD"/>
    <w:rsid w:val="00612701"/>
    <w:rsid w:val="00620153"/>
    <w:rsid w:val="00623AF7"/>
    <w:rsid w:val="00653550"/>
    <w:rsid w:val="006608C2"/>
    <w:rsid w:val="00662B70"/>
    <w:rsid w:val="00670863"/>
    <w:rsid w:val="0067588E"/>
    <w:rsid w:val="00691861"/>
    <w:rsid w:val="00692231"/>
    <w:rsid w:val="00697EED"/>
    <w:rsid w:val="006A2C77"/>
    <w:rsid w:val="006B645E"/>
    <w:rsid w:val="006C42D0"/>
    <w:rsid w:val="006D3907"/>
    <w:rsid w:val="006E3925"/>
    <w:rsid w:val="006E6736"/>
    <w:rsid w:val="006F2727"/>
    <w:rsid w:val="006F6893"/>
    <w:rsid w:val="00711679"/>
    <w:rsid w:val="00711CF7"/>
    <w:rsid w:val="00713C85"/>
    <w:rsid w:val="00713D1E"/>
    <w:rsid w:val="00724CA0"/>
    <w:rsid w:val="007257CD"/>
    <w:rsid w:val="007423C6"/>
    <w:rsid w:val="00743010"/>
    <w:rsid w:val="00764EC2"/>
    <w:rsid w:val="00775FDE"/>
    <w:rsid w:val="0077604B"/>
    <w:rsid w:val="007844BC"/>
    <w:rsid w:val="007942CA"/>
    <w:rsid w:val="0079496F"/>
    <w:rsid w:val="007966C8"/>
    <w:rsid w:val="007B1D53"/>
    <w:rsid w:val="007B36F7"/>
    <w:rsid w:val="007B5160"/>
    <w:rsid w:val="007C20B6"/>
    <w:rsid w:val="007E4EC9"/>
    <w:rsid w:val="007E7061"/>
    <w:rsid w:val="007F66C2"/>
    <w:rsid w:val="008050FC"/>
    <w:rsid w:val="008075F5"/>
    <w:rsid w:val="008221C3"/>
    <w:rsid w:val="0084027F"/>
    <w:rsid w:val="0084197B"/>
    <w:rsid w:val="00861F5C"/>
    <w:rsid w:val="008620FD"/>
    <w:rsid w:val="0086655D"/>
    <w:rsid w:val="00881D94"/>
    <w:rsid w:val="008A5722"/>
    <w:rsid w:val="008B0E47"/>
    <w:rsid w:val="008B28ED"/>
    <w:rsid w:val="008B51A2"/>
    <w:rsid w:val="008B7686"/>
    <w:rsid w:val="008D1BB7"/>
    <w:rsid w:val="008E4F01"/>
    <w:rsid w:val="008E5243"/>
    <w:rsid w:val="008F510E"/>
    <w:rsid w:val="008F5A33"/>
    <w:rsid w:val="0091063A"/>
    <w:rsid w:val="00914C07"/>
    <w:rsid w:val="00921675"/>
    <w:rsid w:val="0094333F"/>
    <w:rsid w:val="00944741"/>
    <w:rsid w:val="009448F7"/>
    <w:rsid w:val="00950496"/>
    <w:rsid w:val="00954B3B"/>
    <w:rsid w:val="009857DA"/>
    <w:rsid w:val="0098765E"/>
    <w:rsid w:val="00993F06"/>
    <w:rsid w:val="009A3B8C"/>
    <w:rsid w:val="009B0513"/>
    <w:rsid w:val="009D324A"/>
    <w:rsid w:val="009D6B87"/>
    <w:rsid w:val="009E0693"/>
    <w:rsid w:val="00A11F20"/>
    <w:rsid w:val="00A13396"/>
    <w:rsid w:val="00A21C48"/>
    <w:rsid w:val="00A30721"/>
    <w:rsid w:val="00A307A7"/>
    <w:rsid w:val="00A40185"/>
    <w:rsid w:val="00A464C6"/>
    <w:rsid w:val="00A53B30"/>
    <w:rsid w:val="00A56C9E"/>
    <w:rsid w:val="00A62DD7"/>
    <w:rsid w:val="00A66E68"/>
    <w:rsid w:val="00A67450"/>
    <w:rsid w:val="00A70D09"/>
    <w:rsid w:val="00A80166"/>
    <w:rsid w:val="00A82897"/>
    <w:rsid w:val="00A95882"/>
    <w:rsid w:val="00A973AD"/>
    <w:rsid w:val="00AB09D1"/>
    <w:rsid w:val="00AB3796"/>
    <w:rsid w:val="00AB670F"/>
    <w:rsid w:val="00AD1603"/>
    <w:rsid w:val="00AD32B1"/>
    <w:rsid w:val="00AE5BC5"/>
    <w:rsid w:val="00AF3AC1"/>
    <w:rsid w:val="00B02A20"/>
    <w:rsid w:val="00B0392E"/>
    <w:rsid w:val="00B03994"/>
    <w:rsid w:val="00B07948"/>
    <w:rsid w:val="00B23144"/>
    <w:rsid w:val="00B35CCF"/>
    <w:rsid w:val="00B46F29"/>
    <w:rsid w:val="00B52D42"/>
    <w:rsid w:val="00B5615F"/>
    <w:rsid w:val="00B65B60"/>
    <w:rsid w:val="00B72B91"/>
    <w:rsid w:val="00B74563"/>
    <w:rsid w:val="00B77860"/>
    <w:rsid w:val="00B80124"/>
    <w:rsid w:val="00B87D09"/>
    <w:rsid w:val="00BB47F2"/>
    <w:rsid w:val="00BB4E77"/>
    <w:rsid w:val="00BB5469"/>
    <w:rsid w:val="00BC62C7"/>
    <w:rsid w:val="00BD0B97"/>
    <w:rsid w:val="00BD3335"/>
    <w:rsid w:val="00BF078C"/>
    <w:rsid w:val="00BF2BC3"/>
    <w:rsid w:val="00C253E5"/>
    <w:rsid w:val="00C27157"/>
    <w:rsid w:val="00C41602"/>
    <w:rsid w:val="00C55075"/>
    <w:rsid w:val="00C70CC6"/>
    <w:rsid w:val="00C7249A"/>
    <w:rsid w:val="00C7296F"/>
    <w:rsid w:val="00C77372"/>
    <w:rsid w:val="00C80D41"/>
    <w:rsid w:val="00C93F72"/>
    <w:rsid w:val="00CA3AE1"/>
    <w:rsid w:val="00CA557C"/>
    <w:rsid w:val="00CB2E80"/>
    <w:rsid w:val="00CB451C"/>
    <w:rsid w:val="00CB6092"/>
    <w:rsid w:val="00CB628C"/>
    <w:rsid w:val="00CC68FB"/>
    <w:rsid w:val="00CD238D"/>
    <w:rsid w:val="00CD3F2C"/>
    <w:rsid w:val="00CD49EB"/>
    <w:rsid w:val="00CD4BB9"/>
    <w:rsid w:val="00CD5279"/>
    <w:rsid w:val="00CD6735"/>
    <w:rsid w:val="00CE5183"/>
    <w:rsid w:val="00CE59E5"/>
    <w:rsid w:val="00CF3D09"/>
    <w:rsid w:val="00CF40F2"/>
    <w:rsid w:val="00D035BF"/>
    <w:rsid w:val="00D04A9D"/>
    <w:rsid w:val="00D06EA4"/>
    <w:rsid w:val="00D2025A"/>
    <w:rsid w:val="00D31091"/>
    <w:rsid w:val="00D47036"/>
    <w:rsid w:val="00D616BD"/>
    <w:rsid w:val="00D625C0"/>
    <w:rsid w:val="00D70084"/>
    <w:rsid w:val="00D86099"/>
    <w:rsid w:val="00D900EB"/>
    <w:rsid w:val="00DB7F4B"/>
    <w:rsid w:val="00DC035A"/>
    <w:rsid w:val="00DC1674"/>
    <w:rsid w:val="00DC4CA1"/>
    <w:rsid w:val="00DD65D6"/>
    <w:rsid w:val="00DD74E1"/>
    <w:rsid w:val="00DD754B"/>
    <w:rsid w:val="00DE2BBA"/>
    <w:rsid w:val="00DF5321"/>
    <w:rsid w:val="00DF637F"/>
    <w:rsid w:val="00E103AA"/>
    <w:rsid w:val="00E20114"/>
    <w:rsid w:val="00E2250B"/>
    <w:rsid w:val="00E2544B"/>
    <w:rsid w:val="00E25616"/>
    <w:rsid w:val="00E30C66"/>
    <w:rsid w:val="00E316B1"/>
    <w:rsid w:val="00E32968"/>
    <w:rsid w:val="00E357C5"/>
    <w:rsid w:val="00E37664"/>
    <w:rsid w:val="00E7148E"/>
    <w:rsid w:val="00E831B4"/>
    <w:rsid w:val="00E96F8D"/>
    <w:rsid w:val="00EA1116"/>
    <w:rsid w:val="00EB0F4F"/>
    <w:rsid w:val="00EB3918"/>
    <w:rsid w:val="00EB6F96"/>
    <w:rsid w:val="00EC2AA8"/>
    <w:rsid w:val="00ED2286"/>
    <w:rsid w:val="00EF1323"/>
    <w:rsid w:val="00EF18B6"/>
    <w:rsid w:val="00EF4241"/>
    <w:rsid w:val="00F106BD"/>
    <w:rsid w:val="00F12106"/>
    <w:rsid w:val="00F235B8"/>
    <w:rsid w:val="00F40922"/>
    <w:rsid w:val="00F5173B"/>
    <w:rsid w:val="00F51874"/>
    <w:rsid w:val="00F518F3"/>
    <w:rsid w:val="00F5562F"/>
    <w:rsid w:val="00F631A5"/>
    <w:rsid w:val="00F72FC1"/>
    <w:rsid w:val="00F76896"/>
    <w:rsid w:val="00F81BCB"/>
    <w:rsid w:val="00F8718F"/>
    <w:rsid w:val="00F931CC"/>
    <w:rsid w:val="00FA0909"/>
    <w:rsid w:val="00FA43CB"/>
    <w:rsid w:val="00FB09BA"/>
    <w:rsid w:val="00FB3ECD"/>
    <w:rsid w:val="00FB7CC3"/>
    <w:rsid w:val="00FE37DB"/>
    <w:rsid w:val="00FE41EB"/>
    <w:rsid w:val="00FE592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4CA38-41EE-4E9C-A89C-85E94CA7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4B2"/>
    <w:pPr>
      <w:bidi/>
    </w:pPr>
  </w:style>
  <w:style w:type="paragraph" w:styleId="Heading1">
    <w:name w:val="heading 1"/>
    <w:basedOn w:val="Normal"/>
    <w:next w:val="Normal"/>
    <w:link w:val="Heading1Char1"/>
    <w:uiPriority w:val="99"/>
    <w:qFormat/>
    <w:rsid w:val="008050FC"/>
    <w:pPr>
      <w:autoSpaceDE w:val="0"/>
      <w:autoSpaceDN w:val="0"/>
      <w:bidi w:val="0"/>
      <w:adjustRightInd w:val="0"/>
      <w:spacing w:after="0" w:line="240" w:lineRule="auto"/>
      <w:outlineLvl w:val="0"/>
    </w:pPr>
    <w:rPr>
      <w:rFonts w:ascii="Courier New" w:eastAsia="Calibri" w:hAnsi="Courier New" w:cs="Times New Roman"/>
      <w:b/>
      <w:bCs/>
      <w:color w:val="000000"/>
      <w:sz w:val="32"/>
      <w:szCs w:val="32"/>
    </w:rPr>
  </w:style>
  <w:style w:type="paragraph" w:styleId="Heading2">
    <w:name w:val="heading 2"/>
    <w:basedOn w:val="Normal"/>
    <w:next w:val="Normal"/>
    <w:link w:val="Heading2Char1"/>
    <w:uiPriority w:val="99"/>
    <w:qFormat/>
    <w:rsid w:val="008050FC"/>
    <w:pPr>
      <w:keepNext/>
      <w:spacing w:after="0" w:line="240" w:lineRule="auto"/>
      <w:ind w:firstLine="720"/>
      <w:jc w:val="lowKashida"/>
      <w:outlineLvl w:val="1"/>
    </w:pPr>
    <w:rPr>
      <w:rFonts w:ascii="Times New Roman" w:eastAsia="Times New Roman" w:hAnsi="Times New Roman" w:cs="Times New Roman"/>
      <w:b/>
      <w:bCs/>
      <w:sz w:val="20"/>
      <w:szCs w:val="28"/>
    </w:rPr>
  </w:style>
  <w:style w:type="paragraph" w:styleId="Heading3">
    <w:name w:val="heading 3"/>
    <w:basedOn w:val="Normal"/>
    <w:next w:val="Normal"/>
    <w:link w:val="Heading3Char1"/>
    <w:uiPriority w:val="99"/>
    <w:qFormat/>
    <w:rsid w:val="008050FC"/>
    <w:pPr>
      <w:autoSpaceDE w:val="0"/>
      <w:autoSpaceDN w:val="0"/>
      <w:bidi w:val="0"/>
      <w:adjustRightInd w:val="0"/>
      <w:spacing w:after="0" w:line="240" w:lineRule="auto"/>
      <w:outlineLvl w:val="2"/>
    </w:pPr>
    <w:rPr>
      <w:rFonts w:ascii="Courier New" w:eastAsia="Calibri" w:hAnsi="Courier New" w:cs="Times New Roman"/>
      <w:b/>
      <w:bCs/>
      <w:color w:val="000000"/>
      <w:sz w:val="26"/>
      <w:szCs w:val="26"/>
    </w:rPr>
  </w:style>
  <w:style w:type="paragraph" w:styleId="Heading4">
    <w:name w:val="heading 4"/>
    <w:basedOn w:val="Normal"/>
    <w:next w:val="Normal"/>
    <w:link w:val="Heading4Char"/>
    <w:uiPriority w:val="99"/>
    <w:qFormat/>
    <w:rsid w:val="008050FC"/>
    <w:pPr>
      <w:keepNext/>
      <w:spacing w:before="240" w:after="60" w:line="240" w:lineRule="auto"/>
      <w:outlineLvl w:val="3"/>
    </w:pPr>
    <w:rPr>
      <w:rFonts w:ascii="Times New Roman" w:eastAsia="Calibri" w:hAnsi="Times New Roman" w:cs="Times New Roman"/>
      <w:b/>
      <w:bCs/>
      <w:sz w:val="28"/>
      <w:szCs w:val="28"/>
    </w:rPr>
  </w:style>
  <w:style w:type="paragraph" w:styleId="Heading7">
    <w:name w:val="heading 7"/>
    <w:basedOn w:val="Normal"/>
    <w:next w:val="Normal"/>
    <w:link w:val="Heading7Char1"/>
    <w:uiPriority w:val="99"/>
    <w:qFormat/>
    <w:rsid w:val="008050FC"/>
    <w:pPr>
      <w:keepNext/>
      <w:spacing w:after="0" w:line="240" w:lineRule="auto"/>
      <w:outlineLvl w:val="6"/>
    </w:pPr>
    <w:rPr>
      <w:rFonts w:ascii="Times New Roman" w:eastAsia="Calibri" w:hAnsi="Times New Roman" w:cs="Times New Roman"/>
      <w:b/>
      <w:bCs/>
      <w:sz w:val="20"/>
      <w:szCs w:val="24"/>
    </w:rPr>
  </w:style>
  <w:style w:type="paragraph" w:styleId="Heading9">
    <w:name w:val="heading 9"/>
    <w:basedOn w:val="Normal"/>
    <w:next w:val="Normal"/>
    <w:link w:val="Heading9Char1"/>
    <w:uiPriority w:val="99"/>
    <w:qFormat/>
    <w:rsid w:val="008050FC"/>
    <w:pPr>
      <w:keepNext/>
      <w:spacing w:after="0" w:line="240" w:lineRule="auto"/>
      <w:jc w:val="center"/>
      <w:outlineLvl w:val="8"/>
    </w:pPr>
    <w:rPr>
      <w:rFonts w:ascii="Times New Roman" w:eastAsia="Calibri"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5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6F3"/>
  </w:style>
  <w:style w:type="paragraph" w:styleId="Footer">
    <w:name w:val="footer"/>
    <w:basedOn w:val="Normal"/>
    <w:link w:val="FooterChar"/>
    <w:uiPriority w:val="99"/>
    <w:unhideWhenUsed/>
    <w:rsid w:val="00455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6F3"/>
  </w:style>
  <w:style w:type="paragraph" w:styleId="ListParagraph">
    <w:name w:val="List Paragraph"/>
    <w:basedOn w:val="Normal"/>
    <w:uiPriority w:val="34"/>
    <w:qFormat/>
    <w:rsid w:val="003D0978"/>
    <w:pPr>
      <w:ind w:left="720"/>
      <w:contextualSpacing/>
    </w:pPr>
  </w:style>
  <w:style w:type="paragraph" w:styleId="FootnoteText">
    <w:name w:val="footnote text"/>
    <w:basedOn w:val="Normal"/>
    <w:link w:val="FootnoteTextChar"/>
    <w:semiHidden/>
    <w:rsid w:val="00713D1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13D1E"/>
    <w:rPr>
      <w:rFonts w:ascii="Times New Roman" w:eastAsia="Times New Roman" w:hAnsi="Times New Roman" w:cs="Times New Roman"/>
      <w:sz w:val="20"/>
      <w:szCs w:val="20"/>
    </w:rPr>
  </w:style>
  <w:style w:type="character" w:customStyle="1" w:styleId="jlqj4b">
    <w:name w:val="jlqj4b"/>
    <w:basedOn w:val="DefaultParagraphFont"/>
    <w:rsid w:val="008050FC"/>
  </w:style>
  <w:style w:type="character" w:customStyle="1" w:styleId="Heading1Char">
    <w:name w:val="Heading 1 Char"/>
    <w:basedOn w:val="DefaultParagraphFont"/>
    <w:uiPriority w:val="9"/>
    <w:rsid w:val="008050F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8050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semiHidden/>
    <w:rsid w:val="008050F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9"/>
    <w:rsid w:val="008050FC"/>
    <w:rPr>
      <w:rFonts w:ascii="Times New Roman" w:eastAsia="Calibri" w:hAnsi="Times New Roman" w:cs="Times New Roman"/>
      <w:b/>
      <w:bCs/>
      <w:sz w:val="28"/>
      <w:szCs w:val="28"/>
    </w:rPr>
  </w:style>
  <w:style w:type="character" w:customStyle="1" w:styleId="Heading7Char">
    <w:name w:val="Heading 7 Char"/>
    <w:basedOn w:val="DefaultParagraphFont"/>
    <w:uiPriority w:val="9"/>
    <w:semiHidden/>
    <w:rsid w:val="008050FC"/>
    <w:rPr>
      <w:rFonts w:asciiTheme="majorHAnsi" w:eastAsiaTheme="majorEastAsia" w:hAnsiTheme="majorHAnsi" w:cstheme="majorBidi"/>
      <w:i/>
      <w:iCs/>
      <w:color w:val="1F3763" w:themeColor="accent1" w:themeShade="7F"/>
    </w:rPr>
  </w:style>
  <w:style w:type="character" w:customStyle="1" w:styleId="Heading9Char">
    <w:name w:val="Heading 9 Char"/>
    <w:basedOn w:val="DefaultParagraphFont"/>
    <w:uiPriority w:val="9"/>
    <w:semiHidden/>
    <w:rsid w:val="008050FC"/>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rsid w:val="008050FC"/>
  </w:style>
  <w:style w:type="character" w:customStyle="1" w:styleId="Heading1Char1">
    <w:name w:val="Heading 1 Char1"/>
    <w:link w:val="Heading1"/>
    <w:uiPriority w:val="99"/>
    <w:rsid w:val="008050FC"/>
    <w:rPr>
      <w:rFonts w:ascii="Courier New" w:eastAsia="Calibri" w:hAnsi="Courier New" w:cs="Times New Roman"/>
      <w:b/>
      <w:bCs/>
      <w:color w:val="000000"/>
      <w:sz w:val="32"/>
      <w:szCs w:val="32"/>
    </w:rPr>
  </w:style>
  <w:style w:type="character" w:customStyle="1" w:styleId="Heading2Char1">
    <w:name w:val="Heading 2 Char1"/>
    <w:link w:val="Heading2"/>
    <w:uiPriority w:val="99"/>
    <w:rsid w:val="008050FC"/>
    <w:rPr>
      <w:rFonts w:ascii="Times New Roman" w:eastAsia="Times New Roman" w:hAnsi="Times New Roman" w:cs="Times New Roman"/>
      <w:b/>
      <w:bCs/>
      <w:sz w:val="20"/>
      <w:szCs w:val="28"/>
    </w:rPr>
  </w:style>
  <w:style w:type="character" w:customStyle="1" w:styleId="Heading3Char1">
    <w:name w:val="Heading 3 Char1"/>
    <w:link w:val="Heading3"/>
    <w:uiPriority w:val="99"/>
    <w:rsid w:val="008050FC"/>
    <w:rPr>
      <w:rFonts w:ascii="Courier New" w:eastAsia="Calibri" w:hAnsi="Courier New" w:cs="Times New Roman"/>
      <w:b/>
      <w:bCs/>
      <w:color w:val="000000"/>
      <w:sz w:val="26"/>
      <w:szCs w:val="26"/>
    </w:rPr>
  </w:style>
  <w:style w:type="character" w:customStyle="1" w:styleId="Heading7Char1">
    <w:name w:val="Heading 7 Char1"/>
    <w:link w:val="Heading7"/>
    <w:uiPriority w:val="99"/>
    <w:rsid w:val="008050FC"/>
    <w:rPr>
      <w:rFonts w:ascii="Times New Roman" w:eastAsia="Calibri" w:hAnsi="Times New Roman" w:cs="Times New Roman"/>
      <w:b/>
      <w:bCs/>
      <w:sz w:val="20"/>
      <w:szCs w:val="24"/>
    </w:rPr>
  </w:style>
  <w:style w:type="character" w:customStyle="1" w:styleId="Heading9Char1">
    <w:name w:val="Heading 9 Char1"/>
    <w:link w:val="Heading9"/>
    <w:uiPriority w:val="99"/>
    <w:rsid w:val="008050FC"/>
    <w:rPr>
      <w:rFonts w:ascii="Times New Roman" w:eastAsia="Calibri" w:hAnsi="Times New Roman" w:cs="Times New Roman"/>
      <w:b/>
      <w:bCs/>
      <w:sz w:val="24"/>
      <w:szCs w:val="20"/>
    </w:rPr>
  </w:style>
  <w:style w:type="paragraph" w:customStyle="1" w:styleId="1">
    <w:name w:val="سرد الفقرات1"/>
    <w:basedOn w:val="Normal"/>
    <w:uiPriority w:val="99"/>
    <w:qFormat/>
    <w:rsid w:val="008050FC"/>
    <w:pPr>
      <w:spacing w:after="200" w:line="276" w:lineRule="auto"/>
      <w:ind w:left="720"/>
      <w:contextualSpacing/>
    </w:pPr>
    <w:rPr>
      <w:rFonts w:ascii="Calibri" w:eastAsia="Calibri" w:hAnsi="Calibri" w:cs="Arial"/>
    </w:rPr>
  </w:style>
  <w:style w:type="paragraph" w:styleId="BodyText">
    <w:name w:val="Body Text"/>
    <w:basedOn w:val="Normal"/>
    <w:link w:val="BodyTextChar1"/>
    <w:uiPriority w:val="99"/>
    <w:unhideWhenUsed/>
    <w:rsid w:val="008050FC"/>
    <w:pPr>
      <w:spacing w:after="120" w:line="276" w:lineRule="auto"/>
    </w:pPr>
    <w:rPr>
      <w:rFonts w:ascii="Calibri" w:eastAsia="Calibri" w:hAnsi="Calibri" w:cs="Times New Roman"/>
      <w:sz w:val="20"/>
      <w:szCs w:val="20"/>
    </w:rPr>
  </w:style>
  <w:style w:type="character" w:customStyle="1" w:styleId="BodyTextChar">
    <w:name w:val="Body Text Char"/>
    <w:basedOn w:val="DefaultParagraphFont"/>
    <w:uiPriority w:val="99"/>
    <w:semiHidden/>
    <w:rsid w:val="008050FC"/>
  </w:style>
  <w:style w:type="character" w:customStyle="1" w:styleId="BodyTextChar1">
    <w:name w:val="Body Text Char1"/>
    <w:link w:val="BodyText"/>
    <w:uiPriority w:val="99"/>
    <w:rsid w:val="008050FC"/>
    <w:rPr>
      <w:rFonts w:ascii="Calibri" w:eastAsia="Calibri" w:hAnsi="Calibri" w:cs="Times New Roman"/>
      <w:sz w:val="20"/>
      <w:szCs w:val="20"/>
    </w:rPr>
  </w:style>
  <w:style w:type="paragraph" w:styleId="BalloonText">
    <w:name w:val="Balloon Text"/>
    <w:basedOn w:val="Normal"/>
    <w:link w:val="BalloonTextChar1"/>
    <w:uiPriority w:val="99"/>
    <w:semiHidden/>
    <w:unhideWhenUsed/>
    <w:rsid w:val="008050FC"/>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uiPriority w:val="99"/>
    <w:semiHidden/>
    <w:rsid w:val="008050FC"/>
    <w:rPr>
      <w:rFonts w:ascii="Segoe UI" w:hAnsi="Segoe UI" w:cs="Segoe UI"/>
      <w:sz w:val="18"/>
      <w:szCs w:val="18"/>
    </w:rPr>
  </w:style>
  <w:style w:type="character" w:customStyle="1" w:styleId="BalloonTextChar1">
    <w:name w:val="Balloon Text Char1"/>
    <w:link w:val="BalloonText"/>
    <w:uiPriority w:val="99"/>
    <w:semiHidden/>
    <w:rsid w:val="008050FC"/>
    <w:rPr>
      <w:rFonts w:ascii="Tahoma" w:eastAsia="Calibri" w:hAnsi="Tahoma" w:cs="Times New Roman"/>
      <w:sz w:val="16"/>
      <w:szCs w:val="16"/>
    </w:rPr>
  </w:style>
  <w:style w:type="numbering" w:customStyle="1" w:styleId="10">
    <w:name w:val="بلا قائمة1"/>
    <w:next w:val="NoList"/>
    <w:uiPriority w:val="99"/>
    <w:semiHidden/>
    <w:unhideWhenUsed/>
    <w:rsid w:val="008050FC"/>
  </w:style>
  <w:style w:type="character" w:styleId="Hyperlink">
    <w:name w:val="Hyperlink"/>
    <w:uiPriority w:val="99"/>
    <w:rsid w:val="008050FC"/>
    <w:rPr>
      <w:rFonts w:cs="Times New Roman"/>
      <w:color w:val="0000FF"/>
      <w:u w:val="single"/>
    </w:rPr>
  </w:style>
  <w:style w:type="character" w:customStyle="1" w:styleId="titleauthoretcsmall">
    <w:name w:val="titleauthoretc small"/>
    <w:basedOn w:val="DefaultParagraphFont"/>
    <w:uiPriority w:val="99"/>
    <w:rsid w:val="008050FC"/>
  </w:style>
  <w:style w:type="paragraph" w:styleId="NormalWeb">
    <w:name w:val="Normal (Web)"/>
    <w:basedOn w:val="Normal"/>
    <w:uiPriority w:val="99"/>
    <w:rsid w:val="008050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8050F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
    <w:name w:val="سرد الفقرات"/>
    <w:basedOn w:val="Normal"/>
    <w:qFormat/>
    <w:rsid w:val="008050FC"/>
    <w:pPr>
      <w:bidi w:val="0"/>
      <w:spacing w:after="200" w:line="276" w:lineRule="auto"/>
      <w:ind w:left="720"/>
      <w:contextualSpacing/>
    </w:pPr>
    <w:rPr>
      <w:rFonts w:ascii="Calibri" w:eastAsia="Calibri" w:hAnsi="Calibri" w:cs="Arial"/>
    </w:rPr>
  </w:style>
  <w:style w:type="paragraph" w:styleId="BodyText2">
    <w:name w:val="Body Text 2"/>
    <w:basedOn w:val="Normal"/>
    <w:link w:val="BodyText2Char"/>
    <w:uiPriority w:val="99"/>
    <w:unhideWhenUsed/>
    <w:rsid w:val="008050FC"/>
    <w:pPr>
      <w:spacing w:after="120" w:line="480" w:lineRule="auto"/>
    </w:pPr>
    <w:rPr>
      <w:rFonts w:ascii="Calibri" w:eastAsia="Calibri" w:hAnsi="Calibri" w:cs="Times New Roman"/>
      <w:sz w:val="20"/>
      <w:szCs w:val="20"/>
    </w:rPr>
  </w:style>
  <w:style w:type="character" w:customStyle="1" w:styleId="BodyText2Char">
    <w:name w:val="Body Text 2 Char"/>
    <w:basedOn w:val="DefaultParagraphFont"/>
    <w:link w:val="BodyText2"/>
    <w:uiPriority w:val="99"/>
    <w:rsid w:val="008050FC"/>
    <w:rPr>
      <w:rFonts w:ascii="Calibri" w:eastAsia="Calibri" w:hAnsi="Calibri" w:cs="Times New Roman"/>
      <w:sz w:val="20"/>
      <w:szCs w:val="20"/>
    </w:rPr>
  </w:style>
  <w:style w:type="character" w:customStyle="1" w:styleId="HeaderChar1">
    <w:name w:val="Header Char1"/>
    <w:uiPriority w:val="99"/>
    <w:rsid w:val="008050FC"/>
    <w:rPr>
      <w:rFonts w:ascii="Calibri" w:eastAsia="Calibri" w:hAnsi="Calibri" w:cs="Arial"/>
    </w:rPr>
  </w:style>
  <w:style w:type="character" w:customStyle="1" w:styleId="FooterChar1">
    <w:name w:val="Footer Char1"/>
    <w:uiPriority w:val="99"/>
    <w:rsid w:val="008050FC"/>
    <w:rPr>
      <w:rFonts w:ascii="Calibri" w:eastAsia="Calibri" w:hAnsi="Calibri" w:cs="Arial"/>
    </w:rPr>
  </w:style>
  <w:style w:type="numbering" w:customStyle="1" w:styleId="2">
    <w:name w:val="بلا قائمة2"/>
    <w:next w:val="NoList"/>
    <w:uiPriority w:val="99"/>
    <w:semiHidden/>
    <w:unhideWhenUsed/>
    <w:rsid w:val="008050FC"/>
  </w:style>
  <w:style w:type="paragraph" w:styleId="Title">
    <w:name w:val="Title"/>
    <w:basedOn w:val="Normal"/>
    <w:link w:val="TitleChar1"/>
    <w:uiPriority w:val="99"/>
    <w:qFormat/>
    <w:rsid w:val="008050FC"/>
    <w:pPr>
      <w:spacing w:after="0" w:line="240" w:lineRule="auto"/>
      <w:jc w:val="center"/>
    </w:pPr>
    <w:rPr>
      <w:rFonts w:ascii="Times New Roman" w:eastAsia="Times New Roman" w:hAnsi="Times New Roman" w:cs="Times New Roman"/>
      <w:b/>
      <w:bCs/>
      <w:sz w:val="20"/>
      <w:szCs w:val="40"/>
    </w:rPr>
  </w:style>
  <w:style w:type="character" w:customStyle="1" w:styleId="TitleChar">
    <w:name w:val="Title Char"/>
    <w:basedOn w:val="DefaultParagraphFont"/>
    <w:uiPriority w:val="10"/>
    <w:rsid w:val="008050FC"/>
    <w:rPr>
      <w:rFonts w:asciiTheme="majorHAnsi" w:eastAsiaTheme="majorEastAsia" w:hAnsiTheme="majorHAnsi" w:cstheme="majorBidi"/>
      <w:spacing w:val="-10"/>
      <w:kern w:val="28"/>
      <w:sz w:val="56"/>
      <w:szCs w:val="56"/>
    </w:rPr>
  </w:style>
  <w:style w:type="character" w:customStyle="1" w:styleId="TitleChar1">
    <w:name w:val="Title Char1"/>
    <w:link w:val="Title"/>
    <w:uiPriority w:val="99"/>
    <w:rsid w:val="008050FC"/>
    <w:rPr>
      <w:rFonts w:ascii="Times New Roman" w:eastAsia="Times New Roman" w:hAnsi="Times New Roman" w:cs="Times New Roman"/>
      <w:b/>
      <w:bCs/>
      <w:sz w:val="20"/>
      <w:szCs w:val="40"/>
    </w:rPr>
  </w:style>
  <w:style w:type="character" w:customStyle="1" w:styleId="hps">
    <w:name w:val="hps"/>
    <w:basedOn w:val="DefaultParagraphFont"/>
    <w:uiPriority w:val="99"/>
    <w:rsid w:val="008050FC"/>
  </w:style>
  <w:style w:type="character" w:styleId="PageNumber">
    <w:name w:val="page number"/>
    <w:basedOn w:val="DefaultParagraphFont"/>
    <w:uiPriority w:val="99"/>
    <w:rsid w:val="008050FC"/>
  </w:style>
  <w:style w:type="character" w:styleId="Emphasis">
    <w:name w:val="Emphasis"/>
    <w:qFormat/>
    <w:rsid w:val="008050FC"/>
    <w:rPr>
      <w:i/>
      <w:iCs/>
    </w:rPr>
  </w:style>
  <w:style w:type="table" w:customStyle="1" w:styleId="11">
    <w:name w:val="شبكة جدول1"/>
    <w:basedOn w:val="TableNormal"/>
    <w:next w:val="TableGrid"/>
    <w:rsid w:val="008050F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بلا قائمة3"/>
    <w:next w:val="NoList"/>
    <w:uiPriority w:val="99"/>
    <w:semiHidden/>
    <w:unhideWhenUsed/>
    <w:rsid w:val="008050FC"/>
  </w:style>
  <w:style w:type="table" w:customStyle="1" w:styleId="20">
    <w:name w:val="شبكة جدول2"/>
    <w:basedOn w:val="TableNormal"/>
    <w:next w:val="TableGrid"/>
    <w:uiPriority w:val="59"/>
    <w:rsid w:val="008050FC"/>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بلا قائمة11"/>
    <w:next w:val="NoList"/>
    <w:uiPriority w:val="99"/>
    <w:semiHidden/>
    <w:unhideWhenUsed/>
    <w:rsid w:val="008050FC"/>
  </w:style>
  <w:style w:type="numbering" w:customStyle="1" w:styleId="4">
    <w:name w:val="بلا قائمة4"/>
    <w:next w:val="NoList"/>
    <w:uiPriority w:val="99"/>
    <w:semiHidden/>
    <w:unhideWhenUsed/>
    <w:rsid w:val="008050FC"/>
  </w:style>
  <w:style w:type="table" w:customStyle="1" w:styleId="30">
    <w:name w:val="شبكة جدول3"/>
    <w:basedOn w:val="TableNormal"/>
    <w:next w:val="TableGrid"/>
    <w:uiPriority w:val="99"/>
    <w:rsid w:val="008050FC"/>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بلا تباعد1"/>
    <w:uiPriority w:val="99"/>
    <w:qFormat/>
    <w:rsid w:val="008050FC"/>
    <w:pPr>
      <w:spacing w:after="0" w:line="240" w:lineRule="auto"/>
    </w:pPr>
    <w:rPr>
      <w:rFonts w:ascii="Calibri" w:eastAsia="Times New Roman" w:hAnsi="Calibri" w:cs="Arial"/>
    </w:rPr>
  </w:style>
  <w:style w:type="character" w:customStyle="1" w:styleId="gt-ft-text">
    <w:name w:val="gt-ft-text"/>
    <w:uiPriority w:val="99"/>
    <w:rsid w:val="008050FC"/>
    <w:rPr>
      <w:rFonts w:cs="Times New Roman"/>
    </w:rPr>
  </w:style>
  <w:style w:type="paragraph" w:customStyle="1" w:styleId="noparagraphstyle">
    <w:name w:val="noparagraphstyle"/>
    <w:basedOn w:val="Normal"/>
    <w:uiPriority w:val="99"/>
    <w:rsid w:val="008050FC"/>
    <w:pPr>
      <w:bidi w:val="0"/>
      <w:spacing w:before="100" w:beforeAutospacing="1" w:after="100" w:afterAutospacing="1" w:line="240" w:lineRule="auto"/>
    </w:pPr>
    <w:rPr>
      <w:rFonts w:ascii="Times New Roman" w:eastAsia="Calibri" w:hAnsi="Times New Roman" w:cs="Times New Roman"/>
      <w:sz w:val="24"/>
      <w:szCs w:val="24"/>
    </w:rPr>
  </w:style>
  <w:style w:type="character" w:customStyle="1" w:styleId="story">
    <w:name w:val="story"/>
    <w:uiPriority w:val="99"/>
    <w:rsid w:val="008050FC"/>
    <w:rPr>
      <w:rFonts w:cs="Times New Roman"/>
    </w:rPr>
  </w:style>
  <w:style w:type="character" w:customStyle="1" w:styleId="articlealttitle">
    <w:name w:val="articlealttitle"/>
    <w:uiPriority w:val="99"/>
    <w:rsid w:val="008050FC"/>
    <w:rPr>
      <w:rFonts w:cs="Times New Roman"/>
    </w:rPr>
  </w:style>
  <w:style w:type="character" w:styleId="FollowedHyperlink">
    <w:name w:val="FollowedHyperlink"/>
    <w:rsid w:val="008050FC"/>
    <w:rPr>
      <w:color w:val="800080"/>
      <w:u w:val="single"/>
    </w:rPr>
  </w:style>
  <w:style w:type="character" w:customStyle="1" w:styleId="yiv1257000596">
    <w:name w:val="yiv1257000596"/>
    <w:rsid w:val="008050FC"/>
  </w:style>
  <w:style w:type="character" w:customStyle="1" w:styleId="A1">
    <w:name w:val="A1"/>
    <w:rsid w:val="008050FC"/>
    <w:rPr>
      <w:rFonts w:cs="Adobe Caslon Pro"/>
      <w:color w:val="000000"/>
      <w:sz w:val="12"/>
      <w:szCs w:val="12"/>
    </w:rPr>
  </w:style>
  <w:style w:type="paragraph" w:styleId="HTMLPreformatted">
    <w:name w:val="HTML Preformatted"/>
    <w:basedOn w:val="Normal"/>
    <w:link w:val="HTMLPreformattedChar"/>
    <w:rsid w:val="00805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8050FC"/>
    <w:rPr>
      <w:rFonts w:ascii="Courier New" w:eastAsia="Times New Roman" w:hAnsi="Courier New" w:cs="Times New Roman"/>
      <w:sz w:val="20"/>
      <w:szCs w:val="20"/>
    </w:rPr>
  </w:style>
  <w:style w:type="character" w:styleId="CommentReference">
    <w:name w:val="annotation reference"/>
    <w:semiHidden/>
    <w:rsid w:val="008050FC"/>
    <w:rPr>
      <w:sz w:val="16"/>
      <w:szCs w:val="16"/>
    </w:rPr>
  </w:style>
  <w:style w:type="paragraph" w:styleId="CommentText">
    <w:name w:val="annotation text"/>
    <w:basedOn w:val="Normal"/>
    <w:link w:val="CommentTextChar"/>
    <w:semiHidden/>
    <w:rsid w:val="008050FC"/>
    <w:pPr>
      <w:spacing w:after="200" w:line="276"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8050FC"/>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8050FC"/>
    <w:rPr>
      <w:b/>
      <w:bCs/>
    </w:rPr>
  </w:style>
  <w:style w:type="character" w:customStyle="1" w:styleId="CommentSubjectChar">
    <w:name w:val="Comment Subject Char"/>
    <w:basedOn w:val="CommentTextChar"/>
    <w:link w:val="CommentSubject"/>
    <w:semiHidden/>
    <w:rsid w:val="008050FC"/>
    <w:rPr>
      <w:rFonts w:ascii="Calibri" w:eastAsia="Times New Roman" w:hAnsi="Calibri" w:cs="Times New Roman"/>
      <w:b/>
      <w:bCs/>
      <w:sz w:val="20"/>
      <w:szCs w:val="20"/>
    </w:rPr>
  </w:style>
  <w:style w:type="numbering" w:customStyle="1" w:styleId="5">
    <w:name w:val="بلا قائمة5"/>
    <w:next w:val="NoList"/>
    <w:uiPriority w:val="99"/>
    <w:semiHidden/>
    <w:unhideWhenUsed/>
    <w:rsid w:val="008050FC"/>
  </w:style>
  <w:style w:type="numbering" w:customStyle="1" w:styleId="6">
    <w:name w:val="بلا قائمة6"/>
    <w:next w:val="NoList"/>
    <w:uiPriority w:val="99"/>
    <w:semiHidden/>
    <w:unhideWhenUsed/>
    <w:rsid w:val="008050FC"/>
  </w:style>
  <w:style w:type="table" w:customStyle="1" w:styleId="40">
    <w:name w:val="شبكة جدول4"/>
    <w:basedOn w:val="TableNormal"/>
    <w:next w:val="TableGrid"/>
    <w:uiPriority w:val="59"/>
    <w:rsid w:val="008050FC"/>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بلا قائمة12"/>
    <w:next w:val="NoList"/>
    <w:uiPriority w:val="99"/>
    <w:semiHidden/>
    <w:unhideWhenUsed/>
    <w:rsid w:val="008050FC"/>
  </w:style>
  <w:style w:type="numbering" w:customStyle="1" w:styleId="21">
    <w:name w:val="بلا قائمة21"/>
    <w:next w:val="NoList"/>
    <w:uiPriority w:val="99"/>
    <w:semiHidden/>
    <w:unhideWhenUsed/>
    <w:rsid w:val="008050FC"/>
  </w:style>
  <w:style w:type="table" w:customStyle="1" w:styleId="111">
    <w:name w:val="شبكة جدول11"/>
    <w:basedOn w:val="TableNormal"/>
    <w:next w:val="TableGrid"/>
    <w:rsid w:val="008050F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1"/>
    <w:next w:val="NoList"/>
    <w:uiPriority w:val="99"/>
    <w:semiHidden/>
    <w:unhideWhenUsed/>
    <w:rsid w:val="008050FC"/>
  </w:style>
  <w:style w:type="table" w:customStyle="1" w:styleId="210">
    <w:name w:val="شبكة جدول21"/>
    <w:basedOn w:val="TableNormal"/>
    <w:next w:val="TableGrid"/>
    <w:uiPriority w:val="59"/>
    <w:rsid w:val="008050FC"/>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بلا قائمة111"/>
    <w:next w:val="NoList"/>
    <w:uiPriority w:val="99"/>
    <w:semiHidden/>
    <w:unhideWhenUsed/>
    <w:rsid w:val="008050FC"/>
  </w:style>
  <w:style w:type="numbering" w:customStyle="1" w:styleId="41">
    <w:name w:val="بلا قائمة41"/>
    <w:next w:val="NoList"/>
    <w:uiPriority w:val="99"/>
    <w:semiHidden/>
    <w:unhideWhenUsed/>
    <w:rsid w:val="008050FC"/>
  </w:style>
  <w:style w:type="table" w:customStyle="1" w:styleId="310">
    <w:name w:val="شبكة جدول31"/>
    <w:basedOn w:val="TableNormal"/>
    <w:next w:val="TableGrid"/>
    <w:uiPriority w:val="99"/>
    <w:rsid w:val="008050FC"/>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بلا تباعد2"/>
    <w:uiPriority w:val="99"/>
    <w:qFormat/>
    <w:rsid w:val="008050FC"/>
    <w:pPr>
      <w:spacing w:after="0" w:line="240" w:lineRule="auto"/>
    </w:pPr>
    <w:rPr>
      <w:rFonts w:ascii="Calibri" w:eastAsia="Times New Roman" w:hAnsi="Calibri" w:cs="Arial"/>
    </w:rPr>
  </w:style>
  <w:style w:type="numbering" w:customStyle="1" w:styleId="51">
    <w:name w:val="بلا قائمة51"/>
    <w:next w:val="NoList"/>
    <w:uiPriority w:val="99"/>
    <w:semiHidden/>
    <w:unhideWhenUsed/>
    <w:rsid w:val="008050FC"/>
  </w:style>
  <w:style w:type="character" w:customStyle="1" w:styleId="UnresolvedMention">
    <w:name w:val="Unresolved Mention"/>
    <w:uiPriority w:val="99"/>
    <w:semiHidden/>
    <w:unhideWhenUsed/>
    <w:rsid w:val="008050FC"/>
    <w:rPr>
      <w:color w:val="605E5C"/>
      <w:shd w:val="clear" w:color="auto" w:fill="E1DFDD"/>
    </w:rPr>
  </w:style>
  <w:style w:type="character" w:customStyle="1" w:styleId="fontstyle01">
    <w:name w:val="fontstyle01"/>
    <w:basedOn w:val="DefaultParagraphFont"/>
    <w:rsid w:val="008050FC"/>
    <w:rPr>
      <w:rFonts w:ascii="Simplified Arabic" w:hAnsi="Simplified Arabic" w:cs="Simplified Arabic" w:hint="default"/>
      <w:b/>
      <w:bCs/>
      <w:i w:val="0"/>
      <w:iCs w:val="0"/>
      <w:color w:val="000000"/>
      <w:sz w:val="40"/>
      <w:szCs w:val="40"/>
    </w:rPr>
  </w:style>
  <w:style w:type="paragraph" w:styleId="NoSpacing">
    <w:name w:val="No Spacing"/>
    <w:link w:val="NoSpacingChar"/>
    <w:uiPriority w:val="1"/>
    <w:qFormat/>
    <w:rsid w:val="006608C2"/>
    <w:pPr>
      <w:bidi/>
      <w:spacing w:after="0" w:line="240" w:lineRule="auto"/>
    </w:pPr>
    <w:rPr>
      <w:rFonts w:ascii="Times New Roman" w:eastAsia="Times New Roman" w:hAnsi="Times New Roman" w:cs="Times New Roman"/>
      <w:sz w:val="24"/>
      <w:szCs w:val="24"/>
      <w:lang w:eastAsia="ar-SA"/>
    </w:rPr>
  </w:style>
  <w:style w:type="character" w:customStyle="1" w:styleId="NoSpacingChar">
    <w:name w:val="No Spacing Char"/>
    <w:link w:val="NoSpacing"/>
    <w:uiPriority w:val="1"/>
    <w:locked/>
    <w:rsid w:val="006608C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988">
      <w:bodyDiv w:val="1"/>
      <w:marLeft w:val="0"/>
      <w:marRight w:val="0"/>
      <w:marTop w:val="0"/>
      <w:marBottom w:val="0"/>
      <w:divBdr>
        <w:top w:val="none" w:sz="0" w:space="0" w:color="auto"/>
        <w:left w:val="none" w:sz="0" w:space="0" w:color="auto"/>
        <w:bottom w:val="none" w:sz="0" w:space="0" w:color="auto"/>
        <w:right w:val="none" w:sz="0" w:space="0" w:color="auto"/>
      </w:divBdr>
      <w:divsChild>
        <w:div w:id="1870334937">
          <w:marLeft w:val="0"/>
          <w:marRight w:val="0"/>
          <w:marTop w:val="0"/>
          <w:marBottom w:val="0"/>
          <w:divBdr>
            <w:top w:val="none" w:sz="0" w:space="0" w:color="auto"/>
            <w:left w:val="none" w:sz="0" w:space="0" w:color="auto"/>
            <w:bottom w:val="none" w:sz="0" w:space="0" w:color="auto"/>
            <w:right w:val="none" w:sz="0" w:space="0" w:color="auto"/>
          </w:divBdr>
          <w:divsChild>
            <w:div w:id="2087413500">
              <w:marLeft w:val="0"/>
              <w:marRight w:val="0"/>
              <w:marTop w:val="0"/>
              <w:marBottom w:val="0"/>
              <w:divBdr>
                <w:top w:val="none" w:sz="0" w:space="0" w:color="auto"/>
                <w:left w:val="none" w:sz="0" w:space="0" w:color="auto"/>
                <w:bottom w:val="none" w:sz="0" w:space="0" w:color="auto"/>
                <w:right w:val="none" w:sz="0" w:space="0" w:color="auto"/>
              </w:divBdr>
              <w:divsChild>
                <w:div w:id="1273973758">
                  <w:marLeft w:val="0"/>
                  <w:marRight w:val="0"/>
                  <w:marTop w:val="0"/>
                  <w:marBottom w:val="0"/>
                  <w:divBdr>
                    <w:top w:val="none" w:sz="0" w:space="0" w:color="auto"/>
                    <w:left w:val="none" w:sz="0" w:space="0" w:color="auto"/>
                    <w:bottom w:val="none" w:sz="0" w:space="0" w:color="auto"/>
                    <w:right w:val="none" w:sz="0" w:space="0" w:color="auto"/>
                  </w:divBdr>
                  <w:divsChild>
                    <w:div w:id="240605899">
                      <w:marLeft w:val="0"/>
                      <w:marRight w:val="0"/>
                      <w:marTop w:val="0"/>
                      <w:marBottom w:val="0"/>
                      <w:divBdr>
                        <w:top w:val="none" w:sz="0" w:space="0" w:color="auto"/>
                        <w:left w:val="none" w:sz="0" w:space="0" w:color="auto"/>
                        <w:bottom w:val="none" w:sz="0" w:space="0" w:color="auto"/>
                        <w:right w:val="none" w:sz="0" w:space="0" w:color="auto"/>
                      </w:divBdr>
                      <w:divsChild>
                        <w:div w:id="3579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3909">
      <w:bodyDiv w:val="1"/>
      <w:marLeft w:val="0"/>
      <w:marRight w:val="0"/>
      <w:marTop w:val="0"/>
      <w:marBottom w:val="0"/>
      <w:divBdr>
        <w:top w:val="none" w:sz="0" w:space="0" w:color="auto"/>
        <w:left w:val="none" w:sz="0" w:space="0" w:color="auto"/>
        <w:bottom w:val="none" w:sz="0" w:space="0" w:color="auto"/>
        <w:right w:val="none" w:sz="0" w:space="0" w:color="auto"/>
      </w:divBdr>
      <w:divsChild>
        <w:div w:id="325790009">
          <w:marLeft w:val="0"/>
          <w:marRight w:val="0"/>
          <w:marTop w:val="0"/>
          <w:marBottom w:val="0"/>
          <w:divBdr>
            <w:top w:val="none" w:sz="0" w:space="0" w:color="auto"/>
            <w:left w:val="none" w:sz="0" w:space="0" w:color="auto"/>
            <w:bottom w:val="none" w:sz="0" w:space="0" w:color="auto"/>
            <w:right w:val="none" w:sz="0" w:space="0" w:color="auto"/>
          </w:divBdr>
          <w:divsChild>
            <w:div w:id="1481144846">
              <w:marLeft w:val="0"/>
              <w:marRight w:val="0"/>
              <w:marTop w:val="0"/>
              <w:marBottom w:val="0"/>
              <w:divBdr>
                <w:top w:val="none" w:sz="0" w:space="0" w:color="auto"/>
                <w:left w:val="none" w:sz="0" w:space="0" w:color="auto"/>
                <w:bottom w:val="none" w:sz="0" w:space="0" w:color="auto"/>
                <w:right w:val="none" w:sz="0" w:space="0" w:color="auto"/>
              </w:divBdr>
              <w:divsChild>
                <w:div w:id="671374435">
                  <w:marLeft w:val="0"/>
                  <w:marRight w:val="0"/>
                  <w:marTop w:val="0"/>
                  <w:marBottom w:val="0"/>
                  <w:divBdr>
                    <w:top w:val="none" w:sz="0" w:space="0" w:color="auto"/>
                    <w:left w:val="none" w:sz="0" w:space="0" w:color="auto"/>
                    <w:bottom w:val="none" w:sz="0" w:space="0" w:color="auto"/>
                    <w:right w:val="none" w:sz="0" w:space="0" w:color="auto"/>
                  </w:divBdr>
                  <w:divsChild>
                    <w:div w:id="1333489009">
                      <w:marLeft w:val="0"/>
                      <w:marRight w:val="0"/>
                      <w:marTop w:val="0"/>
                      <w:marBottom w:val="0"/>
                      <w:divBdr>
                        <w:top w:val="none" w:sz="0" w:space="0" w:color="auto"/>
                        <w:left w:val="none" w:sz="0" w:space="0" w:color="auto"/>
                        <w:bottom w:val="none" w:sz="0" w:space="0" w:color="auto"/>
                        <w:right w:val="none" w:sz="0" w:space="0" w:color="auto"/>
                      </w:divBdr>
                      <w:divsChild>
                        <w:div w:id="19320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93676">
      <w:bodyDiv w:val="1"/>
      <w:marLeft w:val="0"/>
      <w:marRight w:val="0"/>
      <w:marTop w:val="0"/>
      <w:marBottom w:val="0"/>
      <w:divBdr>
        <w:top w:val="none" w:sz="0" w:space="0" w:color="auto"/>
        <w:left w:val="none" w:sz="0" w:space="0" w:color="auto"/>
        <w:bottom w:val="none" w:sz="0" w:space="0" w:color="auto"/>
        <w:right w:val="none" w:sz="0" w:space="0" w:color="auto"/>
      </w:divBdr>
    </w:div>
    <w:div w:id="45027308">
      <w:bodyDiv w:val="1"/>
      <w:marLeft w:val="0"/>
      <w:marRight w:val="0"/>
      <w:marTop w:val="0"/>
      <w:marBottom w:val="0"/>
      <w:divBdr>
        <w:top w:val="none" w:sz="0" w:space="0" w:color="auto"/>
        <w:left w:val="none" w:sz="0" w:space="0" w:color="auto"/>
        <w:bottom w:val="none" w:sz="0" w:space="0" w:color="auto"/>
        <w:right w:val="none" w:sz="0" w:space="0" w:color="auto"/>
      </w:divBdr>
      <w:divsChild>
        <w:div w:id="398479179">
          <w:marLeft w:val="0"/>
          <w:marRight w:val="0"/>
          <w:marTop w:val="0"/>
          <w:marBottom w:val="0"/>
          <w:divBdr>
            <w:top w:val="none" w:sz="0" w:space="0" w:color="auto"/>
            <w:left w:val="none" w:sz="0" w:space="0" w:color="auto"/>
            <w:bottom w:val="none" w:sz="0" w:space="0" w:color="auto"/>
            <w:right w:val="none" w:sz="0" w:space="0" w:color="auto"/>
          </w:divBdr>
          <w:divsChild>
            <w:div w:id="1756441654">
              <w:marLeft w:val="0"/>
              <w:marRight w:val="0"/>
              <w:marTop w:val="0"/>
              <w:marBottom w:val="0"/>
              <w:divBdr>
                <w:top w:val="none" w:sz="0" w:space="0" w:color="auto"/>
                <w:left w:val="none" w:sz="0" w:space="0" w:color="auto"/>
                <w:bottom w:val="none" w:sz="0" w:space="0" w:color="auto"/>
                <w:right w:val="none" w:sz="0" w:space="0" w:color="auto"/>
              </w:divBdr>
              <w:divsChild>
                <w:div w:id="1391542296">
                  <w:marLeft w:val="0"/>
                  <w:marRight w:val="0"/>
                  <w:marTop w:val="0"/>
                  <w:marBottom w:val="0"/>
                  <w:divBdr>
                    <w:top w:val="none" w:sz="0" w:space="0" w:color="auto"/>
                    <w:left w:val="none" w:sz="0" w:space="0" w:color="auto"/>
                    <w:bottom w:val="none" w:sz="0" w:space="0" w:color="auto"/>
                    <w:right w:val="none" w:sz="0" w:space="0" w:color="auto"/>
                  </w:divBdr>
                  <w:divsChild>
                    <w:div w:id="269119942">
                      <w:marLeft w:val="0"/>
                      <w:marRight w:val="0"/>
                      <w:marTop w:val="0"/>
                      <w:marBottom w:val="0"/>
                      <w:divBdr>
                        <w:top w:val="none" w:sz="0" w:space="0" w:color="auto"/>
                        <w:left w:val="none" w:sz="0" w:space="0" w:color="auto"/>
                        <w:bottom w:val="none" w:sz="0" w:space="0" w:color="auto"/>
                        <w:right w:val="none" w:sz="0" w:space="0" w:color="auto"/>
                      </w:divBdr>
                      <w:divsChild>
                        <w:div w:id="531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6309">
      <w:bodyDiv w:val="1"/>
      <w:marLeft w:val="0"/>
      <w:marRight w:val="0"/>
      <w:marTop w:val="0"/>
      <w:marBottom w:val="0"/>
      <w:divBdr>
        <w:top w:val="none" w:sz="0" w:space="0" w:color="auto"/>
        <w:left w:val="none" w:sz="0" w:space="0" w:color="auto"/>
        <w:bottom w:val="none" w:sz="0" w:space="0" w:color="auto"/>
        <w:right w:val="none" w:sz="0" w:space="0" w:color="auto"/>
      </w:divBdr>
    </w:div>
    <w:div w:id="83768242">
      <w:bodyDiv w:val="1"/>
      <w:marLeft w:val="0"/>
      <w:marRight w:val="0"/>
      <w:marTop w:val="0"/>
      <w:marBottom w:val="0"/>
      <w:divBdr>
        <w:top w:val="none" w:sz="0" w:space="0" w:color="auto"/>
        <w:left w:val="none" w:sz="0" w:space="0" w:color="auto"/>
        <w:bottom w:val="none" w:sz="0" w:space="0" w:color="auto"/>
        <w:right w:val="none" w:sz="0" w:space="0" w:color="auto"/>
      </w:divBdr>
      <w:divsChild>
        <w:div w:id="1070999435">
          <w:marLeft w:val="0"/>
          <w:marRight w:val="0"/>
          <w:marTop w:val="0"/>
          <w:marBottom w:val="0"/>
          <w:divBdr>
            <w:top w:val="none" w:sz="0" w:space="0" w:color="auto"/>
            <w:left w:val="none" w:sz="0" w:space="0" w:color="auto"/>
            <w:bottom w:val="none" w:sz="0" w:space="0" w:color="auto"/>
            <w:right w:val="none" w:sz="0" w:space="0" w:color="auto"/>
          </w:divBdr>
          <w:divsChild>
            <w:div w:id="1811247457">
              <w:marLeft w:val="0"/>
              <w:marRight w:val="0"/>
              <w:marTop w:val="0"/>
              <w:marBottom w:val="0"/>
              <w:divBdr>
                <w:top w:val="none" w:sz="0" w:space="0" w:color="auto"/>
                <w:left w:val="none" w:sz="0" w:space="0" w:color="auto"/>
                <w:bottom w:val="none" w:sz="0" w:space="0" w:color="auto"/>
                <w:right w:val="none" w:sz="0" w:space="0" w:color="auto"/>
              </w:divBdr>
              <w:divsChild>
                <w:div w:id="1499613625">
                  <w:marLeft w:val="0"/>
                  <w:marRight w:val="0"/>
                  <w:marTop w:val="0"/>
                  <w:marBottom w:val="0"/>
                  <w:divBdr>
                    <w:top w:val="none" w:sz="0" w:space="0" w:color="auto"/>
                    <w:left w:val="none" w:sz="0" w:space="0" w:color="auto"/>
                    <w:bottom w:val="none" w:sz="0" w:space="0" w:color="auto"/>
                    <w:right w:val="none" w:sz="0" w:space="0" w:color="auto"/>
                  </w:divBdr>
                  <w:divsChild>
                    <w:div w:id="161361899">
                      <w:marLeft w:val="0"/>
                      <w:marRight w:val="0"/>
                      <w:marTop w:val="0"/>
                      <w:marBottom w:val="0"/>
                      <w:divBdr>
                        <w:top w:val="none" w:sz="0" w:space="0" w:color="auto"/>
                        <w:left w:val="none" w:sz="0" w:space="0" w:color="auto"/>
                        <w:bottom w:val="none" w:sz="0" w:space="0" w:color="auto"/>
                        <w:right w:val="none" w:sz="0" w:space="0" w:color="auto"/>
                      </w:divBdr>
                      <w:divsChild>
                        <w:div w:id="18806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7388">
      <w:bodyDiv w:val="1"/>
      <w:marLeft w:val="0"/>
      <w:marRight w:val="0"/>
      <w:marTop w:val="0"/>
      <w:marBottom w:val="0"/>
      <w:divBdr>
        <w:top w:val="none" w:sz="0" w:space="0" w:color="auto"/>
        <w:left w:val="none" w:sz="0" w:space="0" w:color="auto"/>
        <w:bottom w:val="none" w:sz="0" w:space="0" w:color="auto"/>
        <w:right w:val="none" w:sz="0" w:space="0" w:color="auto"/>
      </w:divBdr>
    </w:div>
    <w:div w:id="114493929">
      <w:bodyDiv w:val="1"/>
      <w:marLeft w:val="0"/>
      <w:marRight w:val="0"/>
      <w:marTop w:val="0"/>
      <w:marBottom w:val="0"/>
      <w:divBdr>
        <w:top w:val="none" w:sz="0" w:space="0" w:color="auto"/>
        <w:left w:val="none" w:sz="0" w:space="0" w:color="auto"/>
        <w:bottom w:val="none" w:sz="0" w:space="0" w:color="auto"/>
        <w:right w:val="none" w:sz="0" w:space="0" w:color="auto"/>
      </w:divBdr>
    </w:div>
    <w:div w:id="115947402">
      <w:bodyDiv w:val="1"/>
      <w:marLeft w:val="0"/>
      <w:marRight w:val="0"/>
      <w:marTop w:val="0"/>
      <w:marBottom w:val="0"/>
      <w:divBdr>
        <w:top w:val="none" w:sz="0" w:space="0" w:color="auto"/>
        <w:left w:val="none" w:sz="0" w:space="0" w:color="auto"/>
        <w:bottom w:val="none" w:sz="0" w:space="0" w:color="auto"/>
        <w:right w:val="none" w:sz="0" w:space="0" w:color="auto"/>
      </w:divBdr>
      <w:divsChild>
        <w:div w:id="2009022178">
          <w:marLeft w:val="0"/>
          <w:marRight w:val="0"/>
          <w:marTop w:val="0"/>
          <w:marBottom w:val="0"/>
          <w:divBdr>
            <w:top w:val="none" w:sz="0" w:space="0" w:color="auto"/>
            <w:left w:val="none" w:sz="0" w:space="0" w:color="auto"/>
            <w:bottom w:val="none" w:sz="0" w:space="0" w:color="auto"/>
            <w:right w:val="none" w:sz="0" w:space="0" w:color="auto"/>
          </w:divBdr>
          <w:divsChild>
            <w:div w:id="1392970098">
              <w:marLeft w:val="0"/>
              <w:marRight w:val="0"/>
              <w:marTop w:val="0"/>
              <w:marBottom w:val="0"/>
              <w:divBdr>
                <w:top w:val="none" w:sz="0" w:space="0" w:color="auto"/>
                <w:left w:val="none" w:sz="0" w:space="0" w:color="auto"/>
                <w:bottom w:val="none" w:sz="0" w:space="0" w:color="auto"/>
                <w:right w:val="none" w:sz="0" w:space="0" w:color="auto"/>
              </w:divBdr>
              <w:divsChild>
                <w:div w:id="1510826897">
                  <w:marLeft w:val="0"/>
                  <w:marRight w:val="0"/>
                  <w:marTop w:val="0"/>
                  <w:marBottom w:val="0"/>
                  <w:divBdr>
                    <w:top w:val="none" w:sz="0" w:space="0" w:color="auto"/>
                    <w:left w:val="none" w:sz="0" w:space="0" w:color="auto"/>
                    <w:bottom w:val="none" w:sz="0" w:space="0" w:color="auto"/>
                    <w:right w:val="none" w:sz="0" w:space="0" w:color="auto"/>
                  </w:divBdr>
                  <w:divsChild>
                    <w:div w:id="1196582798">
                      <w:marLeft w:val="0"/>
                      <w:marRight w:val="0"/>
                      <w:marTop w:val="0"/>
                      <w:marBottom w:val="0"/>
                      <w:divBdr>
                        <w:top w:val="none" w:sz="0" w:space="0" w:color="auto"/>
                        <w:left w:val="none" w:sz="0" w:space="0" w:color="auto"/>
                        <w:bottom w:val="none" w:sz="0" w:space="0" w:color="auto"/>
                        <w:right w:val="none" w:sz="0" w:space="0" w:color="auto"/>
                      </w:divBdr>
                      <w:divsChild>
                        <w:div w:id="126461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1170">
      <w:bodyDiv w:val="1"/>
      <w:marLeft w:val="0"/>
      <w:marRight w:val="0"/>
      <w:marTop w:val="0"/>
      <w:marBottom w:val="0"/>
      <w:divBdr>
        <w:top w:val="none" w:sz="0" w:space="0" w:color="auto"/>
        <w:left w:val="none" w:sz="0" w:space="0" w:color="auto"/>
        <w:bottom w:val="none" w:sz="0" w:space="0" w:color="auto"/>
        <w:right w:val="none" w:sz="0" w:space="0" w:color="auto"/>
      </w:divBdr>
      <w:divsChild>
        <w:div w:id="625041682">
          <w:marLeft w:val="0"/>
          <w:marRight w:val="0"/>
          <w:marTop w:val="0"/>
          <w:marBottom w:val="0"/>
          <w:divBdr>
            <w:top w:val="none" w:sz="0" w:space="0" w:color="auto"/>
            <w:left w:val="none" w:sz="0" w:space="0" w:color="auto"/>
            <w:bottom w:val="none" w:sz="0" w:space="0" w:color="auto"/>
            <w:right w:val="none" w:sz="0" w:space="0" w:color="auto"/>
          </w:divBdr>
          <w:divsChild>
            <w:div w:id="1291789909">
              <w:marLeft w:val="0"/>
              <w:marRight w:val="0"/>
              <w:marTop w:val="0"/>
              <w:marBottom w:val="0"/>
              <w:divBdr>
                <w:top w:val="none" w:sz="0" w:space="0" w:color="auto"/>
                <w:left w:val="none" w:sz="0" w:space="0" w:color="auto"/>
                <w:bottom w:val="none" w:sz="0" w:space="0" w:color="auto"/>
                <w:right w:val="none" w:sz="0" w:space="0" w:color="auto"/>
              </w:divBdr>
              <w:divsChild>
                <w:div w:id="1977880229">
                  <w:marLeft w:val="0"/>
                  <w:marRight w:val="0"/>
                  <w:marTop w:val="0"/>
                  <w:marBottom w:val="0"/>
                  <w:divBdr>
                    <w:top w:val="none" w:sz="0" w:space="0" w:color="auto"/>
                    <w:left w:val="none" w:sz="0" w:space="0" w:color="auto"/>
                    <w:bottom w:val="none" w:sz="0" w:space="0" w:color="auto"/>
                    <w:right w:val="none" w:sz="0" w:space="0" w:color="auto"/>
                  </w:divBdr>
                  <w:divsChild>
                    <w:div w:id="1622572120">
                      <w:marLeft w:val="0"/>
                      <w:marRight w:val="0"/>
                      <w:marTop w:val="0"/>
                      <w:marBottom w:val="0"/>
                      <w:divBdr>
                        <w:top w:val="none" w:sz="0" w:space="0" w:color="auto"/>
                        <w:left w:val="none" w:sz="0" w:space="0" w:color="auto"/>
                        <w:bottom w:val="none" w:sz="0" w:space="0" w:color="auto"/>
                        <w:right w:val="none" w:sz="0" w:space="0" w:color="auto"/>
                      </w:divBdr>
                      <w:divsChild>
                        <w:div w:id="17597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0481">
      <w:bodyDiv w:val="1"/>
      <w:marLeft w:val="0"/>
      <w:marRight w:val="0"/>
      <w:marTop w:val="0"/>
      <w:marBottom w:val="0"/>
      <w:divBdr>
        <w:top w:val="none" w:sz="0" w:space="0" w:color="auto"/>
        <w:left w:val="none" w:sz="0" w:space="0" w:color="auto"/>
        <w:bottom w:val="none" w:sz="0" w:space="0" w:color="auto"/>
        <w:right w:val="none" w:sz="0" w:space="0" w:color="auto"/>
      </w:divBdr>
      <w:divsChild>
        <w:div w:id="1791851269">
          <w:marLeft w:val="0"/>
          <w:marRight w:val="0"/>
          <w:marTop w:val="0"/>
          <w:marBottom w:val="0"/>
          <w:divBdr>
            <w:top w:val="none" w:sz="0" w:space="0" w:color="auto"/>
            <w:left w:val="none" w:sz="0" w:space="0" w:color="auto"/>
            <w:bottom w:val="none" w:sz="0" w:space="0" w:color="auto"/>
            <w:right w:val="none" w:sz="0" w:space="0" w:color="auto"/>
          </w:divBdr>
          <w:divsChild>
            <w:div w:id="1652900504">
              <w:marLeft w:val="0"/>
              <w:marRight w:val="0"/>
              <w:marTop w:val="0"/>
              <w:marBottom w:val="0"/>
              <w:divBdr>
                <w:top w:val="none" w:sz="0" w:space="0" w:color="auto"/>
                <w:left w:val="none" w:sz="0" w:space="0" w:color="auto"/>
                <w:bottom w:val="none" w:sz="0" w:space="0" w:color="auto"/>
                <w:right w:val="none" w:sz="0" w:space="0" w:color="auto"/>
              </w:divBdr>
              <w:divsChild>
                <w:div w:id="316619542">
                  <w:marLeft w:val="0"/>
                  <w:marRight w:val="0"/>
                  <w:marTop w:val="0"/>
                  <w:marBottom w:val="0"/>
                  <w:divBdr>
                    <w:top w:val="none" w:sz="0" w:space="0" w:color="auto"/>
                    <w:left w:val="none" w:sz="0" w:space="0" w:color="auto"/>
                    <w:bottom w:val="none" w:sz="0" w:space="0" w:color="auto"/>
                    <w:right w:val="none" w:sz="0" w:space="0" w:color="auto"/>
                  </w:divBdr>
                  <w:divsChild>
                    <w:div w:id="902831573">
                      <w:marLeft w:val="0"/>
                      <w:marRight w:val="0"/>
                      <w:marTop w:val="0"/>
                      <w:marBottom w:val="0"/>
                      <w:divBdr>
                        <w:top w:val="none" w:sz="0" w:space="0" w:color="auto"/>
                        <w:left w:val="none" w:sz="0" w:space="0" w:color="auto"/>
                        <w:bottom w:val="none" w:sz="0" w:space="0" w:color="auto"/>
                        <w:right w:val="none" w:sz="0" w:space="0" w:color="auto"/>
                      </w:divBdr>
                      <w:divsChild>
                        <w:div w:id="3592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74150">
      <w:bodyDiv w:val="1"/>
      <w:marLeft w:val="0"/>
      <w:marRight w:val="0"/>
      <w:marTop w:val="0"/>
      <w:marBottom w:val="0"/>
      <w:divBdr>
        <w:top w:val="none" w:sz="0" w:space="0" w:color="auto"/>
        <w:left w:val="none" w:sz="0" w:space="0" w:color="auto"/>
        <w:bottom w:val="none" w:sz="0" w:space="0" w:color="auto"/>
        <w:right w:val="none" w:sz="0" w:space="0" w:color="auto"/>
      </w:divBdr>
    </w:div>
    <w:div w:id="167865339">
      <w:bodyDiv w:val="1"/>
      <w:marLeft w:val="0"/>
      <w:marRight w:val="0"/>
      <w:marTop w:val="0"/>
      <w:marBottom w:val="0"/>
      <w:divBdr>
        <w:top w:val="none" w:sz="0" w:space="0" w:color="auto"/>
        <w:left w:val="none" w:sz="0" w:space="0" w:color="auto"/>
        <w:bottom w:val="none" w:sz="0" w:space="0" w:color="auto"/>
        <w:right w:val="none" w:sz="0" w:space="0" w:color="auto"/>
      </w:divBdr>
    </w:div>
    <w:div w:id="219557241">
      <w:bodyDiv w:val="1"/>
      <w:marLeft w:val="0"/>
      <w:marRight w:val="0"/>
      <w:marTop w:val="0"/>
      <w:marBottom w:val="0"/>
      <w:divBdr>
        <w:top w:val="none" w:sz="0" w:space="0" w:color="auto"/>
        <w:left w:val="none" w:sz="0" w:space="0" w:color="auto"/>
        <w:bottom w:val="none" w:sz="0" w:space="0" w:color="auto"/>
        <w:right w:val="none" w:sz="0" w:space="0" w:color="auto"/>
      </w:divBdr>
    </w:div>
    <w:div w:id="228079277">
      <w:bodyDiv w:val="1"/>
      <w:marLeft w:val="0"/>
      <w:marRight w:val="0"/>
      <w:marTop w:val="0"/>
      <w:marBottom w:val="0"/>
      <w:divBdr>
        <w:top w:val="none" w:sz="0" w:space="0" w:color="auto"/>
        <w:left w:val="none" w:sz="0" w:space="0" w:color="auto"/>
        <w:bottom w:val="none" w:sz="0" w:space="0" w:color="auto"/>
        <w:right w:val="none" w:sz="0" w:space="0" w:color="auto"/>
      </w:divBdr>
      <w:divsChild>
        <w:div w:id="761150635">
          <w:marLeft w:val="0"/>
          <w:marRight w:val="0"/>
          <w:marTop w:val="0"/>
          <w:marBottom w:val="0"/>
          <w:divBdr>
            <w:top w:val="none" w:sz="0" w:space="0" w:color="auto"/>
            <w:left w:val="none" w:sz="0" w:space="0" w:color="auto"/>
            <w:bottom w:val="none" w:sz="0" w:space="0" w:color="auto"/>
            <w:right w:val="none" w:sz="0" w:space="0" w:color="auto"/>
          </w:divBdr>
          <w:divsChild>
            <w:div w:id="1454247818">
              <w:marLeft w:val="0"/>
              <w:marRight w:val="0"/>
              <w:marTop w:val="0"/>
              <w:marBottom w:val="0"/>
              <w:divBdr>
                <w:top w:val="none" w:sz="0" w:space="0" w:color="auto"/>
                <w:left w:val="none" w:sz="0" w:space="0" w:color="auto"/>
                <w:bottom w:val="none" w:sz="0" w:space="0" w:color="auto"/>
                <w:right w:val="none" w:sz="0" w:space="0" w:color="auto"/>
              </w:divBdr>
              <w:divsChild>
                <w:div w:id="990017820">
                  <w:marLeft w:val="0"/>
                  <w:marRight w:val="0"/>
                  <w:marTop w:val="0"/>
                  <w:marBottom w:val="0"/>
                  <w:divBdr>
                    <w:top w:val="none" w:sz="0" w:space="0" w:color="auto"/>
                    <w:left w:val="none" w:sz="0" w:space="0" w:color="auto"/>
                    <w:bottom w:val="none" w:sz="0" w:space="0" w:color="auto"/>
                    <w:right w:val="none" w:sz="0" w:space="0" w:color="auto"/>
                  </w:divBdr>
                  <w:divsChild>
                    <w:div w:id="1104374916">
                      <w:marLeft w:val="0"/>
                      <w:marRight w:val="0"/>
                      <w:marTop w:val="0"/>
                      <w:marBottom w:val="0"/>
                      <w:divBdr>
                        <w:top w:val="none" w:sz="0" w:space="0" w:color="auto"/>
                        <w:left w:val="none" w:sz="0" w:space="0" w:color="auto"/>
                        <w:bottom w:val="none" w:sz="0" w:space="0" w:color="auto"/>
                        <w:right w:val="none" w:sz="0" w:space="0" w:color="auto"/>
                      </w:divBdr>
                      <w:divsChild>
                        <w:div w:id="13269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642054">
      <w:bodyDiv w:val="1"/>
      <w:marLeft w:val="0"/>
      <w:marRight w:val="0"/>
      <w:marTop w:val="0"/>
      <w:marBottom w:val="0"/>
      <w:divBdr>
        <w:top w:val="none" w:sz="0" w:space="0" w:color="auto"/>
        <w:left w:val="none" w:sz="0" w:space="0" w:color="auto"/>
        <w:bottom w:val="none" w:sz="0" w:space="0" w:color="auto"/>
        <w:right w:val="none" w:sz="0" w:space="0" w:color="auto"/>
      </w:divBdr>
      <w:divsChild>
        <w:div w:id="531454879">
          <w:marLeft w:val="0"/>
          <w:marRight w:val="0"/>
          <w:marTop w:val="0"/>
          <w:marBottom w:val="0"/>
          <w:divBdr>
            <w:top w:val="none" w:sz="0" w:space="0" w:color="auto"/>
            <w:left w:val="none" w:sz="0" w:space="0" w:color="auto"/>
            <w:bottom w:val="none" w:sz="0" w:space="0" w:color="auto"/>
            <w:right w:val="none" w:sz="0" w:space="0" w:color="auto"/>
          </w:divBdr>
          <w:divsChild>
            <w:div w:id="538055846">
              <w:marLeft w:val="0"/>
              <w:marRight w:val="0"/>
              <w:marTop w:val="0"/>
              <w:marBottom w:val="0"/>
              <w:divBdr>
                <w:top w:val="none" w:sz="0" w:space="0" w:color="auto"/>
                <w:left w:val="none" w:sz="0" w:space="0" w:color="auto"/>
                <w:bottom w:val="none" w:sz="0" w:space="0" w:color="auto"/>
                <w:right w:val="none" w:sz="0" w:space="0" w:color="auto"/>
              </w:divBdr>
              <w:divsChild>
                <w:div w:id="364985743">
                  <w:marLeft w:val="0"/>
                  <w:marRight w:val="0"/>
                  <w:marTop w:val="0"/>
                  <w:marBottom w:val="0"/>
                  <w:divBdr>
                    <w:top w:val="none" w:sz="0" w:space="0" w:color="auto"/>
                    <w:left w:val="none" w:sz="0" w:space="0" w:color="auto"/>
                    <w:bottom w:val="none" w:sz="0" w:space="0" w:color="auto"/>
                    <w:right w:val="none" w:sz="0" w:space="0" w:color="auto"/>
                  </w:divBdr>
                  <w:divsChild>
                    <w:div w:id="259800012">
                      <w:marLeft w:val="0"/>
                      <w:marRight w:val="0"/>
                      <w:marTop w:val="0"/>
                      <w:marBottom w:val="0"/>
                      <w:divBdr>
                        <w:top w:val="none" w:sz="0" w:space="0" w:color="auto"/>
                        <w:left w:val="none" w:sz="0" w:space="0" w:color="auto"/>
                        <w:bottom w:val="none" w:sz="0" w:space="0" w:color="auto"/>
                        <w:right w:val="none" w:sz="0" w:space="0" w:color="auto"/>
                      </w:divBdr>
                      <w:divsChild>
                        <w:div w:id="19581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645301">
      <w:bodyDiv w:val="1"/>
      <w:marLeft w:val="0"/>
      <w:marRight w:val="0"/>
      <w:marTop w:val="0"/>
      <w:marBottom w:val="0"/>
      <w:divBdr>
        <w:top w:val="none" w:sz="0" w:space="0" w:color="auto"/>
        <w:left w:val="none" w:sz="0" w:space="0" w:color="auto"/>
        <w:bottom w:val="none" w:sz="0" w:space="0" w:color="auto"/>
        <w:right w:val="none" w:sz="0" w:space="0" w:color="auto"/>
      </w:divBdr>
    </w:div>
    <w:div w:id="249778265">
      <w:bodyDiv w:val="1"/>
      <w:marLeft w:val="0"/>
      <w:marRight w:val="0"/>
      <w:marTop w:val="0"/>
      <w:marBottom w:val="0"/>
      <w:divBdr>
        <w:top w:val="none" w:sz="0" w:space="0" w:color="auto"/>
        <w:left w:val="none" w:sz="0" w:space="0" w:color="auto"/>
        <w:bottom w:val="none" w:sz="0" w:space="0" w:color="auto"/>
        <w:right w:val="none" w:sz="0" w:space="0" w:color="auto"/>
      </w:divBdr>
      <w:divsChild>
        <w:div w:id="502857948">
          <w:marLeft w:val="0"/>
          <w:marRight w:val="0"/>
          <w:marTop w:val="0"/>
          <w:marBottom w:val="0"/>
          <w:divBdr>
            <w:top w:val="none" w:sz="0" w:space="0" w:color="auto"/>
            <w:left w:val="none" w:sz="0" w:space="0" w:color="auto"/>
            <w:bottom w:val="none" w:sz="0" w:space="0" w:color="auto"/>
            <w:right w:val="none" w:sz="0" w:space="0" w:color="auto"/>
          </w:divBdr>
          <w:divsChild>
            <w:div w:id="599989731">
              <w:marLeft w:val="0"/>
              <w:marRight w:val="0"/>
              <w:marTop w:val="0"/>
              <w:marBottom w:val="0"/>
              <w:divBdr>
                <w:top w:val="none" w:sz="0" w:space="0" w:color="auto"/>
                <w:left w:val="none" w:sz="0" w:space="0" w:color="auto"/>
                <w:bottom w:val="none" w:sz="0" w:space="0" w:color="auto"/>
                <w:right w:val="none" w:sz="0" w:space="0" w:color="auto"/>
              </w:divBdr>
              <w:divsChild>
                <w:div w:id="1574924917">
                  <w:marLeft w:val="0"/>
                  <w:marRight w:val="0"/>
                  <w:marTop w:val="0"/>
                  <w:marBottom w:val="0"/>
                  <w:divBdr>
                    <w:top w:val="none" w:sz="0" w:space="0" w:color="auto"/>
                    <w:left w:val="none" w:sz="0" w:space="0" w:color="auto"/>
                    <w:bottom w:val="none" w:sz="0" w:space="0" w:color="auto"/>
                    <w:right w:val="none" w:sz="0" w:space="0" w:color="auto"/>
                  </w:divBdr>
                  <w:divsChild>
                    <w:div w:id="2067221505">
                      <w:marLeft w:val="0"/>
                      <w:marRight w:val="0"/>
                      <w:marTop w:val="0"/>
                      <w:marBottom w:val="0"/>
                      <w:divBdr>
                        <w:top w:val="none" w:sz="0" w:space="0" w:color="auto"/>
                        <w:left w:val="none" w:sz="0" w:space="0" w:color="auto"/>
                        <w:bottom w:val="none" w:sz="0" w:space="0" w:color="auto"/>
                        <w:right w:val="none" w:sz="0" w:space="0" w:color="auto"/>
                      </w:divBdr>
                      <w:divsChild>
                        <w:div w:id="16741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239340">
      <w:bodyDiv w:val="1"/>
      <w:marLeft w:val="0"/>
      <w:marRight w:val="0"/>
      <w:marTop w:val="0"/>
      <w:marBottom w:val="0"/>
      <w:divBdr>
        <w:top w:val="none" w:sz="0" w:space="0" w:color="auto"/>
        <w:left w:val="none" w:sz="0" w:space="0" w:color="auto"/>
        <w:bottom w:val="none" w:sz="0" w:space="0" w:color="auto"/>
        <w:right w:val="none" w:sz="0" w:space="0" w:color="auto"/>
      </w:divBdr>
    </w:div>
    <w:div w:id="251207461">
      <w:bodyDiv w:val="1"/>
      <w:marLeft w:val="0"/>
      <w:marRight w:val="0"/>
      <w:marTop w:val="0"/>
      <w:marBottom w:val="0"/>
      <w:divBdr>
        <w:top w:val="none" w:sz="0" w:space="0" w:color="auto"/>
        <w:left w:val="none" w:sz="0" w:space="0" w:color="auto"/>
        <w:bottom w:val="none" w:sz="0" w:space="0" w:color="auto"/>
        <w:right w:val="none" w:sz="0" w:space="0" w:color="auto"/>
      </w:divBdr>
      <w:divsChild>
        <w:div w:id="1470126033">
          <w:marLeft w:val="0"/>
          <w:marRight w:val="0"/>
          <w:marTop w:val="0"/>
          <w:marBottom w:val="0"/>
          <w:divBdr>
            <w:top w:val="none" w:sz="0" w:space="0" w:color="auto"/>
            <w:left w:val="none" w:sz="0" w:space="0" w:color="auto"/>
            <w:bottom w:val="none" w:sz="0" w:space="0" w:color="auto"/>
            <w:right w:val="none" w:sz="0" w:space="0" w:color="auto"/>
          </w:divBdr>
          <w:divsChild>
            <w:div w:id="1517965213">
              <w:marLeft w:val="0"/>
              <w:marRight w:val="0"/>
              <w:marTop w:val="0"/>
              <w:marBottom w:val="0"/>
              <w:divBdr>
                <w:top w:val="none" w:sz="0" w:space="0" w:color="auto"/>
                <w:left w:val="none" w:sz="0" w:space="0" w:color="auto"/>
                <w:bottom w:val="none" w:sz="0" w:space="0" w:color="auto"/>
                <w:right w:val="none" w:sz="0" w:space="0" w:color="auto"/>
              </w:divBdr>
              <w:divsChild>
                <w:div w:id="547692865">
                  <w:marLeft w:val="0"/>
                  <w:marRight w:val="0"/>
                  <w:marTop w:val="0"/>
                  <w:marBottom w:val="0"/>
                  <w:divBdr>
                    <w:top w:val="none" w:sz="0" w:space="0" w:color="auto"/>
                    <w:left w:val="none" w:sz="0" w:space="0" w:color="auto"/>
                    <w:bottom w:val="none" w:sz="0" w:space="0" w:color="auto"/>
                    <w:right w:val="none" w:sz="0" w:space="0" w:color="auto"/>
                  </w:divBdr>
                  <w:divsChild>
                    <w:div w:id="1849364342">
                      <w:marLeft w:val="0"/>
                      <w:marRight w:val="0"/>
                      <w:marTop w:val="0"/>
                      <w:marBottom w:val="0"/>
                      <w:divBdr>
                        <w:top w:val="none" w:sz="0" w:space="0" w:color="auto"/>
                        <w:left w:val="none" w:sz="0" w:space="0" w:color="auto"/>
                        <w:bottom w:val="none" w:sz="0" w:space="0" w:color="auto"/>
                        <w:right w:val="none" w:sz="0" w:space="0" w:color="auto"/>
                      </w:divBdr>
                      <w:divsChild>
                        <w:div w:id="14058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713808">
      <w:bodyDiv w:val="1"/>
      <w:marLeft w:val="0"/>
      <w:marRight w:val="0"/>
      <w:marTop w:val="0"/>
      <w:marBottom w:val="0"/>
      <w:divBdr>
        <w:top w:val="none" w:sz="0" w:space="0" w:color="auto"/>
        <w:left w:val="none" w:sz="0" w:space="0" w:color="auto"/>
        <w:bottom w:val="none" w:sz="0" w:space="0" w:color="auto"/>
        <w:right w:val="none" w:sz="0" w:space="0" w:color="auto"/>
      </w:divBdr>
      <w:divsChild>
        <w:div w:id="1374381594">
          <w:marLeft w:val="0"/>
          <w:marRight w:val="0"/>
          <w:marTop w:val="0"/>
          <w:marBottom w:val="0"/>
          <w:divBdr>
            <w:top w:val="none" w:sz="0" w:space="0" w:color="auto"/>
            <w:left w:val="none" w:sz="0" w:space="0" w:color="auto"/>
            <w:bottom w:val="none" w:sz="0" w:space="0" w:color="auto"/>
            <w:right w:val="none" w:sz="0" w:space="0" w:color="auto"/>
          </w:divBdr>
          <w:divsChild>
            <w:div w:id="712460866">
              <w:marLeft w:val="0"/>
              <w:marRight w:val="0"/>
              <w:marTop w:val="0"/>
              <w:marBottom w:val="0"/>
              <w:divBdr>
                <w:top w:val="none" w:sz="0" w:space="0" w:color="auto"/>
                <w:left w:val="none" w:sz="0" w:space="0" w:color="auto"/>
                <w:bottom w:val="none" w:sz="0" w:space="0" w:color="auto"/>
                <w:right w:val="none" w:sz="0" w:space="0" w:color="auto"/>
              </w:divBdr>
              <w:divsChild>
                <w:div w:id="420831290">
                  <w:marLeft w:val="0"/>
                  <w:marRight w:val="0"/>
                  <w:marTop w:val="0"/>
                  <w:marBottom w:val="0"/>
                  <w:divBdr>
                    <w:top w:val="none" w:sz="0" w:space="0" w:color="auto"/>
                    <w:left w:val="none" w:sz="0" w:space="0" w:color="auto"/>
                    <w:bottom w:val="none" w:sz="0" w:space="0" w:color="auto"/>
                    <w:right w:val="none" w:sz="0" w:space="0" w:color="auto"/>
                  </w:divBdr>
                  <w:divsChild>
                    <w:div w:id="2034191202">
                      <w:marLeft w:val="0"/>
                      <w:marRight w:val="0"/>
                      <w:marTop w:val="0"/>
                      <w:marBottom w:val="0"/>
                      <w:divBdr>
                        <w:top w:val="none" w:sz="0" w:space="0" w:color="auto"/>
                        <w:left w:val="none" w:sz="0" w:space="0" w:color="auto"/>
                        <w:bottom w:val="none" w:sz="0" w:space="0" w:color="auto"/>
                        <w:right w:val="none" w:sz="0" w:space="0" w:color="auto"/>
                      </w:divBdr>
                      <w:divsChild>
                        <w:div w:id="7659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735152">
      <w:bodyDiv w:val="1"/>
      <w:marLeft w:val="0"/>
      <w:marRight w:val="0"/>
      <w:marTop w:val="0"/>
      <w:marBottom w:val="0"/>
      <w:divBdr>
        <w:top w:val="none" w:sz="0" w:space="0" w:color="auto"/>
        <w:left w:val="none" w:sz="0" w:space="0" w:color="auto"/>
        <w:bottom w:val="none" w:sz="0" w:space="0" w:color="auto"/>
        <w:right w:val="none" w:sz="0" w:space="0" w:color="auto"/>
      </w:divBdr>
    </w:div>
    <w:div w:id="282885149">
      <w:bodyDiv w:val="1"/>
      <w:marLeft w:val="0"/>
      <w:marRight w:val="0"/>
      <w:marTop w:val="0"/>
      <w:marBottom w:val="0"/>
      <w:divBdr>
        <w:top w:val="none" w:sz="0" w:space="0" w:color="auto"/>
        <w:left w:val="none" w:sz="0" w:space="0" w:color="auto"/>
        <w:bottom w:val="none" w:sz="0" w:space="0" w:color="auto"/>
        <w:right w:val="none" w:sz="0" w:space="0" w:color="auto"/>
      </w:divBdr>
    </w:div>
    <w:div w:id="356739846">
      <w:bodyDiv w:val="1"/>
      <w:marLeft w:val="0"/>
      <w:marRight w:val="0"/>
      <w:marTop w:val="0"/>
      <w:marBottom w:val="0"/>
      <w:divBdr>
        <w:top w:val="none" w:sz="0" w:space="0" w:color="auto"/>
        <w:left w:val="none" w:sz="0" w:space="0" w:color="auto"/>
        <w:bottom w:val="none" w:sz="0" w:space="0" w:color="auto"/>
        <w:right w:val="none" w:sz="0" w:space="0" w:color="auto"/>
      </w:divBdr>
      <w:divsChild>
        <w:div w:id="1996177957">
          <w:marLeft w:val="0"/>
          <w:marRight w:val="0"/>
          <w:marTop w:val="0"/>
          <w:marBottom w:val="0"/>
          <w:divBdr>
            <w:top w:val="none" w:sz="0" w:space="0" w:color="auto"/>
            <w:left w:val="none" w:sz="0" w:space="0" w:color="auto"/>
            <w:bottom w:val="none" w:sz="0" w:space="0" w:color="auto"/>
            <w:right w:val="none" w:sz="0" w:space="0" w:color="auto"/>
          </w:divBdr>
          <w:divsChild>
            <w:div w:id="1525098779">
              <w:marLeft w:val="0"/>
              <w:marRight w:val="0"/>
              <w:marTop w:val="0"/>
              <w:marBottom w:val="0"/>
              <w:divBdr>
                <w:top w:val="none" w:sz="0" w:space="0" w:color="auto"/>
                <w:left w:val="none" w:sz="0" w:space="0" w:color="auto"/>
                <w:bottom w:val="none" w:sz="0" w:space="0" w:color="auto"/>
                <w:right w:val="none" w:sz="0" w:space="0" w:color="auto"/>
              </w:divBdr>
              <w:divsChild>
                <w:div w:id="1360886785">
                  <w:marLeft w:val="0"/>
                  <w:marRight w:val="0"/>
                  <w:marTop w:val="0"/>
                  <w:marBottom w:val="0"/>
                  <w:divBdr>
                    <w:top w:val="none" w:sz="0" w:space="0" w:color="auto"/>
                    <w:left w:val="none" w:sz="0" w:space="0" w:color="auto"/>
                    <w:bottom w:val="none" w:sz="0" w:space="0" w:color="auto"/>
                    <w:right w:val="none" w:sz="0" w:space="0" w:color="auto"/>
                  </w:divBdr>
                  <w:divsChild>
                    <w:div w:id="1180578972">
                      <w:marLeft w:val="0"/>
                      <w:marRight w:val="0"/>
                      <w:marTop w:val="0"/>
                      <w:marBottom w:val="0"/>
                      <w:divBdr>
                        <w:top w:val="none" w:sz="0" w:space="0" w:color="auto"/>
                        <w:left w:val="none" w:sz="0" w:space="0" w:color="auto"/>
                        <w:bottom w:val="none" w:sz="0" w:space="0" w:color="auto"/>
                        <w:right w:val="none" w:sz="0" w:space="0" w:color="auto"/>
                      </w:divBdr>
                      <w:divsChild>
                        <w:div w:id="179844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563070">
      <w:bodyDiv w:val="1"/>
      <w:marLeft w:val="0"/>
      <w:marRight w:val="0"/>
      <w:marTop w:val="0"/>
      <w:marBottom w:val="0"/>
      <w:divBdr>
        <w:top w:val="none" w:sz="0" w:space="0" w:color="auto"/>
        <w:left w:val="none" w:sz="0" w:space="0" w:color="auto"/>
        <w:bottom w:val="none" w:sz="0" w:space="0" w:color="auto"/>
        <w:right w:val="none" w:sz="0" w:space="0" w:color="auto"/>
      </w:divBdr>
      <w:divsChild>
        <w:div w:id="107699300">
          <w:marLeft w:val="0"/>
          <w:marRight w:val="0"/>
          <w:marTop w:val="0"/>
          <w:marBottom w:val="0"/>
          <w:divBdr>
            <w:top w:val="none" w:sz="0" w:space="0" w:color="auto"/>
            <w:left w:val="none" w:sz="0" w:space="0" w:color="auto"/>
            <w:bottom w:val="none" w:sz="0" w:space="0" w:color="auto"/>
            <w:right w:val="none" w:sz="0" w:space="0" w:color="auto"/>
          </w:divBdr>
          <w:divsChild>
            <w:div w:id="1088766210">
              <w:marLeft w:val="0"/>
              <w:marRight w:val="0"/>
              <w:marTop w:val="0"/>
              <w:marBottom w:val="0"/>
              <w:divBdr>
                <w:top w:val="none" w:sz="0" w:space="0" w:color="auto"/>
                <w:left w:val="none" w:sz="0" w:space="0" w:color="auto"/>
                <w:bottom w:val="none" w:sz="0" w:space="0" w:color="auto"/>
                <w:right w:val="none" w:sz="0" w:space="0" w:color="auto"/>
              </w:divBdr>
              <w:divsChild>
                <w:div w:id="2081829099">
                  <w:marLeft w:val="0"/>
                  <w:marRight w:val="0"/>
                  <w:marTop w:val="0"/>
                  <w:marBottom w:val="0"/>
                  <w:divBdr>
                    <w:top w:val="none" w:sz="0" w:space="0" w:color="auto"/>
                    <w:left w:val="none" w:sz="0" w:space="0" w:color="auto"/>
                    <w:bottom w:val="none" w:sz="0" w:space="0" w:color="auto"/>
                    <w:right w:val="none" w:sz="0" w:space="0" w:color="auto"/>
                  </w:divBdr>
                  <w:divsChild>
                    <w:div w:id="1477644336">
                      <w:marLeft w:val="0"/>
                      <w:marRight w:val="0"/>
                      <w:marTop w:val="0"/>
                      <w:marBottom w:val="0"/>
                      <w:divBdr>
                        <w:top w:val="none" w:sz="0" w:space="0" w:color="auto"/>
                        <w:left w:val="none" w:sz="0" w:space="0" w:color="auto"/>
                        <w:bottom w:val="none" w:sz="0" w:space="0" w:color="auto"/>
                        <w:right w:val="none" w:sz="0" w:space="0" w:color="auto"/>
                      </w:divBdr>
                      <w:divsChild>
                        <w:div w:id="18911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770517">
      <w:bodyDiv w:val="1"/>
      <w:marLeft w:val="0"/>
      <w:marRight w:val="0"/>
      <w:marTop w:val="0"/>
      <w:marBottom w:val="0"/>
      <w:divBdr>
        <w:top w:val="none" w:sz="0" w:space="0" w:color="auto"/>
        <w:left w:val="none" w:sz="0" w:space="0" w:color="auto"/>
        <w:bottom w:val="none" w:sz="0" w:space="0" w:color="auto"/>
        <w:right w:val="none" w:sz="0" w:space="0" w:color="auto"/>
      </w:divBdr>
    </w:div>
    <w:div w:id="401370297">
      <w:bodyDiv w:val="1"/>
      <w:marLeft w:val="0"/>
      <w:marRight w:val="0"/>
      <w:marTop w:val="0"/>
      <w:marBottom w:val="0"/>
      <w:divBdr>
        <w:top w:val="none" w:sz="0" w:space="0" w:color="auto"/>
        <w:left w:val="none" w:sz="0" w:space="0" w:color="auto"/>
        <w:bottom w:val="none" w:sz="0" w:space="0" w:color="auto"/>
        <w:right w:val="none" w:sz="0" w:space="0" w:color="auto"/>
      </w:divBdr>
      <w:divsChild>
        <w:div w:id="1377660479">
          <w:marLeft w:val="0"/>
          <w:marRight w:val="0"/>
          <w:marTop w:val="0"/>
          <w:marBottom w:val="0"/>
          <w:divBdr>
            <w:top w:val="none" w:sz="0" w:space="0" w:color="auto"/>
            <w:left w:val="none" w:sz="0" w:space="0" w:color="auto"/>
            <w:bottom w:val="none" w:sz="0" w:space="0" w:color="auto"/>
            <w:right w:val="none" w:sz="0" w:space="0" w:color="auto"/>
          </w:divBdr>
          <w:divsChild>
            <w:div w:id="208152551">
              <w:marLeft w:val="0"/>
              <w:marRight w:val="0"/>
              <w:marTop w:val="0"/>
              <w:marBottom w:val="0"/>
              <w:divBdr>
                <w:top w:val="none" w:sz="0" w:space="0" w:color="auto"/>
                <w:left w:val="none" w:sz="0" w:space="0" w:color="auto"/>
                <w:bottom w:val="none" w:sz="0" w:space="0" w:color="auto"/>
                <w:right w:val="none" w:sz="0" w:space="0" w:color="auto"/>
              </w:divBdr>
              <w:divsChild>
                <w:div w:id="1382944829">
                  <w:marLeft w:val="0"/>
                  <w:marRight w:val="0"/>
                  <w:marTop w:val="0"/>
                  <w:marBottom w:val="0"/>
                  <w:divBdr>
                    <w:top w:val="none" w:sz="0" w:space="0" w:color="auto"/>
                    <w:left w:val="none" w:sz="0" w:space="0" w:color="auto"/>
                    <w:bottom w:val="none" w:sz="0" w:space="0" w:color="auto"/>
                    <w:right w:val="none" w:sz="0" w:space="0" w:color="auto"/>
                  </w:divBdr>
                  <w:divsChild>
                    <w:div w:id="1368093983">
                      <w:marLeft w:val="0"/>
                      <w:marRight w:val="0"/>
                      <w:marTop w:val="0"/>
                      <w:marBottom w:val="0"/>
                      <w:divBdr>
                        <w:top w:val="none" w:sz="0" w:space="0" w:color="auto"/>
                        <w:left w:val="none" w:sz="0" w:space="0" w:color="auto"/>
                        <w:bottom w:val="none" w:sz="0" w:space="0" w:color="auto"/>
                        <w:right w:val="none" w:sz="0" w:space="0" w:color="auto"/>
                      </w:divBdr>
                      <w:divsChild>
                        <w:div w:id="15992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03442">
      <w:bodyDiv w:val="1"/>
      <w:marLeft w:val="0"/>
      <w:marRight w:val="0"/>
      <w:marTop w:val="0"/>
      <w:marBottom w:val="0"/>
      <w:divBdr>
        <w:top w:val="none" w:sz="0" w:space="0" w:color="auto"/>
        <w:left w:val="none" w:sz="0" w:space="0" w:color="auto"/>
        <w:bottom w:val="none" w:sz="0" w:space="0" w:color="auto"/>
        <w:right w:val="none" w:sz="0" w:space="0" w:color="auto"/>
      </w:divBdr>
      <w:divsChild>
        <w:div w:id="973146350">
          <w:marLeft w:val="0"/>
          <w:marRight w:val="0"/>
          <w:marTop w:val="0"/>
          <w:marBottom w:val="0"/>
          <w:divBdr>
            <w:top w:val="none" w:sz="0" w:space="0" w:color="auto"/>
            <w:left w:val="none" w:sz="0" w:space="0" w:color="auto"/>
            <w:bottom w:val="none" w:sz="0" w:space="0" w:color="auto"/>
            <w:right w:val="none" w:sz="0" w:space="0" w:color="auto"/>
          </w:divBdr>
          <w:divsChild>
            <w:div w:id="1535076541">
              <w:marLeft w:val="0"/>
              <w:marRight w:val="0"/>
              <w:marTop w:val="0"/>
              <w:marBottom w:val="0"/>
              <w:divBdr>
                <w:top w:val="none" w:sz="0" w:space="0" w:color="auto"/>
                <w:left w:val="none" w:sz="0" w:space="0" w:color="auto"/>
                <w:bottom w:val="none" w:sz="0" w:space="0" w:color="auto"/>
                <w:right w:val="none" w:sz="0" w:space="0" w:color="auto"/>
              </w:divBdr>
              <w:divsChild>
                <w:div w:id="564267111">
                  <w:marLeft w:val="0"/>
                  <w:marRight w:val="0"/>
                  <w:marTop w:val="0"/>
                  <w:marBottom w:val="0"/>
                  <w:divBdr>
                    <w:top w:val="none" w:sz="0" w:space="0" w:color="auto"/>
                    <w:left w:val="none" w:sz="0" w:space="0" w:color="auto"/>
                    <w:bottom w:val="none" w:sz="0" w:space="0" w:color="auto"/>
                    <w:right w:val="none" w:sz="0" w:space="0" w:color="auto"/>
                  </w:divBdr>
                  <w:divsChild>
                    <w:div w:id="661390477">
                      <w:marLeft w:val="0"/>
                      <w:marRight w:val="0"/>
                      <w:marTop w:val="0"/>
                      <w:marBottom w:val="0"/>
                      <w:divBdr>
                        <w:top w:val="none" w:sz="0" w:space="0" w:color="auto"/>
                        <w:left w:val="none" w:sz="0" w:space="0" w:color="auto"/>
                        <w:bottom w:val="none" w:sz="0" w:space="0" w:color="auto"/>
                        <w:right w:val="none" w:sz="0" w:space="0" w:color="auto"/>
                      </w:divBdr>
                      <w:divsChild>
                        <w:div w:id="13048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216072">
      <w:bodyDiv w:val="1"/>
      <w:marLeft w:val="0"/>
      <w:marRight w:val="0"/>
      <w:marTop w:val="0"/>
      <w:marBottom w:val="0"/>
      <w:divBdr>
        <w:top w:val="none" w:sz="0" w:space="0" w:color="auto"/>
        <w:left w:val="none" w:sz="0" w:space="0" w:color="auto"/>
        <w:bottom w:val="none" w:sz="0" w:space="0" w:color="auto"/>
        <w:right w:val="none" w:sz="0" w:space="0" w:color="auto"/>
      </w:divBdr>
      <w:divsChild>
        <w:div w:id="1878732187">
          <w:marLeft w:val="0"/>
          <w:marRight w:val="0"/>
          <w:marTop w:val="0"/>
          <w:marBottom w:val="0"/>
          <w:divBdr>
            <w:top w:val="none" w:sz="0" w:space="0" w:color="auto"/>
            <w:left w:val="none" w:sz="0" w:space="0" w:color="auto"/>
            <w:bottom w:val="none" w:sz="0" w:space="0" w:color="auto"/>
            <w:right w:val="none" w:sz="0" w:space="0" w:color="auto"/>
          </w:divBdr>
          <w:divsChild>
            <w:div w:id="759134419">
              <w:marLeft w:val="0"/>
              <w:marRight w:val="0"/>
              <w:marTop w:val="0"/>
              <w:marBottom w:val="0"/>
              <w:divBdr>
                <w:top w:val="none" w:sz="0" w:space="0" w:color="auto"/>
                <w:left w:val="none" w:sz="0" w:space="0" w:color="auto"/>
                <w:bottom w:val="none" w:sz="0" w:space="0" w:color="auto"/>
                <w:right w:val="none" w:sz="0" w:space="0" w:color="auto"/>
              </w:divBdr>
              <w:divsChild>
                <w:div w:id="188879144">
                  <w:marLeft w:val="0"/>
                  <w:marRight w:val="0"/>
                  <w:marTop w:val="0"/>
                  <w:marBottom w:val="0"/>
                  <w:divBdr>
                    <w:top w:val="none" w:sz="0" w:space="0" w:color="auto"/>
                    <w:left w:val="none" w:sz="0" w:space="0" w:color="auto"/>
                    <w:bottom w:val="none" w:sz="0" w:space="0" w:color="auto"/>
                    <w:right w:val="none" w:sz="0" w:space="0" w:color="auto"/>
                  </w:divBdr>
                  <w:divsChild>
                    <w:div w:id="1387069914">
                      <w:marLeft w:val="0"/>
                      <w:marRight w:val="0"/>
                      <w:marTop w:val="0"/>
                      <w:marBottom w:val="0"/>
                      <w:divBdr>
                        <w:top w:val="none" w:sz="0" w:space="0" w:color="auto"/>
                        <w:left w:val="none" w:sz="0" w:space="0" w:color="auto"/>
                        <w:bottom w:val="none" w:sz="0" w:space="0" w:color="auto"/>
                        <w:right w:val="none" w:sz="0" w:space="0" w:color="auto"/>
                      </w:divBdr>
                      <w:divsChild>
                        <w:div w:id="75073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344156">
      <w:bodyDiv w:val="1"/>
      <w:marLeft w:val="0"/>
      <w:marRight w:val="0"/>
      <w:marTop w:val="0"/>
      <w:marBottom w:val="0"/>
      <w:divBdr>
        <w:top w:val="none" w:sz="0" w:space="0" w:color="auto"/>
        <w:left w:val="none" w:sz="0" w:space="0" w:color="auto"/>
        <w:bottom w:val="none" w:sz="0" w:space="0" w:color="auto"/>
        <w:right w:val="none" w:sz="0" w:space="0" w:color="auto"/>
      </w:divBdr>
      <w:divsChild>
        <w:div w:id="1420634302">
          <w:marLeft w:val="0"/>
          <w:marRight w:val="0"/>
          <w:marTop w:val="0"/>
          <w:marBottom w:val="0"/>
          <w:divBdr>
            <w:top w:val="none" w:sz="0" w:space="0" w:color="auto"/>
            <w:left w:val="none" w:sz="0" w:space="0" w:color="auto"/>
            <w:bottom w:val="none" w:sz="0" w:space="0" w:color="auto"/>
            <w:right w:val="none" w:sz="0" w:space="0" w:color="auto"/>
          </w:divBdr>
          <w:divsChild>
            <w:div w:id="2119180372">
              <w:marLeft w:val="0"/>
              <w:marRight w:val="0"/>
              <w:marTop w:val="0"/>
              <w:marBottom w:val="0"/>
              <w:divBdr>
                <w:top w:val="none" w:sz="0" w:space="0" w:color="auto"/>
                <w:left w:val="none" w:sz="0" w:space="0" w:color="auto"/>
                <w:bottom w:val="none" w:sz="0" w:space="0" w:color="auto"/>
                <w:right w:val="none" w:sz="0" w:space="0" w:color="auto"/>
              </w:divBdr>
              <w:divsChild>
                <w:div w:id="322511411">
                  <w:marLeft w:val="0"/>
                  <w:marRight w:val="0"/>
                  <w:marTop w:val="0"/>
                  <w:marBottom w:val="0"/>
                  <w:divBdr>
                    <w:top w:val="none" w:sz="0" w:space="0" w:color="auto"/>
                    <w:left w:val="none" w:sz="0" w:space="0" w:color="auto"/>
                    <w:bottom w:val="none" w:sz="0" w:space="0" w:color="auto"/>
                    <w:right w:val="none" w:sz="0" w:space="0" w:color="auto"/>
                  </w:divBdr>
                  <w:divsChild>
                    <w:div w:id="37628204">
                      <w:marLeft w:val="0"/>
                      <w:marRight w:val="0"/>
                      <w:marTop w:val="0"/>
                      <w:marBottom w:val="0"/>
                      <w:divBdr>
                        <w:top w:val="none" w:sz="0" w:space="0" w:color="auto"/>
                        <w:left w:val="none" w:sz="0" w:space="0" w:color="auto"/>
                        <w:bottom w:val="none" w:sz="0" w:space="0" w:color="auto"/>
                        <w:right w:val="none" w:sz="0" w:space="0" w:color="auto"/>
                      </w:divBdr>
                      <w:divsChild>
                        <w:div w:id="422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930225">
      <w:bodyDiv w:val="1"/>
      <w:marLeft w:val="0"/>
      <w:marRight w:val="0"/>
      <w:marTop w:val="0"/>
      <w:marBottom w:val="0"/>
      <w:divBdr>
        <w:top w:val="none" w:sz="0" w:space="0" w:color="auto"/>
        <w:left w:val="none" w:sz="0" w:space="0" w:color="auto"/>
        <w:bottom w:val="none" w:sz="0" w:space="0" w:color="auto"/>
        <w:right w:val="none" w:sz="0" w:space="0" w:color="auto"/>
      </w:divBdr>
    </w:div>
    <w:div w:id="472334683">
      <w:bodyDiv w:val="1"/>
      <w:marLeft w:val="0"/>
      <w:marRight w:val="0"/>
      <w:marTop w:val="0"/>
      <w:marBottom w:val="0"/>
      <w:divBdr>
        <w:top w:val="none" w:sz="0" w:space="0" w:color="auto"/>
        <w:left w:val="none" w:sz="0" w:space="0" w:color="auto"/>
        <w:bottom w:val="none" w:sz="0" w:space="0" w:color="auto"/>
        <w:right w:val="none" w:sz="0" w:space="0" w:color="auto"/>
      </w:divBdr>
    </w:div>
    <w:div w:id="498541517">
      <w:bodyDiv w:val="1"/>
      <w:marLeft w:val="0"/>
      <w:marRight w:val="0"/>
      <w:marTop w:val="0"/>
      <w:marBottom w:val="0"/>
      <w:divBdr>
        <w:top w:val="none" w:sz="0" w:space="0" w:color="auto"/>
        <w:left w:val="none" w:sz="0" w:space="0" w:color="auto"/>
        <w:bottom w:val="none" w:sz="0" w:space="0" w:color="auto"/>
        <w:right w:val="none" w:sz="0" w:space="0" w:color="auto"/>
      </w:divBdr>
    </w:div>
    <w:div w:id="503932406">
      <w:bodyDiv w:val="1"/>
      <w:marLeft w:val="0"/>
      <w:marRight w:val="0"/>
      <w:marTop w:val="0"/>
      <w:marBottom w:val="0"/>
      <w:divBdr>
        <w:top w:val="none" w:sz="0" w:space="0" w:color="auto"/>
        <w:left w:val="none" w:sz="0" w:space="0" w:color="auto"/>
        <w:bottom w:val="none" w:sz="0" w:space="0" w:color="auto"/>
        <w:right w:val="none" w:sz="0" w:space="0" w:color="auto"/>
      </w:divBdr>
    </w:div>
    <w:div w:id="536356400">
      <w:bodyDiv w:val="1"/>
      <w:marLeft w:val="0"/>
      <w:marRight w:val="0"/>
      <w:marTop w:val="0"/>
      <w:marBottom w:val="0"/>
      <w:divBdr>
        <w:top w:val="none" w:sz="0" w:space="0" w:color="auto"/>
        <w:left w:val="none" w:sz="0" w:space="0" w:color="auto"/>
        <w:bottom w:val="none" w:sz="0" w:space="0" w:color="auto"/>
        <w:right w:val="none" w:sz="0" w:space="0" w:color="auto"/>
      </w:divBdr>
    </w:div>
    <w:div w:id="543324084">
      <w:bodyDiv w:val="1"/>
      <w:marLeft w:val="0"/>
      <w:marRight w:val="0"/>
      <w:marTop w:val="0"/>
      <w:marBottom w:val="0"/>
      <w:divBdr>
        <w:top w:val="none" w:sz="0" w:space="0" w:color="auto"/>
        <w:left w:val="none" w:sz="0" w:space="0" w:color="auto"/>
        <w:bottom w:val="none" w:sz="0" w:space="0" w:color="auto"/>
        <w:right w:val="none" w:sz="0" w:space="0" w:color="auto"/>
      </w:divBdr>
      <w:divsChild>
        <w:div w:id="1676881107">
          <w:marLeft w:val="0"/>
          <w:marRight w:val="0"/>
          <w:marTop w:val="0"/>
          <w:marBottom w:val="0"/>
          <w:divBdr>
            <w:top w:val="none" w:sz="0" w:space="0" w:color="auto"/>
            <w:left w:val="none" w:sz="0" w:space="0" w:color="auto"/>
            <w:bottom w:val="none" w:sz="0" w:space="0" w:color="auto"/>
            <w:right w:val="none" w:sz="0" w:space="0" w:color="auto"/>
          </w:divBdr>
          <w:divsChild>
            <w:div w:id="1670019366">
              <w:marLeft w:val="0"/>
              <w:marRight w:val="0"/>
              <w:marTop w:val="0"/>
              <w:marBottom w:val="0"/>
              <w:divBdr>
                <w:top w:val="none" w:sz="0" w:space="0" w:color="auto"/>
                <w:left w:val="none" w:sz="0" w:space="0" w:color="auto"/>
                <w:bottom w:val="none" w:sz="0" w:space="0" w:color="auto"/>
                <w:right w:val="none" w:sz="0" w:space="0" w:color="auto"/>
              </w:divBdr>
              <w:divsChild>
                <w:div w:id="492574097">
                  <w:marLeft w:val="0"/>
                  <w:marRight w:val="0"/>
                  <w:marTop w:val="0"/>
                  <w:marBottom w:val="0"/>
                  <w:divBdr>
                    <w:top w:val="none" w:sz="0" w:space="0" w:color="auto"/>
                    <w:left w:val="none" w:sz="0" w:space="0" w:color="auto"/>
                    <w:bottom w:val="none" w:sz="0" w:space="0" w:color="auto"/>
                    <w:right w:val="none" w:sz="0" w:space="0" w:color="auto"/>
                  </w:divBdr>
                  <w:divsChild>
                    <w:div w:id="1820220313">
                      <w:marLeft w:val="0"/>
                      <w:marRight w:val="0"/>
                      <w:marTop w:val="0"/>
                      <w:marBottom w:val="0"/>
                      <w:divBdr>
                        <w:top w:val="none" w:sz="0" w:space="0" w:color="auto"/>
                        <w:left w:val="none" w:sz="0" w:space="0" w:color="auto"/>
                        <w:bottom w:val="none" w:sz="0" w:space="0" w:color="auto"/>
                        <w:right w:val="none" w:sz="0" w:space="0" w:color="auto"/>
                      </w:divBdr>
                      <w:divsChild>
                        <w:div w:id="10769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703266">
      <w:bodyDiv w:val="1"/>
      <w:marLeft w:val="0"/>
      <w:marRight w:val="0"/>
      <w:marTop w:val="0"/>
      <w:marBottom w:val="0"/>
      <w:divBdr>
        <w:top w:val="none" w:sz="0" w:space="0" w:color="auto"/>
        <w:left w:val="none" w:sz="0" w:space="0" w:color="auto"/>
        <w:bottom w:val="none" w:sz="0" w:space="0" w:color="auto"/>
        <w:right w:val="none" w:sz="0" w:space="0" w:color="auto"/>
      </w:divBdr>
      <w:divsChild>
        <w:div w:id="1886135056">
          <w:marLeft w:val="0"/>
          <w:marRight w:val="0"/>
          <w:marTop w:val="0"/>
          <w:marBottom w:val="0"/>
          <w:divBdr>
            <w:top w:val="none" w:sz="0" w:space="0" w:color="auto"/>
            <w:left w:val="none" w:sz="0" w:space="0" w:color="auto"/>
            <w:bottom w:val="none" w:sz="0" w:space="0" w:color="auto"/>
            <w:right w:val="none" w:sz="0" w:space="0" w:color="auto"/>
          </w:divBdr>
          <w:divsChild>
            <w:div w:id="1017996925">
              <w:marLeft w:val="0"/>
              <w:marRight w:val="0"/>
              <w:marTop w:val="0"/>
              <w:marBottom w:val="0"/>
              <w:divBdr>
                <w:top w:val="none" w:sz="0" w:space="0" w:color="auto"/>
                <w:left w:val="none" w:sz="0" w:space="0" w:color="auto"/>
                <w:bottom w:val="none" w:sz="0" w:space="0" w:color="auto"/>
                <w:right w:val="none" w:sz="0" w:space="0" w:color="auto"/>
              </w:divBdr>
              <w:divsChild>
                <w:div w:id="1866363069">
                  <w:marLeft w:val="0"/>
                  <w:marRight w:val="0"/>
                  <w:marTop w:val="0"/>
                  <w:marBottom w:val="0"/>
                  <w:divBdr>
                    <w:top w:val="none" w:sz="0" w:space="0" w:color="auto"/>
                    <w:left w:val="none" w:sz="0" w:space="0" w:color="auto"/>
                    <w:bottom w:val="none" w:sz="0" w:space="0" w:color="auto"/>
                    <w:right w:val="none" w:sz="0" w:space="0" w:color="auto"/>
                  </w:divBdr>
                  <w:divsChild>
                    <w:div w:id="1176462406">
                      <w:marLeft w:val="0"/>
                      <w:marRight w:val="0"/>
                      <w:marTop w:val="0"/>
                      <w:marBottom w:val="0"/>
                      <w:divBdr>
                        <w:top w:val="none" w:sz="0" w:space="0" w:color="auto"/>
                        <w:left w:val="none" w:sz="0" w:space="0" w:color="auto"/>
                        <w:bottom w:val="none" w:sz="0" w:space="0" w:color="auto"/>
                        <w:right w:val="none" w:sz="0" w:space="0" w:color="auto"/>
                      </w:divBdr>
                      <w:divsChild>
                        <w:div w:id="19913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828904">
      <w:bodyDiv w:val="1"/>
      <w:marLeft w:val="0"/>
      <w:marRight w:val="0"/>
      <w:marTop w:val="0"/>
      <w:marBottom w:val="0"/>
      <w:divBdr>
        <w:top w:val="none" w:sz="0" w:space="0" w:color="auto"/>
        <w:left w:val="none" w:sz="0" w:space="0" w:color="auto"/>
        <w:bottom w:val="none" w:sz="0" w:space="0" w:color="auto"/>
        <w:right w:val="none" w:sz="0" w:space="0" w:color="auto"/>
      </w:divBdr>
      <w:divsChild>
        <w:div w:id="1051880206">
          <w:marLeft w:val="0"/>
          <w:marRight w:val="0"/>
          <w:marTop w:val="0"/>
          <w:marBottom w:val="0"/>
          <w:divBdr>
            <w:top w:val="none" w:sz="0" w:space="0" w:color="auto"/>
            <w:left w:val="none" w:sz="0" w:space="0" w:color="auto"/>
            <w:bottom w:val="none" w:sz="0" w:space="0" w:color="auto"/>
            <w:right w:val="none" w:sz="0" w:space="0" w:color="auto"/>
          </w:divBdr>
          <w:divsChild>
            <w:div w:id="2023628740">
              <w:marLeft w:val="0"/>
              <w:marRight w:val="0"/>
              <w:marTop w:val="0"/>
              <w:marBottom w:val="0"/>
              <w:divBdr>
                <w:top w:val="none" w:sz="0" w:space="0" w:color="auto"/>
                <w:left w:val="none" w:sz="0" w:space="0" w:color="auto"/>
                <w:bottom w:val="none" w:sz="0" w:space="0" w:color="auto"/>
                <w:right w:val="none" w:sz="0" w:space="0" w:color="auto"/>
              </w:divBdr>
              <w:divsChild>
                <w:div w:id="1723408286">
                  <w:marLeft w:val="0"/>
                  <w:marRight w:val="0"/>
                  <w:marTop w:val="0"/>
                  <w:marBottom w:val="0"/>
                  <w:divBdr>
                    <w:top w:val="none" w:sz="0" w:space="0" w:color="auto"/>
                    <w:left w:val="none" w:sz="0" w:space="0" w:color="auto"/>
                    <w:bottom w:val="none" w:sz="0" w:space="0" w:color="auto"/>
                    <w:right w:val="none" w:sz="0" w:space="0" w:color="auto"/>
                  </w:divBdr>
                  <w:divsChild>
                    <w:div w:id="934485424">
                      <w:marLeft w:val="0"/>
                      <w:marRight w:val="0"/>
                      <w:marTop w:val="0"/>
                      <w:marBottom w:val="0"/>
                      <w:divBdr>
                        <w:top w:val="none" w:sz="0" w:space="0" w:color="auto"/>
                        <w:left w:val="none" w:sz="0" w:space="0" w:color="auto"/>
                        <w:bottom w:val="none" w:sz="0" w:space="0" w:color="auto"/>
                        <w:right w:val="none" w:sz="0" w:space="0" w:color="auto"/>
                      </w:divBdr>
                      <w:divsChild>
                        <w:div w:id="11875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690867">
      <w:bodyDiv w:val="1"/>
      <w:marLeft w:val="0"/>
      <w:marRight w:val="0"/>
      <w:marTop w:val="0"/>
      <w:marBottom w:val="0"/>
      <w:divBdr>
        <w:top w:val="none" w:sz="0" w:space="0" w:color="auto"/>
        <w:left w:val="none" w:sz="0" w:space="0" w:color="auto"/>
        <w:bottom w:val="none" w:sz="0" w:space="0" w:color="auto"/>
        <w:right w:val="none" w:sz="0" w:space="0" w:color="auto"/>
      </w:divBdr>
      <w:divsChild>
        <w:div w:id="253982229">
          <w:marLeft w:val="0"/>
          <w:marRight w:val="0"/>
          <w:marTop w:val="0"/>
          <w:marBottom w:val="0"/>
          <w:divBdr>
            <w:top w:val="none" w:sz="0" w:space="0" w:color="auto"/>
            <w:left w:val="none" w:sz="0" w:space="0" w:color="auto"/>
            <w:bottom w:val="none" w:sz="0" w:space="0" w:color="auto"/>
            <w:right w:val="none" w:sz="0" w:space="0" w:color="auto"/>
          </w:divBdr>
          <w:divsChild>
            <w:div w:id="384067688">
              <w:marLeft w:val="0"/>
              <w:marRight w:val="0"/>
              <w:marTop w:val="0"/>
              <w:marBottom w:val="0"/>
              <w:divBdr>
                <w:top w:val="none" w:sz="0" w:space="0" w:color="auto"/>
                <w:left w:val="none" w:sz="0" w:space="0" w:color="auto"/>
                <w:bottom w:val="none" w:sz="0" w:space="0" w:color="auto"/>
                <w:right w:val="none" w:sz="0" w:space="0" w:color="auto"/>
              </w:divBdr>
              <w:divsChild>
                <w:div w:id="1327783142">
                  <w:marLeft w:val="0"/>
                  <w:marRight w:val="0"/>
                  <w:marTop w:val="0"/>
                  <w:marBottom w:val="0"/>
                  <w:divBdr>
                    <w:top w:val="none" w:sz="0" w:space="0" w:color="auto"/>
                    <w:left w:val="none" w:sz="0" w:space="0" w:color="auto"/>
                    <w:bottom w:val="none" w:sz="0" w:space="0" w:color="auto"/>
                    <w:right w:val="none" w:sz="0" w:space="0" w:color="auto"/>
                  </w:divBdr>
                  <w:divsChild>
                    <w:div w:id="847712833">
                      <w:marLeft w:val="0"/>
                      <w:marRight w:val="0"/>
                      <w:marTop w:val="0"/>
                      <w:marBottom w:val="0"/>
                      <w:divBdr>
                        <w:top w:val="none" w:sz="0" w:space="0" w:color="auto"/>
                        <w:left w:val="none" w:sz="0" w:space="0" w:color="auto"/>
                        <w:bottom w:val="none" w:sz="0" w:space="0" w:color="auto"/>
                        <w:right w:val="none" w:sz="0" w:space="0" w:color="auto"/>
                      </w:divBdr>
                      <w:divsChild>
                        <w:div w:id="337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962104">
      <w:bodyDiv w:val="1"/>
      <w:marLeft w:val="0"/>
      <w:marRight w:val="0"/>
      <w:marTop w:val="0"/>
      <w:marBottom w:val="0"/>
      <w:divBdr>
        <w:top w:val="none" w:sz="0" w:space="0" w:color="auto"/>
        <w:left w:val="none" w:sz="0" w:space="0" w:color="auto"/>
        <w:bottom w:val="none" w:sz="0" w:space="0" w:color="auto"/>
        <w:right w:val="none" w:sz="0" w:space="0" w:color="auto"/>
      </w:divBdr>
      <w:divsChild>
        <w:div w:id="705985656">
          <w:marLeft w:val="0"/>
          <w:marRight w:val="0"/>
          <w:marTop w:val="0"/>
          <w:marBottom w:val="0"/>
          <w:divBdr>
            <w:top w:val="none" w:sz="0" w:space="0" w:color="auto"/>
            <w:left w:val="none" w:sz="0" w:space="0" w:color="auto"/>
            <w:bottom w:val="none" w:sz="0" w:space="0" w:color="auto"/>
            <w:right w:val="none" w:sz="0" w:space="0" w:color="auto"/>
          </w:divBdr>
          <w:divsChild>
            <w:div w:id="1441336595">
              <w:marLeft w:val="0"/>
              <w:marRight w:val="0"/>
              <w:marTop w:val="0"/>
              <w:marBottom w:val="0"/>
              <w:divBdr>
                <w:top w:val="none" w:sz="0" w:space="0" w:color="auto"/>
                <w:left w:val="none" w:sz="0" w:space="0" w:color="auto"/>
                <w:bottom w:val="none" w:sz="0" w:space="0" w:color="auto"/>
                <w:right w:val="none" w:sz="0" w:space="0" w:color="auto"/>
              </w:divBdr>
              <w:divsChild>
                <w:div w:id="1816097502">
                  <w:marLeft w:val="0"/>
                  <w:marRight w:val="0"/>
                  <w:marTop w:val="0"/>
                  <w:marBottom w:val="0"/>
                  <w:divBdr>
                    <w:top w:val="none" w:sz="0" w:space="0" w:color="auto"/>
                    <w:left w:val="none" w:sz="0" w:space="0" w:color="auto"/>
                    <w:bottom w:val="none" w:sz="0" w:space="0" w:color="auto"/>
                    <w:right w:val="none" w:sz="0" w:space="0" w:color="auto"/>
                  </w:divBdr>
                  <w:divsChild>
                    <w:div w:id="1269896917">
                      <w:marLeft w:val="0"/>
                      <w:marRight w:val="0"/>
                      <w:marTop w:val="0"/>
                      <w:marBottom w:val="0"/>
                      <w:divBdr>
                        <w:top w:val="none" w:sz="0" w:space="0" w:color="auto"/>
                        <w:left w:val="none" w:sz="0" w:space="0" w:color="auto"/>
                        <w:bottom w:val="none" w:sz="0" w:space="0" w:color="auto"/>
                        <w:right w:val="none" w:sz="0" w:space="0" w:color="auto"/>
                      </w:divBdr>
                      <w:divsChild>
                        <w:div w:id="8641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095928">
      <w:bodyDiv w:val="1"/>
      <w:marLeft w:val="0"/>
      <w:marRight w:val="0"/>
      <w:marTop w:val="0"/>
      <w:marBottom w:val="0"/>
      <w:divBdr>
        <w:top w:val="none" w:sz="0" w:space="0" w:color="auto"/>
        <w:left w:val="none" w:sz="0" w:space="0" w:color="auto"/>
        <w:bottom w:val="none" w:sz="0" w:space="0" w:color="auto"/>
        <w:right w:val="none" w:sz="0" w:space="0" w:color="auto"/>
      </w:divBdr>
      <w:divsChild>
        <w:div w:id="222641357">
          <w:marLeft w:val="0"/>
          <w:marRight w:val="0"/>
          <w:marTop w:val="0"/>
          <w:marBottom w:val="0"/>
          <w:divBdr>
            <w:top w:val="none" w:sz="0" w:space="0" w:color="auto"/>
            <w:left w:val="none" w:sz="0" w:space="0" w:color="auto"/>
            <w:bottom w:val="none" w:sz="0" w:space="0" w:color="auto"/>
            <w:right w:val="none" w:sz="0" w:space="0" w:color="auto"/>
          </w:divBdr>
          <w:divsChild>
            <w:div w:id="1220168679">
              <w:marLeft w:val="0"/>
              <w:marRight w:val="0"/>
              <w:marTop w:val="0"/>
              <w:marBottom w:val="0"/>
              <w:divBdr>
                <w:top w:val="none" w:sz="0" w:space="0" w:color="auto"/>
                <w:left w:val="none" w:sz="0" w:space="0" w:color="auto"/>
                <w:bottom w:val="none" w:sz="0" w:space="0" w:color="auto"/>
                <w:right w:val="none" w:sz="0" w:space="0" w:color="auto"/>
              </w:divBdr>
              <w:divsChild>
                <w:div w:id="322398571">
                  <w:marLeft w:val="0"/>
                  <w:marRight w:val="0"/>
                  <w:marTop w:val="0"/>
                  <w:marBottom w:val="0"/>
                  <w:divBdr>
                    <w:top w:val="none" w:sz="0" w:space="0" w:color="auto"/>
                    <w:left w:val="none" w:sz="0" w:space="0" w:color="auto"/>
                    <w:bottom w:val="none" w:sz="0" w:space="0" w:color="auto"/>
                    <w:right w:val="none" w:sz="0" w:space="0" w:color="auto"/>
                  </w:divBdr>
                  <w:divsChild>
                    <w:div w:id="1641498035">
                      <w:marLeft w:val="0"/>
                      <w:marRight w:val="0"/>
                      <w:marTop w:val="0"/>
                      <w:marBottom w:val="0"/>
                      <w:divBdr>
                        <w:top w:val="none" w:sz="0" w:space="0" w:color="auto"/>
                        <w:left w:val="none" w:sz="0" w:space="0" w:color="auto"/>
                        <w:bottom w:val="none" w:sz="0" w:space="0" w:color="auto"/>
                        <w:right w:val="none" w:sz="0" w:space="0" w:color="auto"/>
                      </w:divBdr>
                      <w:divsChild>
                        <w:div w:id="5572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602155">
      <w:bodyDiv w:val="1"/>
      <w:marLeft w:val="0"/>
      <w:marRight w:val="0"/>
      <w:marTop w:val="0"/>
      <w:marBottom w:val="0"/>
      <w:divBdr>
        <w:top w:val="none" w:sz="0" w:space="0" w:color="auto"/>
        <w:left w:val="none" w:sz="0" w:space="0" w:color="auto"/>
        <w:bottom w:val="none" w:sz="0" w:space="0" w:color="auto"/>
        <w:right w:val="none" w:sz="0" w:space="0" w:color="auto"/>
      </w:divBdr>
      <w:divsChild>
        <w:div w:id="96948357">
          <w:marLeft w:val="0"/>
          <w:marRight w:val="0"/>
          <w:marTop w:val="0"/>
          <w:marBottom w:val="0"/>
          <w:divBdr>
            <w:top w:val="none" w:sz="0" w:space="0" w:color="auto"/>
            <w:left w:val="none" w:sz="0" w:space="0" w:color="auto"/>
            <w:bottom w:val="none" w:sz="0" w:space="0" w:color="auto"/>
            <w:right w:val="none" w:sz="0" w:space="0" w:color="auto"/>
          </w:divBdr>
          <w:divsChild>
            <w:div w:id="519245321">
              <w:marLeft w:val="0"/>
              <w:marRight w:val="0"/>
              <w:marTop w:val="0"/>
              <w:marBottom w:val="0"/>
              <w:divBdr>
                <w:top w:val="none" w:sz="0" w:space="0" w:color="auto"/>
                <w:left w:val="none" w:sz="0" w:space="0" w:color="auto"/>
                <w:bottom w:val="none" w:sz="0" w:space="0" w:color="auto"/>
                <w:right w:val="none" w:sz="0" w:space="0" w:color="auto"/>
              </w:divBdr>
              <w:divsChild>
                <w:div w:id="1592153535">
                  <w:marLeft w:val="0"/>
                  <w:marRight w:val="0"/>
                  <w:marTop w:val="0"/>
                  <w:marBottom w:val="0"/>
                  <w:divBdr>
                    <w:top w:val="none" w:sz="0" w:space="0" w:color="auto"/>
                    <w:left w:val="none" w:sz="0" w:space="0" w:color="auto"/>
                    <w:bottom w:val="none" w:sz="0" w:space="0" w:color="auto"/>
                    <w:right w:val="none" w:sz="0" w:space="0" w:color="auto"/>
                  </w:divBdr>
                  <w:divsChild>
                    <w:div w:id="1178276698">
                      <w:marLeft w:val="0"/>
                      <w:marRight w:val="0"/>
                      <w:marTop w:val="0"/>
                      <w:marBottom w:val="0"/>
                      <w:divBdr>
                        <w:top w:val="none" w:sz="0" w:space="0" w:color="auto"/>
                        <w:left w:val="none" w:sz="0" w:space="0" w:color="auto"/>
                        <w:bottom w:val="none" w:sz="0" w:space="0" w:color="auto"/>
                        <w:right w:val="none" w:sz="0" w:space="0" w:color="auto"/>
                      </w:divBdr>
                      <w:divsChild>
                        <w:div w:id="20221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75254">
      <w:bodyDiv w:val="1"/>
      <w:marLeft w:val="0"/>
      <w:marRight w:val="0"/>
      <w:marTop w:val="0"/>
      <w:marBottom w:val="0"/>
      <w:divBdr>
        <w:top w:val="none" w:sz="0" w:space="0" w:color="auto"/>
        <w:left w:val="none" w:sz="0" w:space="0" w:color="auto"/>
        <w:bottom w:val="none" w:sz="0" w:space="0" w:color="auto"/>
        <w:right w:val="none" w:sz="0" w:space="0" w:color="auto"/>
      </w:divBdr>
      <w:divsChild>
        <w:div w:id="454107863">
          <w:marLeft w:val="0"/>
          <w:marRight w:val="0"/>
          <w:marTop w:val="0"/>
          <w:marBottom w:val="0"/>
          <w:divBdr>
            <w:top w:val="none" w:sz="0" w:space="0" w:color="auto"/>
            <w:left w:val="none" w:sz="0" w:space="0" w:color="auto"/>
            <w:bottom w:val="none" w:sz="0" w:space="0" w:color="auto"/>
            <w:right w:val="none" w:sz="0" w:space="0" w:color="auto"/>
          </w:divBdr>
          <w:divsChild>
            <w:div w:id="777289150">
              <w:marLeft w:val="0"/>
              <w:marRight w:val="0"/>
              <w:marTop w:val="0"/>
              <w:marBottom w:val="0"/>
              <w:divBdr>
                <w:top w:val="none" w:sz="0" w:space="0" w:color="auto"/>
                <w:left w:val="none" w:sz="0" w:space="0" w:color="auto"/>
                <w:bottom w:val="none" w:sz="0" w:space="0" w:color="auto"/>
                <w:right w:val="none" w:sz="0" w:space="0" w:color="auto"/>
              </w:divBdr>
              <w:divsChild>
                <w:div w:id="206724304">
                  <w:marLeft w:val="0"/>
                  <w:marRight w:val="0"/>
                  <w:marTop w:val="0"/>
                  <w:marBottom w:val="0"/>
                  <w:divBdr>
                    <w:top w:val="none" w:sz="0" w:space="0" w:color="auto"/>
                    <w:left w:val="none" w:sz="0" w:space="0" w:color="auto"/>
                    <w:bottom w:val="none" w:sz="0" w:space="0" w:color="auto"/>
                    <w:right w:val="none" w:sz="0" w:space="0" w:color="auto"/>
                  </w:divBdr>
                  <w:divsChild>
                    <w:div w:id="33165113">
                      <w:marLeft w:val="0"/>
                      <w:marRight w:val="0"/>
                      <w:marTop w:val="0"/>
                      <w:marBottom w:val="0"/>
                      <w:divBdr>
                        <w:top w:val="none" w:sz="0" w:space="0" w:color="auto"/>
                        <w:left w:val="none" w:sz="0" w:space="0" w:color="auto"/>
                        <w:bottom w:val="none" w:sz="0" w:space="0" w:color="auto"/>
                        <w:right w:val="none" w:sz="0" w:space="0" w:color="auto"/>
                      </w:divBdr>
                      <w:divsChild>
                        <w:div w:id="17272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327933">
      <w:bodyDiv w:val="1"/>
      <w:marLeft w:val="0"/>
      <w:marRight w:val="0"/>
      <w:marTop w:val="0"/>
      <w:marBottom w:val="0"/>
      <w:divBdr>
        <w:top w:val="none" w:sz="0" w:space="0" w:color="auto"/>
        <w:left w:val="none" w:sz="0" w:space="0" w:color="auto"/>
        <w:bottom w:val="none" w:sz="0" w:space="0" w:color="auto"/>
        <w:right w:val="none" w:sz="0" w:space="0" w:color="auto"/>
      </w:divBdr>
      <w:divsChild>
        <w:div w:id="1260874827">
          <w:marLeft w:val="0"/>
          <w:marRight w:val="0"/>
          <w:marTop w:val="0"/>
          <w:marBottom w:val="0"/>
          <w:divBdr>
            <w:top w:val="none" w:sz="0" w:space="0" w:color="auto"/>
            <w:left w:val="none" w:sz="0" w:space="0" w:color="auto"/>
            <w:bottom w:val="none" w:sz="0" w:space="0" w:color="auto"/>
            <w:right w:val="none" w:sz="0" w:space="0" w:color="auto"/>
          </w:divBdr>
          <w:divsChild>
            <w:div w:id="1502311344">
              <w:marLeft w:val="0"/>
              <w:marRight w:val="0"/>
              <w:marTop w:val="0"/>
              <w:marBottom w:val="0"/>
              <w:divBdr>
                <w:top w:val="none" w:sz="0" w:space="0" w:color="auto"/>
                <w:left w:val="none" w:sz="0" w:space="0" w:color="auto"/>
                <w:bottom w:val="none" w:sz="0" w:space="0" w:color="auto"/>
                <w:right w:val="none" w:sz="0" w:space="0" w:color="auto"/>
              </w:divBdr>
              <w:divsChild>
                <w:div w:id="725109557">
                  <w:marLeft w:val="0"/>
                  <w:marRight w:val="0"/>
                  <w:marTop w:val="0"/>
                  <w:marBottom w:val="0"/>
                  <w:divBdr>
                    <w:top w:val="none" w:sz="0" w:space="0" w:color="auto"/>
                    <w:left w:val="none" w:sz="0" w:space="0" w:color="auto"/>
                    <w:bottom w:val="none" w:sz="0" w:space="0" w:color="auto"/>
                    <w:right w:val="none" w:sz="0" w:space="0" w:color="auto"/>
                  </w:divBdr>
                  <w:divsChild>
                    <w:div w:id="88549243">
                      <w:marLeft w:val="0"/>
                      <w:marRight w:val="0"/>
                      <w:marTop w:val="0"/>
                      <w:marBottom w:val="0"/>
                      <w:divBdr>
                        <w:top w:val="none" w:sz="0" w:space="0" w:color="auto"/>
                        <w:left w:val="none" w:sz="0" w:space="0" w:color="auto"/>
                        <w:bottom w:val="none" w:sz="0" w:space="0" w:color="auto"/>
                        <w:right w:val="none" w:sz="0" w:space="0" w:color="auto"/>
                      </w:divBdr>
                      <w:divsChild>
                        <w:div w:id="2619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441412">
      <w:bodyDiv w:val="1"/>
      <w:marLeft w:val="0"/>
      <w:marRight w:val="0"/>
      <w:marTop w:val="0"/>
      <w:marBottom w:val="0"/>
      <w:divBdr>
        <w:top w:val="none" w:sz="0" w:space="0" w:color="auto"/>
        <w:left w:val="none" w:sz="0" w:space="0" w:color="auto"/>
        <w:bottom w:val="none" w:sz="0" w:space="0" w:color="auto"/>
        <w:right w:val="none" w:sz="0" w:space="0" w:color="auto"/>
      </w:divBdr>
      <w:divsChild>
        <w:div w:id="1683045034">
          <w:marLeft w:val="0"/>
          <w:marRight w:val="0"/>
          <w:marTop w:val="0"/>
          <w:marBottom w:val="0"/>
          <w:divBdr>
            <w:top w:val="none" w:sz="0" w:space="0" w:color="auto"/>
            <w:left w:val="none" w:sz="0" w:space="0" w:color="auto"/>
            <w:bottom w:val="none" w:sz="0" w:space="0" w:color="auto"/>
            <w:right w:val="none" w:sz="0" w:space="0" w:color="auto"/>
          </w:divBdr>
          <w:divsChild>
            <w:div w:id="874926555">
              <w:marLeft w:val="0"/>
              <w:marRight w:val="0"/>
              <w:marTop w:val="0"/>
              <w:marBottom w:val="0"/>
              <w:divBdr>
                <w:top w:val="none" w:sz="0" w:space="0" w:color="auto"/>
                <w:left w:val="none" w:sz="0" w:space="0" w:color="auto"/>
                <w:bottom w:val="none" w:sz="0" w:space="0" w:color="auto"/>
                <w:right w:val="none" w:sz="0" w:space="0" w:color="auto"/>
              </w:divBdr>
              <w:divsChild>
                <w:div w:id="1174614558">
                  <w:marLeft w:val="0"/>
                  <w:marRight w:val="0"/>
                  <w:marTop w:val="0"/>
                  <w:marBottom w:val="0"/>
                  <w:divBdr>
                    <w:top w:val="none" w:sz="0" w:space="0" w:color="auto"/>
                    <w:left w:val="none" w:sz="0" w:space="0" w:color="auto"/>
                    <w:bottom w:val="none" w:sz="0" w:space="0" w:color="auto"/>
                    <w:right w:val="none" w:sz="0" w:space="0" w:color="auto"/>
                  </w:divBdr>
                  <w:divsChild>
                    <w:div w:id="875889199">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747627">
      <w:bodyDiv w:val="1"/>
      <w:marLeft w:val="0"/>
      <w:marRight w:val="0"/>
      <w:marTop w:val="0"/>
      <w:marBottom w:val="0"/>
      <w:divBdr>
        <w:top w:val="none" w:sz="0" w:space="0" w:color="auto"/>
        <w:left w:val="none" w:sz="0" w:space="0" w:color="auto"/>
        <w:bottom w:val="none" w:sz="0" w:space="0" w:color="auto"/>
        <w:right w:val="none" w:sz="0" w:space="0" w:color="auto"/>
      </w:divBdr>
      <w:divsChild>
        <w:div w:id="1432510528">
          <w:marLeft w:val="0"/>
          <w:marRight w:val="0"/>
          <w:marTop w:val="0"/>
          <w:marBottom w:val="0"/>
          <w:divBdr>
            <w:top w:val="none" w:sz="0" w:space="0" w:color="auto"/>
            <w:left w:val="none" w:sz="0" w:space="0" w:color="auto"/>
            <w:bottom w:val="none" w:sz="0" w:space="0" w:color="auto"/>
            <w:right w:val="none" w:sz="0" w:space="0" w:color="auto"/>
          </w:divBdr>
          <w:divsChild>
            <w:div w:id="160396148">
              <w:marLeft w:val="0"/>
              <w:marRight w:val="0"/>
              <w:marTop w:val="0"/>
              <w:marBottom w:val="0"/>
              <w:divBdr>
                <w:top w:val="none" w:sz="0" w:space="0" w:color="auto"/>
                <w:left w:val="none" w:sz="0" w:space="0" w:color="auto"/>
                <w:bottom w:val="none" w:sz="0" w:space="0" w:color="auto"/>
                <w:right w:val="none" w:sz="0" w:space="0" w:color="auto"/>
              </w:divBdr>
              <w:divsChild>
                <w:div w:id="1680883927">
                  <w:marLeft w:val="0"/>
                  <w:marRight w:val="0"/>
                  <w:marTop w:val="0"/>
                  <w:marBottom w:val="0"/>
                  <w:divBdr>
                    <w:top w:val="none" w:sz="0" w:space="0" w:color="auto"/>
                    <w:left w:val="none" w:sz="0" w:space="0" w:color="auto"/>
                    <w:bottom w:val="none" w:sz="0" w:space="0" w:color="auto"/>
                    <w:right w:val="none" w:sz="0" w:space="0" w:color="auto"/>
                  </w:divBdr>
                  <w:divsChild>
                    <w:div w:id="886842069">
                      <w:marLeft w:val="0"/>
                      <w:marRight w:val="0"/>
                      <w:marTop w:val="0"/>
                      <w:marBottom w:val="0"/>
                      <w:divBdr>
                        <w:top w:val="none" w:sz="0" w:space="0" w:color="auto"/>
                        <w:left w:val="none" w:sz="0" w:space="0" w:color="auto"/>
                        <w:bottom w:val="none" w:sz="0" w:space="0" w:color="auto"/>
                        <w:right w:val="none" w:sz="0" w:space="0" w:color="auto"/>
                      </w:divBdr>
                      <w:divsChild>
                        <w:div w:id="10239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972529">
      <w:bodyDiv w:val="1"/>
      <w:marLeft w:val="0"/>
      <w:marRight w:val="0"/>
      <w:marTop w:val="0"/>
      <w:marBottom w:val="0"/>
      <w:divBdr>
        <w:top w:val="none" w:sz="0" w:space="0" w:color="auto"/>
        <w:left w:val="none" w:sz="0" w:space="0" w:color="auto"/>
        <w:bottom w:val="none" w:sz="0" w:space="0" w:color="auto"/>
        <w:right w:val="none" w:sz="0" w:space="0" w:color="auto"/>
      </w:divBdr>
      <w:divsChild>
        <w:div w:id="2013606436">
          <w:marLeft w:val="0"/>
          <w:marRight w:val="0"/>
          <w:marTop w:val="0"/>
          <w:marBottom w:val="0"/>
          <w:divBdr>
            <w:top w:val="none" w:sz="0" w:space="0" w:color="auto"/>
            <w:left w:val="none" w:sz="0" w:space="0" w:color="auto"/>
            <w:bottom w:val="none" w:sz="0" w:space="0" w:color="auto"/>
            <w:right w:val="none" w:sz="0" w:space="0" w:color="auto"/>
          </w:divBdr>
          <w:divsChild>
            <w:div w:id="1919365130">
              <w:marLeft w:val="0"/>
              <w:marRight w:val="0"/>
              <w:marTop w:val="0"/>
              <w:marBottom w:val="0"/>
              <w:divBdr>
                <w:top w:val="none" w:sz="0" w:space="0" w:color="auto"/>
                <w:left w:val="none" w:sz="0" w:space="0" w:color="auto"/>
                <w:bottom w:val="none" w:sz="0" w:space="0" w:color="auto"/>
                <w:right w:val="none" w:sz="0" w:space="0" w:color="auto"/>
              </w:divBdr>
              <w:divsChild>
                <w:div w:id="1181628906">
                  <w:marLeft w:val="0"/>
                  <w:marRight w:val="0"/>
                  <w:marTop w:val="0"/>
                  <w:marBottom w:val="0"/>
                  <w:divBdr>
                    <w:top w:val="none" w:sz="0" w:space="0" w:color="auto"/>
                    <w:left w:val="none" w:sz="0" w:space="0" w:color="auto"/>
                    <w:bottom w:val="none" w:sz="0" w:space="0" w:color="auto"/>
                    <w:right w:val="none" w:sz="0" w:space="0" w:color="auto"/>
                  </w:divBdr>
                  <w:divsChild>
                    <w:div w:id="1329746134">
                      <w:marLeft w:val="0"/>
                      <w:marRight w:val="0"/>
                      <w:marTop w:val="0"/>
                      <w:marBottom w:val="0"/>
                      <w:divBdr>
                        <w:top w:val="none" w:sz="0" w:space="0" w:color="auto"/>
                        <w:left w:val="none" w:sz="0" w:space="0" w:color="auto"/>
                        <w:bottom w:val="none" w:sz="0" w:space="0" w:color="auto"/>
                        <w:right w:val="none" w:sz="0" w:space="0" w:color="auto"/>
                      </w:divBdr>
                      <w:divsChild>
                        <w:div w:id="3767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748789">
      <w:bodyDiv w:val="1"/>
      <w:marLeft w:val="0"/>
      <w:marRight w:val="0"/>
      <w:marTop w:val="0"/>
      <w:marBottom w:val="0"/>
      <w:divBdr>
        <w:top w:val="none" w:sz="0" w:space="0" w:color="auto"/>
        <w:left w:val="none" w:sz="0" w:space="0" w:color="auto"/>
        <w:bottom w:val="none" w:sz="0" w:space="0" w:color="auto"/>
        <w:right w:val="none" w:sz="0" w:space="0" w:color="auto"/>
      </w:divBdr>
      <w:divsChild>
        <w:div w:id="2039354410">
          <w:marLeft w:val="0"/>
          <w:marRight w:val="0"/>
          <w:marTop w:val="0"/>
          <w:marBottom w:val="0"/>
          <w:divBdr>
            <w:top w:val="none" w:sz="0" w:space="0" w:color="auto"/>
            <w:left w:val="none" w:sz="0" w:space="0" w:color="auto"/>
            <w:bottom w:val="none" w:sz="0" w:space="0" w:color="auto"/>
            <w:right w:val="none" w:sz="0" w:space="0" w:color="auto"/>
          </w:divBdr>
          <w:divsChild>
            <w:div w:id="371273474">
              <w:marLeft w:val="0"/>
              <w:marRight w:val="0"/>
              <w:marTop w:val="0"/>
              <w:marBottom w:val="0"/>
              <w:divBdr>
                <w:top w:val="none" w:sz="0" w:space="0" w:color="auto"/>
                <w:left w:val="none" w:sz="0" w:space="0" w:color="auto"/>
                <w:bottom w:val="none" w:sz="0" w:space="0" w:color="auto"/>
                <w:right w:val="none" w:sz="0" w:space="0" w:color="auto"/>
              </w:divBdr>
              <w:divsChild>
                <w:div w:id="485630131">
                  <w:marLeft w:val="0"/>
                  <w:marRight w:val="0"/>
                  <w:marTop w:val="0"/>
                  <w:marBottom w:val="0"/>
                  <w:divBdr>
                    <w:top w:val="none" w:sz="0" w:space="0" w:color="auto"/>
                    <w:left w:val="none" w:sz="0" w:space="0" w:color="auto"/>
                    <w:bottom w:val="none" w:sz="0" w:space="0" w:color="auto"/>
                    <w:right w:val="none" w:sz="0" w:space="0" w:color="auto"/>
                  </w:divBdr>
                  <w:divsChild>
                    <w:div w:id="1990087183">
                      <w:marLeft w:val="0"/>
                      <w:marRight w:val="0"/>
                      <w:marTop w:val="0"/>
                      <w:marBottom w:val="0"/>
                      <w:divBdr>
                        <w:top w:val="none" w:sz="0" w:space="0" w:color="auto"/>
                        <w:left w:val="none" w:sz="0" w:space="0" w:color="auto"/>
                        <w:bottom w:val="none" w:sz="0" w:space="0" w:color="auto"/>
                        <w:right w:val="none" w:sz="0" w:space="0" w:color="auto"/>
                      </w:divBdr>
                      <w:divsChild>
                        <w:div w:id="1762484971">
                          <w:marLeft w:val="0"/>
                          <w:marRight w:val="0"/>
                          <w:marTop w:val="0"/>
                          <w:marBottom w:val="0"/>
                          <w:divBdr>
                            <w:top w:val="none" w:sz="0" w:space="0" w:color="auto"/>
                            <w:left w:val="none" w:sz="0" w:space="0" w:color="auto"/>
                            <w:bottom w:val="none" w:sz="0" w:space="0" w:color="auto"/>
                            <w:right w:val="none" w:sz="0" w:space="0" w:color="auto"/>
                          </w:divBdr>
                          <w:divsChild>
                            <w:div w:id="526255497">
                              <w:marLeft w:val="0"/>
                              <w:marRight w:val="0"/>
                              <w:marTop w:val="0"/>
                              <w:marBottom w:val="0"/>
                              <w:divBdr>
                                <w:top w:val="none" w:sz="0" w:space="0" w:color="auto"/>
                                <w:left w:val="none" w:sz="0" w:space="0" w:color="auto"/>
                                <w:bottom w:val="none" w:sz="0" w:space="0" w:color="auto"/>
                                <w:right w:val="none" w:sz="0" w:space="0" w:color="auto"/>
                              </w:divBdr>
                              <w:divsChild>
                                <w:div w:id="2005468605">
                                  <w:marLeft w:val="0"/>
                                  <w:marRight w:val="0"/>
                                  <w:marTop w:val="0"/>
                                  <w:marBottom w:val="0"/>
                                  <w:divBdr>
                                    <w:top w:val="none" w:sz="0" w:space="0" w:color="auto"/>
                                    <w:left w:val="none" w:sz="0" w:space="0" w:color="auto"/>
                                    <w:bottom w:val="none" w:sz="0" w:space="0" w:color="auto"/>
                                    <w:right w:val="none" w:sz="0" w:space="0" w:color="auto"/>
                                  </w:divBdr>
                                  <w:divsChild>
                                    <w:div w:id="688800118">
                                      <w:marLeft w:val="0"/>
                                      <w:marRight w:val="0"/>
                                      <w:marTop w:val="0"/>
                                      <w:marBottom w:val="0"/>
                                      <w:divBdr>
                                        <w:top w:val="none" w:sz="0" w:space="0" w:color="auto"/>
                                        <w:left w:val="none" w:sz="0" w:space="0" w:color="auto"/>
                                        <w:bottom w:val="none" w:sz="0" w:space="0" w:color="auto"/>
                                        <w:right w:val="none" w:sz="0" w:space="0" w:color="auto"/>
                                      </w:divBdr>
                                      <w:divsChild>
                                        <w:div w:id="1981112992">
                                          <w:marLeft w:val="0"/>
                                          <w:marRight w:val="0"/>
                                          <w:marTop w:val="0"/>
                                          <w:marBottom w:val="0"/>
                                          <w:divBdr>
                                            <w:top w:val="none" w:sz="0" w:space="0" w:color="auto"/>
                                            <w:left w:val="none" w:sz="0" w:space="0" w:color="auto"/>
                                            <w:bottom w:val="none" w:sz="0" w:space="0" w:color="auto"/>
                                            <w:right w:val="none" w:sz="0" w:space="0" w:color="auto"/>
                                          </w:divBdr>
                                          <w:divsChild>
                                            <w:div w:id="1450393998">
                                              <w:marLeft w:val="0"/>
                                              <w:marRight w:val="0"/>
                                              <w:marTop w:val="0"/>
                                              <w:marBottom w:val="0"/>
                                              <w:divBdr>
                                                <w:top w:val="none" w:sz="0" w:space="0" w:color="auto"/>
                                                <w:left w:val="none" w:sz="0" w:space="0" w:color="auto"/>
                                                <w:bottom w:val="none" w:sz="0" w:space="0" w:color="auto"/>
                                                <w:right w:val="none" w:sz="0" w:space="0" w:color="auto"/>
                                              </w:divBdr>
                                              <w:divsChild>
                                                <w:div w:id="304895054">
                                                  <w:marLeft w:val="0"/>
                                                  <w:marRight w:val="0"/>
                                                  <w:marTop w:val="0"/>
                                                  <w:marBottom w:val="0"/>
                                                  <w:divBdr>
                                                    <w:top w:val="none" w:sz="0" w:space="0" w:color="auto"/>
                                                    <w:left w:val="none" w:sz="0" w:space="0" w:color="auto"/>
                                                    <w:bottom w:val="none" w:sz="0" w:space="0" w:color="auto"/>
                                                    <w:right w:val="none" w:sz="0" w:space="0" w:color="auto"/>
                                                  </w:divBdr>
                                                  <w:divsChild>
                                                    <w:div w:id="2142066718">
                                                      <w:marLeft w:val="0"/>
                                                      <w:marRight w:val="0"/>
                                                      <w:marTop w:val="0"/>
                                                      <w:marBottom w:val="0"/>
                                                      <w:divBdr>
                                                        <w:top w:val="none" w:sz="0" w:space="0" w:color="auto"/>
                                                        <w:left w:val="none" w:sz="0" w:space="0" w:color="auto"/>
                                                        <w:bottom w:val="none" w:sz="0" w:space="0" w:color="auto"/>
                                                        <w:right w:val="none" w:sz="0" w:space="0" w:color="auto"/>
                                                      </w:divBdr>
                                                      <w:divsChild>
                                                        <w:div w:id="847715807">
                                                          <w:marLeft w:val="0"/>
                                                          <w:marRight w:val="0"/>
                                                          <w:marTop w:val="0"/>
                                                          <w:marBottom w:val="0"/>
                                                          <w:divBdr>
                                                            <w:top w:val="none" w:sz="0" w:space="0" w:color="auto"/>
                                                            <w:left w:val="none" w:sz="0" w:space="0" w:color="auto"/>
                                                            <w:bottom w:val="none" w:sz="0" w:space="0" w:color="auto"/>
                                                            <w:right w:val="none" w:sz="0" w:space="0" w:color="auto"/>
                                                          </w:divBdr>
                                                          <w:divsChild>
                                                            <w:div w:id="468016246">
                                                              <w:marLeft w:val="0"/>
                                                              <w:marRight w:val="0"/>
                                                              <w:marTop w:val="0"/>
                                                              <w:marBottom w:val="0"/>
                                                              <w:divBdr>
                                                                <w:top w:val="none" w:sz="0" w:space="0" w:color="auto"/>
                                                                <w:left w:val="none" w:sz="0" w:space="0" w:color="auto"/>
                                                                <w:bottom w:val="none" w:sz="0" w:space="0" w:color="auto"/>
                                                                <w:right w:val="none" w:sz="0" w:space="0" w:color="auto"/>
                                                              </w:divBdr>
                                                              <w:divsChild>
                                                                <w:div w:id="973943098">
                                                                  <w:marLeft w:val="0"/>
                                                                  <w:marRight w:val="0"/>
                                                                  <w:marTop w:val="0"/>
                                                                  <w:marBottom w:val="0"/>
                                                                  <w:divBdr>
                                                                    <w:top w:val="none" w:sz="0" w:space="0" w:color="auto"/>
                                                                    <w:left w:val="none" w:sz="0" w:space="0" w:color="auto"/>
                                                                    <w:bottom w:val="none" w:sz="0" w:space="0" w:color="auto"/>
                                                                    <w:right w:val="none" w:sz="0" w:space="0" w:color="auto"/>
                                                                  </w:divBdr>
                                                                  <w:divsChild>
                                                                    <w:div w:id="811681872">
                                                                      <w:marLeft w:val="0"/>
                                                                      <w:marRight w:val="0"/>
                                                                      <w:marTop w:val="0"/>
                                                                      <w:marBottom w:val="0"/>
                                                                      <w:divBdr>
                                                                        <w:top w:val="none" w:sz="0" w:space="0" w:color="auto"/>
                                                                        <w:left w:val="none" w:sz="0" w:space="0" w:color="auto"/>
                                                                        <w:bottom w:val="none" w:sz="0" w:space="0" w:color="auto"/>
                                                                        <w:right w:val="none" w:sz="0" w:space="0" w:color="auto"/>
                                                                      </w:divBdr>
                                                                      <w:divsChild>
                                                                        <w:div w:id="4818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8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9983708">
          <w:marLeft w:val="0"/>
          <w:marRight w:val="0"/>
          <w:marTop w:val="0"/>
          <w:marBottom w:val="0"/>
          <w:divBdr>
            <w:top w:val="none" w:sz="0" w:space="0" w:color="auto"/>
            <w:left w:val="none" w:sz="0" w:space="0" w:color="auto"/>
            <w:bottom w:val="none" w:sz="0" w:space="0" w:color="auto"/>
            <w:right w:val="none" w:sz="0" w:space="0" w:color="auto"/>
          </w:divBdr>
        </w:div>
      </w:divsChild>
    </w:div>
    <w:div w:id="763888534">
      <w:bodyDiv w:val="1"/>
      <w:marLeft w:val="0"/>
      <w:marRight w:val="0"/>
      <w:marTop w:val="0"/>
      <w:marBottom w:val="0"/>
      <w:divBdr>
        <w:top w:val="none" w:sz="0" w:space="0" w:color="auto"/>
        <w:left w:val="none" w:sz="0" w:space="0" w:color="auto"/>
        <w:bottom w:val="none" w:sz="0" w:space="0" w:color="auto"/>
        <w:right w:val="none" w:sz="0" w:space="0" w:color="auto"/>
      </w:divBdr>
      <w:divsChild>
        <w:div w:id="285741619">
          <w:marLeft w:val="0"/>
          <w:marRight w:val="0"/>
          <w:marTop w:val="0"/>
          <w:marBottom w:val="0"/>
          <w:divBdr>
            <w:top w:val="none" w:sz="0" w:space="0" w:color="auto"/>
            <w:left w:val="none" w:sz="0" w:space="0" w:color="auto"/>
            <w:bottom w:val="none" w:sz="0" w:space="0" w:color="auto"/>
            <w:right w:val="none" w:sz="0" w:space="0" w:color="auto"/>
          </w:divBdr>
          <w:divsChild>
            <w:div w:id="798299428">
              <w:marLeft w:val="0"/>
              <w:marRight w:val="0"/>
              <w:marTop w:val="0"/>
              <w:marBottom w:val="0"/>
              <w:divBdr>
                <w:top w:val="none" w:sz="0" w:space="0" w:color="auto"/>
                <w:left w:val="none" w:sz="0" w:space="0" w:color="auto"/>
                <w:bottom w:val="none" w:sz="0" w:space="0" w:color="auto"/>
                <w:right w:val="none" w:sz="0" w:space="0" w:color="auto"/>
              </w:divBdr>
              <w:divsChild>
                <w:div w:id="242224337">
                  <w:marLeft w:val="0"/>
                  <w:marRight w:val="0"/>
                  <w:marTop w:val="0"/>
                  <w:marBottom w:val="0"/>
                  <w:divBdr>
                    <w:top w:val="none" w:sz="0" w:space="0" w:color="auto"/>
                    <w:left w:val="none" w:sz="0" w:space="0" w:color="auto"/>
                    <w:bottom w:val="none" w:sz="0" w:space="0" w:color="auto"/>
                    <w:right w:val="none" w:sz="0" w:space="0" w:color="auto"/>
                  </w:divBdr>
                  <w:divsChild>
                    <w:div w:id="500049476">
                      <w:marLeft w:val="0"/>
                      <w:marRight w:val="0"/>
                      <w:marTop w:val="0"/>
                      <w:marBottom w:val="0"/>
                      <w:divBdr>
                        <w:top w:val="none" w:sz="0" w:space="0" w:color="auto"/>
                        <w:left w:val="none" w:sz="0" w:space="0" w:color="auto"/>
                        <w:bottom w:val="none" w:sz="0" w:space="0" w:color="auto"/>
                        <w:right w:val="none" w:sz="0" w:space="0" w:color="auto"/>
                      </w:divBdr>
                      <w:divsChild>
                        <w:div w:id="20205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283211">
      <w:bodyDiv w:val="1"/>
      <w:marLeft w:val="0"/>
      <w:marRight w:val="0"/>
      <w:marTop w:val="0"/>
      <w:marBottom w:val="0"/>
      <w:divBdr>
        <w:top w:val="none" w:sz="0" w:space="0" w:color="auto"/>
        <w:left w:val="none" w:sz="0" w:space="0" w:color="auto"/>
        <w:bottom w:val="none" w:sz="0" w:space="0" w:color="auto"/>
        <w:right w:val="none" w:sz="0" w:space="0" w:color="auto"/>
      </w:divBdr>
      <w:divsChild>
        <w:div w:id="2090694372">
          <w:marLeft w:val="0"/>
          <w:marRight w:val="0"/>
          <w:marTop w:val="0"/>
          <w:marBottom w:val="0"/>
          <w:divBdr>
            <w:top w:val="none" w:sz="0" w:space="0" w:color="auto"/>
            <w:left w:val="none" w:sz="0" w:space="0" w:color="auto"/>
            <w:bottom w:val="none" w:sz="0" w:space="0" w:color="auto"/>
            <w:right w:val="none" w:sz="0" w:space="0" w:color="auto"/>
          </w:divBdr>
          <w:divsChild>
            <w:div w:id="566064943">
              <w:marLeft w:val="0"/>
              <w:marRight w:val="0"/>
              <w:marTop w:val="0"/>
              <w:marBottom w:val="0"/>
              <w:divBdr>
                <w:top w:val="none" w:sz="0" w:space="0" w:color="auto"/>
                <w:left w:val="none" w:sz="0" w:space="0" w:color="auto"/>
                <w:bottom w:val="none" w:sz="0" w:space="0" w:color="auto"/>
                <w:right w:val="none" w:sz="0" w:space="0" w:color="auto"/>
              </w:divBdr>
              <w:divsChild>
                <w:div w:id="1826358910">
                  <w:marLeft w:val="0"/>
                  <w:marRight w:val="0"/>
                  <w:marTop w:val="0"/>
                  <w:marBottom w:val="0"/>
                  <w:divBdr>
                    <w:top w:val="none" w:sz="0" w:space="0" w:color="auto"/>
                    <w:left w:val="none" w:sz="0" w:space="0" w:color="auto"/>
                    <w:bottom w:val="none" w:sz="0" w:space="0" w:color="auto"/>
                    <w:right w:val="none" w:sz="0" w:space="0" w:color="auto"/>
                  </w:divBdr>
                  <w:divsChild>
                    <w:div w:id="425923908">
                      <w:marLeft w:val="0"/>
                      <w:marRight w:val="0"/>
                      <w:marTop w:val="0"/>
                      <w:marBottom w:val="0"/>
                      <w:divBdr>
                        <w:top w:val="none" w:sz="0" w:space="0" w:color="auto"/>
                        <w:left w:val="none" w:sz="0" w:space="0" w:color="auto"/>
                        <w:bottom w:val="none" w:sz="0" w:space="0" w:color="auto"/>
                        <w:right w:val="none" w:sz="0" w:space="0" w:color="auto"/>
                      </w:divBdr>
                      <w:divsChild>
                        <w:div w:id="624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375437">
      <w:bodyDiv w:val="1"/>
      <w:marLeft w:val="0"/>
      <w:marRight w:val="0"/>
      <w:marTop w:val="0"/>
      <w:marBottom w:val="0"/>
      <w:divBdr>
        <w:top w:val="none" w:sz="0" w:space="0" w:color="auto"/>
        <w:left w:val="none" w:sz="0" w:space="0" w:color="auto"/>
        <w:bottom w:val="none" w:sz="0" w:space="0" w:color="auto"/>
        <w:right w:val="none" w:sz="0" w:space="0" w:color="auto"/>
      </w:divBdr>
      <w:divsChild>
        <w:div w:id="616910478">
          <w:marLeft w:val="0"/>
          <w:marRight w:val="0"/>
          <w:marTop w:val="0"/>
          <w:marBottom w:val="0"/>
          <w:divBdr>
            <w:top w:val="none" w:sz="0" w:space="0" w:color="auto"/>
            <w:left w:val="none" w:sz="0" w:space="0" w:color="auto"/>
            <w:bottom w:val="none" w:sz="0" w:space="0" w:color="auto"/>
            <w:right w:val="none" w:sz="0" w:space="0" w:color="auto"/>
          </w:divBdr>
          <w:divsChild>
            <w:div w:id="988678529">
              <w:marLeft w:val="0"/>
              <w:marRight w:val="0"/>
              <w:marTop w:val="0"/>
              <w:marBottom w:val="0"/>
              <w:divBdr>
                <w:top w:val="none" w:sz="0" w:space="0" w:color="auto"/>
                <w:left w:val="none" w:sz="0" w:space="0" w:color="auto"/>
                <w:bottom w:val="none" w:sz="0" w:space="0" w:color="auto"/>
                <w:right w:val="none" w:sz="0" w:space="0" w:color="auto"/>
              </w:divBdr>
              <w:divsChild>
                <w:div w:id="2085762694">
                  <w:marLeft w:val="0"/>
                  <w:marRight w:val="0"/>
                  <w:marTop w:val="0"/>
                  <w:marBottom w:val="0"/>
                  <w:divBdr>
                    <w:top w:val="none" w:sz="0" w:space="0" w:color="auto"/>
                    <w:left w:val="none" w:sz="0" w:space="0" w:color="auto"/>
                    <w:bottom w:val="none" w:sz="0" w:space="0" w:color="auto"/>
                    <w:right w:val="none" w:sz="0" w:space="0" w:color="auto"/>
                  </w:divBdr>
                  <w:divsChild>
                    <w:div w:id="1245067501">
                      <w:marLeft w:val="0"/>
                      <w:marRight w:val="0"/>
                      <w:marTop w:val="0"/>
                      <w:marBottom w:val="0"/>
                      <w:divBdr>
                        <w:top w:val="none" w:sz="0" w:space="0" w:color="auto"/>
                        <w:left w:val="none" w:sz="0" w:space="0" w:color="auto"/>
                        <w:bottom w:val="none" w:sz="0" w:space="0" w:color="auto"/>
                        <w:right w:val="none" w:sz="0" w:space="0" w:color="auto"/>
                      </w:divBdr>
                      <w:divsChild>
                        <w:div w:id="18862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19779">
      <w:bodyDiv w:val="1"/>
      <w:marLeft w:val="0"/>
      <w:marRight w:val="0"/>
      <w:marTop w:val="0"/>
      <w:marBottom w:val="0"/>
      <w:divBdr>
        <w:top w:val="none" w:sz="0" w:space="0" w:color="auto"/>
        <w:left w:val="none" w:sz="0" w:space="0" w:color="auto"/>
        <w:bottom w:val="none" w:sz="0" w:space="0" w:color="auto"/>
        <w:right w:val="none" w:sz="0" w:space="0" w:color="auto"/>
      </w:divBdr>
      <w:divsChild>
        <w:div w:id="1395658564">
          <w:marLeft w:val="0"/>
          <w:marRight w:val="0"/>
          <w:marTop w:val="0"/>
          <w:marBottom w:val="0"/>
          <w:divBdr>
            <w:top w:val="none" w:sz="0" w:space="0" w:color="auto"/>
            <w:left w:val="none" w:sz="0" w:space="0" w:color="auto"/>
            <w:bottom w:val="none" w:sz="0" w:space="0" w:color="auto"/>
            <w:right w:val="none" w:sz="0" w:space="0" w:color="auto"/>
          </w:divBdr>
          <w:divsChild>
            <w:div w:id="55202127">
              <w:marLeft w:val="0"/>
              <w:marRight w:val="0"/>
              <w:marTop w:val="0"/>
              <w:marBottom w:val="0"/>
              <w:divBdr>
                <w:top w:val="none" w:sz="0" w:space="0" w:color="auto"/>
                <w:left w:val="none" w:sz="0" w:space="0" w:color="auto"/>
                <w:bottom w:val="none" w:sz="0" w:space="0" w:color="auto"/>
                <w:right w:val="none" w:sz="0" w:space="0" w:color="auto"/>
              </w:divBdr>
              <w:divsChild>
                <w:div w:id="240798535">
                  <w:marLeft w:val="0"/>
                  <w:marRight w:val="0"/>
                  <w:marTop w:val="0"/>
                  <w:marBottom w:val="0"/>
                  <w:divBdr>
                    <w:top w:val="none" w:sz="0" w:space="0" w:color="auto"/>
                    <w:left w:val="none" w:sz="0" w:space="0" w:color="auto"/>
                    <w:bottom w:val="none" w:sz="0" w:space="0" w:color="auto"/>
                    <w:right w:val="none" w:sz="0" w:space="0" w:color="auto"/>
                  </w:divBdr>
                  <w:divsChild>
                    <w:div w:id="650329239">
                      <w:marLeft w:val="0"/>
                      <w:marRight w:val="0"/>
                      <w:marTop w:val="0"/>
                      <w:marBottom w:val="0"/>
                      <w:divBdr>
                        <w:top w:val="none" w:sz="0" w:space="0" w:color="auto"/>
                        <w:left w:val="none" w:sz="0" w:space="0" w:color="auto"/>
                        <w:bottom w:val="none" w:sz="0" w:space="0" w:color="auto"/>
                        <w:right w:val="none" w:sz="0" w:space="0" w:color="auto"/>
                      </w:divBdr>
                      <w:divsChild>
                        <w:div w:id="8112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7343">
      <w:bodyDiv w:val="1"/>
      <w:marLeft w:val="0"/>
      <w:marRight w:val="0"/>
      <w:marTop w:val="0"/>
      <w:marBottom w:val="0"/>
      <w:divBdr>
        <w:top w:val="none" w:sz="0" w:space="0" w:color="auto"/>
        <w:left w:val="none" w:sz="0" w:space="0" w:color="auto"/>
        <w:bottom w:val="none" w:sz="0" w:space="0" w:color="auto"/>
        <w:right w:val="none" w:sz="0" w:space="0" w:color="auto"/>
      </w:divBdr>
      <w:divsChild>
        <w:div w:id="56586569">
          <w:marLeft w:val="0"/>
          <w:marRight w:val="0"/>
          <w:marTop w:val="0"/>
          <w:marBottom w:val="0"/>
          <w:divBdr>
            <w:top w:val="none" w:sz="0" w:space="0" w:color="auto"/>
            <w:left w:val="none" w:sz="0" w:space="0" w:color="auto"/>
            <w:bottom w:val="none" w:sz="0" w:space="0" w:color="auto"/>
            <w:right w:val="none" w:sz="0" w:space="0" w:color="auto"/>
          </w:divBdr>
          <w:divsChild>
            <w:div w:id="1987857650">
              <w:marLeft w:val="0"/>
              <w:marRight w:val="0"/>
              <w:marTop w:val="0"/>
              <w:marBottom w:val="0"/>
              <w:divBdr>
                <w:top w:val="none" w:sz="0" w:space="0" w:color="auto"/>
                <w:left w:val="none" w:sz="0" w:space="0" w:color="auto"/>
                <w:bottom w:val="none" w:sz="0" w:space="0" w:color="auto"/>
                <w:right w:val="none" w:sz="0" w:space="0" w:color="auto"/>
              </w:divBdr>
              <w:divsChild>
                <w:div w:id="1845783192">
                  <w:marLeft w:val="0"/>
                  <w:marRight w:val="0"/>
                  <w:marTop w:val="0"/>
                  <w:marBottom w:val="0"/>
                  <w:divBdr>
                    <w:top w:val="none" w:sz="0" w:space="0" w:color="auto"/>
                    <w:left w:val="none" w:sz="0" w:space="0" w:color="auto"/>
                    <w:bottom w:val="none" w:sz="0" w:space="0" w:color="auto"/>
                    <w:right w:val="none" w:sz="0" w:space="0" w:color="auto"/>
                  </w:divBdr>
                  <w:divsChild>
                    <w:div w:id="123282080">
                      <w:marLeft w:val="0"/>
                      <w:marRight w:val="0"/>
                      <w:marTop w:val="0"/>
                      <w:marBottom w:val="0"/>
                      <w:divBdr>
                        <w:top w:val="none" w:sz="0" w:space="0" w:color="auto"/>
                        <w:left w:val="none" w:sz="0" w:space="0" w:color="auto"/>
                        <w:bottom w:val="none" w:sz="0" w:space="0" w:color="auto"/>
                        <w:right w:val="none" w:sz="0" w:space="0" w:color="auto"/>
                      </w:divBdr>
                      <w:divsChild>
                        <w:div w:id="5044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841448">
      <w:bodyDiv w:val="1"/>
      <w:marLeft w:val="0"/>
      <w:marRight w:val="0"/>
      <w:marTop w:val="0"/>
      <w:marBottom w:val="0"/>
      <w:divBdr>
        <w:top w:val="none" w:sz="0" w:space="0" w:color="auto"/>
        <w:left w:val="none" w:sz="0" w:space="0" w:color="auto"/>
        <w:bottom w:val="none" w:sz="0" w:space="0" w:color="auto"/>
        <w:right w:val="none" w:sz="0" w:space="0" w:color="auto"/>
      </w:divBdr>
    </w:div>
    <w:div w:id="841116877">
      <w:bodyDiv w:val="1"/>
      <w:marLeft w:val="0"/>
      <w:marRight w:val="0"/>
      <w:marTop w:val="0"/>
      <w:marBottom w:val="0"/>
      <w:divBdr>
        <w:top w:val="none" w:sz="0" w:space="0" w:color="auto"/>
        <w:left w:val="none" w:sz="0" w:space="0" w:color="auto"/>
        <w:bottom w:val="none" w:sz="0" w:space="0" w:color="auto"/>
        <w:right w:val="none" w:sz="0" w:space="0" w:color="auto"/>
      </w:divBdr>
      <w:divsChild>
        <w:div w:id="1539199059">
          <w:marLeft w:val="0"/>
          <w:marRight w:val="0"/>
          <w:marTop w:val="0"/>
          <w:marBottom w:val="0"/>
          <w:divBdr>
            <w:top w:val="none" w:sz="0" w:space="0" w:color="auto"/>
            <w:left w:val="none" w:sz="0" w:space="0" w:color="auto"/>
            <w:bottom w:val="none" w:sz="0" w:space="0" w:color="auto"/>
            <w:right w:val="none" w:sz="0" w:space="0" w:color="auto"/>
          </w:divBdr>
          <w:divsChild>
            <w:div w:id="1224680333">
              <w:marLeft w:val="0"/>
              <w:marRight w:val="0"/>
              <w:marTop w:val="0"/>
              <w:marBottom w:val="0"/>
              <w:divBdr>
                <w:top w:val="none" w:sz="0" w:space="0" w:color="auto"/>
                <w:left w:val="none" w:sz="0" w:space="0" w:color="auto"/>
                <w:bottom w:val="none" w:sz="0" w:space="0" w:color="auto"/>
                <w:right w:val="none" w:sz="0" w:space="0" w:color="auto"/>
              </w:divBdr>
              <w:divsChild>
                <w:div w:id="1717240881">
                  <w:marLeft w:val="0"/>
                  <w:marRight w:val="0"/>
                  <w:marTop w:val="0"/>
                  <w:marBottom w:val="0"/>
                  <w:divBdr>
                    <w:top w:val="none" w:sz="0" w:space="0" w:color="auto"/>
                    <w:left w:val="none" w:sz="0" w:space="0" w:color="auto"/>
                    <w:bottom w:val="none" w:sz="0" w:space="0" w:color="auto"/>
                    <w:right w:val="none" w:sz="0" w:space="0" w:color="auto"/>
                  </w:divBdr>
                  <w:divsChild>
                    <w:div w:id="1595744995">
                      <w:marLeft w:val="0"/>
                      <w:marRight w:val="0"/>
                      <w:marTop w:val="0"/>
                      <w:marBottom w:val="0"/>
                      <w:divBdr>
                        <w:top w:val="none" w:sz="0" w:space="0" w:color="auto"/>
                        <w:left w:val="none" w:sz="0" w:space="0" w:color="auto"/>
                        <w:bottom w:val="none" w:sz="0" w:space="0" w:color="auto"/>
                        <w:right w:val="none" w:sz="0" w:space="0" w:color="auto"/>
                      </w:divBdr>
                      <w:divsChild>
                        <w:div w:id="12120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352635">
      <w:bodyDiv w:val="1"/>
      <w:marLeft w:val="0"/>
      <w:marRight w:val="0"/>
      <w:marTop w:val="0"/>
      <w:marBottom w:val="0"/>
      <w:divBdr>
        <w:top w:val="none" w:sz="0" w:space="0" w:color="auto"/>
        <w:left w:val="none" w:sz="0" w:space="0" w:color="auto"/>
        <w:bottom w:val="none" w:sz="0" w:space="0" w:color="auto"/>
        <w:right w:val="none" w:sz="0" w:space="0" w:color="auto"/>
      </w:divBdr>
      <w:divsChild>
        <w:div w:id="1781755202">
          <w:marLeft w:val="0"/>
          <w:marRight w:val="0"/>
          <w:marTop w:val="0"/>
          <w:marBottom w:val="0"/>
          <w:divBdr>
            <w:top w:val="none" w:sz="0" w:space="0" w:color="auto"/>
            <w:left w:val="none" w:sz="0" w:space="0" w:color="auto"/>
            <w:bottom w:val="none" w:sz="0" w:space="0" w:color="auto"/>
            <w:right w:val="none" w:sz="0" w:space="0" w:color="auto"/>
          </w:divBdr>
          <w:divsChild>
            <w:div w:id="50539763">
              <w:marLeft w:val="0"/>
              <w:marRight w:val="0"/>
              <w:marTop w:val="0"/>
              <w:marBottom w:val="0"/>
              <w:divBdr>
                <w:top w:val="none" w:sz="0" w:space="0" w:color="auto"/>
                <w:left w:val="none" w:sz="0" w:space="0" w:color="auto"/>
                <w:bottom w:val="none" w:sz="0" w:space="0" w:color="auto"/>
                <w:right w:val="none" w:sz="0" w:space="0" w:color="auto"/>
              </w:divBdr>
              <w:divsChild>
                <w:div w:id="1673021635">
                  <w:marLeft w:val="0"/>
                  <w:marRight w:val="0"/>
                  <w:marTop w:val="0"/>
                  <w:marBottom w:val="0"/>
                  <w:divBdr>
                    <w:top w:val="none" w:sz="0" w:space="0" w:color="auto"/>
                    <w:left w:val="none" w:sz="0" w:space="0" w:color="auto"/>
                    <w:bottom w:val="none" w:sz="0" w:space="0" w:color="auto"/>
                    <w:right w:val="none" w:sz="0" w:space="0" w:color="auto"/>
                  </w:divBdr>
                  <w:divsChild>
                    <w:div w:id="1434546780">
                      <w:marLeft w:val="0"/>
                      <w:marRight w:val="0"/>
                      <w:marTop w:val="0"/>
                      <w:marBottom w:val="0"/>
                      <w:divBdr>
                        <w:top w:val="none" w:sz="0" w:space="0" w:color="auto"/>
                        <w:left w:val="none" w:sz="0" w:space="0" w:color="auto"/>
                        <w:bottom w:val="none" w:sz="0" w:space="0" w:color="auto"/>
                        <w:right w:val="none" w:sz="0" w:space="0" w:color="auto"/>
                      </w:divBdr>
                      <w:divsChild>
                        <w:div w:id="3870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126818">
      <w:bodyDiv w:val="1"/>
      <w:marLeft w:val="0"/>
      <w:marRight w:val="0"/>
      <w:marTop w:val="0"/>
      <w:marBottom w:val="0"/>
      <w:divBdr>
        <w:top w:val="none" w:sz="0" w:space="0" w:color="auto"/>
        <w:left w:val="none" w:sz="0" w:space="0" w:color="auto"/>
        <w:bottom w:val="none" w:sz="0" w:space="0" w:color="auto"/>
        <w:right w:val="none" w:sz="0" w:space="0" w:color="auto"/>
      </w:divBdr>
    </w:div>
    <w:div w:id="900755471">
      <w:bodyDiv w:val="1"/>
      <w:marLeft w:val="0"/>
      <w:marRight w:val="0"/>
      <w:marTop w:val="0"/>
      <w:marBottom w:val="0"/>
      <w:divBdr>
        <w:top w:val="none" w:sz="0" w:space="0" w:color="auto"/>
        <w:left w:val="none" w:sz="0" w:space="0" w:color="auto"/>
        <w:bottom w:val="none" w:sz="0" w:space="0" w:color="auto"/>
        <w:right w:val="none" w:sz="0" w:space="0" w:color="auto"/>
      </w:divBdr>
    </w:div>
    <w:div w:id="930628087">
      <w:bodyDiv w:val="1"/>
      <w:marLeft w:val="0"/>
      <w:marRight w:val="0"/>
      <w:marTop w:val="0"/>
      <w:marBottom w:val="0"/>
      <w:divBdr>
        <w:top w:val="none" w:sz="0" w:space="0" w:color="auto"/>
        <w:left w:val="none" w:sz="0" w:space="0" w:color="auto"/>
        <w:bottom w:val="none" w:sz="0" w:space="0" w:color="auto"/>
        <w:right w:val="none" w:sz="0" w:space="0" w:color="auto"/>
      </w:divBdr>
      <w:divsChild>
        <w:div w:id="1306083974">
          <w:marLeft w:val="0"/>
          <w:marRight w:val="0"/>
          <w:marTop w:val="0"/>
          <w:marBottom w:val="0"/>
          <w:divBdr>
            <w:top w:val="none" w:sz="0" w:space="0" w:color="auto"/>
            <w:left w:val="none" w:sz="0" w:space="0" w:color="auto"/>
            <w:bottom w:val="none" w:sz="0" w:space="0" w:color="auto"/>
            <w:right w:val="none" w:sz="0" w:space="0" w:color="auto"/>
          </w:divBdr>
          <w:divsChild>
            <w:div w:id="1956523990">
              <w:marLeft w:val="0"/>
              <w:marRight w:val="0"/>
              <w:marTop w:val="0"/>
              <w:marBottom w:val="0"/>
              <w:divBdr>
                <w:top w:val="none" w:sz="0" w:space="0" w:color="auto"/>
                <w:left w:val="none" w:sz="0" w:space="0" w:color="auto"/>
                <w:bottom w:val="none" w:sz="0" w:space="0" w:color="auto"/>
                <w:right w:val="none" w:sz="0" w:space="0" w:color="auto"/>
              </w:divBdr>
              <w:divsChild>
                <w:div w:id="1830906767">
                  <w:marLeft w:val="0"/>
                  <w:marRight w:val="0"/>
                  <w:marTop w:val="0"/>
                  <w:marBottom w:val="0"/>
                  <w:divBdr>
                    <w:top w:val="none" w:sz="0" w:space="0" w:color="auto"/>
                    <w:left w:val="none" w:sz="0" w:space="0" w:color="auto"/>
                    <w:bottom w:val="none" w:sz="0" w:space="0" w:color="auto"/>
                    <w:right w:val="none" w:sz="0" w:space="0" w:color="auto"/>
                  </w:divBdr>
                  <w:divsChild>
                    <w:div w:id="761800179">
                      <w:marLeft w:val="0"/>
                      <w:marRight w:val="0"/>
                      <w:marTop w:val="0"/>
                      <w:marBottom w:val="0"/>
                      <w:divBdr>
                        <w:top w:val="none" w:sz="0" w:space="0" w:color="auto"/>
                        <w:left w:val="none" w:sz="0" w:space="0" w:color="auto"/>
                        <w:bottom w:val="none" w:sz="0" w:space="0" w:color="auto"/>
                        <w:right w:val="none" w:sz="0" w:space="0" w:color="auto"/>
                      </w:divBdr>
                      <w:divsChild>
                        <w:div w:id="16500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334616">
      <w:bodyDiv w:val="1"/>
      <w:marLeft w:val="0"/>
      <w:marRight w:val="0"/>
      <w:marTop w:val="0"/>
      <w:marBottom w:val="0"/>
      <w:divBdr>
        <w:top w:val="none" w:sz="0" w:space="0" w:color="auto"/>
        <w:left w:val="none" w:sz="0" w:space="0" w:color="auto"/>
        <w:bottom w:val="none" w:sz="0" w:space="0" w:color="auto"/>
        <w:right w:val="none" w:sz="0" w:space="0" w:color="auto"/>
      </w:divBdr>
      <w:divsChild>
        <w:div w:id="151534391">
          <w:marLeft w:val="0"/>
          <w:marRight w:val="0"/>
          <w:marTop w:val="0"/>
          <w:marBottom w:val="0"/>
          <w:divBdr>
            <w:top w:val="none" w:sz="0" w:space="0" w:color="auto"/>
            <w:left w:val="none" w:sz="0" w:space="0" w:color="auto"/>
            <w:bottom w:val="none" w:sz="0" w:space="0" w:color="auto"/>
            <w:right w:val="none" w:sz="0" w:space="0" w:color="auto"/>
          </w:divBdr>
          <w:divsChild>
            <w:div w:id="59795857">
              <w:marLeft w:val="0"/>
              <w:marRight w:val="0"/>
              <w:marTop w:val="0"/>
              <w:marBottom w:val="0"/>
              <w:divBdr>
                <w:top w:val="none" w:sz="0" w:space="0" w:color="auto"/>
                <w:left w:val="none" w:sz="0" w:space="0" w:color="auto"/>
                <w:bottom w:val="none" w:sz="0" w:space="0" w:color="auto"/>
                <w:right w:val="none" w:sz="0" w:space="0" w:color="auto"/>
              </w:divBdr>
              <w:divsChild>
                <w:div w:id="520050010">
                  <w:marLeft w:val="0"/>
                  <w:marRight w:val="0"/>
                  <w:marTop w:val="0"/>
                  <w:marBottom w:val="0"/>
                  <w:divBdr>
                    <w:top w:val="none" w:sz="0" w:space="0" w:color="auto"/>
                    <w:left w:val="none" w:sz="0" w:space="0" w:color="auto"/>
                    <w:bottom w:val="none" w:sz="0" w:space="0" w:color="auto"/>
                    <w:right w:val="none" w:sz="0" w:space="0" w:color="auto"/>
                  </w:divBdr>
                  <w:divsChild>
                    <w:div w:id="412093038">
                      <w:marLeft w:val="0"/>
                      <w:marRight w:val="0"/>
                      <w:marTop w:val="0"/>
                      <w:marBottom w:val="0"/>
                      <w:divBdr>
                        <w:top w:val="none" w:sz="0" w:space="0" w:color="auto"/>
                        <w:left w:val="none" w:sz="0" w:space="0" w:color="auto"/>
                        <w:bottom w:val="none" w:sz="0" w:space="0" w:color="auto"/>
                        <w:right w:val="none" w:sz="0" w:space="0" w:color="auto"/>
                      </w:divBdr>
                      <w:divsChild>
                        <w:div w:id="2886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359801">
      <w:bodyDiv w:val="1"/>
      <w:marLeft w:val="0"/>
      <w:marRight w:val="0"/>
      <w:marTop w:val="0"/>
      <w:marBottom w:val="0"/>
      <w:divBdr>
        <w:top w:val="none" w:sz="0" w:space="0" w:color="auto"/>
        <w:left w:val="none" w:sz="0" w:space="0" w:color="auto"/>
        <w:bottom w:val="none" w:sz="0" w:space="0" w:color="auto"/>
        <w:right w:val="none" w:sz="0" w:space="0" w:color="auto"/>
      </w:divBdr>
    </w:div>
    <w:div w:id="985620181">
      <w:bodyDiv w:val="1"/>
      <w:marLeft w:val="0"/>
      <w:marRight w:val="0"/>
      <w:marTop w:val="0"/>
      <w:marBottom w:val="0"/>
      <w:divBdr>
        <w:top w:val="none" w:sz="0" w:space="0" w:color="auto"/>
        <w:left w:val="none" w:sz="0" w:space="0" w:color="auto"/>
        <w:bottom w:val="none" w:sz="0" w:space="0" w:color="auto"/>
        <w:right w:val="none" w:sz="0" w:space="0" w:color="auto"/>
      </w:divBdr>
      <w:divsChild>
        <w:div w:id="1652949023">
          <w:marLeft w:val="0"/>
          <w:marRight w:val="0"/>
          <w:marTop w:val="0"/>
          <w:marBottom w:val="0"/>
          <w:divBdr>
            <w:top w:val="none" w:sz="0" w:space="0" w:color="auto"/>
            <w:left w:val="none" w:sz="0" w:space="0" w:color="auto"/>
            <w:bottom w:val="none" w:sz="0" w:space="0" w:color="auto"/>
            <w:right w:val="none" w:sz="0" w:space="0" w:color="auto"/>
          </w:divBdr>
          <w:divsChild>
            <w:div w:id="1613781611">
              <w:marLeft w:val="0"/>
              <w:marRight w:val="0"/>
              <w:marTop w:val="0"/>
              <w:marBottom w:val="0"/>
              <w:divBdr>
                <w:top w:val="none" w:sz="0" w:space="0" w:color="auto"/>
                <w:left w:val="none" w:sz="0" w:space="0" w:color="auto"/>
                <w:bottom w:val="none" w:sz="0" w:space="0" w:color="auto"/>
                <w:right w:val="none" w:sz="0" w:space="0" w:color="auto"/>
              </w:divBdr>
              <w:divsChild>
                <w:div w:id="1980575643">
                  <w:marLeft w:val="0"/>
                  <w:marRight w:val="0"/>
                  <w:marTop w:val="0"/>
                  <w:marBottom w:val="0"/>
                  <w:divBdr>
                    <w:top w:val="none" w:sz="0" w:space="0" w:color="auto"/>
                    <w:left w:val="none" w:sz="0" w:space="0" w:color="auto"/>
                    <w:bottom w:val="none" w:sz="0" w:space="0" w:color="auto"/>
                    <w:right w:val="none" w:sz="0" w:space="0" w:color="auto"/>
                  </w:divBdr>
                  <w:divsChild>
                    <w:div w:id="690490168">
                      <w:marLeft w:val="0"/>
                      <w:marRight w:val="0"/>
                      <w:marTop w:val="0"/>
                      <w:marBottom w:val="0"/>
                      <w:divBdr>
                        <w:top w:val="none" w:sz="0" w:space="0" w:color="auto"/>
                        <w:left w:val="none" w:sz="0" w:space="0" w:color="auto"/>
                        <w:bottom w:val="none" w:sz="0" w:space="0" w:color="auto"/>
                        <w:right w:val="none" w:sz="0" w:space="0" w:color="auto"/>
                      </w:divBdr>
                      <w:divsChild>
                        <w:div w:id="16819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287996">
      <w:bodyDiv w:val="1"/>
      <w:marLeft w:val="0"/>
      <w:marRight w:val="0"/>
      <w:marTop w:val="0"/>
      <w:marBottom w:val="0"/>
      <w:divBdr>
        <w:top w:val="none" w:sz="0" w:space="0" w:color="auto"/>
        <w:left w:val="none" w:sz="0" w:space="0" w:color="auto"/>
        <w:bottom w:val="none" w:sz="0" w:space="0" w:color="auto"/>
        <w:right w:val="none" w:sz="0" w:space="0" w:color="auto"/>
      </w:divBdr>
      <w:divsChild>
        <w:div w:id="1276525050">
          <w:marLeft w:val="0"/>
          <w:marRight w:val="0"/>
          <w:marTop w:val="0"/>
          <w:marBottom w:val="0"/>
          <w:divBdr>
            <w:top w:val="none" w:sz="0" w:space="0" w:color="auto"/>
            <w:left w:val="none" w:sz="0" w:space="0" w:color="auto"/>
            <w:bottom w:val="none" w:sz="0" w:space="0" w:color="auto"/>
            <w:right w:val="none" w:sz="0" w:space="0" w:color="auto"/>
          </w:divBdr>
          <w:divsChild>
            <w:div w:id="980965140">
              <w:marLeft w:val="0"/>
              <w:marRight w:val="0"/>
              <w:marTop w:val="0"/>
              <w:marBottom w:val="0"/>
              <w:divBdr>
                <w:top w:val="none" w:sz="0" w:space="0" w:color="auto"/>
                <w:left w:val="none" w:sz="0" w:space="0" w:color="auto"/>
                <w:bottom w:val="none" w:sz="0" w:space="0" w:color="auto"/>
                <w:right w:val="none" w:sz="0" w:space="0" w:color="auto"/>
              </w:divBdr>
              <w:divsChild>
                <w:div w:id="317149104">
                  <w:marLeft w:val="0"/>
                  <w:marRight w:val="0"/>
                  <w:marTop w:val="0"/>
                  <w:marBottom w:val="0"/>
                  <w:divBdr>
                    <w:top w:val="none" w:sz="0" w:space="0" w:color="auto"/>
                    <w:left w:val="none" w:sz="0" w:space="0" w:color="auto"/>
                    <w:bottom w:val="none" w:sz="0" w:space="0" w:color="auto"/>
                    <w:right w:val="none" w:sz="0" w:space="0" w:color="auto"/>
                  </w:divBdr>
                  <w:divsChild>
                    <w:div w:id="168909300">
                      <w:marLeft w:val="0"/>
                      <w:marRight w:val="0"/>
                      <w:marTop w:val="0"/>
                      <w:marBottom w:val="0"/>
                      <w:divBdr>
                        <w:top w:val="none" w:sz="0" w:space="0" w:color="auto"/>
                        <w:left w:val="none" w:sz="0" w:space="0" w:color="auto"/>
                        <w:bottom w:val="none" w:sz="0" w:space="0" w:color="auto"/>
                        <w:right w:val="none" w:sz="0" w:space="0" w:color="auto"/>
                      </w:divBdr>
                      <w:divsChild>
                        <w:div w:id="15121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647108">
      <w:bodyDiv w:val="1"/>
      <w:marLeft w:val="0"/>
      <w:marRight w:val="0"/>
      <w:marTop w:val="0"/>
      <w:marBottom w:val="0"/>
      <w:divBdr>
        <w:top w:val="none" w:sz="0" w:space="0" w:color="auto"/>
        <w:left w:val="none" w:sz="0" w:space="0" w:color="auto"/>
        <w:bottom w:val="none" w:sz="0" w:space="0" w:color="auto"/>
        <w:right w:val="none" w:sz="0" w:space="0" w:color="auto"/>
      </w:divBdr>
    </w:div>
    <w:div w:id="1005938687">
      <w:bodyDiv w:val="1"/>
      <w:marLeft w:val="0"/>
      <w:marRight w:val="0"/>
      <w:marTop w:val="0"/>
      <w:marBottom w:val="0"/>
      <w:divBdr>
        <w:top w:val="none" w:sz="0" w:space="0" w:color="auto"/>
        <w:left w:val="none" w:sz="0" w:space="0" w:color="auto"/>
        <w:bottom w:val="none" w:sz="0" w:space="0" w:color="auto"/>
        <w:right w:val="none" w:sz="0" w:space="0" w:color="auto"/>
      </w:divBdr>
    </w:div>
    <w:div w:id="1011027239">
      <w:bodyDiv w:val="1"/>
      <w:marLeft w:val="0"/>
      <w:marRight w:val="0"/>
      <w:marTop w:val="0"/>
      <w:marBottom w:val="0"/>
      <w:divBdr>
        <w:top w:val="none" w:sz="0" w:space="0" w:color="auto"/>
        <w:left w:val="none" w:sz="0" w:space="0" w:color="auto"/>
        <w:bottom w:val="none" w:sz="0" w:space="0" w:color="auto"/>
        <w:right w:val="none" w:sz="0" w:space="0" w:color="auto"/>
      </w:divBdr>
    </w:div>
    <w:div w:id="1036393502">
      <w:bodyDiv w:val="1"/>
      <w:marLeft w:val="0"/>
      <w:marRight w:val="0"/>
      <w:marTop w:val="0"/>
      <w:marBottom w:val="0"/>
      <w:divBdr>
        <w:top w:val="none" w:sz="0" w:space="0" w:color="auto"/>
        <w:left w:val="none" w:sz="0" w:space="0" w:color="auto"/>
        <w:bottom w:val="none" w:sz="0" w:space="0" w:color="auto"/>
        <w:right w:val="none" w:sz="0" w:space="0" w:color="auto"/>
      </w:divBdr>
      <w:divsChild>
        <w:div w:id="1205141679">
          <w:marLeft w:val="0"/>
          <w:marRight w:val="0"/>
          <w:marTop w:val="0"/>
          <w:marBottom w:val="0"/>
          <w:divBdr>
            <w:top w:val="none" w:sz="0" w:space="0" w:color="auto"/>
            <w:left w:val="none" w:sz="0" w:space="0" w:color="auto"/>
            <w:bottom w:val="none" w:sz="0" w:space="0" w:color="auto"/>
            <w:right w:val="none" w:sz="0" w:space="0" w:color="auto"/>
          </w:divBdr>
          <w:divsChild>
            <w:div w:id="1104888228">
              <w:marLeft w:val="0"/>
              <w:marRight w:val="0"/>
              <w:marTop w:val="0"/>
              <w:marBottom w:val="0"/>
              <w:divBdr>
                <w:top w:val="none" w:sz="0" w:space="0" w:color="auto"/>
                <w:left w:val="none" w:sz="0" w:space="0" w:color="auto"/>
                <w:bottom w:val="none" w:sz="0" w:space="0" w:color="auto"/>
                <w:right w:val="none" w:sz="0" w:space="0" w:color="auto"/>
              </w:divBdr>
              <w:divsChild>
                <w:div w:id="2122258138">
                  <w:marLeft w:val="0"/>
                  <w:marRight w:val="0"/>
                  <w:marTop w:val="0"/>
                  <w:marBottom w:val="0"/>
                  <w:divBdr>
                    <w:top w:val="none" w:sz="0" w:space="0" w:color="auto"/>
                    <w:left w:val="none" w:sz="0" w:space="0" w:color="auto"/>
                    <w:bottom w:val="none" w:sz="0" w:space="0" w:color="auto"/>
                    <w:right w:val="none" w:sz="0" w:space="0" w:color="auto"/>
                  </w:divBdr>
                  <w:divsChild>
                    <w:div w:id="1897470574">
                      <w:marLeft w:val="0"/>
                      <w:marRight w:val="0"/>
                      <w:marTop w:val="0"/>
                      <w:marBottom w:val="0"/>
                      <w:divBdr>
                        <w:top w:val="none" w:sz="0" w:space="0" w:color="auto"/>
                        <w:left w:val="none" w:sz="0" w:space="0" w:color="auto"/>
                        <w:bottom w:val="none" w:sz="0" w:space="0" w:color="auto"/>
                        <w:right w:val="none" w:sz="0" w:space="0" w:color="auto"/>
                      </w:divBdr>
                      <w:divsChild>
                        <w:div w:id="11215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076589">
      <w:bodyDiv w:val="1"/>
      <w:marLeft w:val="0"/>
      <w:marRight w:val="0"/>
      <w:marTop w:val="0"/>
      <w:marBottom w:val="0"/>
      <w:divBdr>
        <w:top w:val="none" w:sz="0" w:space="0" w:color="auto"/>
        <w:left w:val="none" w:sz="0" w:space="0" w:color="auto"/>
        <w:bottom w:val="none" w:sz="0" w:space="0" w:color="auto"/>
        <w:right w:val="none" w:sz="0" w:space="0" w:color="auto"/>
      </w:divBdr>
      <w:divsChild>
        <w:div w:id="183903833">
          <w:marLeft w:val="0"/>
          <w:marRight w:val="0"/>
          <w:marTop w:val="0"/>
          <w:marBottom w:val="0"/>
          <w:divBdr>
            <w:top w:val="none" w:sz="0" w:space="0" w:color="auto"/>
            <w:left w:val="none" w:sz="0" w:space="0" w:color="auto"/>
            <w:bottom w:val="none" w:sz="0" w:space="0" w:color="auto"/>
            <w:right w:val="none" w:sz="0" w:space="0" w:color="auto"/>
          </w:divBdr>
          <w:divsChild>
            <w:div w:id="1983655612">
              <w:marLeft w:val="0"/>
              <w:marRight w:val="0"/>
              <w:marTop w:val="0"/>
              <w:marBottom w:val="0"/>
              <w:divBdr>
                <w:top w:val="none" w:sz="0" w:space="0" w:color="auto"/>
                <w:left w:val="none" w:sz="0" w:space="0" w:color="auto"/>
                <w:bottom w:val="none" w:sz="0" w:space="0" w:color="auto"/>
                <w:right w:val="none" w:sz="0" w:space="0" w:color="auto"/>
              </w:divBdr>
              <w:divsChild>
                <w:div w:id="1172720612">
                  <w:marLeft w:val="0"/>
                  <w:marRight w:val="0"/>
                  <w:marTop w:val="0"/>
                  <w:marBottom w:val="0"/>
                  <w:divBdr>
                    <w:top w:val="none" w:sz="0" w:space="0" w:color="auto"/>
                    <w:left w:val="none" w:sz="0" w:space="0" w:color="auto"/>
                    <w:bottom w:val="none" w:sz="0" w:space="0" w:color="auto"/>
                    <w:right w:val="none" w:sz="0" w:space="0" w:color="auto"/>
                  </w:divBdr>
                  <w:divsChild>
                    <w:div w:id="1300106683">
                      <w:marLeft w:val="0"/>
                      <w:marRight w:val="0"/>
                      <w:marTop w:val="0"/>
                      <w:marBottom w:val="0"/>
                      <w:divBdr>
                        <w:top w:val="none" w:sz="0" w:space="0" w:color="auto"/>
                        <w:left w:val="none" w:sz="0" w:space="0" w:color="auto"/>
                        <w:bottom w:val="none" w:sz="0" w:space="0" w:color="auto"/>
                        <w:right w:val="none" w:sz="0" w:space="0" w:color="auto"/>
                      </w:divBdr>
                      <w:divsChild>
                        <w:div w:id="19386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940713">
      <w:bodyDiv w:val="1"/>
      <w:marLeft w:val="0"/>
      <w:marRight w:val="0"/>
      <w:marTop w:val="0"/>
      <w:marBottom w:val="0"/>
      <w:divBdr>
        <w:top w:val="none" w:sz="0" w:space="0" w:color="auto"/>
        <w:left w:val="none" w:sz="0" w:space="0" w:color="auto"/>
        <w:bottom w:val="none" w:sz="0" w:space="0" w:color="auto"/>
        <w:right w:val="none" w:sz="0" w:space="0" w:color="auto"/>
      </w:divBdr>
      <w:divsChild>
        <w:div w:id="1793405370">
          <w:marLeft w:val="0"/>
          <w:marRight w:val="0"/>
          <w:marTop w:val="0"/>
          <w:marBottom w:val="0"/>
          <w:divBdr>
            <w:top w:val="none" w:sz="0" w:space="0" w:color="auto"/>
            <w:left w:val="none" w:sz="0" w:space="0" w:color="auto"/>
            <w:bottom w:val="none" w:sz="0" w:space="0" w:color="auto"/>
            <w:right w:val="none" w:sz="0" w:space="0" w:color="auto"/>
          </w:divBdr>
          <w:divsChild>
            <w:div w:id="539633066">
              <w:marLeft w:val="0"/>
              <w:marRight w:val="0"/>
              <w:marTop w:val="0"/>
              <w:marBottom w:val="0"/>
              <w:divBdr>
                <w:top w:val="none" w:sz="0" w:space="0" w:color="auto"/>
                <w:left w:val="none" w:sz="0" w:space="0" w:color="auto"/>
                <w:bottom w:val="none" w:sz="0" w:space="0" w:color="auto"/>
                <w:right w:val="none" w:sz="0" w:space="0" w:color="auto"/>
              </w:divBdr>
              <w:divsChild>
                <w:div w:id="2067953133">
                  <w:marLeft w:val="0"/>
                  <w:marRight w:val="0"/>
                  <w:marTop w:val="0"/>
                  <w:marBottom w:val="0"/>
                  <w:divBdr>
                    <w:top w:val="none" w:sz="0" w:space="0" w:color="auto"/>
                    <w:left w:val="none" w:sz="0" w:space="0" w:color="auto"/>
                    <w:bottom w:val="none" w:sz="0" w:space="0" w:color="auto"/>
                    <w:right w:val="none" w:sz="0" w:space="0" w:color="auto"/>
                  </w:divBdr>
                  <w:divsChild>
                    <w:div w:id="1811747247">
                      <w:marLeft w:val="0"/>
                      <w:marRight w:val="0"/>
                      <w:marTop w:val="0"/>
                      <w:marBottom w:val="0"/>
                      <w:divBdr>
                        <w:top w:val="none" w:sz="0" w:space="0" w:color="auto"/>
                        <w:left w:val="none" w:sz="0" w:space="0" w:color="auto"/>
                        <w:bottom w:val="none" w:sz="0" w:space="0" w:color="auto"/>
                        <w:right w:val="none" w:sz="0" w:space="0" w:color="auto"/>
                      </w:divBdr>
                      <w:divsChild>
                        <w:div w:id="2947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88344">
      <w:bodyDiv w:val="1"/>
      <w:marLeft w:val="0"/>
      <w:marRight w:val="0"/>
      <w:marTop w:val="0"/>
      <w:marBottom w:val="0"/>
      <w:divBdr>
        <w:top w:val="none" w:sz="0" w:space="0" w:color="auto"/>
        <w:left w:val="none" w:sz="0" w:space="0" w:color="auto"/>
        <w:bottom w:val="none" w:sz="0" w:space="0" w:color="auto"/>
        <w:right w:val="none" w:sz="0" w:space="0" w:color="auto"/>
      </w:divBdr>
      <w:divsChild>
        <w:div w:id="929121970">
          <w:marLeft w:val="0"/>
          <w:marRight w:val="0"/>
          <w:marTop w:val="0"/>
          <w:marBottom w:val="0"/>
          <w:divBdr>
            <w:top w:val="none" w:sz="0" w:space="0" w:color="auto"/>
            <w:left w:val="none" w:sz="0" w:space="0" w:color="auto"/>
            <w:bottom w:val="none" w:sz="0" w:space="0" w:color="auto"/>
            <w:right w:val="none" w:sz="0" w:space="0" w:color="auto"/>
          </w:divBdr>
          <w:divsChild>
            <w:div w:id="252907529">
              <w:marLeft w:val="0"/>
              <w:marRight w:val="0"/>
              <w:marTop w:val="0"/>
              <w:marBottom w:val="0"/>
              <w:divBdr>
                <w:top w:val="none" w:sz="0" w:space="0" w:color="auto"/>
                <w:left w:val="none" w:sz="0" w:space="0" w:color="auto"/>
                <w:bottom w:val="none" w:sz="0" w:space="0" w:color="auto"/>
                <w:right w:val="none" w:sz="0" w:space="0" w:color="auto"/>
              </w:divBdr>
              <w:divsChild>
                <w:div w:id="216361658">
                  <w:marLeft w:val="0"/>
                  <w:marRight w:val="0"/>
                  <w:marTop w:val="0"/>
                  <w:marBottom w:val="0"/>
                  <w:divBdr>
                    <w:top w:val="none" w:sz="0" w:space="0" w:color="auto"/>
                    <w:left w:val="none" w:sz="0" w:space="0" w:color="auto"/>
                    <w:bottom w:val="none" w:sz="0" w:space="0" w:color="auto"/>
                    <w:right w:val="none" w:sz="0" w:space="0" w:color="auto"/>
                  </w:divBdr>
                  <w:divsChild>
                    <w:div w:id="1181235234">
                      <w:marLeft w:val="0"/>
                      <w:marRight w:val="0"/>
                      <w:marTop w:val="0"/>
                      <w:marBottom w:val="0"/>
                      <w:divBdr>
                        <w:top w:val="none" w:sz="0" w:space="0" w:color="auto"/>
                        <w:left w:val="none" w:sz="0" w:space="0" w:color="auto"/>
                        <w:bottom w:val="none" w:sz="0" w:space="0" w:color="auto"/>
                        <w:right w:val="none" w:sz="0" w:space="0" w:color="auto"/>
                      </w:divBdr>
                      <w:divsChild>
                        <w:div w:id="18480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94097">
      <w:bodyDiv w:val="1"/>
      <w:marLeft w:val="0"/>
      <w:marRight w:val="0"/>
      <w:marTop w:val="0"/>
      <w:marBottom w:val="0"/>
      <w:divBdr>
        <w:top w:val="none" w:sz="0" w:space="0" w:color="auto"/>
        <w:left w:val="none" w:sz="0" w:space="0" w:color="auto"/>
        <w:bottom w:val="none" w:sz="0" w:space="0" w:color="auto"/>
        <w:right w:val="none" w:sz="0" w:space="0" w:color="auto"/>
      </w:divBdr>
      <w:divsChild>
        <w:div w:id="178200256">
          <w:marLeft w:val="0"/>
          <w:marRight w:val="0"/>
          <w:marTop w:val="0"/>
          <w:marBottom w:val="0"/>
          <w:divBdr>
            <w:top w:val="none" w:sz="0" w:space="0" w:color="auto"/>
            <w:left w:val="none" w:sz="0" w:space="0" w:color="auto"/>
            <w:bottom w:val="none" w:sz="0" w:space="0" w:color="auto"/>
            <w:right w:val="none" w:sz="0" w:space="0" w:color="auto"/>
          </w:divBdr>
          <w:divsChild>
            <w:div w:id="1678653531">
              <w:marLeft w:val="0"/>
              <w:marRight w:val="0"/>
              <w:marTop w:val="0"/>
              <w:marBottom w:val="0"/>
              <w:divBdr>
                <w:top w:val="none" w:sz="0" w:space="0" w:color="auto"/>
                <w:left w:val="none" w:sz="0" w:space="0" w:color="auto"/>
                <w:bottom w:val="none" w:sz="0" w:space="0" w:color="auto"/>
                <w:right w:val="none" w:sz="0" w:space="0" w:color="auto"/>
              </w:divBdr>
              <w:divsChild>
                <w:div w:id="467861843">
                  <w:marLeft w:val="0"/>
                  <w:marRight w:val="0"/>
                  <w:marTop w:val="0"/>
                  <w:marBottom w:val="0"/>
                  <w:divBdr>
                    <w:top w:val="none" w:sz="0" w:space="0" w:color="auto"/>
                    <w:left w:val="none" w:sz="0" w:space="0" w:color="auto"/>
                    <w:bottom w:val="none" w:sz="0" w:space="0" w:color="auto"/>
                    <w:right w:val="none" w:sz="0" w:space="0" w:color="auto"/>
                  </w:divBdr>
                  <w:divsChild>
                    <w:div w:id="878054548">
                      <w:marLeft w:val="0"/>
                      <w:marRight w:val="0"/>
                      <w:marTop w:val="0"/>
                      <w:marBottom w:val="0"/>
                      <w:divBdr>
                        <w:top w:val="none" w:sz="0" w:space="0" w:color="auto"/>
                        <w:left w:val="none" w:sz="0" w:space="0" w:color="auto"/>
                        <w:bottom w:val="none" w:sz="0" w:space="0" w:color="auto"/>
                        <w:right w:val="none" w:sz="0" w:space="0" w:color="auto"/>
                      </w:divBdr>
                      <w:divsChild>
                        <w:div w:id="129212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374201">
      <w:bodyDiv w:val="1"/>
      <w:marLeft w:val="0"/>
      <w:marRight w:val="0"/>
      <w:marTop w:val="0"/>
      <w:marBottom w:val="0"/>
      <w:divBdr>
        <w:top w:val="none" w:sz="0" w:space="0" w:color="auto"/>
        <w:left w:val="none" w:sz="0" w:space="0" w:color="auto"/>
        <w:bottom w:val="none" w:sz="0" w:space="0" w:color="auto"/>
        <w:right w:val="none" w:sz="0" w:space="0" w:color="auto"/>
      </w:divBdr>
      <w:divsChild>
        <w:div w:id="681585382">
          <w:marLeft w:val="0"/>
          <w:marRight w:val="0"/>
          <w:marTop w:val="0"/>
          <w:marBottom w:val="0"/>
          <w:divBdr>
            <w:top w:val="none" w:sz="0" w:space="0" w:color="auto"/>
            <w:left w:val="none" w:sz="0" w:space="0" w:color="auto"/>
            <w:bottom w:val="none" w:sz="0" w:space="0" w:color="auto"/>
            <w:right w:val="none" w:sz="0" w:space="0" w:color="auto"/>
          </w:divBdr>
          <w:divsChild>
            <w:div w:id="1505437880">
              <w:marLeft w:val="0"/>
              <w:marRight w:val="0"/>
              <w:marTop w:val="0"/>
              <w:marBottom w:val="0"/>
              <w:divBdr>
                <w:top w:val="none" w:sz="0" w:space="0" w:color="auto"/>
                <w:left w:val="none" w:sz="0" w:space="0" w:color="auto"/>
                <w:bottom w:val="none" w:sz="0" w:space="0" w:color="auto"/>
                <w:right w:val="none" w:sz="0" w:space="0" w:color="auto"/>
              </w:divBdr>
              <w:divsChild>
                <w:div w:id="872696382">
                  <w:marLeft w:val="0"/>
                  <w:marRight w:val="0"/>
                  <w:marTop w:val="0"/>
                  <w:marBottom w:val="0"/>
                  <w:divBdr>
                    <w:top w:val="none" w:sz="0" w:space="0" w:color="auto"/>
                    <w:left w:val="none" w:sz="0" w:space="0" w:color="auto"/>
                    <w:bottom w:val="none" w:sz="0" w:space="0" w:color="auto"/>
                    <w:right w:val="none" w:sz="0" w:space="0" w:color="auto"/>
                  </w:divBdr>
                  <w:divsChild>
                    <w:div w:id="1245920078">
                      <w:marLeft w:val="0"/>
                      <w:marRight w:val="0"/>
                      <w:marTop w:val="0"/>
                      <w:marBottom w:val="0"/>
                      <w:divBdr>
                        <w:top w:val="none" w:sz="0" w:space="0" w:color="auto"/>
                        <w:left w:val="none" w:sz="0" w:space="0" w:color="auto"/>
                        <w:bottom w:val="none" w:sz="0" w:space="0" w:color="auto"/>
                        <w:right w:val="none" w:sz="0" w:space="0" w:color="auto"/>
                      </w:divBdr>
                      <w:divsChild>
                        <w:div w:id="8740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925841">
      <w:bodyDiv w:val="1"/>
      <w:marLeft w:val="0"/>
      <w:marRight w:val="0"/>
      <w:marTop w:val="0"/>
      <w:marBottom w:val="0"/>
      <w:divBdr>
        <w:top w:val="none" w:sz="0" w:space="0" w:color="auto"/>
        <w:left w:val="none" w:sz="0" w:space="0" w:color="auto"/>
        <w:bottom w:val="none" w:sz="0" w:space="0" w:color="auto"/>
        <w:right w:val="none" w:sz="0" w:space="0" w:color="auto"/>
      </w:divBdr>
      <w:divsChild>
        <w:div w:id="196310630">
          <w:marLeft w:val="0"/>
          <w:marRight w:val="0"/>
          <w:marTop w:val="0"/>
          <w:marBottom w:val="0"/>
          <w:divBdr>
            <w:top w:val="none" w:sz="0" w:space="0" w:color="auto"/>
            <w:left w:val="none" w:sz="0" w:space="0" w:color="auto"/>
            <w:bottom w:val="none" w:sz="0" w:space="0" w:color="auto"/>
            <w:right w:val="none" w:sz="0" w:space="0" w:color="auto"/>
          </w:divBdr>
          <w:divsChild>
            <w:div w:id="715472777">
              <w:marLeft w:val="0"/>
              <w:marRight w:val="0"/>
              <w:marTop w:val="0"/>
              <w:marBottom w:val="0"/>
              <w:divBdr>
                <w:top w:val="none" w:sz="0" w:space="0" w:color="auto"/>
                <w:left w:val="none" w:sz="0" w:space="0" w:color="auto"/>
                <w:bottom w:val="none" w:sz="0" w:space="0" w:color="auto"/>
                <w:right w:val="none" w:sz="0" w:space="0" w:color="auto"/>
              </w:divBdr>
              <w:divsChild>
                <w:div w:id="1485121393">
                  <w:marLeft w:val="0"/>
                  <w:marRight w:val="0"/>
                  <w:marTop w:val="0"/>
                  <w:marBottom w:val="0"/>
                  <w:divBdr>
                    <w:top w:val="none" w:sz="0" w:space="0" w:color="auto"/>
                    <w:left w:val="none" w:sz="0" w:space="0" w:color="auto"/>
                    <w:bottom w:val="none" w:sz="0" w:space="0" w:color="auto"/>
                    <w:right w:val="none" w:sz="0" w:space="0" w:color="auto"/>
                  </w:divBdr>
                  <w:divsChild>
                    <w:div w:id="1314529324">
                      <w:marLeft w:val="0"/>
                      <w:marRight w:val="0"/>
                      <w:marTop w:val="0"/>
                      <w:marBottom w:val="0"/>
                      <w:divBdr>
                        <w:top w:val="none" w:sz="0" w:space="0" w:color="auto"/>
                        <w:left w:val="none" w:sz="0" w:space="0" w:color="auto"/>
                        <w:bottom w:val="none" w:sz="0" w:space="0" w:color="auto"/>
                        <w:right w:val="none" w:sz="0" w:space="0" w:color="auto"/>
                      </w:divBdr>
                      <w:divsChild>
                        <w:div w:id="14485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766600">
      <w:bodyDiv w:val="1"/>
      <w:marLeft w:val="0"/>
      <w:marRight w:val="0"/>
      <w:marTop w:val="0"/>
      <w:marBottom w:val="0"/>
      <w:divBdr>
        <w:top w:val="none" w:sz="0" w:space="0" w:color="auto"/>
        <w:left w:val="none" w:sz="0" w:space="0" w:color="auto"/>
        <w:bottom w:val="none" w:sz="0" w:space="0" w:color="auto"/>
        <w:right w:val="none" w:sz="0" w:space="0" w:color="auto"/>
      </w:divBdr>
      <w:divsChild>
        <w:div w:id="1240168588">
          <w:marLeft w:val="0"/>
          <w:marRight w:val="0"/>
          <w:marTop w:val="0"/>
          <w:marBottom w:val="0"/>
          <w:divBdr>
            <w:top w:val="none" w:sz="0" w:space="0" w:color="auto"/>
            <w:left w:val="none" w:sz="0" w:space="0" w:color="auto"/>
            <w:bottom w:val="none" w:sz="0" w:space="0" w:color="auto"/>
            <w:right w:val="none" w:sz="0" w:space="0" w:color="auto"/>
          </w:divBdr>
          <w:divsChild>
            <w:div w:id="287511231">
              <w:marLeft w:val="0"/>
              <w:marRight w:val="0"/>
              <w:marTop w:val="0"/>
              <w:marBottom w:val="0"/>
              <w:divBdr>
                <w:top w:val="none" w:sz="0" w:space="0" w:color="auto"/>
                <w:left w:val="none" w:sz="0" w:space="0" w:color="auto"/>
                <w:bottom w:val="none" w:sz="0" w:space="0" w:color="auto"/>
                <w:right w:val="none" w:sz="0" w:space="0" w:color="auto"/>
              </w:divBdr>
              <w:divsChild>
                <w:div w:id="1364206431">
                  <w:marLeft w:val="0"/>
                  <w:marRight w:val="0"/>
                  <w:marTop w:val="0"/>
                  <w:marBottom w:val="0"/>
                  <w:divBdr>
                    <w:top w:val="none" w:sz="0" w:space="0" w:color="auto"/>
                    <w:left w:val="none" w:sz="0" w:space="0" w:color="auto"/>
                    <w:bottom w:val="none" w:sz="0" w:space="0" w:color="auto"/>
                    <w:right w:val="none" w:sz="0" w:space="0" w:color="auto"/>
                  </w:divBdr>
                  <w:divsChild>
                    <w:div w:id="139810747">
                      <w:marLeft w:val="0"/>
                      <w:marRight w:val="0"/>
                      <w:marTop w:val="0"/>
                      <w:marBottom w:val="0"/>
                      <w:divBdr>
                        <w:top w:val="none" w:sz="0" w:space="0" w:color="auto"/>
                        <w:left w:val="none" w:sz="0" w:space="0" w:color="auto"/>
                        <w:bottom w:val="none" w:sz="0" w:space="0" w:color="auto"/>
                        <w:right w:val="none" w:sz="0" w:space="0" w:color="auto"/>
                      </w:divBdr>
                      <w:divsChild>
                        <w:div w:id="18823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072581">
      <w:bodyDiv w:val="1"/>
      <w:marLeft w:val="0"/>
      <w:marRight w:val="0"/>
      <w:marTop w:val="0"/>
      <w:marBottom w:val="0"/>
      <w:divBdr>
        <w:top w:val="none" w:sz="0" w:space="0" w:color="auto"/>
        <w:left w:val="none" w:sz="0" w:space="0" w:color="auto"/>
        <w:bottom w:val="none" w:sz="0" w:space="0" w:color="auto"/>
        <w:right w:val="none" w:sz="0" w:space="0" w:color="auto"/>
      </w:divBdr>
      <w:divsChild>
        <w:div w:id="512765160">
          <w:marLeft w:val="0"/>
          <w:marRight w:val="0"/>
          <w:marTop w:val="0"/>
          <w:marBottom w:val="0"/>
          <w:divBdr>
            <w:top w:val="none" w:sz="0" w:space="0" w:color="auto"/>
            <w:left w:val="none" w:sz="0" w:space="0" w:color="auto"/>
            <w:bottom w:val="none" w:sz="0" w:space="0" w:color="auto"/>
            <w:right w:val="none" w:sz="0" w:space="0" w:color="auto"/>
          </w:divBdr>
          <w:divsChild>
            <w:div w:id="1952083536">
              <w:marLeft w:val="0"/>
              <w:marRight w:val="0"/>
              <w:marTop w:val="0"/>
              <w:marBottom w:val="0"/>
              <w:divBdr>
                <w:top w:val="none" w:sz="0" w:space="0" w:color="auto"/>
                <w:left w:val="none" w:sz="0" w:space="0" w:color="auto"/>
                <w:bottom w:val="none" w:sz="0" w:space="0" w:color="auto"/>
                <w:right w:val="none" w:sz="0" w:space="0" w:color="auto"/>
              </w:divBdr>
              <w:divsChild>
                <w:div w:id="788738758">
                  <w:marLeft w:val="0"/>
                  <w:marRight w:val="0"/>
                  <w:marTop w:val="0"/>
                  <w:marBottom w:val="0"/>
                  <w:divBdr>
                    <w:top w:val="none" w:sz="0" w:space="0" w:color="auto"/>
                    <w:left w:val="none" w:sz="0" w:space="0" w:color="auto"/>
                    <w:bottom w:val="none" w:sz="0" w:space="0" w:color="auto"/>
                    <w:right w:val="none" w:sz="0" w:space="0" w:color="auto"/>
                  </w:divBdr>
                  <w:divsChild>
                    <w:div w:id="717633027">
                      <w:marLeft w:val="0"/>
                      <w:marRight w:val="0"/>
                      <w:marTop w:val="0"/>
                      <w:marBottom w:val="0"/>
                      <w:divBdr>
                        <w:top w:val="none" w:sz="0" w:space="0" w:color="auto"/>
                        <w:left w:val="none" w:sz="0" w:space="0" w:color="auto"/>
                        <w:bottom w:val="none" w:sz="0" w:space="0" w:color="auto"/>
                        <w:right w:val="none" w:sz="0" w:space="0" w:color="auto"/>
                      </w:divBdr>
                      <w:divsChild>
                        <w:div w:id="1568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929669">
      <w:bodyDiv w:val="1"/>
      <w:marLeft w:val="0"/>
      <w:marRight w:val="0"/>
      <w:marTop w:val="0"/>
      <w:marBottom w:val="0"/>
      <w:divBdr>
        <w:top w:val="none" w:sz="0" w:space="0" w:color="auto"/>
        <w:left w:val="none" w:sz="0" w:space="0" w:color="auto"/>
        <w:bottom w:val="none" w:sz="0" w:space="0" w:color="auto"/>
        <w:right w:val="none" w:sz="0" w:space="0" w:color="auto"/>
      </w:divBdr>
      <w:divsChild>
        <w:div w:id="1943027835">
          <w:marLeft w:val="0"/>
          <w:marRight w:val="0"/>
          <w:marTop w:val="0"/>
          <w:marBottom w:val="0"/>
          <w:divBdr>
            <w:top w:val="none" w:sz="0" w:space="0" w:color="auto"/>
            <w:left w:val="none" w:sz="0" w:space="0" w:color="auto"/>
            <w:bottom w:val="none" w:sz="0" w:space="0" w:color="auto"/>
            <w:right w:val="none" w:sz="0" w:space="0" w:color="auto"/>
          </w:divBdr>
          <w:divsChild>
            <w:div w:id="1283806037">
              <w:marLeft w:val="0"/>
              <w:marRight w:val="0"/>
              <w:marTop w:val="0"/>
              <w:marBottom w:val="0"/>
              <w:divBdr>
                <w:top w:val="none" w:sz="0" w:space="0" w:color="auto"/>
                <w:left w:val="none" w:sz="0" w:space="0" w:color="auto"/>
                <w:bottom w:val="none" w:sz="0" w:space="0" w:color="auto"/>
                <w:right w:val="none" w:sz="0" w:space="0" w:color="auto"/>
              </w:divBdr>
              <w:divsChild>
                <w:div w:id="81217696">
                  <w:marLeft w:val="0"/>
                  <w:marRight w:val="0"/>
                  <w:marTop w:val="0"/>
                  <w:marBottom w:val="0"/>
                  <w:divBdr>
                    <w:top w:val="none" w:sz="0" w:space="0" w:color="auto"/>
                    <w:left w:val="none" w:sz="0" w:space="0" w:color="auto"/>
                    <w:bottom w:val="none" w:sz="0" w:space="0" w:color="auto"/>
                    <w:right w:val="none" w:sz="0" w:space="0" w:color="auto"/>
                  </w:divBdr>
                  <w:divsChild>
                    <w:div w:id="695273189">
                      <w:marLeft w:val="0"/>
                      <w:marRight w:val="0"/>
                      <w:marTop w:val="0"/>
                      <w:marBottom w:val="0"/>
                      <w:divBdr>
                        <w:top w:val="none" w:sz="0" w:space="0" w:color="auto"/>
                        <w:left w:val="none" w:sz="0" w:space="0" w:color="auto"/>
                        <w:bottom w:val="none" w:sz="0" w:space="0" w:color="auto"/>
                        <w:right w:val="none" w:sz="0" w:space="0" w:color="auto"/>
                      </w:divBdr>
                      <w:divsChild>
                        <w:div w:id="101977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44754">
      <w:bodyDiv w:val="1"/>
      <w:marLeft w:val="0"/>
      <w:marRight w:val="0"/>
      <w:marTop w:val="0"/>
      <w:marBottom w:val="0"/>
      <w:divBdr>
        <w:top w:val="none" w:sz="0" w:space="0" w:color="auto"/>
        <w:left w:val="none" w:sz="0" w:space="0" w:color="auto"/>
        <w:bottom w:val="none" w:sz="0" w:space="0" w:color="auto"/>
        <w:right w:val="none" w:sz="0" w:space="0" w:color="auto"/>
      </w:divBdr>
      <w:divsChild>
        <w:div w:id="967665286">
          <w:marLeft w:val="0"/>
          <w:marRight w:val="0"/>
          <w:marTop w:val="0"/>
          <w:marBottom w:val="0"/>
          <w:divBdr>
            <w:top w:val="none" w:sz="0" w:space="0" w:color="auto"/>
            <w:left w:val="none" w:sz="0" w:space="0" w:color="auto"/>
            <w:bottom w:val="none" w:sz="0" w:space="0" w:color="auto"/>
            <w:right w:val="none" w:sz="0" w:space="0" w:color="auto"/>
          </w:divBdr>
          <w:divsChild>
            <w:div w:id="566304068">
              <w:marLeft w:val="0"/>
              <w:marRight w:val="0"/>
              <w:marTop w:val="0"/>
              <w:marBottom w:val="0"/>
              <w:divBdr>
                <w:top w:val="none" w:sz="0" w:space="0" w:color="auto"/>
                <w:left w:val="none" w:sz="0" w:space="0" w:color="auto"/>
                <w:bottom w:val="none" w:sz="0" w:space="0" w:color="auto"/>
                <w:right w:val="none" w:sz="0" w:space="0" w:color="auto"/>
              </w:divBdr>
              <w:divsChild>
                <w:div w:id="1499618962">
                  <w:marLeft w:val="0"/>
                  <w:marRight w:val="0"/>
                  <w:marTop w:val="0"/>
                  <w:marBottom w:val="0"/>
                  <w:divBdr>
                    <w:top w:val="none" w:sz="0" w:space="0" w:color="auto"/>
                    <w:left w:val="none" w:sz="0" w:space="0" w:color="auto"/>
                    <w:bottom w:val="none" w:sz="0" w:space="0" w:color="auto"/>
                    <w:right w:val="none" w:sz="0" w:space="0" w:color="auto"/>
                  </w:divBdr>
                  <w:divsChild>
                    <w:div w:id="17237648">
                      <w:marLeft w:val="0"/>
                      <w:marRight w:val="0"/>
                      <w:marTop w:val="0"/>
                      <w:marBottom w:val="0"/>
                      <w:divBdr>
                        <w:top w:val="none" w:sz="0" w:space="0" w:color="auto"/>
                        <w:left w:val="none" w:sz="0" w:space="0" w:color="auto"/>
                        <w:bottom w:val="none" w:sz="0" w:space="0" w:color="auto"/>
                        <w:right w:val="none" w:sz="0" w:space="0" w:color="auto"/>
                      </w:divBdr>
                      <w:divsChild>
                        <w:div w:id="8158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973547">
      <w:bodyDiv w:val="1"/>
      <w:marLeft w:val="0"/>
      <w:marRight w:val="0"/>
      <w:marTop w:val="0"/>
      <w:marBottom w:val="0"/>
      <w:divBdr>
        <w:top w:val="none" w:sz="0" w:space="0" w:color="auto"/>
        <w:left w:val="none" w:sz="0" w:space="0" w:color="auto"/>
        <w:bottom w:val="none" w:sz="0" w:space="0" w:color="auto"/>
        <w:right w:val="none" w:sz="0" w:space="0" w:color="auto"/>
      </w:divBdr>
      <w:divsChild>
        <w:div w:id="267584104">
          <w:marLeft w:val="0"/>
          <w:marRight w:val="0"/>
          <w:marTop w:val="0"/>
          <w:marBottom w:val="0"/>
          <w:divBdr>
            <w:top w:val="none" w:sz="0" w:space="0" w:color="auto"/>
            <w:left w:val="none" w:sz="0" w:space="0" w:color="auto"/>
            <w:bottom w:val="none" w:sz="0" w:space="0" w:color="auto"/>
            <w:right w:val="none" w:sz="0" w:space="0" w:color="auto"/>
          </w:divBdr>
          <w:divsChild>
            <w:div w:id="747843758">
              <w:marLeft w:val="0"/>
              <w:marRight w:val="0"/>
              <w:marTop w:val="0"/>
              <w:marBottom w:val="0"/>
              <w:divBdr>
                <w:top w:val="none" w:sz="0" w:space="0" w:color="auto"/>
                <w:left w:val="none" w:sz="0" w:space="0" w:color="auto"/>
                <w:bottom w:val="none" w:sz="0" w:space="0" w:color="auto"/>
                <w:right w:val="none" w:sz="0" w:space="0" w:color="auto"/>
              </w:divBdr>
              <w:divsChild>
                <w:div w:id="541484244">
                  <w:marLeft w:val="0"/>
                  <w:marRight w:val="0"/>
                  <w:marTop w:val="0"/>
                  <w:marBottom w:val="0"/>
                  <w:divBdr>
                    <w:top w:val="none" w:sz="0" w:space="0" w:color="auto"/>
                    <w:left w:val="none" w:sz="0" w:space="0" w:color="auto"/>
                    <w:bottom w:val="none" w:sz="0" w:space="0" w:color="auto"/>
                    <w:right w:val="none" w:sz="0" w:space="0" w:color="auto"/>
                  </w:divBdr>
                  <w:divsChild>
                    <w:div w:id="1279145845">
                      <w:marLeft w:val="0"/>
                      <w:marRight w:val="0"/>
                      <w:marTop w:val="0"/>
                      <w:marBottom w:val="0"/>
                      <w:divBdr>
                        <w:top w:val="none" w:sz="0" w:space="0" w:color="auto"/>
                        <w:left w:val="none" w:sz="0" w:space="0" w:color="auto"/>
                        <w:bottom w:val="none" w:sz="0" w:space="0" w:color="auto"/>
                        <w:right w:val="none" w:sz="0" w:space="0" w:color="auto"/>
                      </w:divBdr>
                      <w:divsChild>
                        <w:div w:id="12345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864417">
      <w:bodyDiv w:val="1"/>
      <w:marLeft w:val="0"/>
      <w:marRight w:val="0"/>
      <w:marTop w:val="0"/>
      <w:marBottom w:val="0"/>
      <w:divBdr>
        <w:top w:val="none" w:sz="0" w:space="0" w:color="auto"/>
        <w:left w:val="none" w:sz="0" w:space="0" w:color="auto"/>
        <w:bottom w:val="none" w:sz="0" w:space="0" w:color="auto"/>
        <w:right w:val="none" w:sz="0" w:space="0" w:color="auto"/>
      </w:divBdr>
    </w:div>
    <w:div w:id="1374772716">
      <w:bodyDiv w:val="1"/>
      <w:marLeft w:val="0"/>
      <w:marRight w:val="0"/>
      <w:marTop w:val="0"/>
      <w:marBottom w:val="0"/>
      <w:divBdr>
        <w:top w:val="none" w:sz="0" w:space="0" w:color="auto"/>
        <w:left w:val="none" w:sz="0" w:space="0" w:color="auto"/>
        <w:bottom w:val="none" w:sz="0" w:space="0" w:color="auto"/>
        <w:right w:val="none" w:sz="0" w:space="0" w:color="auto"/>
      </w:divBdr>
    </w:div>
    <w:div w:id="1389303925">
      <w:bodyDiv w:val="1"/>
      <w:marLeft w:val="0"/>
      <w:marRight w:val="0"/>
      <w:marTop w:val="0"/>
      <w:marBottom w:val="0"/>
      <w:divBdr>
        <w:top w:val="none" w:sz="0" w:space="0" w:color="auto"/>
        <w:left w:val="none" w:sz="0" w:space="0" w:color="auto"/>
        <w:bottom w:val="none" w:sz="0" w:space="0" w:color="auto"/>
        <w:right w:val="none" w:sz="0" w:space="0" w:color="auto"/>
      </w:divBdr>
      <w:divsChild>
        <w:div w:id="1069184647">
          <w:marLeft w:val="0"/>
          <w:marRight w:val="0"/>
          <w:marTop w:val="0"/>
          <w:marBottom w:val="0"/>
          <w:divBdr>
            <w:top w:val="none" w:sz="0" w:space="0" w:color="auto"/>
            <w:left w:val="none" w:sz="0" w:space="0" w:color="auto"/>
            <w:bottom w:val="none" w:sz="0" w:space="0" w:color="auto"/>
            <w:right w:val="none" w:sz="0" w:space="0" w:color="auto"/>
          </w:divBdr>
          <w:divsChild>
            <w:div w:id="1421214104">
              <w:marLeft w:val="0"/>
              <w:marRight w:val="0"/>
              <w:marTop w:val="0"/>
              <w:marBottom w:val="0"/>
              <w:divBdr>
                <w:top w:val="none" w:sz="0" w:space="0" w:color="auto"/>
                <w:left w:val="none" w:sz="0" w:space="0" w:color="auto"/>
                <w:bottom w:val="none" w:sz="0" w:space="0" w:color="auto"/>
                <w:right w:val="none" w:sz="0" w:space="0" w:color="auto"/>
              </w:divBdr>
              <w:divsChild>
                <w:div w:id="1994990203">
                  <w:marLeft w:val="0"/>
                  <w:marRight w:val="0"/>
                  <w:marTop w:val="0"/>
                  <w:marBottom w:val="0"/>
                  <w:divBdr>
                    <w:top w:val="none" w:sz="0" w:space="0" w:color="auto"/>
                    <w:left w:val="none" w:sz="0" w:space="0" w:color="auto"/>
                    <w:bottom w:val="none" w:sz="0" w:space="0" w:color="auto"/>
                    <w:right w:val="none" w:sz="0" w:space="0" w:color="auto"/>
                  </w:divBdr>
                  <w:divsChild>
                    <w:div w:id="186911254">
                      <w:marLeft w:val="0"/>
                      <w:marRight w:val="0"/>
                      <w:marTop w:val="0"/>
                      <w:marBottom w:val="0"/>
                      <w:divBdr>
                        <w:top w:val="none" w:sz="0" w:space="0" w:color="auto"/>
                        <w:left w:val="none" w:sz="0" w:space="0" w:color="auto"/>
                        <w:bottom w:val="none" w:sz="0" w:space="0" w:color="auto"/>
                        <w:right w:val="none" w:sz="0" w:space="0" w:color="auto"/>
                      </w:divBdr>
                      <w:divsChild>
                        <w:div w:id="2493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435886">
      <w:bodyDiv w:val="1"/>
      <w:marLeft w:val="0"/>
      <w:marRight w:val="0"/>
      <w:marTop w:val="0"/>
      <w:marBottom w:val="0"/>
      <w:divBdr>
        <w:top w:val="none" w:sz="0" w:space="0" w:color="auto"/>
        <w:left w:val="none" w:sz="0" w:space="0" w:color="auto"/>
        <w:bottom w:val="none" w:sz="0" w:space="0" w:color="auto"/>
        <w:right w:val="none" w:sz="0" w:space="0" w:color="auto"/>
      </w:divBdr>
      <w:divsChild>
        <w:div w:id="1219316620">
          <w:marLeft w:val="0"/>
          <w:marRight w:val="0"/>
          <w:marTop w:val="0"/>
          <w:marBottom w:val="0"/>
          <w:divBdr>
            <w:top w:val="none" w:sz="0" w:space="0" w:color="auto"/>
            <w:left w:val="none" w:sz="0" w:space="0" w:color="auto"/>
            <w:bottom w:val="none" w:sz="0" w:space="0" w:color="auto"/>
            <w:right w:val="none" w:sz="0" w:space="0" w:color="auto"/>
          </w:divBdr>
          <w:divsChild>
            <w:div w:id="602035271">
              <w:marLeft w:val="0"/>
              <w:marRight w:val="0"/>
              <w:marTop w:val="0"/>
              <w:marBottom w:val="0"/>
              <w:divBdr>
                <w:top w:val="none" w:sz="0" w:space="0" w:color="auto"/>
                <w:left w:val="none" w:sz="0" w:space="0" w:color="auto"/>
                <w:bottom w:val="none" w:sz="0" w:space="0" w:color="auto"/>
                <w:right w:val="none" w:sz="0" w:space="0" w:color="auto"/>
              </w:divBdr>
              <w:divsChild>
                <w:div w:id="921184336">
                  <w:marLeft w:val="0"/>
                  <w:marRight w:val="0"/>
                  <w:marTop w:val="0"/>
                  <w:marBottom w:val="0"/>
                  <w:divBdr>
                    <w:top w:val="none" w:sz="0" w:space="0" w:color="auto"/>
                    <w:left w:val="none" w:sz="0" w:space="0" w:color="auto"/>
                    <w:bottom w:val="none" w:sz="0" w:space="0" w:color="auto"/>
                    <w:right w:val="none" w:sz="0" w:space="0" w:color="auto"/>
                  </w:divBdr>
                  <w:divsChild>
                    <w:div w:id="1865290024">
                      <w:marLeft w:val="0"/>
                      <w:marRight w:val="0"/>
                      <w:marTop w:val="0"/>
                      <w:marBottom w:val="0"/>
                      <w:divBdr>
                        <w:top w:val="none" w:sz="0" w:space="0" w:color="auto"/>
                        <w:left w:val="none" w:sz="0" w:space="0" w:color="auto"/>
                        <w:bottom w:val="none" w:sz="0" w:space="0" w:color="auto"/>
                        <w:right w:val="none" w:sz="0" w:space="0" w:color="auto"/>
                      </w:divBdr>
                      <w:divsChild>
                        <w:div w:id="14996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600441">
      <w:bodyDiv w:val="1"/>
      <w:marLeft w:val="0"/>
      <w:marRight w:val="0"/>
      <w:marTop w:val="0"/>
      <w:marBottom w:val="0"/>
      <w:divBdr>
        <w:top w:val="none" w:sz="0" w:space="0" w:color="auto"/>
        <w:left w:val="none" w:sz="0" w:space="0" w:color="auto"/>
        <w:bottom w:val="none" w:sz="0" w:space="0" w:color="auto"/>
        <w:right w:val="none" w:sz="0" w:space="0" w:color="auto"/>
      </w:divBdr>
      <w:divsChild>
        <w:div w:id="1378578549">
          <w:marLeft w:val="0"/>
          <w:marRight w:val="0"/>
          <w:marTop w:val="0"/>
          <w:marBottom w:val="0"/>
          <w:divBdr>
            <w:top w:val="none" w:sz="0" w:space="0" w:color="auto"/>
            <w:left w:val="none" w:sz="0" w:space="0" w:color="auto"/>
            <w:bottom w:val="none" w:sz="0" w:space="0" w:color="auto"/>
            <w:right w:val="none" w:sz="0" w:space="0" w:color="auto"/>
          </w:divBdr>
          <w:divsChild>
            <w:div w:id="731855101">
              <w:marLeft w:val="0"/>
              <w:marRight w:val="0"/>
              <w:marTop w:val="0"/>
              <w:marBottom w:val="0"/>
              <w:divBdr>
                <w:top w:val="none" w:sz="0" w:space="0" w:color="auto"/>
                <w:left w:val="none" w:sz="0" w:space="0" w:color="auto"/>
                <w:bottom w:val="none" w:sz="0" w:space="0" w:color="auto"/>
                <w:right w:val="none" w:sz="0" w:space="0" w:color="auto"/>
              </w:divBdr>
              <w:divsChild>
                <w:div w:id="1401558355">
                  <w:marLeft w:val="0"/>
                  <w:marRight w:val="0"/>
                  <w:marTop w:val="0"/>
                  <w:marBottom w:val="0"/>
                  <w:divBdr>
                    <w:top w:val="none" w:sz="0" w:space="0" w:color="auto"/>
                    <w:left w:val="none" w:sz="0" w:space="0" w:color="auto"/>
                    <w:bottom w:val="none" w:sz="0" w:space="0" w:color="auto"/>
                    <w:right w:val="none" w:sz="0" w:space="0" w:color="auto"/>
                  </w:divBdr>
                  <w:divsChild>
                    <w:div w:id="1026445483">
                      <w:marLeft w:val="0"/>
                      <w:marRight w:val="0"/>
                      <w:marTop w:val="0"/>
                      <w:marBottom w:val="0"/>
                      <w:divBdr>
                        <w:top w:val="none" w:sz="0" w:space="0" w:color="auto"/>
                        <w:left w:val="none" w:sz="0" w:space="0" w:color="auto"/>
                        <w:bottom w:val="none" w:sz="0" w:space="0" w:color="auto"/>
                        <w:right w:val="none" w:sz="0" w:space="0" w:color="auto"/>
                      </w:divBdr>
                      <w:divsChild>
                        <w:div w:id="6293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450493">
      <w:bodyDiv w:val="1"/>
      <w:marLeft w:val="0"/>
      <w:marRight w:val="0"/>
      <w:marTop w:val="0"/>
      <w:marBottom w:val="0"/>
      <w:divBdr>
        <w:top w:val="none" w:sz="0" w:space="0" w:color="auto"/>
        <w:left w:val="none" w:sz="0" w:space="0" w:color="auto"/>
        <w:bottom w:val="none" w:sz="0" w:space="0" w:color="auto"/>
        <w:right w:val="none" w:sz="0" w:space="0" w:color="auto"/>
      </w:divBdr>
    </w:div>
    <w:div w:id="1410081465">
      <w:bodyDiv w:val="1"/>
      <w:marLeft w:val="0"/>
      <w:marRight w:val="0"/>
      <w:marTop w:val="0"/>
      <w:marBottom w:val="0"/>
      <w:divBdr>
        <w:top w:val="none" w:sz="0" w:space="0" w:color="auto"/>
        <w:left w:val="none" w:sz="0" w:space="0" w:color="auto"/>
        <w:bottom w:val="none" w:sz="0" w:space="0" w:color="auto"/>
        <w:right w:val="none" w:sz="0" w:space="0" w:color="auto"/>
      </w:divBdr>
      <w:divsChild>
        <w:div w:id="1032923081">
          <w:marLeft w:val="0"/>
          <w:marRight w:val="0"/>
          <w:marTop w:val="0"/>
          <w:marBottom w:val="0"/>
          <w:divBdr>
            <w:top w:val="none" w:sz="0" w:space="0" w:color="auto"/>
            <w:left w:val="none" w:sz="0" w:space="0" w:color="auto"/>
            <w:bottom w:val="none" w:sz="0" w:space="0" w:color="auto"/>
            <w:right w:val="none" w:sz="0" w:space="0" w:color="auto"/>
          </w:divBdr>
          <w:divsChild>
            <w:div w:id="357464134">
              <w:marLeft w:val="0"/>
              <w:marRight w:val="0"/>
              <w:marTop w:val="0"/>
              <w:marBottom w:val="0"/>
              <w:divBdr>
                <w:top w:val="none" w:sz="0" w:space="0" w:color="auto"/>
                <w:left w:val="none" w:sz="0" w:space="0" w:color="auto"/>
                <w:bottom w:val="none" w:sz="0" w:space="0" w:color="auto"/>
                <w:right w:val="none" w:sz="0" w:space="0" w:color="auto"/>
              </w:divBdr>
              <w:divsChild>
                <w:div w:id="230627710">
                  <w:marLeft w:val="0"/>
                  <w:marRight w:val="0"/>
                  <w:marTop w:val="0"/>
                  <w:marBottom w:val="0"/>
                  <w:divBdr>
                    <w:top w:val="none" w:sz="0" w:space="0" w:color="auto"/>
                    <w:left w:val="none" w:sz="0" w:space="0" w:color="auto"/>
                    <w:bottom w:val="none" w:sz="0" w:space="0" w:color="auto"/>
                    <w:right w:val="none" w:sz="0" w:space="0" w:color="auto"/>
                  </w:divBdr>
                  <w:divsChild>
                    <w:div w:id="1922987540">
                      <w:marLeft w:val="0"/>
                      <w:marRight w:val="0"/>
                      <w:marTop w:val="0"/>
                      <w:marBottom w:val="0"/>
                      <w:divBdr>
                        <w:top w:val="none" w:sz="0" w:space="0" w:color="auto"/>
                        <w:left w:val="none" w:sz="0" w:space="0" w:color="auto"/>
                        <w:bottom w:val="none" w:sz="0" w:space="0" w:color="auto"/>
                        <w:right w:val="none" w:sz="0" w:space="0" w:color="auto"/>
                      </w:divBdr>
                      <w:divsChild>
                        <w:div w:id="2292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151520">
      <w:bodyDiv w:val="1"/>
      <w:marLeft w:val="0"/>
      <w:marRight w:val="0"/>
      <w:marTop w:val="0"/>
      <w:marBottom w:val="0"/>
      <w:divBdr>
        <w:top w:val="none" w:sz="0" w:space="0" w:color="auto"/>
        <w:left w:val="none" w:sz="0" w:space="0" w:color="auto"/>
        <w:bottom w:val="none" w:sz="0" w:space="0" w:color="auto"/>
        <w:right w:val="none" w:sz="0" w:space="0" w:color="auto"/>
      </w:divBdr>
      <w:divsChild>
        <w:div w:id="1076393834">
          <w:marLeft w:val="0"/>
          <w:marRight w:val="0"/>
          <w:marTop w:val="0"/>
          <w:marBottom w:val="0"/>
          <w:divBdr>
            <w:top w:val="none" w:sz="0" w:space="0" w:color="auto"/>
            <w:left w:val="none" w:sz="0" w:space="0" w:color="auto"/>
            <w:bottom w:val="none" w:sz="0" w:space="0" w:color="auto"/>
            <w:right w:val="none" w:sz="0" w:space="0" w:color="auto"/>
          </w:divBdr>
          <w:divsChild>
            <w:div w:id="1312323547">
              <w:marLeft w:val="0"/>
              <w:marRight w:val="0"/>
              <w:marTop w:val="0"/>
              <w:marBottom w:val="0"/>
              <w:divBdr>
                <w:top w:val="none" w:sz="0" w:space="0" w:color="auto"/>
                <w:left w:val="none" w:sz="0" w:space="0" w:color="auto"/>
                <w:bottom w:val="none" w:sz="0" w:space="0" w:color="auto"/>
                <w:right w:val="none" w:sz="0" w:space="0" w:color="auto"/>
              </w:divBdr>
              <w:divsChild>
                <w:div w:id="1231846347">
                  <w:marLeft w:val="0"/>
                  <w:marRight w:val="0"/>
                  <w:marTop w:val="0"/>
                  <w:marBottom w:val="0"/>
                  <w:divBdr>
                    <w:top w:val="none" w:sz="0" w:space="0" w:color="auto"/>
                    <w:left w:val="none" w:sz="0" w:space="0" w:color="auto"/>
                    <w:bottom w:val="none" w:sz="0" w:space="0" w:color="auto"/>
                    <w:right w:val="none" w:sz="0" w:space="0" w:color="auto"/>
                  </w:divBdr>
                  <w:divsChild>
                    <w:div w:id="1790320454">
                      <w:marLeft w:val="0"/>
                      <w:marRight w:val="0"/>
                      <w:marTop w:val="0"/>
                      <w:marBottom w:val="0"/>
                      <w:divBdr>
                        <w:top w:val="none" w:sz="0" w:space="0" w:color="auto"/>
                        <w:left w:val="none" w:sz="0" w:space="0" w:color="auto"/>
                        <w:bottom w:val="none" w:sz="0" w:space="0" w:color="auto"/>
                        <w:right w:val="none" w:sz="0" w:space="0" w:color="auto"/>
                      </w:divBdr>
                      <w:divsChild>
                        <w:div w:id="3375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264698">
      <w:bodyDiv w:val="1"/>
      <w:marLeft w:val="0"/>
      <w:marRight w:val="0"/>
      <w:marTop w:val="0"/>
      <w:marBottom w:val="0"/>
      <w:divBdr>
        <w:top w:val="none" w:sz="0" w:space="0" w:color="auto"/>
        <w:left w:val="none" w:sz="0" w:space="0" w:color="auto"/>
        <w:bottom w:val="none" w:sz="0" w:space="0" w:color="auto"/>
        <w:right w:val="none" w:sz="0" w:space="0" w:color="auto"/>
      </w:divBdr>
      <w:divsChild>
        <w:div w:id="358051039">
          <w:marLeft w:val="0"/>
          <w:marRight w:val="0"/>
          <w:marTop w:val="0"/>
          <w:marBottom w:val="0"/>
          <w:divBdr>
            <w:top w:val="none" w:sz="0" w:space="0" w:color="auto"/>
            <w:left w:val="none" w:sz="0" w:space="0" w:color="auto"/>
            <w:bottom w:val="none" w:sz="0" w:space="0" w:color="auto"/>
            <w:right w:val="none" w:sz="0" w:space="0" w:color="auto"/>
          </w:divBdr>
          <w:divsChild>
            <w:div w:id="55132802">
              <w:marLeft w:val="0"/>
              <w:marRight w:val="0"/>
              <w:marTop w:val="0"/>
              <w:marBottom w:val="0"/>
              <w:divBdr>
                <w:top w:val="none" w:sz="0" w:space="0" w:color="auto"/>
                <w:left w:val="none" w:sz="0" w:space="0" w:color="auto"/>
                <w:bottom w:val="none" w:sz="0" w:space="0" w:color="auto"/>
                <w:right w:val="none" w:sz="0" w:space="0" w:color="auto"/>
              </w:divBdr>
              <w:divsChild>
                <w:div w:id="1002506524">
                  <w:marLeft w:val="0"/>
                  <w:marRight w:val="0"/>
                  <w:marTop w:val="0"/>
                  <w:marBottom w:val="0"/>
                  <w:divBdr>
                    <w:top w:val="none" w:sz="0" w:space="0" w:color="auto"/>
                    <w:left w:val="none" w:sz="0" w:space="0" w:color="auto"/>
                    <w:bottom w:val="none" w:sz="0" w:space="0" w:color="auto"/>
                    <w:right w:val="none" w:sz="0" w:space="0" w:color="auto"/>
                  </w:divBdr>
                  <w:divsChild>
                    <w:div w:id="1021587421">
                      <w:marLeft w:val="0"/>
                      <w:marRight w:val="0"/>
                      <w:marTop w:val="0"/>
                      <w:marBottom w:val="0"/>
                      <w:divBdr>
                        <w:top w:val="none" w:sz="0" w:space="0" w:color="auto"/>
                        <w:left w:val="none" w:sz="0" w:space="0" w:color="auto"/>
                        <w:bottom w:val="none" w:sz="0" w:space="0" w:color="auto"/>
                        <w:right w:val="none" w:sz="0" w:space="0" w:color="auto"/>
                      </w:divBdr>
                      <w:divsChild>
                        <w:div w:id="2213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87785">
      <w:bodyDiv w:val="1"/>
      <w:marLeft w:val="0"/>
      <w:marRight w:val="0"/>
      <w:marTop w:val="0"/>
      <w:marBottom w:val="0"/>
      <w:divBdr>
        <w:top w:val="none" w:sz="0" w:space="0" w:color="auto"/>
        <w:left w:val="none" w:sz="0" w:space="0" w:color="auto"/>
        <w:bottom w:val="none" w:sz="0" w:space="0" w:color="auto"/>
        <w:right w:val="none" w:sz="0" w:space="0" w:color="auto"/>
      </w:divBdr>
      <w:divsChild>
        <w:div w:id="159466039">
          <w:marLeft w:val="0"/>
          <w:marRight w:val="0"/>
          <w:marTop w:val="0"/>
          <w:marBottom w:val="0"/>
          <w:divBdr>
            <w:top w:val="none" w:sz="0" w:space="0" w:color="auto"/>
            <w:left w:val="none" w:sz="0" w:space="0" w:color="auto"/>
            <w:bottom w:val="none" w:sz="0" w:space="0" w:color="auto"/>
            <w:right w:val="none" w:sz="0" w:space="0" w:color="auto"/>
          </w:divBdr>
          <w:divsChild>
            <w:div w:id="1401094741">
              <w:marLeft w:val="0"/>
              <w:marRight w:val="0"/>
              <w:marTop w:val="0"/>
              <w:marBottom w:val="0"/>
              <w:divBdr>
                <w:top w:val="none" w:sz="0" w:space="0" w:color="auto"/>
                <w:left w:val="none" w:sz="0" w:space="0" w:color="auto"/>
                <w:bottom w:val="none" w:sz="0" w:space="0" w:color="auto"/>
                <w:right w:val="none" w:sz="0" w:space="0" w:color="auto"/>
              </w:divBdr>
              <w:divsChild>
                <w:div w:id="663514118">
                  <w:marLeft w:val="0"/>
                  <w:marRight w:val="0"/>
                  <w:marTop w:val="0"/>
                  <w:marBottom w:val="0"/>
                  <w:divBdr>
                    <w:top w:val="none" w:sz="0" w:space="0" w:color="auto"/>
                    <w:left w:val="none" w:sz="0" w:space="0" w:color="auto"/>
                    <w:bottom w:val="none" w:sz="0" w:space="0" w:color="auto"/>
                    <w:right w:val="none" w:sz="0" w:space="0" w:color="auto"/>
                  </w:divBdr>
                  <w:divsChild>
                    <w:div w:id="299112120">
                      <w:marLeft w:val="0"/>
                      <w:marRight w:val="0"/>
                      <w:marTop w:val="0"/>
                      <w:marBottom w:val="0"/>
                      <w:divBdr>
                        <w:top w:val="none" w:sz="0" w:space="0" w:color="auto"/>
                        <w:left w:val="none" w:sz="0" w:space="0" w:color="auto"/>
                        <w:bottom w:val="none" w:sz="0" w:space="0" w:color="auto"/>
                        <w:right w:val="none" w:sz="0" w:space="0" w:color="auto"/>
                      </w:divBdr>
                      <w:divsChild>
                        <w:div w:id="6747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7907">
      <w:bodyDiv w:val="1"/>
      <w:marLeft w:val="0"/>
      <w:marRight w:val="0"/>
      <w:marTop w:val="0"/>
      <w:marBottom w:val="0"/>
      <w:divBdr>
        <w:top w:val="none" w:sz="0" w:space="0" w:color="auto"/>
        <w:left w:val="none" w:sz="0" w:space="0" w:color="auto"/>
        <w:bottom w:val="none" w:sz="0" w:space="0" w:color="auto"/>
        <w:right w:val="none" w:sz="0" w:space="0" w:color="auto"/>
      </w:divBdr>
      <w:divsChild>
        <w:div w:id="1989088076">
          <w:marLeft w:val="0"/>
          <w:marRight w:val="0"/>
          <w:marTop w:val="0"/>
          <w:marBottom w:val="0"/>
          <w:divBdr>
            <w:top w:val="none" w:sz="0" w:space="0" w:color="auto"/>
            <w:left w:val="none" w:sz="0" w:space="0" w:color="auto"/>
            <w:bottom w:val="none" w:sz="0" w:space="0" w:color="auto"/>
            <w:right w:val="none" w:sz="0" w:space="0" w:color="auto"/>
          </w:divBdr>
          <w:divsChild>
            <w:div w:id="970134849">
              <w:marLeft w:val="0"/>
              <w:marRight w:val="0"/>
              <w:marTop w:val="0"/>
              <w:marBottom w:val="0"/>
              <w:divBdr>
                <w:top w:val="none" w:sz="0" w:space="0" w:color="auto"/>
                <w:left w:val="none" w:sz="0" w:space="0" w:color="auto"/>
                <w:bottom w:val="none" w:sz="0" w:space="0" w:color="auto"/>
                <w:right w:val="none" w:sz="0" w:space="0" w:color="auto"/>
              </w:divBdr>
              <w:divsChild>
                <w:div w:id="548805288">
                  <w:marLeft w:val="0"/>
                  <w:marRight w:val="0"/>
                  <w:marTop w:val="0"/>
                  <w:marBottom w:val="0"/>
                  <w:divBdr>
                    <w:top w:val="none" w:sz="0" w:space="0" w:color="auto"/>
                    <w:left w:val="none" w:sz="0" w:space="0" w:color="auto"/>
                    <w:bottom w:val="none" w:sz="0" w:space="0" w:color="auto"/>
                    <w:right w:val="none" w:sz="0" w:space="0" w:color="auto"/>
                  </w:divBdr>
                  <w:divsChild>
                    <w:div w:id="574170796">
                      <w:marLeft w:val="0"/>
                      <w:marRight w:val="0"/>
                      <w:marTop w:val="0"/>
                      <w:marBottom w:val="0"/>
                      <w:divBdr>
                        <w:top w:val="none" w:sz="0" w:space="0" w:color="auto"/>
                        <w:left w:val="none" w:sz="0" w:space="0" w:color="auto"/>
                        <w:bottom w:val="none" w:sz="0" w:space="0" w:color="auto"/>
                        <w:right w:val="none" w:sz="0" w:space="0" w:color="auto"/>
                      </w:divBdr>
                      <w:divsChild>
                        <w:div w:id="9120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447810">
      <w:bodyDiv w:val="1"/>
      <w:marLeft w:val="0"/>
      <w:marRight w:val="0"/>
      <w:marTop w:val="0"/>
      <w:marBottom w:val="0"/>
      <w:divBdr>
        <w:top w:val="none" w:sz="0" w:space="0" w:color="auto"/>
        <w:left w:val="none" w:sz="0" w:space="0" w:color="auto"/>
        <w:bottom w:val="none" w:sz="0" w:space="0" w:color="auto"/>
        <w:right w:val="none" w:sz="0" w:space="0" w:color="auto"/>
      </w:divBdr>
      <w:divsChild>
        <w:div w:id="802120159">
          <w:marLeft w:val="0"/>
          <w:marRight w:val="0"/>
          <w:marTop w:val="0"/>
          <w:marBottom w:val="0"/>
          <w:divBdr>
            <w:top w:val="none" w:sz="0" w:space="0" w:color="auto"/>
            <w:left w:val="none" w:sz="0" w:space="0" w:color="auto"/>
            <w:bottom w:val="none" w:sz="0" w:space="0" w:color="auto"/>
            <w:right w:val="none" w:sz="0" w:space="0" w:color="auto"/>
          </w:divBdr>
          <w:divsChild>
            <w:div w:id="116684769">
              <w:marLeft w:val="0"/>
              <w:marRight w:val="0"/>
              <w:marTop w:val="0"/>
              <w:marBottom w:val="0"/>
              <w:divBdr>
                <w:top w:val="none" w:sz="0" w:space="0" w:color="auto"/>
                <w:left w:val="none" w:sz="0" w:space="0" w:color="auto"/>
                <w:bottom w:val="none" w:sz="0" w:space="0" w:color="auto"/>
                <w:right w:val="none" w:sz="0" w:space="0" w:color="auto"/>
              </w:divBdr>
              <w:divsChild>
                <w:div w:id="2022118154">
                  <w:marLeft w:val="0"/>
                  <w:marRight w:val="0"/>
                  <w:marTop w:val="0"/>
                  <w:marBottom w:val="0"/>
                  <w:divBdr>
                    <w:top w:val="none" w:sz="0" w:space="0" w:color="auto"/>
                    <w:left w:val="none" w:sz="0" w:space="0" w:color="auto"/>
                    <w:bottom w:val="none" w:sz="0" w:space="0" w:color="auto"/>
                    <w:right w:val="none" w:sz="0" w:space="0" w:color="auto"/>
                  </w:divBdr>
                  <w:divsChild>
                    <w:div w:id="1198928546">
                      <w:marLeft w:val="0"/>
                      <w:marRight w:val="0"/>
                      <w:marTop w:val="0"/>
                      <w:marBottom w:val="0"/>
                      <w:divBdr>
                        <w:top w:val="none" w:sz="0" w:space="0" w:color="auto"/>
                        <w:left w:val="none" w:sz="0" w:space="0" w:color="auto"/>
                        <w:bottom w:val="none" w:sz="0" w:space="0" w:color="auto"/>
                        <w:right w:val="none" w:sz="0" w:space="0" w:color="auto"/>
                      </w:divBdr>
                      <w:divsChild>
                        <w:div w:id="9310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180636">
      <w:bodyDiv w:val="1"/>
      <w:marLeft w:val="0"/>
      <w:marRight w:val="0"/>
      <w:marTop w:val="0"/>
      <w:marBottom w:val="0"/>
      <w:divBdr>
        <w:top w:val="none" w:sz="0" w:space="0" w:color="auto"/>
        <w:left w:val="none" w:sz="0" w:space="0" w:color="auto"/>
        <w:bottom w:val="none" w:sz="0" w:space="0" w:color="auto"/>
        <w:right w:val="none" w:sz="0" w:space="0" w:color="auto"/>
      </w:divBdr>
      <w:divsChild>
        <w:div w:id="1697921624">
          <w:marLeft w:val="0"/>
          <w:marRight w:val="0"/>
          <w:marTop w:val="0"/>
          <w:marBottom w:val="0"/>
          <w:divBdr>
            <w:top w:val="none" w:sz="0" w:space="0" w:color="auto"/>
            <w:left w:val="none" w:sz="0" w:space="0" w:color="auto"/>
            <w:bottom w:val="none" w:sz="0" w:space="0" w:color="auto"/>
            <w:right w:val="none" w:sz="0" w:space="0" w:color="auto"/>
          </w:divBdr>
          <w:divsChild>
            <w:div w:id="1300379671">
              <w:marLeft w:val="0"/>
              <w:marRight w:val="0"/>
              <w:marTop w:val="0"/>
              <w:marBottom w:val="0"/>
              <w:divBdr>
                <w:top w:val="none" w:sz="0" w:space="0" w:color="auto"/>
                <w:left w:val="none" w:sz="0" w:space="0" w:color="auto"/>
                <w:bottom w:val="none" w:sz="0" w:space="0" w:color="auto"/>
                <w:right w:val="none" w:sz="0" w:space="0" w:color="auto"/>
              </w:divBdr>
              <w:divsChild>
                <w:div w:id="947396615">
                  <w:marLeft w:val="0"/>
                  <w:marRight w:val="0"/>
                  <w:marTop w:val="0"/>
                  <w:marBottom w:val="0"/>
                  <w:divBdr>
                    <w:top w:val="none" w:sz="0" w:space="0" w:color="auto"/>
                    <w:left w:val="none" w:sz="0" w:space="0" w:color="auto"/>
                    <w:bottom w:val="none" w:sz="0" w:space="0" w:color="auto"/>
                    <w:right w:val="none" w:sz="0" w:space="0" w:color="auto"/>
                  </w:divBdr>
                  <w:divsChild>
                    <w:div w:id="1258099555">
                      <w:marLeft w:val="0"/>
                      <w:marRight w:val="0"/>
                      <w:marTop w:val="0"/>
                      <w:marBottom w:val="0"/>
                      <w:divBdr>
                        <w:top w:val="none" w:sz="0" w:space="0" w:color="auto"/>
                        <w:left w:val="none" w:sz="0" w:space="0" w:color="auto"/>
                        <w:bottom w:val="none" w:sz="0" w:space="0" w:color="auto"/>
                        <w:right w:val="none" w:sz="0" w:space="0" w:color="auto"/>
                      </w:divBdr>
                      <w:divsChild>
                        <w:div w:id="2101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3849">
      <w:bodyDiv w:val="1"/>
      <w:marLeft w:val="0"/>
      <w:marRight w:val="0"/>
      <w:marTop w:val="0"/>
      <w:marBottom w:val="0"/>
      <w:divBdr>
        <w:top w:val="none" w:sz="0" w:space="0" w:color="auto"/>
        <w:left w:val="none" w:sz="0" w:space="0" w:color="auto"/>
        <w:bottom w:val="none" w:sz="0" w:space="0" w:color="auto"/>
        <w:right w:val="none" w:sz="0" w:space="0" w:color="auto"/>
      </w:divBdr>
      <w:divsChild>
        <w:div w:id="646279535">
          <w:marLeft w:val="0"/>
          <w:marRight w:val="0"/>
          <w:marTop w:val="0"/>
          <w:marBottom w:val="0"/>
          <w:divBdr>
            <w:top w:val="none" w:sz="0" w:space="0" w:color="auto"/>
            <w:left w:val="none" w:sz="0" w:space="0" w:color="auto"/>
            <w:bottom w:val="none" w:sz="0" w:space="0" w:color="auto"/>
            <w:right w:val="none" w:sz="0" w:space="0" w:color="auto"/>
          </w:divBdr>
          <w:divsChild>
            <w:div w:id="1017118754">
              <w:marLeft w:val="0"/>
              <w:marRight w:val="0"/>
              <w:marTop w:val="0"/>
              <w:marBottom w:val="0"/>
              <w:divBdr>
                <w:top w:val="none" w:sz="0" w:space="0" w:color="auto"/>
                <w:left w:val="none" w:sz="0" w:space="0" w:color="auto"/>
                <w:bottom w:val="none" w:sz="0" w:space="0" w:color="auto"/>
                <w:right w:val="none" w:sz="0" w:space="0" w:color="auto"/>
              </w:divBdr>
              <w:divsChild>
                <w:div w:id="56127437">
                  <w:marLeft w:val="0"/>
                  <w:marRight w:val="0"/>
                  <w:marTop w:val="0"/>
                  <w:marBottom w:val="0"/>
                  <w:divBdr>
                    <w:top w:val="none" w:sz="0" w:space="0" w:color="auto"/>
                    <w:left w:val="none" w:sz="0" w:space="0" w:color="auto"/>
                    <w:bottom w:val="none" w:sz="0" w:space="0" w:color="auto"/>
                    <w:right w:val="none" w:sz="0" w:space="0" w:color="auto"/>
                  </w:divBdr>
                  <w:divsChild>
                    <w:div w:id="1165392197">
                      <w:marLeft w:val="0"/>
                      <w:marRight w:val="0"/>
                      <w:marTop w:val="0"/>
                      <w:marBottom w:val="0"/>
                      <w:divBdr>
                        <w:top w:val="none" w:sz="0" w:space="0" w:color="auto"/>
                        <w:left w:val="none" w:sz="0" w:space="0" w:color="auto"/>
                        <w:bottom w:val="none" w:sz="0" w:space="0" w:color="auto"/>
                        <w:right w:val="none" w:sz="0" w:space="0" w:color="auto"/>
                      </w:divBdr>
                      <w:divsChild>
                        <w:div w:id="1013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479436">
      <w:bodyDiv w:val="1"/>
      <w:marLeft w:val="0"/>
      <w:marRight w:val="0"/>
      <w:marTop w:val="0"/>
      <w:marBottom w:val="0"/>
      <w:divBdr>
        <w:top w:val="none" w:sz="0" w:space="0" w:color="auto"/>
        <w:left w:val="none" w:sz="0" w:space="0" w:color="auto"/>
        <w:bottom w:val="none" w:sz="0" w:space="0" w:color="auto"/>
        <w:right w:val="none" w:sz="0" w:space="0" w:color="auto"/>
      </w:divBdr>
      <w:divsChild>
        <w:div w:id="411320103">
          <w:marLeft w:val="0"/>
          <w:marRight w:val="0"/>
          <w:marTop w:val="0"/>
          <w:marBottom w:val="0"/>
          <w:divBdr>
            <w:top w:val="none" w:sz="0" w:space="0" w:color="auto"/>
            <w:left w:val="none" w:sz="0" w:space="0" w:color="auto"/>
            <w:bottom w:val="none" w:sz="0" w:space="0" w:color="auto"/>
            <w:right w:val="none" w:sz="0" w:space="0" w:color="auto"/>
          </w:divBdr>
          <w:divsChild>
            <w:div w:id="2102140717">
              <w:marLeft w:val="0"/>
              <w:marRight w:val="0"/>
              <w:marTop w:val="0"/>
              <w:marBottom w:val="0"/>
              <w:divBdr>
                <w:top w:val="none" w:sz="0" w:space="0" w:color="auto"/>
                <w:left w:val="none" w:sz="0" w:space="0" w:color="auto"/>
                <w:bottom w:val="none" w:sz="0" w:space="0" w:color="auto"/>
                <w:right w:val="none" w:sz="0" w:space="0" w:color="auto"/>
              </w:divBdr>
              <w:divsChild>
                <w:div w:id="1241014696">
                  <w:marLeft w:val="0"/>
                  <w:marRight w:val="0"/>
                  <w:marTop w:val="0"/>
                  <w:marBottom w:val="0"/>
                  <w:divBdr>
                    <w:top w:val="none" w:sz="0" w:space="0" w:color="auto"/>
                    <w:left w:val="none" w:sz="0" w:space="0" w:color="auto"/>
                    <w:bottom w:val="none" w:sz="0" w:space="0" w:color="auto"/>
                    <w:right w:val="none" w:sz="0" w:space="0" w:color="auto"/>
                  </w:divBdr>
                  <w:divsChild>
                    <w:div w:id="1468355395">
                      <w:marLeft w:val="0"/>
                      <w:marRight w:val="0"/>
                      <w:marTop w:val="0"/>
                      <w:marBottom w:val="0"/>
                      <w:divBdr>
                        <w:top w:val="none" w:sz="0" w:space="0" w:color="auto"/>
                        <w:left w:val="none" w:sz="0" w:space="0" w:color="auto"/>
                        <w:bottom w:val="none" w:sz="0" w:space="0" w:color="auto"/>
                        <w:right w:val="none" w:sz="0" w:space="0" w:color="auto"/>
                      </w:divBdr>
                      <w:divsChild>
                        <w:div w:id="3486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166840">
      <w:bodyDiv w:val="1"/>
      <w:marLeft w:val="0"/>
      <w:marRight w:val="0"/>
      <w:marTop w:val="0"/>
      <w:marBottom w:val="0"/>
      <w:divBdr>
        <w:top w:val="none" w:sz="0" w:space="0" w:color="auto"/>
        <w:left w:val="none" w:sz="0" w:space="0" w:color="auto"/>
        <w:bottom w:val="none" w:sz="0" w:space="0" w:color="auto"/>
        <w:right w:val="none" w:sz="0" w:space="0" w:color="auto"/>
      </w:divBdr>
    </w:div>
    <w:div w:id="1611736744">
      <w:bodyDiv w:val="1"/>
      <w:marLeft w:val="0"/>
      <w:marRight w:val="0"/>
      <w:marTop w:val="0"/>
      <w:marBottom w:val="0"/>
      <w:divBdr>
        <w:top w:val="none" w:sz="0" w:space="0" w:color="auto"/>
        <w:left w:val="none" w:sz="0" w:space="0" w:color="auto"/>
        <w:bottom w:val="none" w:sz="0" w:space="0" w:color="auto"/>
        <w:right w:val="none" w:sz="0" w:space="0" w:color="auto"/>
      </w:divBdr>
    </w:div>
    <w:div w:id="1612277666">
      <w:bodyDiv w:val="1"/>
      <w:marLeft w:val="0"/>
      <w:marRight w:val="0"/>
      <w:marTop w:val="0"/>
      <w:marBottom w:val="0"/>
      <w:divBdr>
        <w:top w:val="none" w:sz="0" w:space="0" w:color="auto"/>
        <w:left w:val="none" w:sz="0" w:space="0" w:color="auto"/>
        <w:bottom w:val="none" w:sz="0" w:space="0" w:color="auto"/>
        <w:right w:val="none" w:sz="0" w:space="0" w:color="auto"/>
      </w:divBdr>
    </w:div>
    <w:div w:id="1620918444">
      <w:bodyDiv w:val="1"/>
      <w:marLeft w:val="0"/>
      <w:marRight w:val="0"/>
      <w:marTop w:val="0"/>
      <w:marBottom w:val="0"/>
      <w:divBdr>
        <w:top w:val="none" w:sz="0" w:space="0" w:color="auto"/>
        <w:left w:val="none" w:sz="0" w:space="0" w:color="auto"/>
        <w:bottom w:val="none" w:sz="0" w:space="0" w:color="auto"/>
        <w:right w:val="none" w:sz="0" w:space="0" w:color="auto"/>
      </w:divBdr>
      <w:divsChild>
        <w:div w:id="492918676">
          <w:marLeft w:val="0"/>
          <w:marRight w:val="0"/>
          <w:marTop w:val="0"/>
          <w:marBottom w:val="0"/>
          <w:divBdr>
            <w:top w:val="none" w:sz="0" w:space="0" w:color="auto"/>
            <w:left w:val="none" w:sz="0" w:space="0" w:color="auto"/>
            <w:bottom w:val="none" w:sz="0" w:space="0" w:color="auto"/>
            <w:right w:val="none" w:sz="0" w:space="0" w:color="auto"/>
          </w:divBdr>
          <w:divsChild>
            <w:div w:id="93289238">
              <w:marLeft w:val="0"/>
              <w:marRight w:val="0"/>
              <w:marTop w:val="0"/>
              <w:marBottom w:val="0"/>
              <w:divBdr>
                <w:top w:val="none" w:sz="0" w:space="0" w:color="auto"/>
                <w:left w:val="none" w:sz="0" w:space="0" w:color="auto"/>
                <w:bottom w:val="none" w:sz="0" w:space="0" w:color="auto"/>
                <w:right w:val="none" w:sz="0" w:space="0" w:color="auto"/>
              </w:divBdr>
              <w:divsChild>
                <w:div w:id="1893300676">
                  <w:marLeft w:val="0"/>
                  <w:marRight w:val="0"/>
                  <w:marTop w:val="0"/>
                  <w:marBottom w:val="0"/>
                  <w:divBdr>
                    <w:top w:val="none" w:sz="0" w:space="0" w:color="auto"/>
                    <w:left w:val="none" w:sz="0" w:space="0" w:color="auto"/>
                    <w:bottom w:val="none" w:sz="0" w:space="0" w:color="auto"/>
                    <w:right w:val="none" w:sz="0" w:space="0" w:color="auto"/>
                  </w:divBdr>
                  <w:divsChild>
                    <w:div w:id="318508119">
                      <w:marLeft w:val="0"/>
                      <w:marRight w:val="0"/>
                      <w:marTop w:val="0"/>
                      <w:marBottom w:val="0"/>
                      <w:divBdr>
                        <w:top w:val="none" w:sz="0" w:space="0" w:color="auto"/>
                        <w:left w:val="none" w:sz="0" w:space="0" w:color="auto"/>
                        <w:bottom w:val="none" w:sz="0" w:space="0" w:color="auto"/>
                        <w:right w:val="none" w:sz="0" w:space="0" w:color="auto"/>
                      </w:divBdr>
                      <w:divsChild>
                        <w:div w:id="19832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12570">
      <w:bodyDiv w:val="1"/>
      <w:marLeft w:val="0"/>
      <w:marRight w:val="0"/>
      <w:marTop w:val="0"/>
      <w:marBottom w:val="0"/>
      <w:divBdr>
        <w:top w:val="none" w:sz="0" w:space="0" w:color="auto"/>
        <w:left w:val="none" w:sz="0" w:space="0" w:color="auto"/>
        <w:bottom w:val="none" w:sz="0" w:space="0" w:color="auto"/>
        <w:right w:val="none" w:sz="0" w:space="0" w:color="auto"/>
      </w:divBdr>
      <w:divsChild>
        <w:div w:id="1822303821">
          <w:marLeft w:val="0"/>
          <w:marRight w:val="0"/>
          <w:marTop w:val="0"/>
          <w:marBottom w:val="0"/>
          <w:divBdr>
            <w:top w:val="none" w:sz="0" w:space="0" w:color="auto"/>
            <w:left w:val="none" w:sz="0" w:space="0" w:color="auto"/>
            <w:bottom w:val="none" w:sz="0" w:space="0" w:color="auto"/>
            <w:right w:val="none" w:sz="0" w:space="0" w:color="auto"/>
          </w:divBdr>
          <w:divsChild>
            <w:div w:id="88157937">
              <w:marLeft w:val="0"/>
              <w:marRight w:val="0"/>
              <w:marTop w:val="0"/>
              <w:marBottom w:val="0"/>
              <w:divBdr>
                <w:top w:val="none" w:sz="0" w:space="0" w:color="auto"/>
                <w:left w:val="none" w:sz="0" w:space="0" w:color="auto"/>
                <w:bottom w:val="none" w:sz="0" w:space="0" w:color="auto"/>
                <w:right w:val="none" w:sz="0" w:space="0" w:color="auto"/>
              </w:divBdr>
              <w:divsChild>
                <w:div w:id="1773161537">
                  <w:marLeft w:val="0"/>
                  <w:marRight w:val="0"/>
                  <w:marTop w:val="0"/>
                  <w:marBottom w:val="0"/>
                  <w:divBdr>
                    <w:top w:val="none" w:sz="0" w:space="0" w:color="auto"/>
                    <w:left w:val="none" w:sz="0" w:space="0" w:color="auto"/>
                    <w:bottom w:val="none" w:sz="0" w:space="0" w:color="auto"/>
                    <w:right w:val="none" w:sz="0" w:space="0" w:color="auto"/>
                  </w:divBdr>
                  <w:divsChild>
                    <w:div w:id="468665471">
                      <w:marLeft w:val="0"/>
                      <w:marRight w:val="0"/>
                      <w:marTop w:val="0"/>
                      <w:marBottom w:val="0"/>
                      <w:divBdr>
                        <w:top w:val="none" w:sz="0" w:space="0" w:color="auto"/>
                        <w:left w:val="none" w:sz="0" w:space="0" w:color="auto"/>
                        <w:bottom w:val="none" w:sz="0" w:space="0" w:color="auto"/>
                        <w:right w:val="none" w:sz="0" w:space="0" w:color="auto"/>
                      </w:divBdr>
                      <w:divsChild>
                        <w:div w:id="8919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274417">
      <w:bodyDiv w:val="1"/>
      <w:marLeft w:val="0"/>
      <w:marRight w:val="0"/>
      <w:marTop w:val="0"/>
      <w:marBottom w:val="0"/>
      <w:divBdr>
        <w:top w:val="none" w:sz="0" w:space="0" w:color="auto"/>
        <w:left w:val="none" w:sz="0" w:space="0" w:color="auto"/>
        <w:bottom w:val="none" w:sz="0" w:space="0" w:color="auto"/>
        <w:right w:val="none" w:sz="0" w:space="0" w:color="auto"/>
      </w:divBdr>
      <w:divsChild>
        <w:div w:id="1645157337">
          <w:marLeft w:val="0"/>
          <w:marRight w:val="0"/>
          <w:marTop w:val="0"/>
          <w:marBottom w:val="0"/>
          <w:divBdr>
            <w:top w:val="none" w:sz="0" w:space="0" w:color="auto"/>
            <w:left w:val="none" w:sz="0" w:space="0" w:color="auto"/>
            <w:bottom w:val="none" w:sz="0" w:space="0" w:color="auto"/>
            <w:right w:val="none" w:sz="0" w:space="0" w:color="auto"/>
          </w:divBdr>
          <w:divsChild>
            <w:div w:id="835069397">
              <w:marLeft w:val="0"/>
              <w:marRight w:val="0"/>
              <w:marTop w:val="0"/>
              <w:marBottom w:val="0"/>
              <w:divBdr>
                <w:top w:val="none" w:sz="0" w:space="0" w:color="auto"/>
                <w:left w:val="none" w:sz="0" w:space="0" w:color="auto"/>
                <w:bottom w:val="none" w:sz="0" w:space="0" w:color="auto"/>
                <w:right w:val="none" w:sz="0" w:space="0" w:color="auto"/>
              </w:divBdr>
              <w:divsChild>
                <w:div w:id="398478499">
                  <w:marLeft w:val="0"/>
                  <w:marRight w:val="0"/>
                  <w:marTop w:val="0"/>
                  <w:marBottom w:val="0"/>
                  <w:divBdr>
                    <w:top w:val="none" w:sz="0" w:space="0" w:color="auto"/>
                    <w:left w:val="none" w:sz="0" w:space="0" w:color="auto"/>
                    <w:bottom w:val="none" w:sz="0" w:space="0" w:color="auto"/>
                    <w:right w:val="none" w:sz="0" w:space="0" w:color="auto"/>
                  </w:divBdr>
                  <w:divsChild>
                    <w:div w:id="618292899">
                      <w:marLeft w:val="0"/>
                      <w:marRight w:val="0"/>
                      <w:marTop w:val="0"/>
                      <w:marBottom w:val="0"/>
                      <w:divBdr>
                        <w:top w:val="none" w:sz="0" w:space="0" w:color="auto"/>
                        <w:left w:val="none" w:sz="0" w:space="0" w:color="auto"/>
                        <w:bottom w:val="none" w:sz="0" w:space="0" w:color="auto"/>
                        <w:right w:val="none" w:sz="0" w:space="0" w:color="auto"/>
                      </w:divBdr>
                      <w:divsChild>
                        <w:div w:id="1237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552911">
      <w:bodyDiv w:val="1"/>
      <w:marLeft w:val="0"/>
      <w:marRight w:val="0"/>
      <w:marTop w:val="0"/>
      <w:marBottom w:val="0"/>
      <w:divBdr>
        <w:top w:val="none" w:sz="0" w:space="0" w:color="auto"/>
        <w:left w:val="none" w:sz="0" w:space="0" w:color="auto"/>
        <w:bottom w:val="none" w:sz="0" w:space="0" w:color="auto"/>
        <w:right w:val="none" w:sz="0" w:space="0" w:color="auto"/>
      </w:divBdr>
      <w:divsChild>
        <w:div w:id="1218973920">
          <w:marLeft w:val="0"/>
          <w:marRight w:val="0"/>
          <w:marTop w:val="0"/>
          <w:marBottom w:val="0"/>
          <w:divBdr>
            <w:top w:val="none" w:sz="0" w:space="0" w:color="auto"/>
            <w:left w:val="none" w:sz="0" w:space="0" w:color="auto"/>
            <w:bottom w:val="none" w:sz="0" w:space="0" w:color="auto"/>
            <w:right w:val="none" w:sz="0" w:space="0" w:color="auto"/>
          </w:divBdr>
          <w:divsChild>
            <w:div w:id="1068264277">
              <w:marLeft w:val="0"/>
              <w:marRight w:val="0"/>
              <w:marTop w:val="0"/>
              <w:marBottom w:val="0"/>
              <w:divBdr>
                <w:top w:val="none" w:sz="0" w:space="0" w:color="auto"/>
                <w:left w:val="none" w:sz="0" w:space="0" w:color="auto"/>
                <w:bottom w:val="none" w:sz="0" w:space="0" w:color="auto"/>
                <w:right w:val="none" w:sz="0" w:space="0" w:color="auto"/>
              </w:divBdr>
              <w:divsChild>
                <w:div w:id="1911308174">
                  <w:marLeft w:val="0"/>
                  <w:marRight w:val="0"/>
                  <w:marTop w:val="0"/>
                  <w:marBottom w:val="0"/>
                  <w:divBdr>
                    <w:top w:val="none" w:sz="0" w:space="0" w:color="auto"/>
                    <w:left w:val="none" w:sz="0" w:space="0" w:color="auto"/>
                    <w:bottom w:val="none" w:sz="0" w:space="0" w:color="auto"/>
                    <w:right w:val="none" w:sz="0" w:space="0" w:color="auto"/>
                  </w:divBdr>
                  <w:divsChild>
                    <w:div w:id="432483190">
                      <w:marLeft w:val="0"/>
                      <w:marRight w:val="0"/>
                      <w:marTop w:val="0"/>
                      <w:marBottom w:val="0"/>
                      <w:divBdr>
                        <w:top w:val="none" w:sz="0" w:space="0" w:color="auto"/>
                        <w:left w:val="none" w:sz="0" w:space="0" w:color="auto"/>
                        <w:bottom w:val="none" w:sz="0" w:space="0" w:color="auto"/>
                        <w:right w:val="none" w:sz="0" w:space="0" w:color="auto"/>
                      </w:divBdr>
                      <w:divsChild>
                        <w:div w:id="2024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27">
      <w:bodyDiv w:val="1"/>
      <w:marLeft w:val="0"/>
      <w:marRight w:val="0"/>
      <w:marTop w:val="0"/>
      <w:marBottom w:val="0"/>
      <w:divBdr>
        <w:top w:val="none" w:sz="0" w:space="0" w:color="auto"/>
        <w:left w:val="none" w:sz="0" w:space="0" w:color="auto"/>
        <w:bottom w:val="none" w:sz="0" w:space="0" w:color="auto"/>
        <w:right w:val="none" w:sz="0" w:space="0" w:color="auto"/>
      </w:divBdr>
    </w:div>
    <w:div w:id="1664384255">
      <w:bodyDiv w:val="1"/>
      <w:marLeft w:val="0"/>
      <w:marRight w:val="0"/>
      <w:marTop w:val="0"/>
      <w:marBottom w:val="0"/>
      <w:divBdr>
        <w:top w:val="none" w:sz="0" w:space="0" w:color="auto"/>
        <w:left w:val="none" w:sz="0" w:space="0" w:color="auto"/>
        <w:bottom w:val="none" w:sz="0" w:space="0" w:color="auto"/>
        <w:right w:val="none" w:sz="0" w:space="0" w:color="auto"/>
      </w:divBdr>
      <w:divsChild>
        <w:div w:id="916401014">
          <w:marLeft w:val="0"/>
          <w:marRight w:val="0"/>
          <w:marTop w:val="0"/>
          <w:marBottom w:val="0"/>
          <w:divBdr>
            <w:top w:val="none" w:sz="0" w:space="0" w:color="auto"/>
            <w:left w:val="none" w:sz="0" w:space="0" w:color="auto"/>
            <w:bottom w:val="none" w:sz="0" w:space="0" w:color="auto"/>
            <w:right w:val="none" w:sz="0" w:space="0" w:color="auto"/>
          </w:divBdr>
          <w:divsChild>
            <w:div w:id="1817451386">
              <w:marLeft w:val="0"/>
              <w:marRight w:val="0"/>
              <w:marTop w:val="0"/>
              <w:marBottom w:val="0"/>
              <w:divBdr>
                <w:top w:val="none" w:sz="0" w:space="0" w:color="auto"/>
                <w:left w:val="none" w:sz="0" w:space="0" w:color="auto"/>
                <w:bottom w:val="none" w:sz="0" w:space="0" w:color="auto"/>
                <w:right w:val="none" w:sz="0" w:space="0" w:color="auto"/>
              </w:divBdr>
              <w:divsChild>
                <w:div w:id="1289891946">
                  <w:marLeft w:val="0"/>
                  <w:marRight w:val="0"/>
                  <w:marTop w:val="0"/>
                  <w:marBottom w:val="0"/>
                  <w:divBdr>
                    <w:top w:val="none" w:sz="0" w:space="0" w:color="auto"/>
                    <w:left w:val="none" w:sz="0" w:space="0" w:color="auto"/>
                    <w:bottom w:val="none" w:sz="0" w:space="0" w:color="auto"/>
                    <w:right w:val="none" w:sz="0" w:space="0" w:color="auto"/>
                  </w:divBdr>
                  <w:divsChild>
                    <w:div w:id="589506391">
                      <w:marLeft w:val="0"/>
                      <w:marRight w:val="0"/>
                      <w:marTop w:val="0"/>
                      <w:marBottom w:val="0"/>
                      <w:divBdr>
                        <w:top w:val="none" w:sz="0" w:space="0" w:color="auto"/>
                        <w:left w:val="none" w:sz="0" w:space="0" w:color="auto"/>
                        <w:bottom w:val="none" w:sz="0" w:space="0" w:color="auto"/>
                        <w:right w:val="none" w:sz="0" w:space="0" w:color="auto"/>
                      </w:divBdr>
                      <w:divsChild>
                        <w:div w:id="4033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111476">
      <w:bodyDiv w:val="1"/>
      <w:marLeft w:val="0"/>
      <w:marRight w:val="0"/>
      <w:marTop w:val="0"/>
      <w:marBottom w:val="0"/>
      <w:divBdr>
        <w:top w:val="none" w:sz="0" w:space="0" w:color="auto"/>
        <w:left w:val="none" w:sz="0" w:space="0" w:color="auto"/>
        <w:bottom w:val="none" w:sz="0" w:space="0" w:color="auto"/>
        <w:right w:val="none" w:sz="0" w:space="0" w:color="auto"/>
      </w:divBdr>
      <w:divsChild>
        <w:div w:id="995113417">
          <w:marLeft w:val="0"/>
          <w:marRight w:val="0"/>
          <w:marTop w:val="0"/>
          <w:marBottom w:val="0"/>
          <w:divBdr>
            <w:top w:val="none" w:sz="0" w:space="0" w:color="auto"/>
            <w:left w:val="none" w:sz="0" w:space="0" w:color="auto"/>
            <w:bottom w:val="none" w:sz="0" w:space="0" w:color="auto"/>
            <w:right w:val="none" w:sz="0" w:space="0" w:color="auto"/>
          </w:divBdr>
          <w:divsChild>
            <w:div w:id="2063943570">
              <w:marLeft w:val="0"/>
              <w:marRight w:val="0"/>
              <w:marTop w:val="0"/>
              <w:marBottom w:val="0"/>
              <w:divBdr>
                <w:top w:val="none" w:sz="0" w:space="0" w:color="auto"/>
                <w:left w:val="none" w:sz="0" w:space="0" w:color="auto"/>
                <w:bottom w:val="none" w:sz="0" w:space="0" w:color="auto"/>
                <w:right w:val="none" w:sz="0" w:space="0" w:color="auto"/>
              </w:divBdr>
              <w:divsChild>
                <w:div w:id="1678922337">
                  <w:marLeft w:val="0"/>
                  <w:marRight w:val="0"/>
                  <w:marTop w:val="0"/>
                  <w:marBottom w:val="0"/>
                  <w:divBdr>
                    <w:top w:val="none" w:sz="0" w:space="0" w:color="auto"/>
                    <w:left w:val="none" w:sz="0" w:space="0" w:color="auto"/>
                    <w:bottom w:val="none" w:sz="0" w:space="0" w:color="auto"/>
                    <w:right w:val="none" w:sz="0" w:space="0" w:color="auto"/>
                  </w:divBdr>
                  <w:divsChild>
                    <w:div w:id="830829058">
                      <w:marLeft w:val="0"/>
                      <w:marRight w:val="0"/>
                      <w:marTop w:val="0"/>
                      <w:marBottom w:val="0"/>
                      <w:divBdr>
                        <w:top w:val="none" w:sz="0" w:space="0" w:color="auto"/>
                        <w:left w:val="none" w:sz="0" w:space="0" w:color="auto"/>
                        <w:bottom w:val="none" w:sz="0" w:space="0" w:color="auto"/>
                        <w:right w:val="none" w:sz="0" w:space="0" w:color="auto"/>
                      </w:divBdr>
                      <w:divsChild>
                        <w:div w:id="11116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30237">
      <w:bodyDiv w:val="1"/>
      <w:marLeft w:val="0"/>
      <w:marRight w:val="0"/>
      <w:marTop w:val="0"/>
      <w:marBottom w:val="0"/>
      <w:divBdr>
        <w:top w:val="none" w:sz="0" w:space="0" w:color="auto"/>
        <w:left w:val="none" w:sz="0" w:space="0" w:color="auto"/>
        <w:bottom w:val="none" w:sz="0" w:space="0" w:color="auto"/>
        <w:right w:val="none" w:sz="0" w:space="0" w:color="auto"/>
      </w:divBdr>
      <w:divsChild>
        <w:div w:id="1576818476">
          <w:marLeft w:val="0"/>
          <w:marRight w:val="0"/>
          <w:marTop w:val="0"/>
          <w:marBottom w:val="0"/>
          <w:divBdr>
            <w:top w:val="none" w:sz="0" w:space="0" w:color="auto"/>
            <w:left w:val="none" w:sz="0" w:space="0" w:color="auto"/>
            <w:bottom w:val="none" w:sz="0" w:space="0" w:color="auto"/>
            <w:right w:val="none" w:sz="0" w:space="0" w:color="auto"/>
          </w:divBdr>
          <w:divsChild>
            <w:div w:id="2077509266">
              <w:marLeft w:val="0"/>
              <w:marRight w:val="0"/>
              <w:marTop w:val="0"/>
              <w:marBottom w:val="0"/>
              <w:divBdr>
                <w:top w:val="none" w:sz="0" w:space="0" w:color="auto"/>
                <w:left w:val="none" w:sz="0" w:space="0" w:color="auto"/>
                <w:bottom w:val="none" w:sz="0" w:space="0" w:color="auto"/>
                <w:right w:val="none" w:sz="0" w:space="0" w:color="auto"/>
              </w:divBdr>
              <w:divsChild>
                <w:div w:id="966355098">
                  <w:marLeft w:val="0"/>
                  <w:marRight w:val="0"/>
                  <w:marTop w:val="0"/>
                  <w:marBottom w:val="0"/>
                  <w:divBdr>
                    <w:top w:val="none" w:sz="0" w:space="0" w:color="auto"/>
                    <w:left w:val="none" w:sz="0" w:space="0" w:color="auto"/>
                    <w:bottom w:val="none" w:sz="0" w:space="0" w:color="auto"/>
                    <w:right w:val="none" w:sz="0" w:space="0" w:color="auto"/>
                  </w:divBdr>
                  <w:divsChild>
                    <w:div w:id="431779242">
                      <w:marLeft w:val="0"/>
                      <w:marRight w:val="0"/>
                      <w:marTop w:val="0"/>
                      <w:marBottom w:val="0"/>
                      <w:divBdr>
                        <w:top w:val="none" w:sz="0" w:space="0" w:color="auto"/>
                        <w:left w:val="none" w:sz="0" w:space="0" w:color="auto"/>
                        <w:bottom w:val="none" w:sz="0" w:space="0" w:color="auto"/>
                        <w:right w:val="none" w:sz="0" w:space="0" w:color="auto"/>
                      </w:divBdr>
                      <w:divsChild>
                        <w:div w:id="16110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238525">
      <w:bodyDiv w:val="1"/>
      <w:marLeft w:val="0"/>
      <w:marRight w:val="0"/>
      <w:marTop w:val="0"/>
      <w:marBottom w:val="0"/>
      <w:divBdr>
        <w:top w:val="none" w:sz="0" w:space="0" w:color="auto"/>
        <w:left w:val="none" w:sz="0" w:space="0" w:color="auto"/>
        <w:bottom w:val="none" w:sz="0" w:space="0" w:color="auto"/>
        <w:right w:val="none" w:sz="0" w:space="0" w:color="auto"/>
      </w:divBdr>
      <w:divsChild>
        <w:div w:id="1316567487">
          <w:marLeft w:val="0"/>
          <w:marRight w:val="0"/>
          <w:marTop w:val="0"/>
          <w:marBottom w:val="0"/>
          <w:divBdr>
            <w:top w:val="none" w:sz="0" w:space="0" w:color="auto"/>
            <w:left w:val="none" w:sz="0" w:space="0" w:color="auto"/>
            <w:bottom w:val="none" w:sz="0" w:space="0" w:color="auto"/>
            <w:right w:val="none" w:sz="0" w:space="0" w:color="auto"/>
          </w:divBdr>
          <w:divsChild>
            <w:div w:id="1024356302">
              <w:marLeft w:val="0"/>
              <w:marRight w:val="0"/>
              <w:marTop w:val="0"/>
              <w:marBottom w:val="0"/>
              <w:divBdr>
                <w:top w:val="none" w:sz="0" w:space="0" w:color="auto"/>
                <w:left w:val="none" w:sz="0" w:space="0" w:color="auto"/>
                <w:bottom w:val="none" w:sz="0" w:space="0" w:color="auto"/>
                <w:right w:val="none" w:sz="0" w:space="0" w:color="auto"/>
              </w:divBdr>
              <w:divsChild>
                <w:div w:id="1295991134">
                  <w:marLeft w:val="0"/>
                  <w:marRight w:val="0"/>
                  <w:marTop w:val="0"/>
                  <w:marBottom w:val="0"/>
                  <w:divBdr>
                    <w:top w:val="none" w:sz="0" w:space="0" w:color="auto"/>
                    <w:left w:val="none" w:sz="0" w:space="0" w:color="auto"/>
                    <w:bottom w:val="none" w:sz="0" w:space="0" w:color="auto"/>
                    <w:right w:val="none" w:sz="0" w:space="0" w:color="auto"/>
                  </w:divBdr>
                  <w:divsChild>
                    <w:div w:id="1600791259">
                      <w:marLeft w:val="0"/>
                      <w:marRight w:val="0"/>
                      <w:marTop w:val="0"/>
                      <w:marBottom w:val="0"/>
                      <w:divBdr>
                        <w:top w:val="none" w:sz="0" w:space="0" w:color="auto"/>
                        <w:left w:val="none" w:sz="0" w:space="0" w:color="auto"/>
                        <w:bottom w:val="none" w:sz="0" w:space="0" w:color="auto"/>
                        <w:right w:val="none" w:sz="0" w:space="0" w:color="auto"/>
                      </w:divBdr>
                      <w:divsChild>
                        <w:div w:id="19586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796772">
      <w:bodyDiv w:val="1"/>
      <w:marLeft w:val="0"/>
      <w:marRight w:val="0"/>
      <w:marTop w:val="0"/>
      <w:marBottom w:val="0"/>
      <w:divBdr>
        <w:top w:val="none" w:sz="0" w:space="0" w:color="auto"/>
        <w:left w:val="none" w:sz="0" w:space="0" w:color="auto"/>
        <w:bottom w:val="none" w:sz="0" w:space="0" w:color="auto"/>
        <w:right w:val="none" w:sz="0" w:space="0" w:color="auto"/>
      </w:divBdr>
      <w:divsChild>
        <w:div w:id="602156348">
          <w:marLeft w:val="0"/>
          <w:marRight w:val="0"/>
          <w:marTop w:val="0"/>
          <w:marBottom w:val="0"/>
          <w:divBdr>
            <w:top w:val="none" w:sz="0" w:space="0" w:color="auto"/>
            <w:left w:val="none" w:sz="0" w:space="0" w:color="auto"/>
            <w:bottom w:val="none" w:sz="0" w:space="0" w:color="auto"/>
            <w:right w:val="none" w:sz="0" w:space="0" w:color="auto"/>
          </w:divBdr>
          <w:divsChild>
            <w:div w:id="1563636607">
              <w:marLeft w:val="0"/>
              <w:marRight w:val="0"/>
              <w:marTop w:val="0"/>
              <w:marBottom w:val="0"/>
              <w:divBdr>
                <w:top w:val="none" w:sz="0" w:space="0" w:color="auto"/>
                <w:left w:val="none" w:sz="0" w:space="0" w:color="auto"/>
                <w:bottom w:val="none" w:sz="0" w:space="0" w:color="auto"/>
                <w:right w:val="none" w:sz="0" w:space="0" w:color="auto"/>
              </w:divBdr>
              <w:divsChild>
                <w:div w:id="472451345">
                  <w:marLeft w:val="0"/>
                  <w:marRight w:val="0"/>
                  <w:marTop w:val="0"/>
                  <w:marBottom w:val="0"/>
                  <w:divBdr>
                    <w:top w:val="none" w:sz="0" w:space="0" w:color="auto"/>
                    <w:left w:val="none" w:sz="0" w:space="0" w:color="auto"/>
                    <w:bottom w:val="none" w:sz="0" w:space="0" w:color="auto"/>
                    <w:right w:val="none" w:sz="0" w:space="0" w:color="auto"/>
                  </w:divBdr>
                  <w:divsChild>
                    <w:div w:id="967590971">
                      <w:marLeft w:val="0"/>
                      <w:marRight w:val="0"/>
                      <w:marTop w:val="0"/>
                      <w:marBottom w:val="0"/>
                      <w:divBdr>
                        <w:top w:val="none" w:sz="0" w:space="0" w:color="auto"/>
                        <w:left w:val="none" w:sz="0" w:space="0" w:color="auto"/>
                        <w:bottom w:val="none" w:sz="0" w:space="0" w:color="auto"/>
                        <w:right w:val="none" w:sz="0" w:space="0" w:color="auto"/>
                      </w:divBdr>
                      <w:divsChild>
                        <w:div w:id="1278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377920">
      <w:bodyDiv w:val="1"/>
      <w:marLeft w:val="0"/>
      <w:marRight w:val="0"/>
      <w:marTop w:val="0"/>
      <w:marBottom w:val="0"/>
      <w:divBdr>
        <w:top w:val="none" w:sz="0" w:space="0" w:color="auto"/>
        <w:left w:val="none" w:sz="0" w:space="0" w:color="auto"/>
        <w:bottom w:val="none" w:sz="0" w:space="0" w:color="auto"/>
        <w:right w:val="none" w:sz="0" w:space="0" w:color="auto"/>
      </w:divBdr>
      <w:divsChild>
        <w:div w:id="1034576238">
          <w:marLeft w:val="0"/>
          <w:marRight w:val="0"/>
          <w:marTop w:val="0"/>
          <w:marBottom w:val="0"/>
          <w:divBdr>
            <w:top w:val="none" w:sz="0" w:space="0" w:color="auto"/>
            <w:left w:val="none" w:sz="0" w:space="0" w:color="auto"/>
            <w:bottom w:val="none" w:sz="0" w:space="0" w:color="auto"/>
            <w:right w:val="none" w:sz="0" w:space="0" w:color="auto"/>
          </w:divBdr>
          <w:divsChild>
            <w:div w:id="2121140640">
              <w:marLeft w:val="0"/>
              <w:marRight w:val="0"/>
              <w:marTop w:val="0"/>
              <w:marBottom w:val="0"/>
              <w:divBdr>
                <w:top w:val="none" w:sz="0" w:space="0" w:color="auto"/>
                <w:left w:val="none" w:sz="0" w:space="0" w:color="auto"/>
                <w:bottom w:val="none" w:sz="0" w:space="0" w:color="auto"/>
                <w:right w:val="none" w:sz="0" w:space="0" w:color="auto"/>
              </w:divBdr>
              <w:divsChild>
                <w:div w:id="1970938652">
                  <w:marLeft w:val="0"/>
                  <w:marRight w:val="0"/>
                  <w:marTop w:val="0"/>
                  <w:marBottom w:val="0"/>
                  <w:divBdr>
                    <w:top w:val="none" w:sz="0" w:space="0" w:color="auto"/>
                    <w:left w:val="none" w:sz="0" w:space="0" w:color="auto"/>
                    <w:bottom w:val="none" w:sz="0" w:space="0" w:color="auto"/>
                    <w:right w:val="none" w:sz="0" w:space="0" w:color="auto"/>
                  </w:divBdr>
                  <w:divsChild>
                    <w:div w:id="1774202509">
                      <w:marLeft w:val="0"/>
                      <w:marRight w:val="0"/>
                      <w:marTop w:val="0"/>
                      <w:marBottom w:val="0"/>
                      <w:divBdr>
                        <w:top w:val="none" w:sz="0" w:space="0" w:color="auto"/>
                        <w:left w:val="none" w:sz="0" w:space="0" w:color="auto"/>
                        <w:bottom w:val="none" w:sz="0" w:space="0" w:color="auto"/>
                        <w:right w:val="none" w:sz="0" w:space="0" w:color="auto"/>
                      </w:divBdr>
                      <w:divsChild>
                        <w:div w:id="1321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477896">
      <w:bodyDiv w:val="1"/>
      <w:marLeft w:val="0"/>
      <w:marRight w:val="0"/>
      <w:marTop w:val="0"/>
      <w:marBottom w:val="0"/>
      <w:divBdr>
        <w:top w:val="none" w:sz="0" w:space="0" w:color="auto"/>
        <w:left w:val="none" w:sz="0" w:space="0" w:color="auto"/>
        <w:bottom w:val="none" w:sz="0" w:space="0" w:color="auto"/>
        <w:right w:val="none" w:sz="0" w:space="0" w:color="auto"/>
      </w:divBdr>
      <w:divsChild>
        <w:div w:id="1376270069">
          <w:marLeft w:val="0"/>
          <w:marRight w:val="0"/>
          <w:marTop w:val="0"/>
          <w:marBottom w:val="0"/>
          <w:divBdr>
            <w:top w:val="none" w:sz="0" w:space="0" w:color="auto"/>
            <w:left w:val="none" w:sz="0" w:space="0" w:color="auto"/>
            <w:bottom w:val="none" w:sz="0" w:space="0" w:color="auto"/>
            <w:right w:val="none" w:sz="0" w:space="0" w:color="auto"/>
          </w:divBdr>
          <w:divsChild>
            <w:div w:id="1990940083">
              <w:marLeft w:val="0"/>
              <w:marRight w:val="0"/>
              <w:marTop w:val="0"/>
              <w:marBottom w:val="0"/>
              <w:divBdr>
                <w:top w:val="none" w:sz="0" w:space="0" w:color="auto"/>
                <w:left w:val="none" w:sz="0" w:space="0" w:color="auto"/>
                <w:bottom w:val="none" w:sz="0" w:space="0" w:color="auto"/>
                <w:right w:val="none" w:sz="0" w:space="0" w:color="auto"/>
              </w:divBdr>
              <w:divsChild>
                <w:div w:id="1937858877">
                  <w:marLeft w:val="0"/>
                  <w:marRight w:val="0"/>
                  <w:marTop w:val="0"/>
                  <w:marBottom w:val="0"/>
                  <w:divBdr>
                    <w:top w:val="none" w:sz="0" w:space="0" w:color="auto"/>
                    <w:left w:val="none" w:sz="0" w:space="0" w:color="auto"/>
                    <w:bottom w:val="none" w:sz="0" w:space="0" w:color="auto"/>
                    <w:right w:val="none" w:sz="0" w:space="0" w:color="auto"/>
                  </w:divBdr>
                  <w:divsChild>
                    <w:div w:id="136994982">
                      <w:marLeft w:val="0"/>
                      <w:marRight w:val="0"/>
                      <w:marTop w:val="0"/>
                      <w:marBottom w:val="0"/>
                      <w:divBdr>
                        <w:top w:val="none" w:sz="0" w:space="0" w:color="auto"/>
                        <w:left w:val="none" w:sz="0" w:space="0" w:color="auto"/>
                        <w:bottom w:val="none" w:sz="0" w:space="0" w:color="auto"/>
                        <w:right w:val="none" w:sz="0" w:space="0" w:color="auto"/>
                      </w:divBdr>
                      <w:divsChild>
                        <w:div w:id="15651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270">
      <w:bodyDiv w:val="1"/>
      <w:marLeft w:val="0"/>
      <w:marRight w:val="0"/>
      <w:marTop w:val="0"/>
      <w:marBottom w:val="0"/>
      <w:divBdr>
        <w:top w:val="none" w:sz="0" w:space="0" w:color="auto"/>
        <w:left w:val="none" w:sz="0" w:space="0" w:color="auto"/>
        <w:bottom w:val="none" w:sz="0" w:space="0" w:color="auto"/>
        <w:right w:val="none" w:sz="0" w:space="0" w:color="auto"/>
      </w:divBdr>
      <w:divsChild>
        <w:div w:id="2041008997">
          <w:marLeft w:val="0"/>
          <w:marRight w:val="0"/>
          <w:marTop w:val="0"/>
          <w:marBottom w:val="0"/>
          <w:divBdr>
            <w:top w:val="none" w:sz="0" w:space="0" w:color="auto"/>
            <w:left w:val="none" w:sz="0" w:space="0" w:color="auto"/>
            <w:bottom w:val="none" w:sz="0" w:space="0" w:color="auto"/>
            <w:right w:val="none" w:sz="0" w:space="0" w:color="auto"/>
          </w:divBdr>
          <w:divsChild>
            <w:div w:id="1833256758">
              <w:marLeft w:val="0"/>
              <w:marRight w:val="0"/>
              <w:marTop w:val="0"/>
              <w:marBottom w:val="0"/>
              <w:divBdr>
                <w:top w:val="none" w:sz="0" w:space="0" w:color="auto"/>
                <w:left w:val="none" w:sz="0" w:space="0" w:color="auto"/>
                <w:bottom w:val="none" w:sz="0" w:space="0" w:color="auto"/>
                <w:right w:val="none" w:sz="0" w:space="0" w:color="auto"/>
              </w:divBdr>
              <w:divsChild>
                <w:div w:id="1244878253">
                  <w:marLeft w:val="0"/>
                  <w:marRight w:val="0"/>
                  <w:marTop w:val="0"/>
                  <w:marBottom w:val="0"/>
                  <w:divBdr>
                    <w:top w:val="none" w:sz="0" w:space="0" w:color="auto"/>
                    <w:left w:val="none" w:sz="0" w:space="0" w:color="auto"/>
                    <w:bottom w:val="none" w:sz="0" w:space="0" w:color="auto"/>
                    <w:right w:val="none" w:sz="0" w:space="0" w:color="auto"/>
                  </w:divBdr>
                  <w:divsChild>
                    <w:div w:id="1721435772">
                      <w:marLeft w:val="0"/>
                      <w:marRight w:val="0"/>
                      <w:marTop w:val="0"/>
                      <w:marBottom w:val="0"/>
                      <w:divBdr>
                        <w:top w:val="none" w:sz="0" w:space="0" w:color="auto"/>
                        <w:left w:val="none" w:sz="0" w:space="0" w:color="auto"/>
                        <w:bottom w:val="none" w:sz="0" w:space="0" w:color="auto"/>
                        <w:right w:val="none" w:sz="0" w:space="0" w:color="auto"/>
                      </w:divBdr>
                      <w:divsChild>
                        <w:div w:id="14548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594678">
      <w:bodyDiv w:val="1"/>
      <w:marLeft w:val="0"/>
      <w:marRight w:val="0"/>
      <w:marTop w:val="0"/>
      <w:marBottom w:val="0"/>
      <w:divBdr>
        <w:top w:val="none" w:sz="0" w:space="0" w:color="auto"/>
        <w:left w:val="none" w:sz="0" w:space="0" w:color="auto"/>
        <w:bottom w:val="none" w:sz="0" w:space="0" w:color="auto"/>
        <w:right w:val="none" w:sz="0" w:space="0" w:color="auto"/>
      </w:divBdr>
      <w:divsChild>
        <w:div w:id="1170826597">
          <w:marLeft w:val="0"/>
          <w:marRight w:val="0"/>
          <w:marTop w:val="0"/>
          <w:marBottom w:val="0"/>
          <w:divBdr>
            <w:top w:val="none" w:sz="0" w:space="0" w:color="auto"/>
            <w:left w:val="none" w:sz="0" w:space="0" w:color="auto"/>
            <w:bottom w:val="none" w:sz="0" w:space="0" w:color="auto"/>
            <w:right w:val="none" w:sz="0" w:space="0" w:color="auto"/>
          </w:divBdr>
          <w:divsChild>
            <w:div w:id="2144694492">
              <w:marLeft w:val="0"/>
              <w:marRight w:val="0"/>
              <w:marTop w:val="0"/>
              <w:marBottom w:val="0"/>
              <w:divBdr>
                <w:top w:val="none" w:sz="0" w:space="0" w:color="auto"/>
                <w:left w:val="none" w:sz="0" w:space="0" w:color="auto"/>
                <w:bottom w:val="none" w:sz="0" w:space="0" w:color="auto"/>
                <w:right w:val="none" w:sz="0" w:space="0" w:color="auto"/>
              </w:divBdr>
              <w:divsChild>
                <w:div w:id="1350529008">
                  <w:marLeft w:val="0"/>
                  <w:marRight w:val="0"/>
                  <w:marTop w:val="0"/>
                  <w:marBottom w:val="0"/>
                  <w:divBdr>
                    <w:top w:val="none" w:sz="0" w:space="0" w:color="auto"/>
                    <w:left w:val="none" w:sz="0" w:space="0" w:color="auto"/>
                    <w:bottom w:val="none" w:sz="0" w:space="0" w:color="auto"/>
                    <w:right w:val="none" w:sz="0" w:space="0" w:color="auto"/>
                  </w:divBdr>
                  <w:divsChild>
                    <w:div w:id="2040935400">
                      <w:marLeft w:val="0"/>
                      <w:marRight w:val="0"/>
                      <w:marTop w:val="0"/>
                      <w:marBottom w:val="0"/>
                      <w:divBdr>
                        <w:top w:val="none" w:sz="0" w:space="0" w:color="auto"/>
                        <w:left w:val="none" w:sz="0" w:space="0" w:color="auto"/>
                        <w:bottom w:val="none" w:sz="0" w:space="0" w:color="auto"/>
                        <w:right w:val="none" w:sz="0" w:space="0" w:color="auto"/>
                      </w:divBdr>
                      <w:divsChild>
                        <w:div w:id="20637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5996">
      <w:bodyDiv w:val="1"/>
      <w:marLeft w:val="0"/>
      <w:marRight w:val="0"/>
      <w:marTop w:val="0"/>
      <w:marBottom w:val="0"/>
      <w:divBdr>
        <w:top w:val="none" w:sz="0" w:space="0" w:color="auto"/>
        <w:left w:val="none" w:sz="0" w:space="0" w:color="auto"/>
        <w:bottom w:val="none" w:sz="0" w:space="0" w:color="auto"/>
        <w:right w:val="none" w:sz="0" w:space="0" w:color="auto"/>
      </w:divBdr>
      <w:divsChild>
        <w:div w:id="1544095544">
          <w:marLeft w:val="0"/>
          <w:marRight w:val="0"/>
          <w:marTop w:val="0"/>
          <w:marBottom w:val="0"/>
          <w:divBdr>
            <w:top w:val="none" w:sz="0" w:space="0" w:color="auto"/>
            <w:left w:val="none" w:sz="0" w:space="0" w:color="auto"/>
            <w:bottom w:val="none" w:sz="0" w:space="0" w:color="auto"/>
            <w:right w:val="none" w:sz="0" w:space="0" w:color="auto"/>
          </w:divBdr>
          <w:divsChild>
            <w:div w:id="1623803091">
              <w:marLeft w:val="0"/>
              <w:marRight w:val="0"/>
              <w:marTop w:val="0"/>
              <w:marBottom w:val="0"/>
              <w:divBdr>
                <w:top w:val="none" w:sz="0" w:space="0" w:color="auto"/>
                <w:left w:val="none" w:sz="0" w:space="0" w:color="auto"/>
                <w:bottom w:val="none" w:sz="0" w:space="0" w:color="auto"/>
                <w:right w:val="none" w:sz="0" w:space="0" w:color="auto"/>
              </w:divBdr>
              <w:divsChild>
                <w:div w:id="33821920">
                  <w:marLeft w:val="0"/>
                  <w:marRight w:val="0"/>
                  <w:marTop w:val="0"/>
                  <w:marBottom w:val="0"/>
                  <w:divBdr>
                    <w:top w:val="none" w:sz="0" w:space="0" w:color="auto"/>
                    <w:left w:val="none" w:sz="0" w:space="0" w:color="auto"/>
                    <w:bottom w:val="none" w:sz="0" w:space="0" w:color="auto"/>
                    <w:right w:val="none" w:sz="0" w:space="0" w:color="auto"/>
                  </w:divBdr>
                  <w:divsChild>
                    <w:div w:id="1012882208">
                      <w:marLeft w:val="0"/>
                      <w:marRight w:val="0"/>
                      <w:marTop w:val="0"/>
                      <w:marBottom w:val="0"/>
                      <w:divBdr>
                        <w:top w:val="none" w:sz="0" w:space="0" w:color="auto"/>
                        <w:left w:val="none" w:sz="0" w:space="0" w:color="auto"/>
                        <w:bottom w:val="none" w:sz="0" w:space="0" w:color="auto"/>
                        <w:right w:val="none" w:sz="0" w:space="0" w:color="auto"/>
                      </w:divBdr>
                      <w:divsChild>
                        <w:div w:id="9304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017447">
      <w:bodyDiv w:val="1"/>
      <w:marLeft w:val="0"/>
      <w:marRight w:val="0"/>
      <w:marTop w:val="0"/>
      <w:marBottom w:val="0"/>
      <w:divBdr>
        <w:top w:val="none" w:sz="0" w:space="0" w:color="auto"/>
        <w:left w:val="none" w:sz="0" w:space="0" w:color="auto"/>
        <w:bottom w:val="none" w:sz="0" w:space="0" w:color="auto"/>
        <w:right w:val="none" w:sz="0" w:space="0" w:color="auto"/>
      </w:divBdr>
      <w:divsChild>
        <w:div w:id="2115637048">
          <w:marLeft w:val="0"/>
          <w:marRight w:val="0"/>
          <w:marTop w:val="0"/>
          <w:marBottom w:val="0"/>
          <w:divBdr>
            <w:top w:val="none" w:sz="0" w:space="0" w:color="auto"/>
            <w:left w:val="none" w:sz="0" w:space="0" w:color="auto"/>
            <w:bottom w:val="none" w:sz="0" w:space="0" w:color="auto"/>
            <w:right w:val="none" w:sz="0" w:space="0" w:color="auto"/>
          </w:divBdr>
          <w:divsChild>
            <w:div w:id="1356079016">
              <w:marLeft w:val="0"/>
              <w:marRight w:val="0"/>
              <w:marTop w:val="0"/>
              <w:marBottom w:val="0"/>
              <w:divBdr>
                <w:top w:val="none" w:sz="0" w:space="0" w:color="auto"/>
                <w:left w:val="none" w:sz="0" w:space="0" w:color="auto"/>
                <w:bottom w:val="none" w:sz="0" w:space="0" w:color="auto"/>
                <w:right w:val="none" w:sz="0" w:space="0" w:color="auto"/>
              </w:divBdr>
              <w:divsChild>
                <w:div w:id="1926918434">
                  <w:marLeft w:val="0"/>
                  <w:marRight w:val="0"/>
                  <w:marTop w:val="0"/>
                  <w:marBottom w:val="0"/>
                  <w:divBdr>
                    <w:top w:val="none" w:sz="0" w:space="0" w:color="auto"/>
                    <w:left w:val="none" w:sz="0" w:space="0" w:color="auto"/>
                    <w:bottom w:val="none" w:sz="0" w:space="0" w:color="auto"/>
                    <w:right w:val="none" w:sz="0" w:space="0" w:color="auto"/>
                  </w:divBdr>
                  <w:divsChild>
                    <w:div w:id="615597417">
                      <w:marLeft w:val="0"/>
                      <w:marRight w:val="0"/>
                      <w:marTop w:val="0"/>
                      <w:marBottom w:val="0"/>
                      <w:divBdr>
                        <w:top w:val="none" w:sz="0" w:space="0" w:color="auto"/>
                        <w:left w:val="none" w:sz="0" w:space="0" w:color="auto"/>
                        <w:bottom w:val="none" w:sz="0" w:space="0" w:color="auto"/>
                        <w:right w:val="none" w:sz="0" w:space="0" w:color="auto"/>
                      </w:divBdr>
                      <w:divsChild>
                        <w:div w:id="864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955974">
      <w:bodyDiv w:val="1"/>
      <w:marLeft w:val="0"/>
      <w:marRight w:val="0"/>
      <w:marTop w:val="0"/>
      <w:marBottom w:val="0"/>
      <w:divBdr>
        <w:top w:val="none" w:sz="0" w:space="0" w:color="auto"/>
        <w:left w:val="none" w:sz="0" w:space="0" w:color="auto"/>
        <w:bottom w:val="none" w:sz="0" w:space="0" w:color="auto"/>
        <w:right w:val="none" w:sz="0" w:space="0" w:color="auto"/>
      </w:divBdr>
    </w:div>
    <w:div w:id="1890846266">
      <w:bodyDiv w:val="1"/>
      <w:marLeft w:val="0"/>
      <w:marRight w:val="0"/>
      <w:marTop w:val="0"/>
      <w:marBottom w:val="0"/>
      <w:divBdr>
        <w:top w:val="none" w:sz="0" w:space="0" w:color="auto"/>
        <w:left w:val="none" w:sz="0" w:space="0" w:color="auto"/>
        <w:bottom w:val="none" w:sz="0" w:space="0" w:color="auto"/>
        <w:right w:val="none" w:sz="0" w:space="0" w:color="auto"/>
      </w:divBdr>
      <w:divsChild>
        <w:div w:id="1878466612">
          <w:marLeft w:val="0"/>
          <w:marRight w:val="0"/>
          <w:marTop w:val="0"/>
          <w:marBottom w:val="0"/>
          <w:divBdr>
            <w:top w:val="none" w:sz="0" w:space="0" w:color="auto"/>
            <w:left w:val="none" w:sz="0" w:space="0" w:color="auto"/>
            <w:bottom w:val="none" w:sz="0" w:space="0" w:color="auto"/>
            <w:right w:val="none" w:sz="0" w:space="0" w:color="auto"/>
          </w:divBdr>
          <w:divsChild>
            <w:div w:id="1858234595">
              <w:marLeft w:val="0"/>
              <w:marRight w:val="0"/>
              <w:marTop w:val="0"/>
              <w:marBottom w:val="0"/>
              <w:divBdr>
                <w:top w:val="none" w:sz="0" w:space="0" w:color="auto"/>
                <w:left w:val="none" w:sz="0" w:space="0" w:color="auto"/>
                <w:bottom w:val="none" w:sz="0" w:space="0" w:color="auto"/>
                <w:right w:val="none" w:sz="0" w:space="0" w:color="auto"/>
              </w:divBdr>
              <w:divsChild>
                <w:div w:id="602497898">
                  <w:marLeft w:val="0"/>
                  <w:marRight w:val="0"/>
                  <w:marTop w:val="0"/>
                  <w:marBottom w:val="0"/>
                  <w:divBdr>
                    <w:top w:val="none" w:sz="0" w:space="0" w:color="auto"/>
                    <w:left w:val="none" w:sz="0" w:space="0" w:color="auto"/>
                    <w:bottom w:val="none" w:sz="0" w:space="0" w:color="auto"/>
                    <w:right w:val="none" w:sz="0" w:space="0" w:color="auto"/>
                  </w:divBdr>
                  <w:divsChild>
                    <w:div w:id="189535154">
                      <w:marLeft w:val="0"/>
                      <w:marRight w:val="0"/>
                      <w:marTop w:val="0"/>
                      <w:marBottom w:val="0"/>
                      <w:divBdr>
                        <w:top w:val="none" w:sz="0" w:space="0" w:color="auto"/>
                        <w:left w:val="none" w:sz="0" w:space="0" w:color="auto"/>
                        <w:bottom w:val="none" w:sz="0" w:space="0" w:color="auto"/>
                        <w:right w:val="none" w:sz="0" w:space="0" w:color="auto"/>
                      </w:divBdr>
                      <w:divsChild>
                        <w:div w:id="4298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023161">
      <w:bodyDiv w:val="1"/>
      <w:marLeft w:val="0"/>
      <w:marRight w:val="0"/>
      <w:marTop w:val="0"/>
      <w:marBottom w:val="0"/>
      <w:divBdr>
        <w:top w:val="none" w:sz="0" w:space="0" w:color="auto"/>
        <w:left w:val="none" w:sz="0" w:space="0" w:color="auto"/>
        <w:bottom w:val="none" w:sz="0" w:space="0" w:color="auto"/>
        <w:right w:val="none" w:sz="0" w:space="0" w:color="auto"/>
      </w:divBdr>
      <w:divsChild>
        <w:div w:id="573390258">
          <w:marLeft w:val="0"/>
          <w:marRight w:val="0"/>
          <w:marTop w:val="0"/>
          <w:marBottom w:val="0"/>
          <w:divBdr>
            <w:top w:val="none" w:sz="0" w:space="0" w:color="auto"/>
            <w:left w:val="none" w:sz="0" w:space="0" w:color="auto"/>
            <w:bottom w:val="none" w:sz="0" w:space="0" w:color="auto"/>
            <w:right w:val="none" w:sz="0" w:space="0" w:color="auto"/>
          </w:divBdr>
          <w:divsChild>
            <w:div w:id="1204518184">
              <w:marLeft w:val="0"/>
              <w:marRight w:val="0"/>
              <w:marTop w:val="0"/>
              <w:marBottom w:val="0"/>
              <w:divBdr>
                <w:top w:val="none" w:sz="0" w:space="0" w:color="auto"/>
                <w:left w:val="none" w:sz="0" w:space="0" w:color="auto"/>
                <w:bottom w:val="none" w:sz="0" w:space="0" w:color="auto"/>
                <w:right w:val="none" w:sz="0" w:space="0" w:color="auto"/>
              </w:divBdr>
              <w:divsChild>
                <w:div w:id="641933092">
                  <w:marLeft w:val="0"/>
                  <w:marRight w:val="0"/>
                  <w:marTop w:val="0"/>
                  <w:marBottom w:val="0"/>
                  <w:divBdr>
                    <w:top w:val="none" w:sz="0" w:space="0" w:color="auto"/>
                    <w:left w:val="none" w:sz="0" w:space="0" w:color="auto"/>
                    <w:bottom w:val="none" w:sz="0" w:space="0" w:color="auto"/>
                    <w:right w:val="none" w:sz="0" w:space="0" w:color="auto"/>
                  </w:divBdr>
                  <w:divsChild>
                    <w:div w:id="407189545">
                      <w:marLeft w:val="0"/>
                      <w:marRight w:val="0"/>
                      <w:marTop w:val="0"/>
                      <w:marBottom w:val="0"/>
                      <w:divBdr>
                        <w:top w:val="none" w:sz="0" w:space="0" w:color="auto"/>
                        <w:left w:val="none" w:sz="0" w:space="0" w:color="auto"/>
                        <w:bottom w:val="none" w:sz="0" w:space="0" w:color="auto"/>
                        <w:right w:val="none" w:sz="0" w:space="0" w:color="auto"/>
                      </w:divBdr>
                      <w:divsChild>
                        <w:div w:id="192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629075">
      <w:bodyDiv w:val="1"/>
      <w:marLeft w:val="0"/>
      <w:marRight w:val="0"/>
      <w:marTop w:val="0"/>
      <w:marBottom w:val="0"/>
      <w:divBdr>
        <w:top w:val="none" w:sz="0" w:space="0" w:color="auto"/>
        <w:left w:val="none" w:sz="0" w:space="0" w:color="auto"/>
        <w:bottom w:val="none" w:sz="0" w:space="0" w:color="auto"/>
        <w:right w:val="none" w:sz="0" w:space="0" w:color="auto"/>
      </w:divBdr>
      <w:divsChild>
        <w:div w:id="202637955">
          <w:marLeft w:val="0"/>
          <w:marRight w:val="0"/>
          <w:marTop w:val="0"/>
          <w:marBottom w:val="0"/>
          <w:divBdr>
            <w:top w:val="none" w:sz="0" w:space="0" w:color="auto"/>
            <w:left w:val="none" w:sz="0" w:space="0" w:color="auto"/>
            <w:bottom w:val="none" w:sz="0" w:space="0" w:color="auto"/>
            <w:right w:val="none" w:sz="0" w:space="0" w:color="auto"/>
          </w:divBdr>
          <w:divsChild>
            <w:div w:id="761419178">
              <w:marLeft w:val="0"/>
              <w:marRight w:val="0"/>
              <w:marTop w:val="0"/>
              <w:marBottom w:val="0"/>
              <w:divBdr>
                <w:top w:val="none" w:sz="0" w:space="0" w:color="auto"/>
                <w:left w:val="none" w:sz="0" w:space="0" w:color="auto"/>
                <w:bottom w:val="none" w:sz="0" w:space="0" w:color="auto"/>
                <w:right w:val="none" w:sz="0" w:space="0" w:color="auto"/>
              </w:divBdr>
              <w:divsChild>
                <w:div w:id="1790003907">
                  <w:marLeft w:val="0"/>
                  <w:marRight w:val="0"/>
                  <w:marTop w:val="0"/>
                  <w:marBottom w:val="0"/>
                  <w:divBdr>
                    <w:top w:val="none" w:sz="0" w:space="0" w:color="auto"/>
                    <w:left w:val="none" w:sz="0" w:space="0" w:color="auto"/>
                    <w:bottom w:val="none" w:sz="0" w:space="0" w:color="auto"/>
                    <w:right w:val="none" w:sz="0" w:space="0" w:color="auto"/>
                  </w:divBdr>
                  <w:divsChild>
                    <w:div w:id="989554795">
                      <w:marLeft w:val="0"/>
                      <w:marRight w:val="0"/>
                      <w:marTop w:val="0"/>
                      <w:marBottom w:val="0"/>
                      <w:divBdr>
                        <w:top w:val="none" w:sz="0" w:space="0" w:color="auto"/>
                        <w:left w:val="none" w:sz="0" w:space="0" w:color="auto"/>
                        <w:bottom w:val="none" w:sz="0" w:space="0" w:color="auto"/>
                        <w:right w:val="none" w:sz="0" w:space="0" w:color="auto"/>
                      </w:divBdr>
                      <w:divsChild>
                        <w:div w:id="18514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338479">
      <w:bodyDiv w:val="1"/>
      <w:marLeft w:val="0"/>
      <w:marRight w:val="0"/>
      <w:marTop w:val="0"/>
      <w:marBottom w:val="0"/>
      <w:divBdr>
        <w:top w:val="none" w:sz="0" w:space="0" w:color="auto"/>
        <w:left w:val="none" w:sz="0" w:space="0" w:color="auto"/>
        <w:bottom w:val="none" w:sz="0" w:space="0" w:color="auto"/>
        <w:right w:val="none" w:sz="0" w:space="0" w:color="auto"/>
      </w:divBdr>
      <w:divsChild>
        <w:div w:id="40784841">
          <w:marLeft w:val="0"/>
          <w:marRight w:val="0"/>
          <w:marTop w:val="0"/>
          <w:marBottom w:val="0"/>
          <w:divBdr>
            <w:top w:val="none" w:sz="0" w:space="0" w:color="auto"/>
            <w:left w:val="none" w:sz="0" w:space="0" w:color="auto"/>
            <w:bottom w:val="none" w:sz="0" w:space="0" w:color="auto"/>
            <w:right w:val="none" w:sz="0" w:space="0" w:color="auto"/>
          </w:divBdr>
          <w:divsChild>
            <w:div w:id="1705866128">
              <w:marLeft w:val="0"/>
              <w:marRight w:val="0"/>
              <w:marTop w:val="0"/>
              <w:marBottom w:val="0"/>
              <w:divBdr>
                <w:top w:val="none" w:sz="0" w:space="0" w:color="auto"/>
                <w:left w:val="none" w:sz="0" w:space="0" w:color="auto"/>
                <w:bottom w:val="none" w:sz="0" w:space="0" w:color="auto"/>
                <w:right w:val="none" w:sz="0" w:space="0" w:color="auto"/>
              </w:divBdr>
              <w:divsChild>
                <w:div w:id="1451508500">
                  <w:marLeft w:val="0"/>
                  <w:marRight w:val="0"/>
                  <w:marTop w:val="0"/>
                  <w:marBottom w:val="0"/>
                  <w:divBdr>
                    <w:top w:val="none" w:sz="0" w:space="0" w:color="auto"/>
                    <w:left w:val="none" w:sz="0" w:space="0" w:color="auto"/>
                    <w:bottom w:val="none" w:sz="0" w:space="0" w:color="auto"/>
                    <w:right w:val="none" w:sz="0" w:space="0" w:color="auto"/>
                  </w:divBdr>
                  <w:divsChild>
                    <w:div w:id="962418286">
                      <w:marLeft w:val="0"/>
                      <w:marRight w:val="0"/>
                      <w:marTop w:val="0"/>
                      <w:marBottom w:val="0"/>
                      <w:divBdr>
                        <w:top w:val="none" w:sz="0" w:space="0" w:color="auto"/>
                        <w:left w:val="none" w:sz="0" w:space="0" w:color="auto"/>
                        <w:bottom w:val="none" w:sz="0" w:space="0" w:color="auto"/>
                        <w:right w:val="none" w:sz="0" w:space="0" w:color="auto"/>
                      </w:divBdr>
                      <w:divsChild>
                        <w:div w:id="10807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914676">
      <w:bodyDiv w:val="1"/>
      <w:marLeft w:val="0"/>
      <w:marRight w:val="0"/>
      <w:marTop w:val="0"/>
      <w:marBottom w:val="0"/>
      <w:divBdr>
        <w:top w:val="none" w:sz="0" w:space="0" w:color="auto"/>
        <w:left w:val="none" w:sz="0" w:space="0" w:color="auto"/>
        <w:bottom w:val="none" w:sz="0" w:space="0" w:color="auto"/>
        <w:right w:val="none" w:sz="0" w:space="0" w:color="auto"/>
      </w:divBdr>
      <w:divsChild>
        <w:div w:id="567375510">
          <w:marLeft w:val="0"/>
          <w:marRight w:val="0"/>
          <w:marTop w:val="0"/>
          <w:marBottom w:val="0"/>
          <w:divBdr>
            <w:top w:val="none" w:sz="0" w:space="0" w:color="auto"/>
            <w:left w:val="none" w:sz="0" w:space="0" w:color="auto"/>
            <w:bottom w:val="none" w:sz="0" w:space="0" w:color="auto"/>
            <w:right w:val="none" w:sz="0" w:space="0" w:color="auto"/>
          </w:divBdr>
          <w:divsChild>
            <w:div w:id="2116976636">
              <w:marLeft w:val="0"/>
              <w:marRight w:val="0"/>
              <w:marTop w:val="0"/>
              <w:marBottom w:val="0"/>
              <w:divBdr>
                <w:top w:val="none" w:sz="0" w:space="0" w:color="auto"/>
                <w:left w:val="none" w:sz="0" w:space="0" w:color="auto"/>
                <w:bottom w:val="none" w:sz="0" w:space="0" w:color="auto"/>
                <w:right w:val="none" w:sz="0" w:space="0" w:color="auto"/>
              </w:divBdr>
              <w:divsChild>
                <w:div w:id="2063678151">
                  <w:marLeft w:val="0"/>
                  <w:marRight w:val="0"/>
                  <w:marTop w:val="0"/>
                  <w:marBottom w:val="0"/>
                  <w:divBdr>
                    <w:top w:val="none" w:sz="0" w:space="0" w:color="auto"/>
                    <w:left w:val="none" w:sz="0" w:space="0" w:color="auto"/>
                    <w:bottom w:val="none" w:sz="0" w:space="0" w:color="auto"/>
                    <w:right w:val="none" w:sz="0" w:space="0" w:color="auto"/>
                  </w:divBdr>
                  <w:divsChild>
                    <w:div w:id="778765796">
                      <w:marLeft w:val="0"/>
                      <w:marRight w:val="0"/>
                      <w:marTop w:val="0"/>
                      <w:marBottom w:val="0"/>
                      <w:divBdr>
                        <w:top w:val="none" w:sz="0" w:space="0" w:color="auto"/>
                        <w:left w:val="none" w:sz="0" w:space="0" w:color="auto"/>
                        <w:bottom w:val="none" w:sz="0" w:space="0" w:color="auto"/>
                        <w:right w:val="none" w:sz="0" w:space="0" w:color="auto"/>
                      </w:divBdr>
                      <w:divsChild>
                        <w:div w:id="2701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278468">
      <w:bodyDiv w:val="1"/>
      <w:marLeft w:val="0"/>
      <w:marRight w:val="0"/>
      <w:marTop w:val="0"/>
      <w:marBottom w:val="0"/>
      <w:divBdr>
        <w:top w:val="none" w:sz="0" w:space="0" w:color="auto"/>
        <w:left w:val="none" w:sz="0" w:space="0" w:color="auto"/>
        <w:bottom w:val="none" w:sz="0" w:space="0" w:color="auto"/>
        <w:right w:val="none" w:sz="0" w:space="0" w:color="auto"/>
      </w:divBdr>
      <w:divsChild>
        <w:div w:id="795683729">
          <w:marLeft w:val="0"/>
          <w:marRight w:val="0"/>
          <w:marTop w:val="0"/>
          <w:marBottom w:val="0"/>
          <w:divBdr>
            <w:top w:val="none" w:sz="0" w:space="0" w:color="auto"/>
            <w:left w:val="none" w:sz="0" w:space="0" w:color="auto"/>
            <w:bottom w:val="none" w:sz="0" w:space="0" w:color="auto"/>
            <w:right w:val="none" w:sz="0" w:space="0" w:color="auto"/>
          </w:divBdr>
          <w:divsChild>
            <w:div w:id="1108425576">
              <w:marLeft w:val="0"/>
              <w:marRight w:val="0"/>
              <w:marTop w:val="0"/>
              <w:marBottom w:val="0"/>
              <w:divBdr>
                <w:top w:val="none" w:sz="0" w:space="0" w:color="auto"/>
                <w:left w:val="none" w:sz="0" w:space="0" w:color="auto"/>
                <w:bottom w:val="none" w:sz="0" w:space="0" w:color="auto"/>
                <w:right w:val="none" w:sz="0" w:space="0" w:color="auto"/>
              </w:divBdr>
              <w:divsChild>
                <w:div w:id="131169210">
                  <w:marLeft w:val="0"/>
                  <w:marRight w:val="0"/>
                  <w:marTop w:val="0"/>
                  <w:marBottom w:val="0"/>
                  <w:divBdr>
                    <w:top w:val="none" w:sz="0" w:space="0" w:color="auto"/>
                    <w:left w:val="none" w:sz="0" w:space="0" w:color="auto"/>
                    <w:bottom w:val="none" w:sz="0" w:space="0" w:color="auto"/>
                    <w:right w:val="none" w:sz="0" w:space="0" w:color="auto"/>
                  </w:divBdr>
                  <w:divsChild>
                    <w:div w:id="1851138107">
                      <w:marLeft w:val="0"/>
                      <w:marRight w:val="0"/>
                      <w:marTop w:val="0"/>
                      <w:marBottom w:val="0"/>
                      <w:divBdr>
                        <w:top w:val="none" w:sz="0" w:space="0" w:color="auto"/>
                        <w:left w:val="none" w:sz="0" w:space="0" w:color="auto"/>
                        <w:bottom w:val="none" w:sz="0" w:space="0" w:color="auto"/>
                        <w:right w:val="none" w:sz="0" w:space="0" w:color="auto"/>
                      </w:divBdr>
                      <w:divsChild>
                        <w:div w:id="16232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78768">
      <w:bodyDiv w:val="1"/>
      <w:marLeft w:val="0"/>
      <w:marRight w:val="0"/>
      <w:marTop w:val="0"/>
      <w:marBottom w:val="0"/>
      <w:divBdr>
        <w:top w:val="none" w:sz="0" w:space="0" w:color="auto"/>
        <w:left w:val="none" w:sz="0" w:space="0" w:color="auto"/>
        <w:bottom w:val="none" w:sz="0" w:space="0" w:color="auto"/>
        <w:right w:val="none" w:sz="0" w:space="0" w:color="auto"/>
      </w:divBdr>
    </w:div>
    <w:div w:id="1999141031">
      <w:bodyDiv w:val="1"/>
      <w:marLeft w:val="0"/>
      <w:marRight w:val="0"/>
      <w:marTop w:val="0"/>
      <w:marBottom w:val="0"/>
      <w:divBdr>
        <w:top w:val="none" w:sz="0" w:space="0" w:color="auto"/>
        <w:left w:val="none" w:sz="0" w:space="0" w:color="auto"/>
        <w:bottom w:val="none" w:sz="0" w:space="0" w:color="auto"/>
        <w:right w:val="none" w:sz="0" w:space="0" w:color="auto"/>
      </w:divBdr>
    </w:div>
    <w:div w:id="2031956419">
      <w:bodyDiv w:val="1"/>
      <w:marLeft w:val="0"/>
      <w:marRight w:val="0"/>
      <w:marTop w:val="0"/>
      <w:marBottom w:val="0"/>
      <w:divBdr>
        <w:top w:val="none" w:sz="0" w:space="0" w:color="auto"/>
        <w:left w:val="none" w:sz="0" w:space="0" w:color="auto"/>
        <w:bottom w:val="none" w:sz="0" w:space="0" w:color="auto"/>
        <w:right w:val="none" w:sz="0" w:space="0" w:color="auto"/>
      </w:divBdr>
      <w:divsChild>
        <w:div w:id="2123180288">
          <w:marLeft w:val="0"/>
          <w:marRight w:val="0"/>
          <w:marTop w:val="0"/>
          <w:marBottom w:val="0"/>
          <w:divBdr>
            <w:top w:val="none" w:sz="0" w:space="0" w:color="auto"/>
            <w:left w:val="none" w:sz="0" w:space="0" w:color="auto"/>
            <w:bottom w:val="none" w:sz="0" w:space="0" w:color="auto"/>
            <w:right w:val="none" w:sz="0" w:space="0" w:color="auto"/>
          </w:divBdr>
          <w:divsChild>
            <w:div w:id="1415083623">
              <w:marLeft w:val="0"/>
              <w:marRight w:val="0"/>
              <w:marTop w:val="0"/>
              <w:marBottom w:val="0"/>
              <w:divBdr>
                <w:top w:val="none" w:sz="0" w:space="0" w:color="auto"/>
                <w:left w:val="none" w:sz="0" w:space="0" w:color="auto"/>
                <w:bottom w:val="none" w:sz="0" w:space="0" w:color="auto"/>
                <w:right w:val="none" w:sz="0" w:space="0" w:color="auto"/>
              </w:divBdr>
              <w:divsChild>
                <w:div w:id="768886861">
                  <w:marLeft w:val="0"/>
                  <w:marRight w:val="0"/>
                  <w:marTop w:val="0"/>
                  <w:marBottom w:val="0"/>
                  <w:divBdr>
                    <w:top w:val="none" w:sz="0" w:space="0" w:color="auto"/>
                    <w:left w:val="none" w:sz="0" w:space="0" w:color="auto"/>
                    <w:bottom w:val="none" w:sz="0" w:space="0" w:color="auto"/>
                    <w:right w:val="none" w:sz="0" w:space="0" w:color="auto"/>
                  </w:divBdr>
                  <w:divsChild>
                    <w:div w:id="275067088">
                      <w:marLeft w:val="0"/>
                      <w:marRight w:val="0"/>
                      <w:marTop w:val="0"/>
                      <w:marBottom w:val="0"/>
                      <w:divBdr>
                        <w:top w:val="none" w:sz="0" w:space="0" w:color="auto"/>
                        <w:left w:val="none" w:sz="0" w:space="0" w:color="auto"/>
                        <w:bottom w:val="none" w:sz="0" w:space="0" w:color="auto"/>
                        <w:right w:val="none" w:sz="0" w:space="0" w:color="auto"/>
                      </w:divBdr>
                      <w:divsChild>
                        <w:div w:id="10437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286257">
      <w:bodyDiv w:val="1"/>
      <w:marLeft w:val="0"/>
      <w:marRight w:val="0"/>
      <w:marTop w:val="0"/>
      <w:marBottom w:val="0"/>
      <w:divBdr>
        <w:top w:val="none" w:sz="0" w:space="0" w:color="auto"/>
        <w:left w:val="none" w:sz="0" w:space="0" w:color="auto"/>
        <w:bottom w:val="none" w:sz="0" w:space="0" w:color="auto"/>
        <w:right w:val="none" w:sz="0" w:space="0" w:color="auto"/>
      </w:divBdr>
      <w:divsChild>
        <w:div w:id="167907672">
          <w:marLeft w:val="0"/>
          <w:marRight w:val="0"/>
          <w:marTop w:val="0"/>
          <w:marBottom w:val="0"/>
          <w:divBdr>
            <w:top w:val="none" w:sz="0" w:space="0" w:color="auto"/>
            <w:left w:val="none" w:sz="0" w:space="0" w:color="auto"/>
            <w:bottom w:val="none" w:sz="0" w:space="0" w:color="auto"/>
            <w:right w:val="none" w:sz="0" w:space="0" w:color="auto"/>
          </w:divBdr>
          <w:divsChild>
            <w:div w:id="1901592716">
              <w:marLeft w:val="0"/>
              <w:marRight w:val="0"/>
              <w:marTop w:val="0"/>
              <w:marBottom w:val="0"/>
              <w:divBdr>
                <w:top w:val="none" w:sz="0" w:space="0" w:color="auto"/>
                <w:left w:val="none" w:sz="0" w:space="0" w:color="auto"/>
                <w:bottom w:val="none" w:sz="0" w:space="0" w:color="auto"/>
                <w:right w:val="none" w:sz="0" w:space="0" w:color="auto"/>
              </w:divBdr>
              <w:divsChild>
                <w:div w:id="1415281699">
                  <w:marLeft w:val="0"/>
                  <w:marRight w:val="0"/>
                  <w:marTop w:val="0"/>
                  <w:marBottom w:val="0"/>
                  <w:divBdr>
                    <w:top w:val="none" w:sz="0" w:space="0" w:color="auto"/>
                    <w:left w:val="none" w:sz="0" w:space="0" w:color="auto"/>
                    <w:bottom w:val="none" w:sz="0" w:space="0" w:color="auto"/>
                    <w:right w:val="none" w:sz="0" w:space="0" w:color="auto"/>
                  </w:divBdr>
                  <w:divsChild>
                    <w:div w:id="1791432754">
                      <w:marLeft w:val="0"/>
                      <w:marRight w:val="0"/>
                      <w:marTop w:val="0"/>
                      <w:marBottom w:val="0"/>
                      <w:divBdr>
                        <w:top w:val="none" w:sz="0" w:space="0" w:color="auto"/>
                        <w:left w:val="none" w:sz="0" w:space="0" w:color="auto"/>
                        <w:bottom w:val="none" w:sz="0" w:space="0" w:color="auto"/>
                        <w:right w:val="none" w:sz="0" w:space="0" w:color="auto"/>
                      </w:divBdr>
                      <w:divsChild>
                        <w:div w:id="181131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86842">
      <w:bodyDiv w:val="1"/>
      <w:marLeft w:val="0"/>
      <w:marRight w:val="0"/>
      <w:marTop w:val="0"/>
      <w:marBottom w:val="0"/>
      <w:divBdr>
        <w:top w:val="none" w:sz="0" w:space="0" w:color="auto"/>
        <w:left w:val="none" w:sz="0" w:space="0" w:color="auto"/>
        <w:bottom w:val="none" w:sz="0" w:space="0" w:color="auto"/>
        <w:right w:val="none" w:sz="0" w:space="0" w:color="auto"/>
      </w:divBdr>
      <w:divsChild>
        <w:div w:id="677578212">
          <w:marLeft w:val="0"/>
          <w:marRight w:val="0"/>
          <w:marTop w:val="0"/>
          <w:marBottom w:val="0"/>
          <w:divBdr>
            <w:top w:val="none" w:sz="0" w:space="0" w:color="auto"/>
            <w:left w:val="none" w:sz="0" w:space="0" w:color="auto"/>
            <w:bottom w:val="none" w:sz="0" w:space="0" w:color="auto"/>
            <w:right w:val="none" w:sz="0" w:space="0" w:color="auto"/>
          </w:divBdr>
          <w:divsChild>
            <w:div w:id="1591311890">
              <w:marLeft w:val="0"/>
              <w:marRight w:val="0"/>
              <w:marTop w:val="0"/>
              <w:marBottom w:val="0"/>
              <w:divBdr>
                <w:top w:val="none" w:sz="0" w:space="0" w:color="auto"/>
                <w:left w:val="none" w:sz="0" w:space="0" w:color="auto"/>
                <w:bottom w:val="none" w:sz="0" w:space="0" w:color="auto"/>
                <w:right w:val="none" w:sz="0" w:space="0" w:color="auto"/>
              </w:divBdr>
              <w:divsChild>
                <w:div w:id="504130240">
                  <w:marLeft w:val="0"/>
                  <w:marRight w:val="0"/>
                  <w:marTop w:val="0"/>
                  <w:marBottom w:val="0"/>
                  <w:divBdr>
                    <w:top w:val="none" w:sz="0" w:space="0" w:color="auto"/>
                    <w:left w:val="none" w:sz="0" w:space="0" w:color="auto"/>
                    <w:bottom w:val="none" w:sz="0" w:space="0" w:color="auto"/>
                    <w:right w:val="none" w:sz="0" w:space="0" w:color="auto"/>
                  </w:divBdr>
                  <w:divsChild>
                    <w:div w:id="625627419">
                      <w:marLeft w:val="0"/>
                      <w:marRight w:val="0"/>
                      <w:marTop w:val="0"/>
                      <w:marBottom w:val="0"/>
                      <w:divBdr>
                        <w:top w:val="none" w:sz="0" w:space="0" w:color="auto"/>
                        <w:left w:val="none" w:sz="0" w:space="0" w:color="auto"/>
                        <w:bottom w:val="none" w:sz="0" w:space="0" w:color="auto"/>
                        <w:right w:val="none" w:sz="0" w:space="0" w:color="auto"/>
                      </w:divBdr>
                      <w:divsChild>
                        <w:div w:id="5629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9521">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43452578">
      <w:bodyDiv w:val="1"/>
      <w:marLeft w:val="0"/>
      <w:marRight w:val="0"/>
      <w:marTop w:val="0"/>
      <w:marBottom w:val="0"/>
      <w:divBdr>
        <w:top w:val="none" w:sz="0" w:space="0" w:color="auto"/>
        <w:left w:val="none" w:sz="0" w:space="0" w:color="auto"/>
        <w:bottom w:val="none" w:sz="0" w:space="0" w:color="auto"/>
        <w:right w:val="none" w:sz="0" w:space="0" w:color="auto"/>
      </w:divBdr>
    </w:div>
    <w:div w:id="2143500694">
      <w:bodyDiv w:val="1"/>
      <w:marLeft w:val="0"/>
      <w:marRight w:val="0"/>
      <w:marTop w:val="0"/>
      <w:marBottom w:val="0"/>
      <w:divBdr>
        <w:top w:val="none" w:sz="0" w:space="0" w:color="auto"/>
        <w:left w:val="none" w:sz="0" w:space="0" w:color="auto"/>
        <w:bottom w:val="none" w:sz="0" w:space="0" w:color="auto"/>
        <w:right w:val="none" w:sz="0" w:space="0" w:color="auto"/>
      </w:divBdr>
      <w:divsChild>
        <w:div w:id="850724270">
          <w:marLeft w:val="0"/>
          <w:marRight w:val="0"/>
          <w:marTop w:val="0"/>
          <w:marBottom w:val="0"/>
          <w:divBdr>
            <w:top w:val="none" w:sz="0" w:space="0" w:color="auto"/>
            <w:left w:val="none" w:sz="0" w:space="0" w:color="auto"/>
            <w:bottom w:val="none" w:sz="0" w:space="0" w:color="auto"/>
            <w:right w:val="none" w:sz="0" w:space="0" w:color="auto"/>
          </w:divBdr>
          <w:divsChild>
            <w:div w:id="2112313104">
              <w:marLeft w:val="0"/>
              <w:marRight w:val="0"/>
              <w:marTop w:val="0"/>
              <w:marBottom w:val="0"/>
              <w:divBdr>
                <w:top w:val="none" w:sz="0" w:space="0" w:color="auto"/>
                <w:left w:val="none" w:sz="0" w:space="0" w:color="auto"/>
                <w:bottom w:val="none" w:sz="0" w:space="0" w:color="auto"/>
                <w:right w:val="none" w:sz="0" w:space="0" w:color="auto"/>
              </w:divBdr>
              <w:divsChild>
                <w:div w:id="152915359">
                  <w:marLeft w:val="0"/>
                  <w:marRight w:val="0"/>
                  <w:marTop w:val="0"/>
                  <w:marBottom w:val="0"/>
                  <w:divBdr>
                    <w:top w:val="none" w:sz="0" w:space="0" w:color="auto"/>
                    <w:left w:val="none" w:sz="0" w:space="0" w:color="auto"/>
                    <w:bottom w:val="none" w:sz="0" w:space="0" w:color="auto"/>
                    <w:right w:val="none" w:sz="0" w:space="0" w:color="auto"/>
                  </w:divBdr>
                  <w:divsChild>
                    <w:div w:id="1296764092">
                      <w:marLeft w:val="0"/>
                      <w:marRight w:val="0"/>
                      <w:marTop w:val="0"/>
                      <w:marBottom w:val="0"/>
                      <w:divBdr>
                        <w:top w:val="none" w:sz="0" w:space="0" w:color="auto"/>
                        <w:left w:val="none" w:sz="0" w:space="0" w:color="auto"/>
                        <w:bottom w:val="none" w:sz="0" w:space="0" w:color="auto"/>
                        <w:right w:val="none" w:sz="0" w:space="0" w:color="auto"/>
                      </w:divBdr>
                      <w:divsChild>
                        <w:div w:id="12107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E0F57-A98F-454F-98D8-76FE5B63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7526</Words>
  <Characters>42899</Characters>
  <Application>Microsoft Office Word</Application>
  <DocSecurity>0</DocSecurity>
  <Lines>357</Lines>
  <Paragraphs>100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عامر دراغمة</dc:creator>
  <cp:lastModifiedBy>malatrash.1982@outlook.com</cp:lastModifiedBy>
  <cp:revision>2</cp:revision>
  <dcterms:created xsi:type="dcterms:W3CDTF">2023-05-14T09:18:00Z</dcterms:created>
  <dcterms:modified xsi:type="dcterms:W3CDTF">2023-05-14T09:18:00Z</dcterms:modified>
</cp:coreProperties>
</file>