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E9" w:rsidRPr="00E72674" w:rsidRDefault="00FD5FE9" w:rsidP="00FD5FE9">
      <w:pPr>
        <w:spacing w:line="360" w:lineRule="auto"/>
        <w:jc w:val="center"/>
        <w:rPr>
          <w:b/>
          <w:bCs/>
          <w:sz w:val="28"/>
          <w:szCs w:val="28"/>
          <w:rtl/>
          <w:lang w:bidi="ar-JO"/>
        </w:rPr>
      </w:pPr>
    </w:p>
    <w:p w:rsidR="00FD5FE9" w:rsidRPr="00E72674" w:rsidRDefault="00FD5FE9" w:rsidP="00D647C8">
      <w:pPr>
        <w:spacing w:line="360" w:lineRule="auto"/>
        <w:jc w:val="center"/>
        <w:rPr>
          <w:b/>
          <w:bCs/>
          <w:sz w:val="28"/>
          <w:szCs w:val="28"/>
          <w:rtl/>
        </w:rPr>
      </w:pPr>
      <w:r w:rsidRPr="00E72674">
        <w:rPr>
          <w:rFonts w:hint="cs"/>
          <w:b/>
          <w:bCs/>
          <w:sz w:val="28"/>
          <w:szCs w:val="28"/>
          <w:rtl/>
        </w:rPr>
        <w:t>مدى درجة صعوبة تطبيق متطلبات مساق التدريب الميداني في المدارس الحكومية من وجهة نظر طلبة المساق</w:t>
      </w:r>
      <w:r w:rsidR="00F20262" w:rsidRPr="00E72674">
        <w:rPr>
          <w:rFonts w:hint="cs"/>
          <w:b/>
          <w:bCs/>
          <w:sz w:val="28"/>
          <w:szCs w:val="28"/>
          <w:rtl/>
        </w:rPr>
        <w:t xml:space="preserve"> </w:t>
      </w:r>
      <w:r w:rsidRPr="00E72674">
        <w:rPr>
          <w:rFonts w:hint="cs"/>
          <w:b/>
          <w:bCs/>
          <w:sz w:val="28"/>
          <w:szCs w:val="28"/>
          <w:rtl/>
        </w:rPr>
        <w:t xml:space="preserve"> </w:t>
      </w:r>
    </w:p>
    <w:p w:rsidR="00FD5FE9" w:rsidRDefault="00FD5FE9" w:rsidP="00FD5FE9">
      <w:pPr>
        <w:spacing w:line="360" w:lineRule="auto"/>
        <w:jc w:val="center"/>
        <w:rPr>
          <w:sz w:val="32"/>
          <w:szCs w:val="32"/>
          <w:rtl/>
        </w:rPr>
      </w:pPr>
    </w:p>
    <w:p w:rsidR="00FD5FE9" w:rsidRDefault="00D647C8" w:rsidP="00E72674">
      <w:pPr>
        <w:spacing w:line="360" w:lineRule="auto"/>
        <w:rPr>
          <w:sz w:val="32"/>
          <w:szCs w:val="32"/>
          <w:rtl/>
        </w:rPr>
      </w:pPr>
      <w:r>
        <w:rPr>
          <w:rFonts w:hint="cs"/>
          <w:sz w:val="32"/>
          <w:szCs w:val="32"/>
          <w:rtl/>
        </w:rPr>
        <w:t xml:space="preserve">الدكتور / محمود </w:t>
      </w:r>
      <w:r w:rsidR="00E72674">
        <w:rPr>
          <w:rFonts w:hint="cs"/>
          <w:sz w:val="32"/>
          <w:szCs w:val="32"/>
          <w:rtl/>
        </w:rPr>
        <w:t xml:space="preserve">حسني </w:t>
      </w:r>
      <w:r>
        <w:rPr>
          <w:rFonts w:hint="cs"/>
          <w:sz w:val="32"/>
          <w:szCs w:val="32"/>
          <w:rtl/>
        </w:rPr>
        <w:t>الأطرش</w:t>
      </w:r>
      <w:r w:rsidR="00021FCE">
        <w:rPr>
          <w:rFonts w:hint="cs"/>
          <w:sz w:val="32"/>
          <w:szCs w:val="32"/>
          <w:rtl/>
        </w:rPr>
        <w:t xml:space="preserve">            </w:t>
      </w:r>
      <w:r w:rsidR="00E72674">
        <w:rPr>
          <w:rFonts w:hint="cs"/>
          <w:sz w:val="32"/>
          <w:szCs w:val="32"/>
          <w:rtl/>
        </w:rPr>
        <w:t xml:space="preserve">      </w:t>
      </w:r>
      <w:r w:rsidR="00021FCE">
        <w:rPr>
          <w:rFonts w:hint="cs"/>
          <w:sz w:val="32"/>
          <w:szCs w:val="32"/>
          <w:rtl/>
        </w:rPr>
        <w:t xml:space="preserve">   </w:t>
      </w:r>
      <w:r w:rsidR="00E72674">
        <w:rPr>
          <w:rFonts w:hint="cs"/>
          <w:sz w:val="32"/>
          <w:szCs w:val="32"/>
          <w:rtl/>
        </w:rPr>
        <w:t>الدكتور/</w:t>
      </w:r>
      <w:r w:rsidR="00021FCE">
        <w:rPr>
          <w:rFonts w:hint="cs"/>
          <w:sz w:val="32"/>
          <w:szCs w:val="32"/>
          <w:rtl/>
        </w:rPr>
        <w:t xml:space="preserve"> </w:t>
      </w:r>
      <w:r w:rsidR="00B5176C">
        <w:rPr>
          <w:rFonts w:hint="cs"/>
          <w:sz w:val="32"/>
          <w:szCs w:val="32"/>
          <w:rtl/>
        </w:rPr>
        <w:t xml:space="preserve"> </w:t>
      </w:r>
      <w:r w:rsidR="00E72674">
        <w:rPr>
          <w:rFonts w:hint="cs"/>
          <w:sz w:val="32"/>
          <w:szCs w:val="32"/>
          <w:rtl/>
        </w:rPr>
        <w:t>معين حافظ عبد الله</w:t>
      </w:r>
      <w:r w:rsidR="00B5176C">
        <w:rPr>
          <w:rFonts w:hint="cs"/>
          <w:sz w:val="32"/>
          <w:szCs w:val="32"/>
          <w:rtl/>
        </w:rPr>
        <w:t xml:space="preserve">             </w:t>
      </w:r>
    </w:p>
    <w:p w:rsidR="00D647C8" w:rsidRDefault="00D647C8" w:rsidP="00FD5FE9">
      <w:pPr>
        <w:spacing w:line="360" w:lineRule="auto"/>
        <w:rPr>
          <w:sz w:val="32"/>
          <w:szCs w:val="32"/>
          <w:rtl/>
        </w:rPr>
      </w:pPr>
      <w:r>
        <w:rPr>
          <w:rFonts w:hint="cs"/>
          <w:sz w:val="32"/>
          <w:szCs w:val="32"/>
          <w:rtl/>
        </w:rPr>
        <w:t>كلية التربية الرياضية</w:t>
      </w:r>
      <w:r w:rsidR="00B5176C">
        <w:rPr>
          <w:rFonts w:hint="cs"/>
          <w:sz w:val="32"/>
          <w:szCs w:val="32"/>
          <w:rtl/>
        </w:rPr>
        <w:t xml:space="preserve">             </w:t>
      </w:r>
      <w:r w:rsidR="00E72674">
        <w:rPr>
          <w:rFonts w:hint="cs"/>
          <w:sz w:val="32"/>
          <w:szCs w:val="32"/>
          <w:rtl/>
        </w:rPr>
        <w:t xml:space="preserve">                       كلية التربية الرياضية</w:t>
      </w:r>
    </w:p>
    <w:p w:rsidR="00D647C8" w:rsidRDefault="00D647C8" w:rsidP="00FD5FE9">
      <w:pPr>
        <w:spacing w:line="360" w:lineRule="auto"/>
        <w:rPr>
          <w:sz w:val="32"/>
          <w:szCs w:val="32"/>
          <w:rtl/>
        </w:rPr>
      </w:pPr>
      <w:r>
        <w:rPr>
          <w:rFonts w:hint="cs"/>
          <w:sz w:val="32"/>
          <w:szCs w:val="32"/>
          <w:rtl/>
        </w:rPr>
        <w:t>جامعة النجاح الوطنية</w:t>
      </w:r>
      <w:r w:rsidR="00021FCE">
        <w:rPr>
          <w:rFonts w:hint="cs"/>
          <w:sz w:val="32"/>
          <w:szCs w:val="32"/>
          <w:rtl/>
        </w:rPr>
        <w:t xml:space="preserve">                  </w:t>
      </w:r>
      <w:r w:rsidR="00E72674">
        <w:rPr>
          <w:rFonts w:hint="cs"/>
          <w:sz w:val="32"/>
          <w:szCs w:val="32"/>
          <w:rtl/>
        </w:rPr>
        <w:t xml:space="preserve">                 جامعة النجاح الوطنية</w:t>
      </w:r>
    </w:p>
    <w:p w:rsidR="00E72674" w:rsidRDefault="00E72674" w:rsidP="00E72674">
      <w:pPr>
        <w:spacing w:line="360" w:lineRule="auto"/>
        <w:rPr>
          <w:sz w:val="32"/>
          <w:szCs w:val="32"/>
          <w:rtl/>
        </w:rPr>
      </w:pPr>
      <w:r>
        <w:rPr>
          <w:rFonts w:hint="cs"/>
          <w:sz w:val="32"/>
          <w:szCs w:val="32"/>
          <w:rtl/>
        </w:rPr>
        <w:t xml:space="preserve">                                   الدكتورة / علياء العسالي</w:t>
      </w:r>
    </w:p>
    <w:p w:rsidR="00E72674" w:rsidRDefault="00E72674" w:rsidP="00E72674">
      <w:pPr>
        <w:spacing w:line="360" w:lineRule="auto"/>
        <w:jc w:val="center"/>
        <w:rPr>
          <w:sz w:val="32"/>
          <w:szCs w:val="32"/>
          <w:rtl/>
        </w:rPr>
      </w:pPr>
      <w:r>
        <w:rPr>
          <w:rFonts w:hint="cs"/>
          <w:sz w:val="32"/>
          <w:szCs w:val="32"/>
          <w:rtl/>
        </w:rPr>
        <w:t>الأستاذة / هالة مروان جرار</w:t>
      </w:r>
    </w:p>
    <w:p w:rsidR="00FD5FE9" w:rsidRDefault="00FD5FE9" w:rsidP="00FD5FE9">
      <w:pPr>
        <w:spacing w:line="360" w:lineRule="auto"/>
        <w:rPr>
          <w:sz w:val="32"/>
          <w:szCs w:val="32"/>
          <w:rtl/>
        </w:rPr>
      </w:pPr>
    </w:p>
    <w:p w:rsidR="00FD5FE9" w:rsidRPr="00E72674" w:rsidRDefault="00D647C8" w:rsidP="00FD5FE9">
      <w:pPr>
        <w:spacing w:line="360" w:lineRule="auto"/>
        <w:rPr>
          <w:b/>
          <w:bCs/>
          <w:sz w:val="28"/>
          <w:szCs w:val="28"/>
          <w:rtl/>
        </w:rPr>
      </w:pPr>
      <w:r w:rsidRPr="00E72674">
        <w:rPr>
          <w:rFonts w:hint="cs"/>
          <w:b/>
          <w:bCs/>
          <w:sz w:val="28"/>
          <w:szCs w:val="28"/>
          <w:rtl/>
        </w:rPr>
        <w:t>الملخص :</w:t>
      </w:r>
    </w:p>
    <w:p w:rsidR="003927A4" w:rsidRDefault="00220E79" w:rsidP="00E72674">
      <w:pPr>
        <w:spacing w:before="100" w:beforeAutospacing="1" w:after="100" w:afterAutospacing="1" w:line="360" w:lineRule="auto"/>
        <w:rPr>
          <w:rFonts w:cs="Simplified Arabic"/>
          <w:sz w:val="28"/>
          <w:szCs w:val="28"/>
          <w:lang w:eastAsia="zh-CN"/>
        </w:rPr>
      </w:pPr>
      <w:r w:rsidRPr="003927A4">
        <w:rPr>
          <w:rFonts w:hint="cs"/>
          <w:sz w:val="28"/>
          <w:szCs w:val="28"/>
          <w:rtl/>
        </w:rPr>
        <w:t>هدفت الدراسة التعرف الى مدى درجة صعوبة تطبيق متطلبات مساق التدريب الميداني في المدارس الحكومية من وجهة نظر طلبة المساق،  والفروق في مدى درجة صعوبة تطبيق متطلبات مساق التدريب الميداني تبعاً للمتغيرات التالية  ( الجنس، الحالة الاجتماعية، مكان السكن، السن)، واستخدم الباحث المنهج الوصفي بإتباع أسلوب الدراسات المسحية بخطواته وإجراءاته العلمية لملائمته لطبيعة هذه الدراسة وأهدافها،</w:t>
      </w:r>
      <w:r w:rsidRPr="003927A4">
        <w:rPr>
          <w:rFonts w:cs="Simplified Arabic" w:hint="cs"/>
          <w:sz w:val="28"/>
          <w:szCs w:val="28"/>
          <w:rtl/>
        </w:rPr>
        <w:t xml:space="preserve"> وعينة الدراسة فقد </w:t>
      </w:r>
      <w:r w:rsidRPr="003927A4">
        <w:rPr>
          <w:rFonts w:cs="Simplified Arabic" w:hint="cs"/>
          <w:sz w:val="28"/>
          <w:szCs w:val="28"/>
          <w:rtl/>
          <w:lang w:bidi="ar-JO"/>
        </w:rPr>
        <w:t xml:space="preserve">تكونت </w:t>
      </w:r>
      <w:r w:rsidRPr="003927A4">
        <w:rPr>
          <w:rFonts w:cs="Simplified Arabic" w:hint="cs"/>
          <w:sz w:val="28"/>
          <w:szCs w:val="28"/>
          <w:rtl/>
        </w:rPr>
        <w:t>من (</w:t>
      </w:r>
      <w:r w:rsidRPr="003927A4">
        <w:rPr>
          <w:rFonts w:cs="Simplified Arabic" w:hint="cs"/>
          <w:sz w:val="28"/>
          <w:szCs w:val="28"/>
          <w:rtl/>
          <w:lang w:bidi="ar-JO"/>
        </w:rPr>
        <w:t>20</w:t>
      </w:r>
      <w:r w:rsidRPr="003927A4">
        <w:rPr>
          <w:rFonts w:cs="Simplified Arabic" w:hint="cs"/>
          <w:sz w:val="28"/>
          <w:szCs w:val="28"/>
          <w:rtl/>
        </w:rPr>
        <w:t>) طالباً وطالبة منهم (14) طالباً و(6) طالبات وبمتوسط أعمار قدره (23.13) سنة، وتشكل هذه العينة ما نسبته (67%) من حجم المجتمع</w:t>
      </w:r>
      <w:r w:rsidRPr="003927A4">
        <w:rPr>
          <w:rFonts w:hint="cs"/>
          <w:sz w:val="28"/>
          <w:szCs w:val="28"/>
          <w:rtl/>
        </w:rPr>
        <w:t xml:space="preserve">، ومن أهم النتائج التي توصل </w:t>
      </w:r>
      <w:r w:rsidR="003927A4" w:rsidRPr="003927A4">
        <w:rPr>
          <w:rFonts w:hint="cs"/>
          <w:sz w:val="28"/>
          <w:szCs w:val="28"/>
          <w:rtl/>
        </w:rPr>
        <w:t xml:space="preserve">اليها الباحث </w:t>
      </w:r>
      <w:r w:rsidR="003927A4" w:rsidRPr="003927A4">
        <w:rPr>
          <w:rFonts w:cs="Simplified Arabic" w:hint="cs"/>
          <w:sz w:val="28"/>
          <w:szCs w:val="28"/>
          <w:rtl/>
          <w:lang w:eastAsia="zh-CN"/>
        </w:rPr>
        <w:t>عدد ساعات مناهج التربية الرياضية غير كافية لاعداد الطالب اكاديمياً، اتجاهات ادارة المدرسة سلبياً نحو التربية الرياضية، ومن أهم التوصيات التي يوصي بها الباحث أختيار المدارس الحكومية القريبة من مناطق سكن الطلبة المعلمين، زيادة حصص درس التربية الرياضية لتحقيق الاهداف المرجوة من التربية الرياضية.</w:t>
      </w:r>
    </w:p>
    <w:p w:rsidR="005C2ABF" w:rsidRDefault="005C2ABF" w:rsidP="005C2ABF">
      <w:pPr>
        <w:spacing w:before="100" w:beforeAutospacing="1" w:after="100" w:afterAutospacing="1" w:line="360" w:lineRule="auto"/>
        <w:rPr>
          <w:rFonts w:cs="Simplified Arabic"/>
          <w:sz w:val="28"/>
          <w:szCs w:val="28"/>
          <w:rtl/>
          <w:lang w:eastAsia="zh-CN" w:bidi="ar-JO"/>
        </w:rPr>
      </w:pPr>
    </w:p>
    <w:p w:rsidR="005C2ABF" w:rsidRPr="003927A4" w:rsidRDefault="005C2ABF" w:rsidP="005C2ABF">
      <w:pPr>
        <w:spacing w:before="100" w:beforeAutospacing="1" w:after="100" w:afterAutospacing="1" w:line="360" w:lineRule="auto"/>
        <w:rPr>
          <w:rFonts w:cs="Simplified Arabic"/>
          <w:sz w:val="28"/>
          <w:szCs w:val="28"/>
          <w:lang w:eastAsia="zh-CN"/>
        </w:rPr>
      </w:pPr>
    </w:p>
    <w:p w:rsidR="003927A4" w:rsidRPr="003927A4" w:rsidRDefault="003927A4" w:rsidP="003927A4">
      <w:pPr>
        <w:spacing w:before="100" w:beforeAutospacing="1" w:after="100" w:afterAutospacing="1" w:line="360" w:lineRule="auto"/>
        <w:ind w:left="720"/>
        <w:rPr>
          <w:rFonts w:cs="Simplified Arabic"/>
          <w:sz w:val="28"/>
          <w:szCs w:val="28"/>
          <w:lang w:eastAsia="zh-CN" w:bidi="ar-JO"/>
        </w:rPr>
      </w:pPr>
    </w:p>
    <w:p w:rsidR="00FD5FE9" w:rsidRPr="00A15CA6" w:rsidRDefault="005C2ABF" w:rsidP="00A15CA6">
      <w:pPr>
        <w:spacing w:line="360" w:lineRule="auto"/>
        <w:jc w:val="right"/>
        <w:rPr>
          <w:b/>
          <w:bCs/>
          <w:sz w:val="28"/>
          <w:szCs w:val="28"/>
          <w:rtl/>
          <w:lang w:bidi="ar-JO"/>
        </w:rPr>
      </w:pPr>
      <w:r w:rsidRPr="00A15CA6">
        <w:rPr>
          <w:b/>
          <w:bCs/>
          <w:sz w:val="28"/>
          <w:szCs w:val="28"/>
        </w:rPr>
        <w:t>A</w:t>
      </w:r>
      <w:r w:rsidR="00A15CA6" w:rsidRPr="00A15CA6">
        <w:rPr>
          <w:b/>
          <w:bCs/>
          <w:sz w:val="28"/>
          <w:szCs w:val="28"/>
        </w:rPr>
        <w:t>bstract:</w:t>
      </w:r>
    </w:p>
    <w:p w:rsidR="005C2ABF" w:rsidRDefault="005C2ABF" w:rsidP="00A15CA6">
      <w:pPr>
        <w:spacing w:line="480" w:lineRule="auto"/>
        <w:jc w:val="right"/>
      </w:pPr>
      <w:r w:rsidRPr="00B43687">
        <w:rPr>
          <w:sz w:val="28"/>
          <w:szCs w:val="28"/>
        </w:rPr>
        <w:t xml:space="preserve">The study aimed to identify the extent to which the degree of difficulty of applying the requirements of a course of </w:t>
      </w:r>
      <w:r>
        <w:rPr>
          <w:sz w:val="28"/>
          <w:szCs w:val="28"/>
        </w:rPr>
        <w:t xml:space="preserve">field </w:t>
      </w:r>
      <w:r w:rsidRPr="00B43687">
        <w:rPr>
          <w:sz w:val="28"/>
          <w:szCs w:val="28"/>
        </w:rPr>
        <w:t xml:space="preserve">training in government schools from the perspective of course students, differences in the degree of difficulty of applying the requirements of </w:t>
      </w:r>
      <w:r>
        <w:rPr>
          <w:sz w:val="28"/>
          <w:szCs w:val="28"/>
        </w:rPr>
        <w:t xml:space="preserve">field </w:t>
      </w:r>
      <w:r w:rsidRPr="00B43687">
        <w:rPr>
          <w:sz w:val="28"/>
          <w:szCs w:val="28"/>
        </w:rPr>
        <w:t xml:space="preserve">training due to the variables (sex, marital status, place of residence, age) and the researcher used the </w:t>
      </w:r>
      <w:r>
        <w:rPr>
          <w:sz w:val="28"/>
          <w:szCs w:val="28"/>
        </w:rPr>
        <w:t xml:space="preserve">descriptive analytical </w:t>
      </w:r>
      <w:r w:rsidRPr="00B43687">
        <w:rPr>
          <w:sz w:val="28"/>
          <w:szCs w:val="28"/>
        </w:rPr>
        <w:t xml:space="preserve">approach </w:t>
      </w:r>
      <w:r>
        <w:rPr>
          <w:sz w:val="28"/>
          <w:szCs w:val="28"/>
        </w:rPr>
        <w:t xml:space="preserve">. </w:t>
      </w:r>
      <w:r w:rsidRPr="00B43687">
        <w:rPr>
          <w:sz w:val="28"/>
          <w:szCs w:val="28"/>
        </w:rPr>
        <w:t xml:space="preserve">the study sample consisted </w:t>
      </w:r>
      <w:r>
        <w:rPr>
          <w:sz w:val="28"/>
          <w:szCs w:val="28"/>
        </w:rPr>
        <w:t xml:space="preserve">of </w:t>
      </w:r>
      <w:r w:rsidRPr="00B43687">
        <w:rPr>
          <w:sz w:val="28"/>
          <w:szCs w:val="28"/>
        </w:rPr>
        <w:t xml:space="preserve">(20) students, including 14 </w:t>
      </w:r>
      <w:r>
        <w:rPr>
          <w:sz w:val="28"/>
          <w:szCs w:val="28"/>
        </w:rPr>
        <w:t>males</w:t>
      </w:r>
      <w:r w:rsidRPr="00B43687">
        <w:rPr>
          <w:sz w:val="28"/>
          <w:szCs w:val="28"/>
        </w:rPr>
        <w:t xml:space="preserve"> and 6 </w:t>
      </w:r>
      <w:r>
        <w:rPr>
          <w:sz w:val="28"/>
          <w:szCs w:val="28"/>
        </w:rPr>
        <w:t xml:space="preserve">females, </w:t>
      </w:r>
      <w:r w:rsidRPr="00B43687">
        <w:rPr>
          <w:sz w:val="28"/>
          <w:szCs w:val="28"/>
        </w:rPr>
        <w:t xml:space="preserve"> </w:t>
      </w:r>
      <w:r>
        <w:rPr>
          <w:sz w:val="28"/>
          <w:szCs w:val="28"/>
        </w:rPr>
        <w:t>mean of</w:t>
      </w:r>
      <w:r w:rsidRPr="00B43687">
        <w:rPr>
          <w:sz w:val="28"/>
          <w:szCs w:val="28"/>
        </w:rPr>
        <w:t xml:space="preserve"> ages of 23.13 years and constitute t</w:t>
      </w:r>
      <w:r>
        <w:rPr>
          <w:sz w:val="28"/>
          <w:szCs w:val="28"/>
        </w:rPr>
        <w:t xml:space="preserve">he sample accounted for 67% of  the study population. </w:t>
      </w:r>
      <w:r w:rsidRPr="00B43687">
        <w:rPr>
          <w:sz w:val="28"/>
          <w:szCs w:val="28"/>
        </w:rPr>
        <w:t xml:space="preserve"> the most important results of the </w:t>
      </w:r>
      <w:r>
        <w:rPr>
          <w:sz w:val="28"/>
          <w:szCs w:val="28"/>
        </w:rPr>
        <w:t xml:space="preserve">study revealed that </w:t>
      </w:r>
      <w:r w:rsidRPr="00B43687">
        <w:rPr>
          <w:sz w:val="28"/>
          <w:szCs w:val="28"/>
        </w:rPr>
        <w:t xml:space="preserve"> the number of hours </w:t>
      </w:r>
      <w:r>
        <w:rPr>
          <w:sz w:val="28"/>
          <w:szCs w:val="28"/>
        </w:rPr>
        <w:t xml:space="preserve">physical </w:t>
      </w:r>
      <w:r w:rsidRPr="00B43687">
        <w:rPr>
          <w:sz w:val="28"/>
          <w:szCs w:val="28"/>
        </w:rPr>
        <w:t xml:space="preserve"> education </w:t>
      </w:r>
      <w:r>
        <w:rPr>
          <w:sz w:val="28"/>
          <w:szCs w:val="28"/>
        </w:rPr>
        <w:t xml:space="preserve">curriculums </w:t>
      </w:r>
      <w:r w:rsidRPr="00B43687">
        <w:rPr>
          <w:sz w:val="28"/>
          <w:szCs w:val="28"/>
        </w:rPr>
        <w:t>is not sufficient t</w:t>
      </w:r>
      <w:r>
        <w:rPr>
          <w:sz w:val="28"/>
          <w:szCs w:val="28"/>
        </w:rPr>
        <w:t xml:space="preserve">o prepare students academically. Moreover, the study revealed that there is a </w:t>
      </w:r>
      <w:r w:rsidRPr="00B43687">
        <w:rPr>
          <w:sz w:val="28"/>
          <w:szCs w:val="28"/>
        </w:rPr>
        <w:t>negative attitudes towards the physical education</w:t>
      </w:r>
      <w:r>
        <w:rPr>
          <w:sz w:val="28"/>
          <w:szCs w:val="28"/>
        </w:rPr>
        <w:t xml:space="preserve">. Based on the study findings, the researcher </w:t>
      </w:r>
      <w:r w:rsidRPr="00B43687">
        <w:rPr>
          <w:sz w:val="28"/>
          <w:szCs w:val="28"/>
        </w:rPr>
        <w:t xml:space="preserve">recommendations </w:t>
      </w:r>
      <w:r>
        <w:rPr>
          <w:sz w:val="28"/>
          <w:szCs w:val="28"/>
        </w:rPr>
        <w:t xml:space="preserve">were on </w:t>
      </w:r>
      <w:r w:rsidRPr="00B43687">
        <w:rPr>
          <w:sz w:val="28"/>
          <w:szCs w:val="28"/>
        </w:rPr>
        <w:t xml:space="preserve"> the selection of public schools</w:t>
      </w:r>
      <w:r>
        <w:rPr>
          <w:sz w:val="28"/>
          <w:szCs w:val="28"/>
        </w:rPr>
        <w:t xml:space="preserve"> that is </w:t>
      </w:r>
      <w:r w:rsidRPr="00B43687">
        <w:rPr>
          <w:sz w:val="28"/>
          <w:szCs w:val="28"/>
        </w:rPr>
        <w:t xml:space="preserve"> close to residential areas </w:t>
      </w:r>
      <w:r>
        <w:rPr>
          <w:sz w:val="28"/>
          <w:szCs w:val="28"/>
        </w:rPr>
        <w:t xml:space="preserve">, and working on  </w:t>
      </w:r>
      <w:r w:rsidRPr="00B43687">
        <w:rPr>
          <w:sz w:val="28"/>
          <w:szCs w:val="28"/>
        </w:rPr>
        <w:t>increas</w:t>
      </w:r>
      <w:r>
        <w:rPr>
          <w:sz w:val="28"/>
          <w:szCs w:val="28"/>
        </w:rPr>
        <w:t xml:space="preserve">ing </w:t>
      </w:r>
      <w:r w:rsidRPr="00B43687">
        <w:rPr>
          <w:sz w:val="28"/>
          <w:szCs w:val="28"/>
        </w:rPr>
        <w:t>student teachers' physical education classes studied to achieve the desired goals of physical education</w:t>
      </w:r>
      <w:r w:rsidR="00A15CA6">
        <w:rPr>
          <w:sz w:val="28"/>
          <w:szCs w:val="28"/>
        </w:rPr>
        <w:t xml:space="preserve"> .</w:t>
      </w:r>
    </w:p>
    <w:p w:rsidR="005C2ABF" w:rsidRPr="005C2ABF" w:rsidRDefault="005C2ABF" w:rsidP="00FD5FE9">
      <w:pPr>
        <w:spacing w:line="360" w:lineRule="auto"/>
        <w:rPr>
          <w:b/>
          <w:bCs/>
          <w:sz w:val="32"/>
          <w:szCs w:val="32"/>
          <w:rtl/>
          <w:lang w:bidi="ar-JO"/>
        </w:rPr>
      </w:pPr>
    </w:p>
    <w:p w:rsidR="00A15CA6" w:rsidRDefault="00A15CA6" w:rsidP="00FD5FE9">
      <w:pPr>
        <w:spacing w:line="360" w:lineRule="auto"/>
        <w:rPr>
          <w:b/>
          <w:bCs/>
          <w:sz w:val="32"/>
          <w:szCs w:val="32"/>
          <w:rtl/>
        </w:rPr>
      </w:pPr>
    </w:p>
    <w:p w:rsidR="00A15CA6" w:rsidRDefault="00A15CA6" w:rsidP="00FD5FE9">
      <w:pPr>
        <w:spacing w:line="360" w:lineRule="auto"/>
        <w:rPr>
          <w:b/>
          <w:bCs/>
          <w:sz w:val="32"/>
          <w:szCs w:val="32"/>
          <w:rtl/>
        </w:rPr>
      </w:pPr>
    </w:p>
    <w:p w:rsidR="00A15CA6" w:rsidRDefault="00A15CA6" w:rsidP="00FD5FE9">
      <w:pPr>
        <w:spacing w:line="360" w:lineRule="auto"/>
        <w:rPr>
          <w:b/>
          <w:bCs/>
          <w:sz w:val="32"/>
          <w:szCs w:val="32"/>
          <w:rtl/>
        </w:rPr>
      </w:pPr>
    </w:p>
    <w:p w:rsidR="00A15CA6" w:rsidRDefault="00A15CA6" w:rsidP="00FD5FE9">
      <w:pPr>
        <w:spacing w:line="360" w:lineRule="auto"/>
        <w:rPr>
          <w:b/>
          <w:bCs/>
          <w:sz w:val="32"/>
          <w:szCs w:val="32"/>
          <w:rtl/>
        </w:rPr>
      </w:pPr>
    </w:p>
    <w:p w:rsidR="00A15CA6" w:rsidRDefault="00A15CA6" w:rsidP="00FD5FE9">
      <w:pPr>
        <w:spacing w:line="360" w:lineRule="auto"/>
        <w:rPr>
          <w:b/>
          <w:bCs/>
          <w:sz w:val="32"/>
          <w:szCs w:val="32"/>
          <w:rtl/>
        </w:rPr>
      </w:pPr>
    </w:p>
    <w:p w:rsidR="00FD5FE9" w:rsidRPr="00B44AF9" w:rsidRDefault="00FD5FE9" w:rsidP="00FD5FE9">
      <w:pPr>
        <w:spacing w:line="360" w:lineRule="auto"/>
        <w:rPr>
          <w:b/>
          <w:bCs/>
          <w:sz w:val="32"/>
          <w:szCs w:val="32"/>
          <w:rtl/>
        </w:rPr>
      </w:pPr>
      <w:r w:rsidRPr="00B44AF9">
        <w:rPr>
          <w:rFonts w:hint="cs"/>
          <w:b/>
          <w:bCs/>
          <w:sz w:val="32"/>
          <w:szCs w:val="32"/>
          <w:rtl/>
        </w:rPr>
        <w:lastRenderedPageBreak/>
        <w:t>مقدمة الدراسة وأهميتها :</w:t>
      </w:r>
    </w:p>
    <w:p w:rsidR="00FD5FE9" w:rsidRPr="00E72674" w:rsidRDefault="00FD5FE9" w:rsidP="003927A4">
      <w:pPr>
        <w:spacing w:line="480" w:lineRule="auto"/>
        <w:rPr>
          <w:sz w:val="28"/>
          <w:szCs w:val="28"/>
          <w:rtl/>
        </w:rPr>
      </w:pPr>
      <w:r w:rsidRPr="00E72674">
        <w:rPr>
          <w:rFonts w:hint="cs"/>
          <w:sz w:val="28"/>
          <w:szCs w:val="28"/>
          <w:rtl/>
        </w:rPr>
        <w:t>تعد التربية الرياضية ذات أهمية بالغة لما لها من دور فعال في إحداث التطور المرغوب فيه في المجتمع وإعداد الفرد لتجعله قادراً على أن يحيا حياة ناجحة عن طريق مواهبة وإبراز قدراته فهي تعتبر كأداة للتغيير الاجتماعي لتحقق التقدم في مجالات الحياة من أجل بناء شخصية الإنسان الجديد الذي يؤمل بدوره في تغيير واقع مجتمعه نحو الأفضل. (عوض، 2000)</w:t>
      </w:r>
    </w:p>
    <w:p w:rsidR="00FD5FE9" w:rsidRPr="00E72674" w:rsidRDefault="00FD5FE9" w:rsidP="003927A4">
      <w:pPr>
        <w:spacing w:line="480" w:lineRule="auto"/>
        <w:rPr>
          <w:sz w:val="28"/>
          <w:szCs w:val="28"/>
          <w:rtl/>
        </w:rPr>
      </w:pPr>
      <w:r w:rsidRPr="00E72674">
        <w:rPr>
          <w:rFonts w:hint="cs"/>
          <w:sz w:val="28"/>
          <w:szCs w:val="28"/>
          <w:rtl/>
        </w:rPr>
        <w:t>وان التدريس هو عملية إنسانية تهدف إلى مساعدة المتعلمين على التعلم، وتنظيم المعلومات والبيئة بشكل يسهل عملية التعلم وان التدريس نشاط تعليمي مقصود وان التعلم هو اكتساب المعرفة العلمية والمهارات والاتجاهات من قبل المتعلم وبناء على ذلك يعد التعليم جزءاً فرعياً من التدريس . (الربيعي، 2006)</w:t>
      </w:r>
    </w:p>
    <w:p w:rsidR="00FD5FE9" w:rsidRPr="00E72674" w:rsidRDefault="00FD5FE9" w:rsidP="003927A4">
      <w:pPr>
        <w:spacing w:line="480" w:lineRule="auto"/>
        <w:rPr>
          <w:sz w:val="28"/>
          <w:szCs w:val="28"/>
          <w:rtl/>
        </w:rPr>
      </w:pPr>
      <w:r w:rsidRPr="00E72674">
        <w:rPr>
          <w:rFonts w:hint="cs"/>
          <w:sz w:val="28"/>
          <w:szCs w:val="28"/>
          <w:rtl/>
        </w:rPr>
        <w:t>ويعتبر التدريب الميداني أحد الجوانب الرئيسية في إعداد مدرسي المواد المختلفة ومدرسي التربية الرياضية على وجه التحديد، ولعل ذلك يرجع إلى طبيعة عمل المدرس في مجال التربية الرياضية والتي تتصف بالتنوع والتشعب والتداخل هذا بالإضافة إلى تعدد أدوار مدرس التربية الرياضية ما بين درس التربية الرياضية والنشاط الداخلي والنشاط الخارجي والحفلات والرحلات المدرسية وغيرها من المهام المختلفة والتي تتمثل في الواجبات القيادية والتربوية والإدارية والعلاقات مع بقية المدرسين وإدارة المدرسة .</w:t>
      </w:r>
    </w:p>
    <w:p w:rsidR="00E03400" w:rsidRPr="00E72674" w:rsidRDefault="00FD5FE9" w:rsidP="00E72674">
      <w:pPr>
        <w:spacing w:line="480" w:lineRule="auto"/>
        <w:rPr>
          <w:sz w:val="28"/>
          <w:szCs w:val="28"/>
          <w:rtl/>
        </w:rPr>
      </w:pPr>
      <w:r w:rsidRPr="00E72674">
        <w:rPr>
          <w:rFonts w:hint="cs"/>
          <w:sz w:val="28"/>
          <w:szCs w:val="28"/>
          <w:rtl/>
        </w:rPr>
        <w:t>ويعتبر التطبيق الميداني أحد الوسائل الهامة لإعداد المعلم، والتدريب هو الركيزة العلمية في مشروع ربط العلوم النظرية والعلمية التي تعلمها الطلبة خلال دراستهم في الكلية بصورة عملية ان كان الصعيد المدرسي أو التدريبي. (السامرائي، 1987)</w:t>
      </w:r>
    </w:p>
    <w:p w:rsidR="00FD5FE9" w:rsidRPr="00E72674" w:rsidRDefault="00FD5FE9" w:rsidP="003927A4">
      <w:pPr>
        <w:spacing w:line="480" w:lineRule="auto"/>
        <w:rPr>
          <w:sz w:val="28"/>
          <w:szCs w:val="28"/>
          <w:rtl/>
        </w:rPr>
      </w:pPr>
      <w:r w:rsidRPr="00E72674">
        <w:rPr>
          <w:rFonts w:hint="cs"/>
          <w:sz w:val="28"/>
          <w:szCs w:val="28"/>
          <w:rtl/>
        </w:rPr>
        <w:t>فمن خلال دروس التدريب يتم إعداد المعلم إعدادا سليماً ومساعدتهم في تنظيم وتفهم أعمالهم المناطة بهم في المدارس ليصبح أهلاً بعملية البناء التعليمي والتربوي في المستقبل، والمعلم لن يستطيع أن يقوم برسالته على الوجه الأكمل إلا إذا كان إعداده سليماً لأنه بقدر النقص في إعداده يكون النقص بمن يعدهم ويمثل التدريب الميداني أحد الجوانب الأساسية في إعداد المعلم في مجال التربية البدنية . (القباني،</w:t>
      </w:r>
      <w:r w:rsidR="003927A4" w:rsidRPr="00E72674">
        <w:rPr>
          <w:rFonts w:hint="cs"/>
          <w:sz w:val="28"/>
          <w:szCs w:val="28"/>
          <w:rtl/>
        </w:rPr>
        <w:t>2000)</w:t>
      </w:r>
    </w:p>
    <w:p w:rsidR="00FD5FE9" w:rsidRDefault="00FD5FE9" w:rsidP="00FD5FE9">
      <w:pPr>
        <w:spacing w:line="360" w:lineRule="auto"/>
        <w:rPr>
          <w:sz w:val="28"/>
          <w:szCs w:val="28"/>
          <w:rtl/>
        </w:rPr>
      </w:pPr>
      <w:r w:rsidRPr="00E72674">
        <w:rPr>
          <w:rFonts w:hint="cs"/>
          <w:sz w:val="28"/>
          <w:szCs w:val="28"/>
          <w:rtl/>
        </w:rPr>
        <w:lastRenderedPageBreak/>
        <w:t>وتأتي أهمية البحث في إلقاء الضوء على الصعوبات التي تواجه طلبتنا في التدريب الميداني لأجل تسهيل عملية التعليم عليهم والعوائق التي تستهدف قيامهم بواجباتهم بصورة ناجحة .</w:t>
      </w:r>
    </w:p>
    <w:p w:rsidR="00E72674" w:rsidRPr="00E72674" w:rsidRDefault="00E72674" w:rsidP="00FD5FE9">
      <w:pPr>
        <w:spacing w:line="360" w:lineRule="auto"/>
        <w:rPr>
          <w:sz w:val="28"/>
          <w:szCs w:val="28"/>
          <w:rtl/>
        </w:rPr>
      </w:pPr>
    </w:p>
    <w:p w:rsidR="00FD5FE9" w:rsidRPr="00E72674" w:rsidRDefault="00FD5FE9" w:rsidP="00FD5FE9">
      <w:pPr>
        <w:spacing w:line="360" w:lineRule="auto"/>
        <w:rPr>
          <w:b/>
          <w:bCs/>
          <w:sz w:val="28"/>
          <w:szCs w:val="28"/>
          <w:rtl/>
        </w:rPr>
      </w:pPr>
      <w:r w:rsidRPr="00E72674">
        <w:rPr>
          <w:rFonts w:hint="cs"/>
          <w:b/>
          <w:bCs/>
          <w:sz w:val="28"/>
          <w:szCs w:val="28"/>
          <w:rtl/>
        </w:rPr>
        <w:t>مشكلة الدراسة :</w:t>
      </w:r>
    </w:p>
    <w:p w:rsidR="00FD5FE9" w:rsidRPr="00E72674" w:rsidRDefault="00560CDD" w:rsidP="003927A4">
      <w:pPr>
        <w:spacing w:line="480" w:lineRule="auto"/>
        <w:rPr>
          <w:b/>
          <w:bCs/>
          <w:sz w:val="28"/>
          <w:szCs w:val="28"/>
          <w:rtl/>
        </w:rPr>
      </w:pPr>
      <w:r w:rsidRPr="00E72674">
        <w:rPr>
          <w:rFonts w:hint="cs"/>
          <w:sz w:val="28"/>
          <w:szCs w:val="28"/>
          <w:rtl/>
        </w:rPr>
        <w:t>يقوم الطالب المعلم بلعب دور المعلم ليمارس الأهداف التعليمية في الموقف التعليمي، وبذلك يعد التدريب الميداني مكمل للاعداد النظري في جانب الممارسة للمهارات التعليمية، و</w:t>
      </w:r>
      <w:r w:rsidR="00FD5FE9" w:rsidRPr="00E72674">
        <w:rPr>
          <w:rFonts w:hint="cs"/>
          <w:sz w:val="28"/>
          <w:szCs w:val="28"/>
          <w:rtl/>
        </w:rPr>
        <w:t>من خلال الخبر</w:t>
      </w:r>
      <w:r w:rsidR="00404E56" w:rsidRPr="00E72674">
        <w:rPr>
          <w:rFonts w:hint="cs"/>
          <w:sz w:val="28"/>
          <w:szCs w:val="28"/>
          <w:rtl/>
        </w:rPr>
        <w:t>ة</w:t>
      </w:r>
      <w:r w:rsidR="00E03400" w:rsidRPr="00E72674">
        <w:rPr>
          <w:rFonts w:hint="cs"/>
          <w:sz w:val="28"/>
          <w:szCs w:val="28"/>
          <w:rtl/>
        </w:rPr>
        <w:t xml:space="preserve"> والملاحظة الشخصية يلاحظ الباحث</w:t>
      </w:r>
      <w:r w:rsidR="00404E56" w:rsidRPr="00E72674">
        <w:rPr>
          <w:rFonts w:hint="cs"/>
          <w:sz w:val="28"/>
          <w:szCs w:val="28"/>
          <w:rtl/>
        </w:rPr>
        <w:t xml:space="preserve"> </w:t>
      </w:r>
      <w:r w:rsidR="00FD5FE9" w:rsidRPr="00E72674">
        <w:rPr>
          <w:rFonts w:hint="cs"/>
          <w:sz w:val="28"/>
          <w:szCs w:val="28"/>
          <w:rtl/>
        </w:rPr>
        <w:t xml:space="preserve"> ان عملية التدريب الميداني للطلبة لا تتم بصورة متكاملة وهناك بعض الصعوبات التي تواجه الطلبة أثناء عملية التدريب الميداني فارتأى الباحث</w:t>
      </w:r>
      <w:r w:rsidR="00E03400" w:rsidRPr="00E72674">
        <w:rPr>
          <w:rFonts w:hint="cs"/>
          <w:sz w:val="28"/>
          <w:szCs w:val="28"/>
          <w:rtl/>
        </w:rPr>
        <w:t xml:space="preserve"> </w:t>
      </w:r>
      <w:r w:rsidR="00FD5FE9" w:rsidRPr="00E72674">
        <w:rPr>
          <w:rFonts w:hint="cs"/>
          <w:sz w:val="28"/>
          <w:szCs w:val="28"/>
          <w:rtl/>
        </w:rPr>
        <w:t>كشف هذه الصعوبات التي تقف حاجز أمام مسيرة التربية الرياضية لأجل تلافيها بطرق سليمة ولتجاوز السلبيات التي قد تفاجئ طلبتنا أثناء عملية التدريب والتي هي بحاجة إلى وضع ضوابط ومناهج لتوضيح الواجبات الأساسية للقائمين عليها وأن كانوا طلبة أو مدرسين أو مشرفين أو إدارات مدارس .</w:t>
      </w:r>
    </w:p>
    <w:p w:rsidR="003927A4" w:rsidRPr="00E72674" w:rsidRDefault="003927A4" w:rsidP="003927A4">
      <w:pPr>
        <w:spacing w:line="480" w:lineRule="auto"/>
        <w:rPr>
          <w:b/>
          <w:bCs/>
          <w:sz w:val="28"/>
          <w:szCs w:val="28"/>
          <w:rtl/>
        </w:rPr>
      </w:pPr>
    </w:p>
    <w:p w:rsidR="00FD5FE9" w:rsidRPr="00E72674" w:rsidRDefault="00FD5FE9" w:rsidP="00FD5FE9">
      <w:pPr>
        <w:spacing w:line="360" w:lineRule="auto"/>
        <w:rPr>
          <w:b/>
          <w:bCs/>
          <w:sz w:val="28"/>
          <w:szCs w:val="28"/>
          <w:rtl/>
        </w:rPr>
      </w:pPr>
      <w:r w:rsidRPr="00E72674">
        <w:rPr>
          <w:rFonts w:hint="cs"/>
          <w:b/>
          <w:bCs/>
          <w:sz w:val="28"/>
          <w:szCs w:val="28"/>
          <w:rtl/>
        </w:rPr>
        <w:t>أهداف الدراسة :</w:t>
      </w:r>
    </w:p>
    <w:p w:rsidR="00FD5FE9" w:rsidRPr="00E72674" w:rsidRDefault="00FD5FE9" w:rsidP="00FD5FE9">
      <w:pPr>
        <w:spacing w:line="360" w:lineRule="auto"/>
        <w:rPr>
          <w:b/>
          <w:bCs/>
          <w:sz w:val="28"/>
          <w:szCs w:val="28"/>
          <w:rtl/>
        </w:rPr>
      </w:pPr>
      <w:r w:rsidRPr="00E72674">
        <w:rPr>
          <w:rFonts w:hint="cs"/>
          <w:b/>
          <w:bCs/>
          <w:sz w:val="28"/>
          <w:szCs w:val="28"/>
          <w:rtl/>
        </w:rPr>
        <w:t>هدف البحث الحالي التعرف على :</w:t>
      </w:r>
    </w:p>
    <w:p w:rsidR="00404E56" w:rsidRPr="00E72674" w:rsidRDefault="00FD5FE9" w:rsidP="003927A4">
      <w:pPr>
        <w:numPr>
          <w:ilvl w:val="0"/>
          <w:numId w:val="10"/>
        </w:numPr>
        <w:spacing w:line="480" w:lineRule="auto"/>
        <w:rPr>
          <w:sz w:val="28"/>
          <w:szCs w:val="28"/>
          <w:rtl/>
        </w:rPr>
      </w:pPr>
      <w:r w:rsidRPr="00E72674">
        <w:rPr>
          <w:rFonts w:hint="cs"/>
          <w:sz w:val="28"/>
          <w:szCs w:val="28"/>
          <w:rtl/>
        </w:rPr>
        <w:t>مدى درجة صعوبة تطبيق متطلبات مساق التدريب الميداني في المدارس الحكومية من وجهة نظر طلبة المساق .</w:t>
      </w:r>
    </w:p>
    <w:p w:rsidR="00560CDD" w:rsidRPr="00E72674" w:rsidRDefault="00220E79" w:rsidP="003927A4">
      <w:pPr>
        <w:numPr>
          <w:ilvl w:val="0"/>
          <w:numId w:val="10"/>
        </w:numPr>
        <w:spacing w:line="480" w:lineRule="auto"/>
        <w:rPr>
          <w:sz w:val="28"/>
          <w:szCs w:val="28"/>
          <w:rtl/>
        </w:rPr>
      </w:pPr>
      <w:r w:rsidRPr="00E72674">
        <w:rPr>
          <w:rFonts w:hint="cs"/>
          <w:sz w:val="28"/>
          <w:szCs w:val="28"/>
          <w:rtl/>
        </w:rPr>
        <w:t xml:space="preserve"> </w:t>
      </w:r>
      <w:r w:rsidR="00FD5FE9" w:rsidRPr="00E72674">
        <w:rPr>
          <w:rFonts w:hint="cs"/>
          <w:sz w:val="28"/>
          <w:szCs w:val="28"/>
          <w:rtl/>
        </w:rPr>
        <w:t>الفروق في مدى درجة صعوبة تطبيق متطلبات مساق التدريب الميداني تبعاً للمتغيرات التالية ( الجنس، الحالة الاجتماعية، مكان السكن، السن) .</w:t>
      </w:r>
    </w:p>
    <w:p w:rsidR="00FD5FE9" w:rsidRPr="00E72674" w:rsidRDefault="00FD5FE9" w:rsidP="00FD5FE9">
      <w:pPr>
        <w:spacing w:line="360" w:lineRule="auto"/>
        <w:rPr>
          <w:b/>
          <w:bCs/>
          <w:sz w:val="28"/>
          <w:szCs w:val="28"/>
          <w:rtl/>
        </w:rPr>
      </w:pPr>
      <w:r w:rsidRPr="00E72674">
        <w:rPr>
          <w:rFonts w:hint="cs"/>
          <w:b/>
          <w:bCs/>
          <w:sz w:val="28"/>
          <w:szCs w:val="28"/>
          <w:rtl/>
        </w:rPr>
        <w:t>تساؤلات البحث :</w:t>
      </w:r>
    </w:p>
    <w:p w:rsidR="00FD5FE9" w:rsidRPr="00E72674" w:rsidRDefault="00FD5FE9" w:rsidP="003927A4">
      <w:pPr>
        <w:spacing w:line="480" w:lineRule="auto"/>
        <w:rPr>
          <w:sz w:val="28"/>
          <w:szCs w:val="28"/>
          <w:rtl/>
        </w:rPr>
      </w:pPr>
      <w:r w:rsidRPr="00E72674">
        <w:rPr>
          <w:rFonts w:hint="cs"/>
          <w:sz w:val="28"/>
          <w:szCs w:val="28"/>
          <w:rtl/>
        </w:rPr>
        <w:t>1. ما مدى درجة صعوبة تطبيق متطلبات مساق التدريب الميداني في المدارس الحكومية من وجهة نظر طلبة المساق .</w:t>
      </w:r>
    </w:p>
    <w:p w:rsidR="00FD5FE9" w:rsidRPr="00E72674" w:rsidRDefault="00FD5FE9" w:rsidP="003927A4">
      <w:pPr>
        <w:spacing w:line="600" w:lineRule="auto"/>
        <w:rPr>
          <w:sz w:val="28"/>
          <w:szCs w:val="28"/>
          <w:rtl/>
        </w:rPr>
      </w:pPr>
      <w:r w:rsidRPr="00E72674">
        <w:rPr>
          <w:rFonts w:hint="cs"/>
          <w:sz w:val="28"/>
          <w:szCs w:val="28"/>
          <w:rtl/>
        </w:rPr>
        <w:t>2. هل توجد فروق معنوية في مدى درجة صعوبة تطبيق متطلبات مساق التدريب الميداني تبعاً للمتغيرات التالية (الجنس، الحالة الاجتماعية، مكان السكن، السن) .</w:t>
      </w:r>
    </w:p>
    <w:p w:rsidR="00404E56" w:rsidRDefault="00404E56" w:rsidP="00FD5FE9">
      <w:pPr>
        <w:spacing w:line="360" w:lineRule="auto"/>
        <w:rPr>
          <w:b/>
          <w:bCs/>
          <w:sz w:val="32"/>
          <w:szCs w:val="32"/>
          <w:rtl/>
        </w:rPr>
      </w:pPr>
    </w:p>
    <w:p w:rsidR="00FD5FE9" w:rsidRDefault="00FD5FE9" w:rsidP="00FD5FE9">
      <w:pPr>
        <w:spacing w:line="360" w:lineRule="auto"/>
        <w:rPr>
          <w:b/>
          <w:bCs/>
          <w:sz w:val="32"/>
          <w:szCs w:val="32"/>
          <w:rtl/>
        </w:rPr>
      </w:pPr>
      <w:r w:rsidRPr="00A50B1C">
        <w:rPr>
          <w:rFonts w:hint="cs"/>
          <w:b/>
          <w:bCs/>
          <w:sz w:val="32"/>
          <w:szCs w:val="32"/>
          <w:rtl/>
        </w:rPr>
        <w:t>الدراسات السابقة :</w:t>
      </w:r>
    </w:p>
    <w:p w:rsidR="00560CDD" w:rsidRPr="00E72674" w:rsidRDefault="00560CDD" w:rsidP="00E72674">
      <w:pPr>
        <w:spacing w:line="480" w:lineRule="auto"/>
        <w:rPr>
          <w:sz w:val="28"/>
          <w:szCs w:val="28"/>
          <w:rtl/>
        </w:rPr>
      </w:pPr>
      <w:r w:rsidRPr="00E72674">
        <w:rPr>
          <w:rFonts w:hint="cs"/>
          <w:sz w:val="28"/>
          <w:szCs w:val="28"/>
          <w:rtl/>
        </w:rPr>
        <w:t xml:space="preserve">- قام النعيمي واخرون بدراسة (2010) هدفت التعرف الى الصعوبات التي يواجهها </w:t>
      </w:r>
      <w:r w:rsidR="00D83333" w:rsidRPr="00E72674">
        <w:rPr>
          <w:rFonts w:hint="cs"/>
          <w:sz w:val="28"/>
          <w:szCs w:val="28"/>
          <w:rtl/>
        </w:rPr>
        <w:t>طلبة التربية العملية في الجامعة الهاشمية وجامعة الاسراء الخاصة، وتكونت عينة الدراسة من (133) طالباً وطالبة موزعين على : (73) طالباً وطالبة في الجامعة الهاشمية و(60) طالباً وطالبة في جامعة الاسراء الخاصة من الفصل التدريسي الأول 2007_2008م، وأظهرت نتائج الدراسة ان أهم الصعوبات التي تواجه الطلبة المعلمين عي على الترتيب : أزدحام الصفوف الدراسية زيادة العبء الدراسي للطالب المعلم في أثناء تنفيذ برنامج التربية العملية، ومن أهم التوصيات التي توصل اليها الباحث اختيار المدارس المتعاونة القريبة من مناطق سكن الطلبة المعلمين، وزيادة عدد الزيارات الصفية من قبل المشرق الاكاديمي، وضرورة قيام المعلم التعاون بمتابعة الطالب المعلم تخطيطاً وتنفيذاً وتقيمياً .</w:t>
      </w:r>
    </w:p>
    <w:p w:rsidR="00D83333" w:rsidRPr="00E72674" w:rsidRDefault="00D83333" w:rsidP="00E72674">
      <w:pPr>
        <w:spacing w:line="480" w:lineRule="auto"/>
        <w:rPr>
          <w:sz w:val="28"/>
          <w:szCs w:val="28"/>
          <w:rtl/>
        </w:rPr>
      </w:pPr>
      <w:r w:rsidRPr="00E72674">
        <w:rPr>
          <w:rFonts w:hint="cs"/>
          <w:sz w:val="28"/>
          <w:szCs w:val="28"/>
          <w:rtl/>
        </w:rPr>
        <w:t>- دراسة أبو سالم (2010) هدفت التعرف الى المعوقات التي تواجه تدريب معلمي التربية الرياضية أثناء الخدمة، والتحقق عما اذا كان يوجد فروق في بعض المتغيرات (الجنس، الخبرة، المؤهل العلمي) في المعوقات التي تواجه المعلمين أثناء تدريسهم في الخدمة، وتكونت عينة الدراسة من معلمي التربية الرياضيةبمحافظات غزة وبلغ حجم العينة (101) معلماً، و(66) معلمة من معلمي التربية الرياضية واستخدام الباحث أداة الاستبيان، وتوصلت الدراسة الى ان مجالات الاستبيانة تتفاوت من حيث قوتها، حيث كان متوسط درجة الموافقة على الفقرات المقترحة في المجالات ككل من وجهة نظر العينة وقد بلغت (70.9%) وبدراسة أي المجالات أكثر تأثيراً بالمعوقات من وجهة نظر العينة كانت كالتالي: (المعوقات المتعلقة بجهة الاشراف، المعوقات المتعلقة بالمدربين، المعوقات المتعلقة بزمن البرنامج، المعوقات المتعلقة بالامكانات والأدوات، المعوقات المتعلقة بمكان التدريب .</w:t>
      </w:r>
    </w:p>
    <w:p w:rsidR="00D83333" w:rsidRPr="00E72674" w:rsidRDefault="00D83333" w:rsidP="00E72674">
      <w:pPr>
        <w:spacing w:line="480" w:lineRule="auto"/>
        <w:rPr>
          <w:sz w:val="28"/>
          <w:szCs w:val="28"/>
          <w:rtl/>
        </w:rPr>
      </w:pPr>
      <w:r w:rsidRPr="00E72674">
        <w:rPr>
          <w:rFonts w:hint="cs"/>
          <w:sz w:val="28"/>
          <w:szCs w:val="28"/>
          <w:rtl/>
        </w:rPr>
        <w:t xml:space="preserve">- دراسة العاجز واللوح (2009) هدفت الدراسة </w:t>
      </w:r>
      <w:r w:rsidR="00571A59" w:rsidRPr="00E72674">
        <w:rPr>
          <w:rFonts w:hint="cs"/>
          <w:sz w:val="28"/>
          <w:szCs w:val="28"/>
          <w:rtl/>
        </w:rPr>
        <w:t xml:space="preserve">الى التعرف على واقع المعلم الفلسطيني وتدريبيه أثناء الخدمة في ضوء برامج التنمية الشاملة بمحافظة غزة، ومن وجهة نظر المعلمين </w:t>
      </w:r>
      <w:r w:rsidR="00571A59" w:rsidRPr="00E72674">
        <w:rPr>
          <w:rFonts w:hint="cs"/>
          <w:sz w:val="28"/>
          <w:szCs w:val="28"/>
          <w:rtl/>
        </w:rPr>
        <w:lastRenderedPageBreak/>
        <w:t>والمعلمات، وقد استخدم الباحثان المنهج الوصفي لتحليل للاجابة عن أسئلة مكونة من (46) فقرة موزعة على خمس محاور، وقد تكون مجتمع الدراسة من معلمي معلمات المرحلة الاساسية بمحافظات غزة الخمس، وكانت عينة الدراسة (580) معلم ومعلمة وتوصلت الدراسة الى النتائج التالية : وجود فروق ذات دلالة احصائية في اعداد المعلم وتدريبيه أثناء الخدمة بمحافظات غزة تعزى لمتغير الجنس لصالح الذكور، ولمتغير المؤهل العلمي لصالح مؤهل البكالوريوس، وتعزى لمتغير سنوات الخدمة لصالح من لديهم سنوات خدمة من (6-10) سنوات، ولمتغير عدد الدورات ولصالح من لديه دورتين فأكثر .</w:t>
      </w:r>
    </w:p>
    <w:p w:rsidR="00571A59" w:rsidRPr="00E72674" w:rsidRDefault="00571A59" w:rsidP="00E72674">
      <w:pPr>
        <w:spacing w:line="480" w:lineRule="auto"/>
        <w:rPr>
          <w:sz w:val="28"/>
          <w:szCs w:val="28"/>
        </w:rPr>
      </w:pPr>
      <w:r w:rsidRPr="00E72674">
        <w:rPr>
          <w:rFonts w:hint="cs"/>
          <w:sz w:val="28"/>
          <w:szCs w:val="28"/>
          <w:rtl/>
        </w:rPr>
        <w:t>- دراسة أبو عطوان (2008) هدفت الى التعرف على معوقات تدريب المعلمين أثناء الخدمة وسيل التغلب عليها بمحافظات غزة، وقد أظهرت نتائجها أن نسبة عالية من المستجيبين بلغت (74.2%)، وكان المعوق الأول، نادراً ما يؤخذ برأي المعلمين في أحتياجاتهمالتدريبية، أما بالنسبة للمعوقات التي تتعلق بتوقيت البرامج التدريبية، فقد أظهرت النتائج أن نسبة عالية من المستجيبين بلغت (71.3%) لديهم معوقات في هذا المجال وكان أعلاها تعارض وقت التدريب على توقيت العمل في المدرسة، وبالنسبة للمعوقات التي تتعلق بالأساليب والوسائل التعليمية، فقد أظهرت النتائج أن نسبة مرتفعة من المستجيبين بلغت (71.2%) لديهم معوقات في هذا المجال، وكان أول هذه المعوقات قلة استخدام الحاسوب في التدريب .</w:t>
      </w:r>
    </w:p>
    <w:p w:rsidR="00571A59" w:rsidRPr="00E72674" w:rsidRDefault="00DC78D4" w:rsidP="00E72674">
      <w:pPr>
        <w:spacing w:line="480" w:lineRule="auto"/>
        <w:rPr>
          <w:sz w:val="28"/>
          <w:szCs w:val="28"/>
        </w:rPr>
      </w:pPr>
      <w:r w:rsidRPr="00E72674">
        <w:rPr>
          <w:rFonts w:hint="cs"/>
          <w:sz w:val="28"/>
          <w:szCs w:val="28"/>
          <w:rtl/>
        </w:rPr>
        <w:t>- وقام فالح (200</w:t>
      </w:r>
      <w:r w:rsidR="00560CDD" w:rsidRPr="00E72674">
        <w:rPr>
          <w:rFonts w:hint="cs"/>
          <w:sz w:val="28"/>
          <w:szCs w:val="28"/>
          <w:rtl/>
        </w:rPr>
        <w:t>6</w:t>
      </w:r>
      <w:r w:rsidRPr="00E72674">
        <w:rPr>
          <w:rFonts w:hint="cs"/>
          <w:sz w:val="28"/>
          <w:szCs w:val="28"/>
          <w:rtl/>
        </w:rPr>
        <w:t xml:space="preserve">) دراسة بعنوان " معوقات التربية العملية من وجهة نظر المشرفين والطلبة المعلمين في كليات التربية البدنية في الجمهورية اليمنية، وتهدف الدراسة الى التعرف على المعوقات الأكثر حدة في التربية العملية ومشكلاتها التي تواجه الطلبة المعلمين في كليات التربية البدنية في الجمهورية اليمنية واستقصاء علاقة هذه المعوقات بالمتغير المكاني لمؤسسات التربية البدنية المعنية بالدراسة من خلال محاور الاستبيان. حيث بلغ عدد أفرادها (23) مشرفاً و (139) طالباً،ولجمع البيانات اللازمة تم تطوير استبيان أشتمل على (60) عبارة، وأظهرت النتائج أن محور الإمكانيات المادية هو أكثر المحاور حدة لدى عينة الدراسة حيث حصل على 40% من نسبة المعوقات الأكثرية حدة في الدراسة . ومن أهم ما يوصى الباحث على زيادة فترة التربية </w:t>
      </w:r>
      <w:r w:rsidRPr="00E72674">
        <w:rPr>
          <w:rFonts w:hint="cs"/>
          <w:sz w:val="28"/>
          <w:szCs w:val="28"/>
          <w:rtl/>
        </w:rPr>
        <w:lastRenderedPageBreak/>
        <w:t xml:space="preserve">العملية الميدانية وجعلها فصلاً دراسياً كاملاً تفريغ الطالب المعلم فيه تفريغاً كاملاً للتدريب في مدارس التطبيق، والقيام بدراسة حول تقويم برامج الإعداد الأكاديمي والمهني لدى مؤسسات إعداد مدرسي التربية البدنية </w:t>
      </w:r>
      <w:r w:rsidR="00194880" w:rsidRPr="00E72674">
        <w:rPr>
          <w:rFonts w:hint="cs"/>
          <w:sz w:val="28"/>
          <w:szCs w:val="28"/>
          <w:rtl/>
        </w:rPr>
        <w:t xml:space="preserve">وتأهيلهم في الجمهورية اليمنية. </w:t>
      </w:r>
    </w:p>
    <w:p w:rsidR="00DC78D4" w:rsidRPr="00E72674" w:rsidRDefault="00DC78D4" w:rsidP="00E72674">
      <w:pPr>
        <w:spacing w:line="480" w:lineRule="auto"/>
        <w:rPr>
          <w:sz w:val="28"/>
          <w:szCs w:val="28"/>
        </w:rPr>
      </w:pPr>
      <w:r w:rsidRPr="00E72674">
        <w:rPr>
          <w:sz w:val="28"/>
          <w:szCs w:val="28"/>
          <w:rtl/>
        </w:rPr>
        <w:t>–</w:t>
      </w:r>
      <w:r w:rsidRPr="00E72674">
        <w:rPr>
          <w:rFonts w:hint="cs"/>
          <w:sz w:val="28"/>
          <w:szCs w:val="28"/>
          <w:rtl/>
        </w:rPr>
        <w:t xml:space="preserve"> وقام السيد (1998) دراسة بعنوان " مدى ارتباط مفهوم الذات وبعض سمات الشخصية بمستوى أداء طلبة كليات التربية الرياضية في التدريب الميداني"، واستخدم الباحث المنهج الوصفي، وتكونت عينة البحث (ّ223) طالب من طلاب كلية التربية الرياضية ببورسعيد والإسكندرية . ويهدف البحث إلى التعرف على علاقة كل من مفهوم الذات وببعض سمات الشخصية بمستوى أداء الطالب المعلم من طلاب كلية التربية الرياضية ببورسعيد والإسكندرية في التدريب الميداني،وأظهرت نتائج البحث حدوث تحسن في أبعاد ومفهوم الذات لدى طلبة الصف الثالث والرابع بكلية التربية الرياضية ببورسعيد والإسكندرية، ومن أهم التوصيات التي يوصى بها الباحث: ضرورة الاهتمام بإجراء مزيد من الدراسات باستخدام اختبارات أخرى قد يكون لها دور مهم في رفع مستوى الأداء في التدريب الميداني .</w:t>
      </w:r>
    </w:p>
    <w:p w:rsidR="00DC78D4" w:rsidRPr="00E72674" w:rsidRDefault="00423752" w:rsidP="00E72674">
      <w:pPr>
        <w:spacing w:line="480" w:lineRule="auto"/>
        <w:rPr>
          <w:sz w:val="28"/>
          <w:szCs w:val="28"/>
          <w:rtl/>
        </w:rPr>
      </w:pPr>
      <w:r w:rsidRPr="00E72674">
        <w:rPr>
          <w:rFonts w:hint="cs"/>
          <w:sz w:val="28"/>
          <w:szCs w:val="28"/>
          <w:rtl/>
        </w:rPr>
        <w:t>-</w:t>
      </w:r>
      <w:r w:rsidR="00571A59" w:rsidRPr="00E72674">
        <w:rPr>
          <w:rFonts w:hint="cs"/>
          <w:sz w:val="28"/>
          <w:szCs w:val="28"/>
          <w:rtl/>
        </w:rPr>
        <w:t xml:space="preserve">قام سميث (2000) بدراسة حول المشكلات العامة التي يواجهها الطلبة المعلمين الذين أكملوا التدريب العملي، وذلك من خلال تحليله للبحوث السابقة المتصلة بالموضوع، فقد قام بتحليل (14) دراسة، اذ قام بتصنيفها من نموذج فولر (1969) وهي : ( الضبط أو النظام في ادارة الصف، والتكيف الشخصي والخصائص الشخصية)، وأثنتان تمثلان جانب الاهتمام بادارة المهارات التعليمية، وهي: </w:t>
      </w:r>
      <w:r w:rsidRPr="00E72674">
        <w:rPr>
          <w:rFonts w:hint="cs"/>
          <w:sz w:val="28"/>
          <w:szCs w:val="28"/>
          <w:rtl/>
        </w:rPr>
        <w:t>الطرق والاستراتيجيات، والعمل مع الطلبة ذوي الحاجات الخاصة، وأظهرت النتائج أن أياً أهتمامات الطلبة المعلمين لم تصل الى مستوى الأهتمام الثالث وهو تأثيرهم في الطلاب. وتتفق هذه النتيجة مع ما وجدته فولر لدى المعلمين الذين جعلوا أهتماماتهم في المستويين الأول والثاني .</w:t>
      </w:r>
    </w:p>
    <w:p w:rsidR="00FD5FE9" w:rsidRPr="00E72674" w:rsidRDefault="00FD5FE9" w:rsidP="00E72674">
      <w:pPr>
        <w:spacing w:line="480" w:lineRule="auto"/>
        <w:rPr>
          <w:sz w:val="28"/>
          <w:szCs w:val="28"/>
          <w:rtl/>
        </w:rPr>
      </w:pPr>
      <w:r w:rsidRPr="00E72674">
        <w:rPr>
          <w:rFonts w:hint="cs"/>
          <w:sz w:val="28"/>
          <w:szCs w:val="28"/>
          <w:rtl/>
        </w:rPr>
        <w:t xml:space="preserve">- قامت بدور (1996) دراسة بعنوان " معوقات التربية العملية لدى طلبة قسم التربية البدنية والرياضية بكلية التربية الأساسية بدولة الكويت، حيث شملت عينة البحث على (42) طالباً وطالبة من بين طلبة وطالبات قسم التربية البدنية والرياضية واستخدم المنهج المسحي لمناسبته </w:t>
      </w:r>
      <w:r w:rsidRPr="00E72674">
        <w:rPr>
          <w:rFonts w:hint="cs"/>
          <w:sz w:val="28"/>
          <w:szCs w:val="28"/>
          <w:rtl/>
        </w:rPr>
        <w:lastRenderedPageBreak/>
        <w:t>لهذه الدراسة حيث قامت الباحثة بتصميم مقياس للتعرف على معوقات التربية العملية . وقد توصلت الباحثة إلى مجموعة من المعوقات أهمها: الإعداد الأكاديمي يمثل أهم العوائق التي تقف إمام طلاب وطالبات التربية العملية إضافة إلى أن الإرشاد والوسائل المعنية في توجيه الطلبة تحول دون تحقيق استفادة أفضل في التربية العملية . وقد أوصت الباحثة : أهمية العمل على تطوير الإعداد الأكاديمي للطالب بما يتناسب والإعداد للتربية العملية من خلال تحديد دقيق لمحتوى المقررات المرتبطة بالتربية العملية .</w:t>
      </w:r>
    </w:p>
    <w:p w:rsidR="00A13AEC" w:rsidRPr="00E72674" w:rsidRDefault="00FD5FE9" w:rsidP="00E72674">
      <w:pPr>
        <w:spacing w:line="480" w:lineRule="auto"/>
        <w:rPr>
          <w:sz w:val="28"/>
          <w:szCs w:val="28"/>
        </w:rPr>
      </w:pPr>
      <w:r w:rsidRPr="00E72674">
        <w:rPr>
          <w:rFonts w:hint="cs"/>
          <w:sz w:val="28"/>
          <w:szCs w:val="28"/>
          <w:rtl/>
        </w:rPr>
        <w:t>- قامت التميمي وخميس (  1992 ) دراسة "تحليله للمعوقات التي تواجه الطلبة في التطبيق العملي" وتهدف التعرف على المعوقات التي تعترض عملية التطبيق العملي التي تواجه طلبة وطالبات كلية التربية الرياضية، واستخدم الباحث المنهج الوصفي باستخدام الدراسات المسحية لمناسبته لطبيعة البحث، وتم اختيار عينة البحث بالطريقة العمدية من طلاب وطالبات كلية التربية الرياضية، حيث بلغ عددهم (46) طالباً وطالبة، وأظهرت النتائج أن محور المعوقات الخاصة بدرس التربية الرياضية أعلى نسبة حيث بلغت (3.34%) في حين حققت المعوقات الخاصة بالتجهيزات والأدوات أقل نسبة بين محاور الدراسة ح</w:t>
      </w:r>
      <w:r w:rsidR="00E72674">
        <w:rPr>
          <w:rFonts w:hint="cs"/>
          <w:sz w:val="28"/>
          <w:szCs w:val="28"/>
          <w:rtl/>
        </w:rPr>
        <w:t>يث بلغت 1.93 لعينة البحث الكلية،</w:t>
      </w:r>
      <w:r w:rsidRPr="00E72674">
        <w:rPr>
          <w:rFonts w:hint="cs"/>
          <w:sz w:val="28"/>
          <w:szCs w:val="28"/>
          <w:rtl/>
        </w:rPr>
        <w:t xml:space="preserve"> ومن أهم ما يوصى به الباحث : ضرورة توفير المستلزمات والتجهيزات الرياضية وإنشاء ملاعب رياضية متكاملة وصيانة الملاعب المتضررة وتزويد المدارس بكل ما يضمن للتربية الرياضية القيام بواجبها على الوجه الأكمل .</w:t>
      </w:r>
    </w:p>
    <w:p w:rsidR="00FD5FE9" w:rsidRPr="00E72674" w:rsidRDefault="00A13AEC" w:rsidP="00E72674">
      <w:pPr>
        <w:spacing w:line="480" w:lineRule="auto"/>
        <w:rPr>
          <w:b/>
          <w:bCs/>
          <w:sz w:val="28"/>
          <w:szCs w:val="28"/>
          <w:rtl/>
        </w:rPr>
      </w:pPr>
      <w:r w:rsidRPr="00E72674">
        <w:rPr>
          <w:rFonts w:hint="cs"/>
          <w:b/>
          <w:bCs/>
          <w:sz w:val="28"/>
          <w:szCs w:val="28"/>
          <w:rtl/>
        </w:rPr>
        <w:t>مصطلحات البحث :</w:t>
      </w:r>
    </w:p>
    <w:p w:rsidR="00A13AEC" w:rsidRPr="00E72674" w:rsidRDefault="00A13AEC" w:rsidP="00E72674">
      <w:pPr>
        <w:spacing w:line="480" w:lineRule="auto"/>
        <w:rPr>
          <w:sz w:val="28"/>
          <w:szCs w:val="28"/>
          <w:rtl/>
        </w:rPr>
      </w:pPr>
      <w:r w:rsidRPr="00E72674">
        <w:rPr>
          <w:rFonts w:hint="cs"/>
          <w:b/>
          <w:bCs/>
          <w:sz w:val="28"/>
          <w:szCs w:val="28"/>
          <w:rtl/>
        </w:rPr>
        <w:t>التدريب الميداني</w:t>
      </w:r>
      <w:r w:rsidRPr="00E72674">
        <w:rPr>
          <w:rFonts w:hint="cs"/>
          <w:sz w:val="28"/>
          <w:szCs w:val="28"/>
          <w:rtl/>
        </w:rPr>
        <w:t xml:space="preserve"> : هو الأنشطة المرتبطة بتدريب طلاب السنة الثالثة والرابعة على تدريس مادة دراسية معينة للطلاب وذلك خلال أيام متفرقة أو متتالية وذلك تحت إشراف تربوي متخصص، ويقوم الطالب المعلم خلال هذه الفترة بالتعرف على الحياة المدرسية .(*)</w:t>
      </w:r>
    </w:p>
    <w:p w:rsidR="006D666C" w:rsidRPr="00E72674" w:rsidRDefault="006D666C" w:rsidP="00E72674">
      <w:pPr>
        <w:spacing w:line="480" w:lineRule="auto"/>
        <w:rPr>
          <w:b/>
          <w:bCs/>
          <w:sz w:val="28"/>
          <w:szCs w:val="28"/>
          <w:rtl/>
        </w:rPr>
      </w:pPr>
      <w:r w:rsidRPr="00E72674">
        <w:rPr>
          <w:rFonts w:hint="cs"/>
          <w:b/>
          <w:bCs/>
          <w:sz w:val="28"/>
          <w:szCs w:val="28"/>
          <w:rtl/>
        </w:rPr>
        <w:t xml:space="preserve">صعوبات التدريب الميداني : </w:t>
      </w:r>
      <w:r w:rsidRPr="00E72674">
        <w:rPr>
          <w:rFonts w:hint="cs"/>
          <w:sz w:val="28"/>
          <w:szCs w:val="28"/>
          <w:rtl/>
        </w:rPr>
        <w:t>هى تلك الصعوبات التي تواجه الطالب المعلم في تخصص التربية الرياضية خلال فترة التدريب الميداني.</w:t>
      </w:r>
      <w:r w:rsidRPr="00E72674">
        <w:rPr>
          <w:rFonts w:hint="cs"/>
          <w:b/>
          <w:bCs/>
          <w:sz w:val="28"/>
          <w:szCs w:val="28"/>
          <w:rtl/>
        </w:rPr>
        <w:t>(*)</w:t>
      </w:r>
    </w:p>
    <w:p w:rsidR="006D666C" w:rsidRPr="00E72674" w:rsidRDefault="006D666C" w:rsidP="00E72674">
      <w:pPr>
        <w:spacing w:line="480" w:lineRule="auto"/>
        <w:rPr>
          <w:sz w:val="28"/>
          <w:szCs w:val="28"/>
          <w:rtl/>
        </w:rPr>
      </w:pPr>
      <w:r w:rsidRPr="00E72674">
        <w:rPr>
          <w:rFonts w:hint="cs"/>
          <w:b/>
          <w:bCs/>
          <w:sz w:val="28"/>
          <w:szCs w:val="28"/>
          <w:rtl/>
        </w:rPr>
        <w:lastRenderedPageBreak/>
        <w:t xml:space="preserve">المشرف الأكاديمي </w:t>
      </w:r>
      <w:r w:rsidRPr="00E72674">
        <w:rPr>
          <w:rFonts w:hint="cs"/>
          <w:sz w:val="28"/>
          <w:szCs w:val="28"/>
          <w:rtl/>
        </w:rPr>
        <w:t>: يقصد به عضو هيئة التدريس الذي يتولى مسؤولية الاشراف الفني على بعض مجموعات التربية العملية في مجال تخصصه ويتولى تدريب الطلبة في المدارس المتعاونة وتقديم التغذية العكسية لهم بصورة تكفل تقدمه . (العبادي، 2007)</w:t>
      </w:r>
    </w:p>
    <w:p w:rsidR="006D666C" w:rsidRPr="00E72674" w:rsidRDefault="006D666C" w:rsidP="00E72674">
      <w:pPr>
        <w:spacing w:line="480" w:lineRule="auto"/>
        <w:rPr>
          <w:sz w:val="28"/>
          <w:szCs w:val="28"/>
          <w:rtl/>
        </w:rPr>
      </w:pPr>
      <w:r w:rsidRPr="00E72674">
        <w:rPr>
          <w:rFonts w:hint="cs"/>
          <w:b/>
          <w:bCs/>
          <w:sz w:val="28"/>
          <w:szCs w:val="28"/>
          <w:rtl/>
        </w:rPr>
        <w:t xml:space="preserve">الطالب المعلم : </w:t>
      </w:r>
      <w:r w:rsidRPr="00E72674">
        <w:rPr>
          <w:rFonts w:hint="cs"/>
          <w:sz w:val="28"/>
          <w:szCs w:val="28"/>
          <w:rtl/>
        </w:rPr>
        <w:t>هو الذي يدرس في كلية التربية الرياضية والمسجل في برنامج التدريب الميداني خلال الفصل الأخير في دراسته الجامعية ويكون في أخرى المدارس المتعاونة لمدة معينة حسب الفصل الجامعي، بهدف اكسابه الكفايات المهنية والمسلكية لنجاحه كمعلم في المستقبل . (*)</w:t>
      </w:r>
    </w:p>
    <w:p w:rsidR="00FD5FE9" w:rsidRPr="00E72674" w:rsidRDefault="005663CE" w:rsidP="00E72674">
      <w:pPr>
        <w:spacing w:line="480" w:lineRule="auto"/>
        <w:rPr>
          <w:sz w:val="28"/>
          <w:szCs w:val="28"/>
          <w:rtl/>
        </w:rPr>
      </w:pPr>
      <w:r w:rsidRPr="00E72674">
        <w:rPr>
          <w:rFonts w:hint="cs"/>
          <w:b/>
          <w:bCs/>
          <w:sz w:val="28"/>
          <w:szCs w:val="28"/>
          <w:rtl/>
        </w:rPr>
        <w:t>إجراءات البحث</w:t>
      </w:r>
      <w:r w:rsidRPr="00E72674">
        <w:rPr>
          <w:rFonts w:hint="cs"/>
          <w:sz w:val="28"/>
          <w:szCs w:val="28"/>
          <w:rtl/>
        </w:rPr>
        <w:t xml:space="preserve"> :</w:t>
      </w:r>
    </w:p>
    <w:p w:rsidR="005663CE" w:rsidRPr="00E72674" w:rsidRDefault="005663CE" w:rsidP="00E72674">
      <w:pPr>
        <w:spacing w:line="480" w:lineRule="auto"/>
        <w:rPr>
          <w:b/>
          <w:bCs/>
          <w:sz w:val="28"/>
          <w:szCs w:val="28"/>
          <w:rtl/>
        </w:rPr>
      </w:pPr>
      <w:r w:rsidRPr="00E72674">
        <w:rPr>
          <w:rFonts w:hint="cs"/>
          <w:b/>
          <w:bCs/>
          <w:sz w:val="28"/>
          <w:szCs w:val="28"/>
          <w:rtl/>
        </w:rPr>
        <w:t>منهج الدراسة :</w:t>
      </w:r>
    </w:p>
    <w:p w:rsidR="00FD5FE9" w:rsidRPr="00E72674" w:rsidRDefault="00B6721C" w:rsidP="00E72674">
      <w:pPr>
        <w:spacing w:line="480" w:lineRule="auto"/>
        <w:rPr>
          <w:sz w:val="28"/>
          <w:szCs w:val="28"/>
          <w:rtl/>
        </w:rPr>
      </w:pPr>
      <w:r w:rsidRPr="00E72674">
        <w:rPr>
          <w:rFonts w:hint="cs"/>
          <w:sz w:val="28"/>
          <w:szCs w:val="28"/>
          <w:rtl/>
        </w:rPr>
        <w:t>ا</w:t>
      </w:r>
      <w:r w:rsidR="005663CE" w:rsidRPr="00E72674">
        <w:rPr>
          <w:rFonts w:hint="cs"/>
          <w:sz w:val="28"/>
          <w:szCs w:val="28"/>
          <w:rtl/>
        </w:rPr>
        <w:t>ستخدم الباحث المنهج الوصفي بإتباع أسلوب الدراسات المسحية بخطواته وإجراءاته العلمية لملائمته لطبيعة هذه الدراسة وأهدافها .</w:t>
      </w:r>
    </w:p>
    <w:p w:rsidR="00EB46CE" w:rsidRPr="00E72674" w:rsidRDefault="00EB46CE" w:rsidP="00E72674">
      <w:pPr>
        <w:spacing w:line="480" w:lineRule="auto"/>
        <w:rPr>
          <w:rFonts w:cs="Simplified Arabic"/>
          <w:b/>
          <w:bCs/>
          <w:sz w:val="28"/>
          <w:szCs w:val="28"/>
          <w:rtl/>
        </w:rPr>
      </w:pPr>
      <w:r w:rsidRPr="00E72674">
        <w:rPr>
          <w:rFonts w:cs="Simplified Arabic" w:hint="cs"/>
          <w:b/>
          <w:bCs/>
          <w:sz w:val="28"/>
          <w:szCs w:val="28"/>
          <w:rtl/>
        </w:rPr>
        <w:t>مجتمع الدراسة وعينتها:</w:t>
      </w:r>
    </w:p>
    <w:p w:rsidR="005C057D" w:rsidRPr="00E72674" w:rsidRDefault="00B6721C" w:rsidP="00E72674">
      <w:pPr>
        <w:spacing w:line="360" w:lineRule="auto"/>
        <w:rPr>
          <w:rFonts w:cs="Simplified Arabic"/>
          <w:sz w:val="28"/>
          <w:szCs w:val="28"/>
          <w:rtl/>
        </w:rPr>
      </w:pPr>
      <w:r w:rsidRPr="00E72674">
        <w:rPr>
          <w:rFonts w:cs="Simplified Arabic" w:hint="cs"/>
          <w:sz w:val="28"/>
          <w:szCs w:val="28"/>
          <w:rtl/>
        </w:rPr>
        <w:t xml:space="preserve">   </w:t>
      </w:r>
      <w:r w:rsidR="002F44FF" w:rsidRPr="00E72674">
        <w:rPr>
          <w:rFonts w:cs="Simplified Arabic" w:hint="cs"/>
          <w:sz w:val="28"/>
          <w:szCs w:val="28"/>
          <w:rtl/>
        </w:rPr>
        <w:t xml:space="preserve">تكوّن مجتمع الدراسة من جميع </w:t>
      </w:r>
      <w:r w:rsidR="00BE573B" w:rsidRPr="00E72674">
        <w:rPr>
          <w:rFonts w:cs="Simplified Arabic" w:hint="cs"/>
          <w:sz w:val="28"/>
          <w:szCs w:val="28"/>
          <w:rtl/>
        </w:rPr>
        <w:t xml:space="preserve">الطلبة </w:t>
      </w:r>
      <w:r w:rsidR="00C27518" w:rsidRPr="00E72674">
        <w:rPr>
          <w:rFonts w:cs="Simplified Arabic" w:hint="cs"/>
          <w:sz w:val="28"/>
          <w:szCs w:val="28"/>
          <w:rtl/>
        </w:rPr>
        <w:t xml:space="preserve">المسجلين في </w:t>
      </w:r>
      <w:r w:rsidR="00404E56" w:rsidRPr="00E72674">
        <w:rPr>
          <w:rFonts w:cs="Simplified Arabic" w:hint="cs"/>
          <w:sz w:val="28"/>
          <w:szCs w:val="28"/>
          <w:rtl/>
        </w:rPr>
        <w:t xml:space="preserve">مساق التدريب الميداني (1) </w:t>
      </w:r>
      <w:r w:rsidRPr="00E72674">
        <w:rPr>
          <w:rFonts w:cs="Simplified Arabic" w:hint="cs"/>
          <w:sz w:val="28"/>
          <w:szCs w:val="28"/>
          <w:rtl/>
        </w:rPr>
        <w:t xml:space="preserve">والبالغ عددهم (30) طالباً وطالبة من مستوى سنة رابعة منهم (12) طالباً و (9) طالبات، </w:t>
      </w:r>
      <w:r w:rsidR="00EB46CE" w:rsidRPr="00E72674">
        <w:rPr>
          <w:rFonts w:cs="Simplified Arabic" w:hint="cs"/>
          <w:sz w:val="28"/>
          <w:szCs w:val="28"/>
          <w:rtl/>
        </w:rPr>
        <w:t xml:space="preserve">أما عينة الدراسة فقد </w:t>
      </w:r>
      <w:r w:rsidR="00EB46CE" w:rsidRPr="00E72674">
        <w:rPr>
          <w:rFonts w:cs="Simplified Arabic" w:hint="cs"/>
          <w:sz w:val="28"/>
          <w:szCs w:val="28"/>
          <w:rtl/>
          <w:lang w:bidi="ar-JO"/>
        </w:rPr>
        <w:t xml:space="preserve">تكونت </w:t>
      </w:r>
      <w:r w:rsidR="00EB46CE" w:rsidRPr="00E72674">
        <w:rPr>
          <w:rFonts w:cs="Simplified Arabic" w:hint="cs"/>
          <w:sz w:val="28"/>
          <w:szCs w:val="28"/>
          <w:rtl/>
        </w:rPr>
        <w:t>من (</w:t>
      </w:r>
      <w:r w:rsidR="00BE573B" w:rsidRPr="00E72674">
        <w:rPr>
          <w:rFonts w:cs="Simplified Arabic" w:hint="cs"/>
          <w:sz w:val="28"/>
          <w:szCs w:val="28"/>
          <w:rtl/>
          <w:lang w:bidi="ar-JO"/>
        </w:rPr>
        <w:t>20</w:t>
      </w:r>
      <w:r w:rsidR="00EB46CE" w:rsidRPr="00E72674">
        <w:rPr>
          <w:rFonts w:cs="Simplified Arabic" w:hint="cs"/>
          <w:sz w:val="28"/>
          <w:szCs w:val="28"/>
          <w:rtl/>
        </w:rPr>
        <w:t>)</w:t>
      </w:r>
      <w:r w:rsidR="00BE573B" w:rsidRPr="00E72674">
        <w:rPr>
          <w:rFonts w:cs="Simplified Arabic" w:hint="cs"/>
          <w:sz w:val="28"/>
          <w:szCs w:val="28"/>
          <w:rtl/>
        </w:rPr>
        <w:t xml:space="preserve"> طالباً وط</w:t>
      </w:r>
      <w:r w:rsidR="00AB3780" w:rsidRPr="00E72674">
        <w:rPr>
          <w:rFonts w:cs="Simplified Arabic" w:hint="cs"/>
          <w:sz w:val="28"/>
          <w:szCs w:val="28"/>
          <w:rtl/>
        </w:rPr>
        <w:t>البة منهم (14) طالباً و(6) طالبات</w:t>
      </w:r>
      <w:r w:rsidR="003E7C93" w:rsidRPr="00E72674">
        <w:rPr>
          <w:rFonts w:cs="Simplified Arabic" w:hint="cs"/>
          <w:sz w:val="28"/>
          <w:szCs w:val="28"/>
          <w:rtl/>
        </w:rPr>
        <w:t xml:space="preserve"> وبمتوسط أعمار قدره (23.13) سنة</w:t>
      </w:r>
      <w:r w:rsidR="00BE573B" w:rsidRPr="00E72674">
        <w:rPr>
          <w:rFonts w:cs="Simplified Arabic" w:hint="cs"/>
          <w:sz w:val="28"/>
          <w:szCs w:val="28"/>
          <w:rtl/>
        </w:rPr>
        <w:t xml:space="preserve">، وتشكل هذه العينة ما نسبته (67%) من حجم المجتمع، وهذا يعني أن عينة الدراسة تمثل مجتمع الدراسة </w:t>
      </w:r>
      <w:r w:rsidR="00AB3780" w:rsidRPr="00E72674">
        <w:rPr>
          <w:rFonts w:cs="Simplified Arabic" w:hint="cs"/>
          <w:sz w:val="28"/>
          <w:szCs w:val="28"/>
          <w:rtl/>
        </w:rPr>
        <w:t>تمثيلاً جيداً</w:t>
      </w:r>
      <w:r w:rsidR="002F44FF" w:rsidRPr="00E72674">
        <w:rPr>
          <w:rFonts w:cs="Simplified Arabic" w:hint="cs"/>
          <w:sz w:val="28"/>
          <w:szCs w:val="28"/>
          <w:rtl/>
        </w:rPr>
        <w:t>، وقد تم اختيار العينة بالطريقة العشوائية الطبقية</w:t>
      </w:r>
      <w:r w:rsidR="00AB3780" w:rsidRPr="00E72674">
        <w:rPr>
          <w:rFonts w:cs="Simplified Arabic" w:hint="cs"/>
          <w:sz w:val="28"/>
          <w:szCs w:val="28"/>
          <w:rtl/>
        </w:rPr>
        <w:t xml:space="preserve"> بسبب تفاوت توزيعات الجنس في مجتمع الدراسة</w:t>
      </w:r>
      <w:r w:rsidR="002F44FF" w:rsidRPr="00E72674">
        <w:rPr>
          <w:rFonts w:cs="Simplified Arabic" w:hint="cs"/>
          <w:sz w:val="28"/>
          <w:szCs w:val="28"/>
          <w:rtl/>
        </w:rPr>
        <w:t xml:space="preserve">، والجدول رقم (1) يوضح توزيع أفراد العينة </w:t>
      </w:r>
      <w:r w:rsidR="00EB46CE" w:rsidRPr="00E72674">
        <w:rPr>
          <w:rFonts w:cs="Simplified Arabic" w:hint="cs"/>
          <w:sz w:val="28"/>
          <w:szCs w:val="28"/>
          <w:rtl/>
        </w:rPr>
        <w:t xml:space="preserve">حسب متغيراتها المستقلة. </w:t>
      </w:r>
    </w:p>
    <w:p w:rsidR="00B6721C" w:rsidRDefault="00B6721C" w:rsidP="00B6721C">
      <w:pPr>
        <w:rPr>
          <w:rFonts w:cs="Simplified Arabic"/>
          <w:sz w:val="28"/>
          <w:szCs w:val="28"/>
          <w:rtl/>
        </w:rPr>
      </w:pPr>
    </w:p>
    <w:p w:rsidR="00E72674" w:rsidRDefault="00E72674" w:rsidP="00B6721C">
      <w:pPr>
        <w:rPr>
          <w:rFonts w:cs="Simplified Arabic"/>
          <w:sz w:val="28"/>
          <w:szCs w:val="28"/>
          <w:rtl/>
        </w:rPr>
      </w:pPr>
    </w:p>
    <w:p w:rsidR="00E72674" w:rsidRDefault="00E72674" w:rsidP="00B6721C">
      <w:pPr>
        <w:rPr>
          <w:rFonts w:cs="Simplified Arabic"/>
          <w:sz w:val="28"/>
          <w:szCs w:val="28"/>
          <w:rtl/>
        </w:rPr>
      </w:pPr>
    </w:p>
    <w:p w:rsidR="00E72674" w:rsidRDefault="00E72674" w:rsidP="00B6721C">
      <w:pPr>
        <w:rPr>
          <w:rFonts w:cs="Simplified Arabic"/>
          <w:sz w:val="28"/>
          <w:szCs w:val="28"/>
          <w:rtl/>
        </w:rPr>
      </w:pPr>
    </w:p>
    <w:p w:rsidR="00B6721C" w:rsidRPr="00AB3780" w:rsidRDefault="00B6721C" w:rsidP="00B6721C">
      <w:pPr>
        <w:rPr>
          <w:rFonts w:cs="Simplified Arabic"/>
          <w:sz w:val="28"/>
          <w:szCs w:val="28"/>
        </w:rPr>
      </w:pPr>
    </w:p>
    <w:p w:rsidR="00EB46CE" w:rsidRPr="002F44FF" w:rsidRDefault="00EB46CE" w:rsidP="00BC1BD9">
      <w:pPr>
        <w:jc w:val="center"/>
        <w:rPr>
          <w:rFonts w:cs="Simplified Arabic"/>
          <w:b/>
          <w:bCs/>
          <w:sz w:val="28"/>
          <w:szCs w:val="28"/>
          <w:rtl/>
        </w:rPr>
      </w:pPr>
      <w:r w:rsidRPr="002F44FF">
        <w:rPr>
          <w:rFonts w:cs="Simplified Arabic" w:hint="cs"/>
          <w:b/>
          <w:bCs/>
          <w:sz w:val="28"/>
          <w:szCs w:val="28"/>
          <w:rtl/>
        </w:rPr>
        <w:lastRenderedPageBreak/>
        <w:t>جدول رقم (1)</w:t>
      </w:r>
    </w:p>
    <w:p w:rsidR="00EB46CE" w:rsidRPr="002F44FF" w:rsidRDefault="00EB46CE" w:rsidP="00BC1BD9">
      <w:pPr>
        <w:jc w:val="center"/>
        <w:rPr>
          <w:rFonts w:cs="Simplified Arabic"/>
          <w:b/>
          <w:bCs/>
          <w:sz w:val="28"/>
          <w:szCs w:val="28"/>
          <w:rtl/>
        </w:rPr>
      </w:pPr>
      <w:r w:rsidRPr="002F44FF">
        <w:rPr>
          <w:rFonts w:cs="Simplified Arabic" w:hint="cs"/>
          <w:b/>
          <w:bCs/>
          <w:sz w:val="28"/>
          <w:szCs w:val="28"/>
          <w:rtl/>
        </w:rPr>
        <w:t>توزيع عينة الدراسة حسب المتغيرات المستقلة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4"/>
        <w:gridCol w:w="2160"/>
        <w:gridCol w:w="1573"/>
        <w:gridCol w:w="2275"/>
      </w:tblGrid>
      <w:tr w:rsidR="00EB46CE" w:rsidRPr="00E72674">
        <w:tc>
          <w:tcPr>
            <w:tcW w:w="4274" w:type="dxa"/>
            <w:gridSpan w:val="2"/>
            <w:shd w:val="clear" w:color="auto" w:fill="E0E0E0"/>
            <w:vAlign w:val="center"/>
          </w:tcPr>
          <w:p w:rsidR="00EB46CE" w:rsidRPr="00E72674" w:rsidRDefault="00EB46CE" w:rsidP="00BC1BD9">
            <w:pPr>
              <w:jc w:val="center"/>
              <w:rPr>
                <w:rFonts w:cs="Simplified Arabic"/>
                <w:b/>
                <w:bCs/>
              </w:rPr>
            </w:pPr>
            <w:r w:rsidRPr="00E72674">
              <w:rPr>
                <w:rFonts w:cs="Simplified Arabic" w:hint="cs"/>
                <w:b/>
                <w:bCs/>
                <w:rtl/>
              </w:rPr>
              <w:t>المتغيرات المستقلة</w:t>
            </w:r>
          </w:p>
        </w:tc>
        <w:tc>
          <w:tcPr>
            <w:tcW w:w="1573" w:type="dxa"/>
            <w:shd w:val="clear" w:color="auto" w:fill="E0E0E0"/>
            <w:vAlign w:val="center"/>
          </w:tcPr>
          <w:p w:rsidR="00EB46CE" w:rsidRPr="00E72674" w:rsidRDefault="00EB46CE" w:rsidP="00BC1BD9">
            <w:pPr>
              <w:jc w:val="center"/>
              <w:rPr>
                <w:rFonts w:cs="Simplified Arabic"/>
                <w:b/>
                <w:bCs/>
              </w:rPr>
            </w:pPr>
            <w:r w:rsidRPr="00E72674">
              <w:rPr>
                <w:rFonts w:cs="Simplified Arabic" w:hint="cs"/>
                <w:b/>
                <w:bCs/>
                <w:rtl/>
              </w:rPr>
              <w:t>العدد</w:t>
            </w:r>
          </w:p>
        </w:tc>
        <w:tc>
          <w:tcPr>
            <w:tcW w:w="2275" w:type="dxa"/>
            <w:shd w:val="clear" w:color="auto" w:fill="E0E0E0"/>
            <w:vAlign w:val="center"/>
          </w:tcPr>
          <w:p w:rsidR="00EB46CE" w:rsidRPr="00E72674" w:rsidRDefault="00EB46CE" w:rsidP="00BC1BD9">
            <w:pPr>
              <w:pStyle w:val="Heading3"/>
              <w:jc w:val="center"/>
              <w:rPr>
                <w:rFonts w:cs="Simplified Arabic"/>
                <w:sz w:val="24"/>
                <w:szCs w:val="24"/>
              </w:rPr>
            </w:pPr>
            <w:r w:rsidRPr="00E72674">
              <w:rPr>
                <w:rFonts w:cs="Simplified Arabic" w:hint="cs"/>
                <w:sz w:val="24"/>
                <w:szCs w:val="24"/>
                <w:rtl/>
              </w:rPr>
              <w:t>النسبة المئوية%</w:t>
            </w:r>
          </w:p>
        </w:tc>
      </w:tr>
      <w:tr w:rsidR="00F72DC8" w:rsidRPr="00E72674">
        <w:tc>
          <w:tcPr>
            <w:tcW w:w="2114" w:type="dxa"/>
            <w:vMerge w:val="restart"/>
            <w:vAlign w:val="center"/>
          </w:tcPr>
          <w:p w:rsidR="00F72DC8" w:rsidRPr="00E72674" w:rsidRDefault="00F72DC8" w:rsidP="00BC1BD9">
            <w:pPr>
              <w:jc w:val="center"/>
              <w:rPr>
                <w:rFonts w:cs="Simplified Arabic"/>
              </w:rPr>
            </w:pPr>
            <w:r w:rsidRPr="00E72674">
              <w:rPr>
                <w:rFonts w:cs="Simplified Arabic" w:hint="cs"/>
                <w:rtl/>
              </w:rPr>
              <w:t>الجنس</w:t>
            </w:r>
          </w:p>
        </w:tc>
        <w:tc>
          <w:tcPr>
            <w:tcW w:w="2160" w:type="dxa"/>
            <w:vAlign w:val="center"/>
          </w:tcPr>
          <w:p w:rsidR="00F72DC8" w:rsidRPr="00E72674" w:rsidRDefault="00F72DC8" w:rsidP="00BC1BD9">
            <w:pPr>
              <w:jc w:val="center"/>
              <w:rPr>
                <w:rFonts w:cs="Simplified Arabic"/>
              </w:rPr>
            </w:pPr>
            <w:r w:rsidRPr="00E72674">
              <w:rPr>
                <w:rFonts w:cs="Simplified Arabic" w:hint="cs"/>
                <w:rtl/>
              </w:rPr>
              <w:t>ذكر</w:t>
            </w:r>
          </w:p>
        </w:tc>
        <w:tc>
          <w:tcPr>
            <w:tcW w:w="1573" w:type="dxa"/>
          </w:tcPr>
          <w:p w:rsidR="00F72DC8" w:rsidRPr="00E72674" w:rsidRDefault="003E7C93" w:rsidP="00BC1BD9">
            <w:pPr>
              <w:jc w:val="center"/>
              <w:rPr>
                <w:rFonts w:cs="Simplified Arabic"/>
                <w:rtl/>
              </w:rPr>
            </w:pPr>
            <w:r w:rsidRPr="00E72674">
              <w:rPr>
                <w:rFonts w:cs="Simplified Arabic" w:hint="cs"/>
                <w:rtl/>
              </w:rPr>
              <w:t>14</w:t>
            </w:r>
          </w:p>
        </w:tc>
        <w:tc>
          <w:tcPr>
            <w:tcW w:w="2275" w:type="dxa"/>
          </w:tcPr>
          <w:p w:rsidR="00F72DC8" w:rsidRPr="00E72674" w:rsidRDefault="003E7C93" w:rsidP="00BC1BD9">
            <w:pPr>
              <w:jc w:val="center"/>
              <w:rPr>
                <w:rFonts w:cs="Simplified Arabic"/>
                <w:rtl/>
              </w:rPr>
            </w:pPr>
            <w:r w:rsidRPr="00E72674">
              <w:rPr>
                <w:rFonts w:cs="Simplified Arabic" w:hint="cs"/>
                <w:rtl/>
              </w:rPr>
              <w:t>70%</w:t>
            </w:r>
          </w:p>
        </w:tc>
      </w:tr>
      <w:tr w:rsidR="00F72DC8" w:rsidRPr="00E72674">
        <w:tc>
          <w:tcPr>
            <w:tcW w:w="2114" w:type="dxa"/>
            <w:vMerge/>
            <w:vAlign w:val="center"/>
          </w:tcPr>
          <w:p w:rsidR="00F72DC8" w:rsidRPr="00E72674" w:rsidRDefault="00F72DC8" w:rsidP="00BC1BD9">
            <w:pPr>
              <w:jc w:val="center"/>
              <w:rPr>
                <w:rFonts w:cs="Simplified Arabic"/>
              </w:rPr>
            </w:pPr>
          </w:p>
        </w:tc>
        <w:tc>
          <w:tcPr>
            <w:tcW w:w="2160" w:type="dxa"/>
            <w:vAlign w:val="center"/>
          </w:tcPr>
          <w:p w:rsidR="00F72DC8" w:rsidRPr="00E72674" w:rsidRDefault="00F72DC8" w:rsidP="00BC1BD9">
            <w:pPr>
              <w:jc w:val="center"/>
              <w:rPr>
                <w:rFonts w:cs="Simplified Arabic"/>
              </w:rPr>
            </w:pPr>
            <w:r w:rsidRPr="00E72674">
              <w:rPr>
                <w:rFonts w:cs="Simplified Arabic" w:hint="cs"/>
                <w:rtl/>
              </w:rPr>
              <w:t>أنثى</w:t>
            </w:r>
          </w:p>
        </w:tc>
        <w:tc>
          <w:tcPr>
            <w:tcW w:w="1573" w:type="dxa"/>
          </w:tcPr>
          <w:p w:rsidR="00F72DC8" w:rsidRPr="00E72674" w:rsidRDefault="003E7C93" w:rsidP="00BC1BD9">
            <w:pPr>
              <w:jc w:val="center"/>
              <w:rPr>
                <w:rFonts w:cs="Simplified Arabic"/>
              </w:rPr>
            </w:pPr>
            <w:r w:rsidRPr="00E72674">
              <w:rPr>
                <w:rFonts w:cs="Simplified Arabic" w:hint="cs"/>
                <w:rtl/>
              </w:rPr>
              <w:t>6</w:t>
            </w:r>
          </w:p>
        </w:tc>
        <w:tc>
          <w:tcPr>
            <w:tcW w:w="2275" w:type="dxa"/>
          </w:tcPr>
          <w:p w:rsidR="00F72DC8" w:rsidRPr="00E72674" w:rsidRDefault="003E7C93" w:rsidP="00BC1BD9">
            <w:pPr>
              <w:jc w:val="center"/>
              <w:rPr>
                <w:rFonts w:cs="Simplified Arabic"/>
              </w:rPr>
            </w:pPr>
            <w:r w:rsidRPr="00E72674">
              <w:rPr>
                <w:rFonts w:cs="Simplified Arabic" w:hint="cs"/>
                <w:rtl/>
              </w:rPr>
              <w:t>30%</w:t>
            </w:r>
          </w:p>
        </w:tc>
      </w:tr>
      <w:tr w:rsidR="00F72DC8" w:rsidRPr="00E72674">
        <w:tc>
          <w:tcPr>
            <w:tcW w:w="2114" w:type="dxa"/>
            <w:vMerge w:val="restart"/>
            <w:vAlign w:val="center"/>
          </w:tcPr>
          <w:p w:rsidR="00F72DC8" w:rsidRPr="00E72674" w:rsidRDefault="00AB3780" w:rsidP="00BC1BD9">
            <w:pPr>
              <w:jc w:val="center"/>
              <w:rPr>
                <w:rFonts w:cs="Simplified Arabic"/>
              </w:rPr>
            </w:pPr>
            <w:r w:rsidRPr="00E72674">
              <w:rPr>
                <w:rFonts w:cs="Simplified Arabic" w:hint="cs"/>
                <w:rtl/>
              </w:rPr>
              <w:t>الحالة الإجتماعية</w:t>
            </w:r>
          </w:p>
        </w:tc>
        <w:tc>
          <w:tcPr>
            <w:tcW w:w="2160" w:type="dxa"/>
            <w:vAlign w:val="center"/>
          </w:tcPr>
          <w:p w:rsidR="00F72DC8" w:rsidRPr="00E72674" w:rsidRDefault="003E7C93" w:rsidP="00BC1BD9">
            <w:pPr>
              <w:jc w:val="center"/>
              <w:rPr>
                <w:rFonts w:cs="Simplified Arabic"/>
              </w:rPr>
            </w:pPr>
            <w:r w:rsidRPr="00E72674">
              <w:rPr>
                <w:rFonts w:cs="Simplified Arabic" w:hint="cs"/>
                <w:rtl/>
              </w:rPr>
              <w:t>أعزب</w:t>
            </w:r>
          </w:p>
        </w:tc>
        <w:tc>
          <w:tcPr>
            <w:tcW w:w="1573" w:type="dxa"/>
          </w:tcPr>
          <w:p w:rsidR="00F72DC8" w:rsidRPr="00E72674" w:rsidRDefault="003E7C93" w:rsidP="00BC1BD9">
            <w:pPr>
              <w:jc w:val="center"/>
              <w:rPr>
                <w:rFonts w:cs="Simplified Arabic"/>
                <w:rtl/>
              </w:rPr>
            </w:pPr>
            <w:r w:rsidRPr="00E72674">
              <w:rPr>
                <w:rFonts w:cs="Simplified Arabic" w:hint="cs"/>
                <w:rtl/>
              </w:rPr>
              <w:t>16</w:t>
            </w:r>
          </w:p>
        </w:tc>
        <w:tc>
          <w:tcPr>
            <w:tcW w:w="2275" w:type="dxa"/>
          </w:tcPr>
          <w:p w:rsidR="00F72DC8" w:rsidRPr="00E72674" w:rsidRDefault="003E7C93" w:rsidP="00BC1BD9">
            <w:pPr>
              <w:jc w:val="center"/>
              <w:rPr>
                <w:rFonts w:cs="Simplified Arabic"/>
                <w:rtl/>
              </w:rPr>
            </w:pPr>
            <w:r w:rsidRPr="00E72674">
              <w:rPr>
                <w:rFonts w:cs="Simplified Arabic" w:hint="cs"/>
                <w:rtl/>
              </w:rPr>
              <w:t>80%</w:t>
            </w:r>
          </w:p>
        </w:tc>
      </w:tr>
      <w:tr w:rsidR="00F72DC8" w:rsidRPr="00E72674" w:rsidTr="00F72DC8">
        <w:trPr>
          <w:trHeight w:val="405"/>
        </w:trPr>
        <w:tc>
          <w:tcPr>
            <w:tcW w:w="2114" w:type="dxa"/>
            <w:vMerge/>
            <w:vAlign w:val="center"/>
          </w:tcPr>
          <w:p w:rsidR="00F72DC8" w:rsidRPr="00E72674" w:rsidRDefault="00F72DC8" w:rsidP="00BC1BD9">
            <w:pPr>
              <w:jc w:val="center"/>
              <w:rPr>
                <w:rFonts w:cs="Simplified Arabic"/>
                <w:rtl/>
              </w:rPr>
            </w:pPr>
          </w:p>
        </w:tc>
        <w:tc>
          <w:tcPr>
            <w:tcW w:w="2160" w:type="dxa"/>
            <w:vAlign w:val="center"/>
          </w:tcPr>
          <w:p w:rsidR="00F72DC8" w:rsidRPr="00E72674" w:rsidRDefault="003E7C93" w:rsidP="00BC1BD9">
            <w:pPr>
              <w:jc w:val="center"/>
              <w:rPr>
                <w:rFonts w:cs="Simplified Arabic"/>
              </w:rPr>
            </w:pPr>
            <w:r w:rsidRPr="00E72674">
              <w:rPr>
                <w:rFonts w:cs="Simplified Arabic" w:hint="cs"/>
                <w:rtl/>
              </w:rPr>
              <w:t>متزوج</w:t>
            </w:r>
          </w:p>
        </w:tc>
        <w:tc>
          <w:tcPr>
            <w:tcW w:w="1573" w:type="dxa"/>
          </w:tcPr>
          <w:p w:rsidR="00F72DC8" w:rsidRPr="00E72674" w:rsidRDefault="003E7C93" w:rsidP="00BC1BD9">
            <w:pPr>
              <w:jc w:val="center"/>
              <w:rPr>
                <w:rFonts w:cs="Simplified Arabic"/>
              </w:rPr>
            </w:pPr>
            <w:r w:rsidRPr="00E72674">
              <w:rPr>
                <w:rFonts w:cs="Simplified Arabic" w:hint="cs"/>
                <w:rtl/>
              </w:rPr>
              <w:t>4</w:t>
            </w:r>
          </w:p>
        </w:tc>
        <w:tc>
          <w:tcPr>
            <w:tcW w:w="2275" w:type="dxa"/>
          </w:tcPr>
          <w:p w:rsidR="00F72DC8" w:rsidRPr="00E72674" w:rsidRDefault="003E7C93" w:rsidP="00BC1BD9">
            <w:pPr>
              <w:jc w:val="center"/>
              <w:rPr>
                <w:rFonts w:cs="Simplified Arabic"/>
              </w:rPr>
            </w:pPr>
            <w:r w:rsidRPr="00E72674">
              <w:rPr>
                <w:rFonts w:cs="Simplified Arabic" w:hint="cs"/>
                <w:rtl/>
              </w:rPr>
              <w:t>20%</w:t>
            </w:r>
          </w:p>
        </w:tc>
      </w:tr>
      <w:tr w:rsidR="00F72DC8" w:rsidRPr="00E72674" w:rsidTr="002F432B">
        <w:tc>
          <w:tcPr>
            <w:tcW w:w="2114" w:type="dxa"/>
            <w:vMerge w:val="restart"/>
            <w:vAlign w:val="center"/>
          </w:tcPr>
          <w:p w:rsidR="00F72DC8" w:rsidRPr="00E72674" w:rsidRDefault="00F72DC8" w:rsidP="00BC1BD9">
            <w:pPr>
              <w:jc w:val="center"/>
              <w:rPr>
                <w:rFonts w:cs="Simplified Arabic"/>
                <w:rtl/>
              </w:rPr>
            </w:pPr>
            <w:r w:rsidRPr="00E72674">
              <w:rPr>
                <w:rFonts w:cs="Simplified Arabic" w:hint="cs"/>
                <w:rtl/>
              </w:rPr>
              <w:t>مكان السكن</w:t>
            </w:r>
          </w:p>
        </w:tc>
        <w:tc>
          <w:tcPr>
            <w:tcW w:w="2160" w:type="dxa"/>
            <w:vAlign w:val="center"/>
          </w:tcPr>
          <w:p w:rsidR="00F72DC8" w:rsidRPr="00E72674" w:rsidRDefault="00F72DC8" w:rsidP="00BC1BD9">
            <w:pPr>
              <w:jc w:val="center"/>
              <w:rPr>
                <w:rFonts w:cs="Simplified Arabic"/>
                <w:rtl/>
              </w:rPr>
            </w:pPr>
            <w:r w:rsidRPr="00E72674">
              <w:rPr>
                <w:rFonts w:cs="Simplified Arabic" w:hint="cs"/>
                <w:rtl/>
              </w:rPr>
              <w:t>مدينة</w:t>
            </w:r>
          </w:p>
        </w:tc>
        <w:tc>
          <w:tcPr>
            <w:tcW w:w="1573" w:type="dxa"/>
          </w:tcPr>
          <w:p w:rsidR="00F72DC8" w:rsidRPr="00E72674" w:rsidRDefault="003E7C93" w:rsidP="00BC1BD9">
            <w:pPr>
              <w:jc w:val="center"/>
              <w:rPr>
                <w:rFonts w:cs="Simplified Arabic"/>
                <w:rtl/>
              </w:rPr>
            </w:pPr>
            <w:r w:rsidRPr="00E72674">
              <w:rPr>
                <w:rFonts w:cs="Simplified Arabic" w:hint="cs"/>
                <w:rtl/>
              </w:rPr>
              <w:t>4</w:t>
            </w:r>
          </w:p>
        </w:tc>
        <w:tc>
          <w:tcPr>
            <w:tcW w:w="2275" w:type="dxa"/>
          </w:tcPr>
          <w:p w:rsidR="00F72DC8" w:rsidRPr="00E72674" w:rsidRDefault="003E7C93" w:rsidP="00BC1BD9">
            <w:pPr>
              <w:jc w:val="center"/>
              <w:rPr>
                <w:rFonts w:cs="Simplified Arabic"/>
                <w:rtl/>
              </w:rPr>
            </w:pPr>
            <w:r w:rsidRPr="00E72674">
              <w:rPr>
                <w:rFonts w:cs="Simplified Arabic" w:hint="cs"/>
                <w:rtl/>
              </w:rPr>
              <w:t>20%</w:t>
            </w:r>
          </w:p>
        </w:tc>
      </w:tr>
      <w:tr w:rsidR="00F72DC8" w:rsidRPr="00E72674" w:rsidTr="002F432B">
        <w:trPr>
          <w:trHeight w:val="180"/>
        </w:trPr>
        <w:tc>
          <w:tcPr>
            <w:tcW w:w="2114" w:type="dxa"/>
            <w:vMerge/>
            <w:vAlign w:val="center"/>
          </w:tcPr>
          <w:p w:rsidR="00F72DC8" w:rsidRPr="00E72674" w:rsidRDefault="00F72DC8" w:rsidP="00BC1BD9">
            <w:pPr>
              <w:jc w:val="lowKashida"/>
              <w:rPr>
                <w:rFonts w:cs="Simplified Arabic"/>
                <w:rtl/>
              </w:rPr>
            </w:pPr>
          </w:p>
        </w:tc>
        <w:tc>
          <w:tcPr>
            <w:tcW w:w="2160" w:type="dxa"/>
            <w:vAlign w:val="center"/>
          </w:tcPr>
          <w:p w:rsidR="00F72DC8" w:rsidRPr="00E72674" w:rsidRDefault="00F72DC8" w:rsidP="00BC1BD9">
            <w:pPr>
              <w:jc w:val="center"/>
              <w:rPr>
                <w:rFonts w:cs="Simplified Arabic"/>
                <w:rtl/>
              </w:rPr>
            </w:pPr>
            <w:r w:rsidRPr="00E72674">
              <w:rPr>
                <w:rFonts w:cs="Simplified Arabic" w:hint="cs"/>
                <w:rtl/>
              </w:rPr>
              <w:t>قرية</w:t>
            </w:r>
          </w:p>
        </w:tc>
        <w:tc>
          <w:tcPr>
            <w:tcW w:w="1573" w:type="dxa"/>
            <w:shd w:val="clear" w:color="auto" w:fill="auto"/>
          </w:tcPr>
          <w:p w:rsidR="00F72DC8" w:rsidRPr="00E72674" w:rsidRDefault="003E7C93" w:rsidP="00BC1BD9">
            <w:pPr>
              <w:jc w:val="center"/>
              <w:rPr>
                <w:rFonts w:cs="Simplified Arabic"/>
                <w:rtl/>
              </w:rPr>
            </w:pPr>
            <w:r w:rsidRPr="00E72674">
              <w:rPr>
                <w:rFonts w:cs="Simplified Arabic" w:hint="cs"/>
                <w:rtl/>
              </w:rPr>
              <w:t>13</w:t>
            </w:r>
          </w:p>
        </w:tc>
        <w:tc>
          <w:tcPr>
            <w:tcW w:w="2275" w:type="dxa"/>
            <w:shd w:val="clear" w:color="auto" w:fill="auto"/>
          </w:tcPr>
          <w:p w:rsidR="00F72DC8" w:rsidRPr="00E72674" w:rsidRDefault="003E7C93" w:rsidP="00BC1BD9">
            <w:pPr>
              <w:jc w:val="center"/>
              <w:rPr>
                <w:rFonts w:cs="Simplified Arabic"/>
                <w:rtl/>
              </w:rPr>
            </w:pPr>
            <w:r w:rsidRPr="00E72674">
              <w:rPr>
                <w:rFonts w:cs="Simplified Arabic" w:hint="cs"/>
                <w:rtl/>
              </w:rPr>
              <w:t>65%</w:t>
            </w:r>
          </w:p>
        </w:tc>
      </w:tr>
      <w:tr w:rsidR="00F72DC8" w:rsidRPr="00E72674" w:rsidTr="002F432B">
        <w:trPr>
          <w:trHeight w:val="180"/>
        </w:trPr>
        <w:tc>
          <w:tcPr>
            <w:tcW w:w="2114" w:type="dxa"/>
            <w:vMerge/>
            <w:vAlign w:val="center"/>
          </w:tcPr>
          <w:p w:rsidR="00F72DC8" w:rsidRPr="00E72674" w:rsidRDefault="00F72DC8" w:rsidP="00BC1BD9">
            <w:pPr>
              <w:jc w:val="lowKashida"/>
              <w:rPr>
                <w:rFonts w:cs="Simplified Arabic"/>
                <w:rtl/>
              </w:rPr>
            </w:pPr>
          </w:p>
        </w:tc>
        <w:tc>
          <w:tcPr>
            <w:tcW w:w="2160" w:type="dxa"/>
            <w:vAlign w:val="center"/>
          </w:tcPr>
          <w:p w:rsidR="00F72DC8" w:rsidRPr="00E72674" w:rsidRDefault="00F72DC8" w:rsidP="00BC1BD9">
            <w:pPr>
              <w:jc w:val="center"/>
              <w:rPr>
                <w:rFonts w:cs="Simplified Arabic"/>
                <w:rtl/>
              </w:rPr>
            </w:pPr>
            <w:r w:rsidRPr="00E72674">
              <w:rPr>
                <w:rFonts w:cs="Simplified Arabic" w:hint="cs"/>
                <w:rtl/>
              </w:rPr>
              <w:t>مخيم</w:t>
            </w:r>
          </w:p>
        </w:tc>
        <w:tc>
          <w:tcPr>
            <w:tcW w:w="1573" w:type="dxa"/>
            <w:shd w:val="clear" w:color="auto" w:fill="auto"/>
          </w:tcPr>
          <w:p w:rsidR="00F72DC8" w:rsidRPr="00E72674" w:rsidRDefault="003E7C93" w:rsidP="00BC1BD9">
            <w:pPr>
              <w:jc w:val="center"/>
              <w:rPr>
                <w:rFonts w:cs="Simplified Arabic"/>
              </w:rPr>
            </w:pPr>
            <w:r w:rsidRPr="00E72674">
              <w:rPr>
                <w:rFonts w:cs="Simplified Arabic" w:hint="cs"/>
                <w:rtl/>
              </w:rPr>
              <w:t>3</w:t>
            </w:r>
          </w:p>
        </w:tc>
        <w:tc>
          <w:tcPr>
            <w:tcW w:w="2275" w:type="dxa"/>
            <w:shd w:val="clear" w:color="auto" w:fill="auto"/>
          </w:tcPr>
          <w:p w:rsidR="00F72DC8" w:rsidRPr="00E72674" w:rsidRDefault="003E7C93" w:rsidP="00BC1BD9">
            <w:pPr>
              <w:jc w:val="center"/>
              <w:rPr>
                <w:rFonts w:cs="Simplified Arabic"/>
              </w:rPr>
            </w:pPr>
            <w:r w:rsidRPr="00E72674">
              <w:rPr>
                <w:rFonts w:cs="Simplified Arabic" w:hint="cs"/>
                <w:rtl/>
              </w:rPr>
              <w:t>15%</w:t>
            </w:r>
          </w:p>
        </w:tc>
      </w:tr>
      <w:tr w:rsidR="003E7C93" w:rsidRPr="00E72674" w:rsidTr="009525E8">
        <w:tc>
          <w:tcPr>
            <w:tcW w:w="4274" w:type="dxa"/>
            <w:gridSpan w:val="2"/>
            <w:vAlign w:val="center"/>
          </w:tcPr>
          <w:p w:rsidR="003E7C93" w:rsidRPr="00E72674" w:rsidRDefault="003E7C93" w:rsidP="00BC1BD9">
            <w:pPr>
              <w:jc w:val="center"/>
              <w:rPr>
                <w:rFonts w:cs="Simplified Arabic"/>
                <w:rtl/>
              </w:rPr>
            </w:pPr>
            <w:r w:rsidRPr="00E72674">
              <w:rPr>
                <w:rFonts w:cs="Simplified Arabic" w:hint="cs"/>
                <w:rtl/>
              </w:rPr>
              <w:t>المجموع</w:t>
            </w:r>
          </w:p>
        </w:tc>
        <w:tc>
          <w:tcPr>
            <w:tcW w:w="1573" w:type="dxa"/>
            <w:vAlign w:val="center"/>
          </w:tcPr>
          <w:p w:rsidR="003E7C93" w:rsidRPr="00E72674" w:rsidRDefault="003E7C93" w:rsidP="00BC1BD9">
            <w:pPr>
              <w:jc w:val="center"/>
              <w:rPr>
                <w:rFonts w:cs="Simplified Arabic"/>
                <w:rtl/>
                <w:lang w:bidi="ar-JO"/>
              </w:rPr>
            </w:pPr>
            <w:r w:rsidRPr="00E72674">
              <w:rPr>
                <w:rFonts w:cs="Simplified Arabic" w:hint="cs"/>
                <w:rtl/>
                <w:lang w:bidi="ar-JO"/>
              </w:rPr>
              <w:t>20</w:t>
            </w:r>
          </w:p>
        </w:tc>
        <w:tc>
          <w:tcPr>
            <w:tcW w:w="2275" w:type="dxa"/>
            <w:vAlign w:val="center"/>
          </w:tcPr>
          <w:p w:rsidR="003E7C93" w:rsidRPr="00E72674" w:rsidRDefault="003E7C93" w:rsidP="00BC1BD9">
            <w:pPr>
              <w:jc w:val="center"/>
              <w:rPr>
                <w:rFonts w:cs="Simplified Arabic"/>
                <w:rtl/>
              </w:rPr>
            </w:pPr>
            <w:r w:rsidRPr="00E72674">
              <w:rPr>
                <w:rFonts w:cs="Simplified Arabic" w:hint="cs"/>
                <w:rtl/>
              </w:rPr>
              <w:t>100</w:t>
            </w:r>
          </w:p>
        </w:tc>
      </w:tr>
    </w:tbl>
    <w:p w:rsidR="00EB46CE" w:rsidRPr="002F44FF" w:rsidRDefault="00EB46CE" w:rsidP="00BC1BD9">
      <w:pPr>
        <w:jc w:val="lowKashida"/>
        <w:rPr>
          <w:rFonts w:cs="Simplified Arabic"/>
          <w:b/>
          <w:bCs/>
          <w:sz w:val="32"/>
          <w:szCs w:val="32"/>
          <w:rtl/>
        </w:rPr>
      </w:pPr>
      <w:r w:rsidRPr="002F44FF">
        <w:rPr>
          <w:rFonts w:cs="Simplified Arabic" w:hint="cs"/>
          <w:b/>
          <w:bCs/>
          <w:sz w:val="32"/>
          <w:szCs w:val="32"/>
          <w:rtl/>
        </w:rPr>
        <w:t>أداة الدراسة:</w:t>
      </w:r>
    </w:p>
    <w:p w:rsidR="00BC1BD9" w:rsidRPr="001C4CD2" w:rsidRDefault="00471414" w:rsidP="00E72674">
      <w:pPr>
        <w:spacing w:line="360" w:lineRule="auto"/>
        <w:ind w:firstLine="720"/>
        <w:jc w:val="lowKashida"/>
        <w:rPr>
          <w:rFonts w:cs="Simplified Arabic"/>
          <w:sz w:val="28"/>
          <w:szCs w:val="28"/>
          <w:rtl/>
        </w:rPr>
      </w:pPr>
      <w:r>
        <w:rPr>
          <w:rFonts w:cs="Simplified Arabic" w:hint="cs"/>
          <w:sz w:val="28"/>
          <w:szCs w:val="28"/>
          <w:rtl/>
        </w:rPr>
        <w:t>قام الباحث</w:t>
      </w:r>
      <w:r w:rsidR="00EB46CE" w:rsidRPr="002F44FF">
        <w:rPr>
          <w:rFonts w:cs="Simplified Arabic" w:hint="cs"/>
          <w:sz w:val="28"/>
          <w:szCs w:val="28"/>
          <w:rtl/>
        </w:rPr>
        <w:t xml:space="preserve"> ببناء أداة الدراسة بعد الإطلاع على الأدب التربوي المتعلق </w:t>
      </w:r>
      <w:r w:rsidR="00A17BCD">
        <w:rPr>
          <w:rFonts w:cs="Simplified Arabic" w:hint="cs"/>
          <w:sz w:val="28"/>
          <w:szCs w:val="28"/>
          <w:rtl/>
        </w:rPr>
        <w:t>بمعيقات تطبيق متطلبات التدريب الميداني في مجال التربية الرياضية</w:t>
      </w:r>
      <w:r w:rsidR="00EB46CE" w:rsidRPr="002F44FF">
        <w:rPr>
          <w:rFonts w:cs="Simplified Arabic" w:hint="cs"/>
          <w:sz w:val="28"/>
          <w:szCs w:val="28"/>
          <w:rtl/>
        </w:rPr>
        <w:t>، والدراسات السابقة الخاصة بموضوع الدراسة، وتكوّنت أداة الدراسة من (</w:t>
      </w:r>
      <w:r w:rsidR="00A15B52">
        <w:rPr>
          <w:rFonts w:cs="Simplified Arabic" w:hint="cs"/>
          <w:sz w:val="28"/>
          <w:szCs w:val="28"/>
          <w:rtl/>
        </w:rPr>
        <w:t>34</w:t>
      </w:r>
      <w:r>
        <w:rPr>
          <w:rFonts w:cs="Simplified Arabic" w:hint="cs"/>
          <w:sz w:val="28"/>
          <w:szCs w:val="28"/>
          <w:rtl/>
        </w:rPr>
        <w:t>) فقرة</w:t>
      </w:r>
      <w:r w:rsidR="00EB46CE" w:rsidRPr="002F44FF">
        <w:rPr>
          <w:rFonts w:cs="Simplified Arabic" w:hint="cs"/>
          <w:sz w:val="28"/>
          <w:szCs w:val="28"/>
          <w:rtl/>
        </w:rPr>
        <w:t xml:space="preserve">، وتحاول هذه الفقرات الإطلاع على </w:t>
      </w:r>
      <w:r w:rsidR="00A17BCD">
        <w:rPr>
          <w:rFonts w:cs="Simplified Arabic" w:hint="cs"/>
          <w:sz w:val="28"/>
          <w:szCs w:val="28"/>
          <w:rtl/>
        </w:rPr>
        <w:t>واقع المعيقات التي تواجه تطبيق متطلبات مساق التدريب الميداني (1)</w:t>
      </w:r>
      <w:r w:rsidR="00EB46CE" w:rsidRPr="002F44FF">
        <w:rPr>
          <w:rFonts w:cs="Simplified Arabic" w:hint="cs"/>
          <w:sz w:val="28"/>
          <w:szCs w:val="28"/>
          <w:rtl/>
        </w:rPr>
        <w:t>، وكانت الإجابة على فقرات الأداة وفق تدريج ليكرت الخماسي (</w:t>
      </w:r>
      <w:r w:rsidR="005C057D">
        <w:rPr>
          <w:rFonts w:cs="Simplified Arabic" w:hint="cs"/>
          <w:sz w:val="28"/>
          <w:szCs w:val="28"/>
          <w:rtl/>
        </w:rPr>
        <w:t>موافق بشدة</w:t>
      </w:r>
      <w:r w:rsidR="00EB46CE" w:rsidRPr="002F44FF">
        <w:rPr>
          <w:rFonts w:cs="Simplified Arabic" w:hint="cs"/>
          <w:sz w:val="28"/>
          <w:szCs w:val="28"/>
          <w:rtl/>
        </w:rPr>
        <w:t xml:space="preserve">، </w:t>
      </w:r>
      <w:r w:rsidR="005C057D">
        <w:rPr>
          <w:rFonts w:cs="Simplified Arabic" w:hint="cs"/>
          <w:sz w:val="28"/>
          <w:szCs w:val="28"/>
          <w:rtl/>
        </w:rPr>
        <w:t>موافق</w:t>
      </w:r>
      <w:r w:rsidR="00EB46CE" w:rsidRPr="002F44FF">
        <w:rPr>
          <w:rFonts w:cs="Simplified Arabic" w:hint="cs"/>
          <w:sz w:val="28"/>
          <w:szCs w:val="28"/>
          <w:rtl/>
        </w:rPr>
        <w:t xml:space="preserve">، </w:t>
      </w:r>
      <w:r w:rsidR="005C057D">
        <w:rPr>
          <w:rFonts w:cs="Simplified Arabic" w:hint="cs"/>
          <w:sz w:val="28"/>
          <w:szCs w:val="28"/>
          <w:rtl/>
        </w:rPr>
        <w:t>محايد</w:t>
      </w:r>
      <w:r w:rsidR="00EB46CE" w:rsidRPr="002F44FF">
        <w:rPr>
          <w:rFonts w:cs="Simplified Arabic" w:hint="cs"/>
          <w:sz w:val="28"/>
          <w:szCs w:val="28"/>
          <w:rtl/>
        </w:rPr>
        <w:t xml:space="preserve">، </w:t>
      </w:r>
      <w:r w:rsidR="005C057D">
        <w:rPr>
          <w:rFonts w:cs="Simplified Arabic" w:hint="cs"/>
          <w:sz w:val="28"/>
          <w:szCs w:val="28"/>
          <w:rtl/>
        </w:rPr>
        <w:t>عارض</w:t>
      </w:r>
      <w:r w:rsidR="00EB46CE" w:rsidRPr="002F44FF">
        <w:rPr>
          <w:rFonts w:cs="Simplified Arabic" w:hint="cs"/>
          <w:sz w:val="28"/>
          <w:szCs w:val="28"/>
          <w:rtl/>
        </w:rPr>
        <w:t xml:space="preserve">، </w:t>
      </w:r>
      <w:r w:rsidR="005C057D">
        <w:rPr>
          <w:rFonts w:cs="Simplified Arabic" w:hint="cs"/>
          <w:sz w:val="28"/>
          <w:szCs w:val="28"/>
          <w:rtl/>
        </w:rPr>
        <w:t>معارض بشدة</w:t>
      </w:r>
      <w:r w:rsidR="00EB46CE" w:rsidRPr="002F44FF">
        <w:rPr>
          <w:rFonts w:cs="Simplified Arabic" w:hint="cs"/>
          <w:sz w:val="28"/>
          <w:szCs w:val="28"/>
          <w:rtl/>
        </w:rPr>
        <w:t xml:space="preserve">)، كما </w:t>
      </w:r>
      <w:r w:rsidR="00A17BCD">
        <w:rPr>
          <w:rFonts w:cs="Simplified Arabic" w:hint="cs"/>
          <w:sz w:val="28"/>
          <w:szCs w:val="28"/>
          <w:rtl/>
        </w:rPr>
        <w:t>كانت صياغة جميع فقرات الأداة بصورة سلبية.</w:t>
      </w:r>
    </w:p>
    <w:p w:rsidR="001C4CD2" w:rsidRPr="002F44FF" w:rsidRDefault="001C4CD2" w:rsidP="001C4CD2">
      <w:pPr>
        <w:jc w:val="lowKashida"/>
        <w:rPr>
          <w:rFonts w:cs="Simplified Arabic"/>
          <w:b/>
          <w:bCs/>
          <w:sz w:val="32"/>
          <w:szCs w:val="32"/>
          <w:rtl/>
        </w:rPr>
      </w:pPr>
      <w:r>
        <w:rPr>
          <w:rFonts w:cs="Simplified Arabic" w:hint="cs"/>
          <w:b/>
          <w:bCs/>
          <w:sz w:val="32"/>
          <w:szCs w:val="32"/>
          <w:rtl/>
        </w:rPr>
        <w:t>صدق الأداة:</w:t>
      </w:r>
    </w:p>
    <w:p w:rsidR="00E21A7E" w:rsidRDefault="00EB46CE" w:rsidP="00E72674">
      <w:pPr>
        <w:spacing w:line="360" w:lineRule="auto"/>
        <w:ind w:firstLine="720"/>
        <w:jc w:val="lowKashida"/>
        <w:rPr>
          <w:rFonts w:cs="Simplified Arabic"/>
          <w:sz w:val="28"/>
          <w:szCs w:val="28"/>
          <w:rtl/>
        </w:rPr>
      </w:pPr>
      <w:r w:rsidRPr="002F44FF">
        <w:rPr>
          <w:rFonts w:cs="Simplified Arabic" w:hint="cs"/>
          <w:sz w:val="28"/>
          <w:szCs w:val="28"/>
          <w:rtl/>
        </w:rPr>
        <w:t>تأكد الباحث من صدق الأداة من خلال عرضها على عدد من المحكمين من ذوي الخبرة والاختصاص</w:t>
      </w:r>
      <w:r w:rsidR="00713391">
        <w:rPr>
          <w:rFonts w:cs="Simplified Arabic" w:hint="cs"/>
          <w:sz w:val="28"/>
          <w:szCs w:val="28"/>
          <w:rtl/>
        </w:rPr>
        <w:t xml:space="preserve"> في جامعة</w:t>
      </w:r>
      <w:r w:rsidR="001A0420">
        <w:rPr>
          <w:rFonts w:cs="Simplified Arabic" w:hint="cs"/>
          <w:sz w:val="28"/>
          <w:szCs w:val="28"/>
          <w:rtl/>
        </w:rPr>
        <w:t xml:space="preserve"> النجاح </w:t>
      </w:r>
      <w:r w:rsidR="00713391">
        <w:rPr>
          <w:rFonts w:cs="Simplified Arabic" w:hint="cs"/>
          <w:sz w:val="28"/>
          <w:szCs w:val="28"/>
          <w:rtl/>
        </w:rPr>
        <w:t>الوطنية من كليتي العلوم التربوية والتربية الرياضية</w:t>
      </w:r>
      <w:r w:rsidRPr="002F44FF">
        <w:rPr>
          <w:rFonts w:cs="Simplified Arabic" w:hint="cs"/>
          <w:sz w:val="28"/>
          <w:szCs w:val="28"/>
          <w:rtl/>
        </w:rPr>
        <w:t>، وأشار المحكمون إلى إجراء بعض التعديلات على أسلوب صياغة الفقرات، وبعد إجراء التعديلات المطلوبة أشار المحكمون بصلاحية أداة الدراسة</w:t>
      </w:r>
      <w:r w:rsidR="001A0420">
        <w:rPr>
          <w:rFonts w:cs="Simplified Arabic" w:hint="cs"/>
          <w:sz w:val="28"/>
          <w:szCs w:val="28"/>
          <w:rtl/>
        </w:rPr>
        <w:t>.</w:t>
      </w:r>
    </w:p>
    <w:p w:rsidR="00E72674" w:rsidRDefault="00E72674" w:rsidP="00E72674">
      <w:pPr>
        <w:spacing w:line="360" w:lineRule="auto"/>
        <w:ind w:firstLine="720"/>
        <w:jc w:val="lowKashida"/>
        <w:rPr>
          <w:rFonts w:cs="Simplified Arabic"/>
          <w:sz w:val="28"/>
          <w:szCs w:val="28"/>
          <w:rtl/>
        </w:rPr>
      </w:pPr>
    </w:p>
    <w:p w:rsidR="00E72674" w:rsidRDefault="00E72674" w:rsidP="00E72674">
      <w:pPr>
        <w:spacing w:line="360" w:lineRule="auto"/>
        <w:ind w:firstLine="720"/>
        <w:jc w:val="lowKashida"/>
        <w:rPr>
          <w:rFonts w:cs="Simplified Arabic"/>
          <w:b/>
          <w:bCs/>
          <w:sz w:val="28"/>
          <w:szCs w:val="28"/>
          <w:rtl/>
        </w:rPr>
      </w:pPr>
    </w:p>
    <w:p w:rsidR="00E21A7E" w:rsidRPr="002F44FF" w:rsidRDefault="00E21A7E" w:rsidP="001C4CD2">
      <w:pPr>
        <w:ind w:firstLine="720"/>
        <w:jc w:val="lowKashida"/>
        <w:rPr>
          <w:rFonts w:cs="Simplified Arabic"/>
          <w:b/>
          <w:bCs/>
          <w:sz w:val="28"/>
          <w:szCs w:val="28"/>
          <w:rtl/>
        </w:rPr>
      </w:pPr>
    </w:p>
    <w:p w:rsidR="00EB46CE" w:rsidRPr="002F44FF" w:rsidRDefault="00EB46CE" w:rsidP="00BC1BD9">
      <w:pPr>
        <w:jc w:val="lowKashida"/>
        <w:rPr>
          <w:rFonts w:cs="Simplified Arabic"/>
          <w:b/>
          <w:bCs/>
          <w:sz w:val="32"/>
          <w:szCs w:val="32"/>
          <w:rtl/>
        </w:rPr>
      </w:pPr>
      <w:r w:rsidRPr="002F44FF">
        <w:rPr>
          <w:rFonts w:cs="Simplified Arabic" w:hint="cs"/>
          <w:b/>
          <w:bCs/>
          <w:sz w:val="32"/>
          <w:szCs w:val="32"/>
          <w:rtl/>
        </w:rPr>
        <w:t>ثبات الأداة:</w:t>
      </w:r>
    </w:p>
    <w:p w:rsidR="00B63F67" w:rsidRDefault="00EB46CE" w:rsidP="00E72674">
      <w:pPr>
        <w:spacing w:line="360" w:lineRule="auto"/>
        <w:ind w:firstLine="720"/>
        <w:jc w:val="lowKashida"/>
        <w:rPr>
          <w:rFonts w:cs="Simplified Arabic"/>
          <w:sz w:val="28"/>
          <w:szCs w:val="28"/>
          <w:rtl/>
        </w:rPr>
      </w:pPr>
      <w:r w:rsidRPr="002F44FF">
        <w:rPr>
          <w:rFonts w:cs="Simplified Arabic" w:hint="cs"/>
          <w:sz w:val="28"/>
          <w:szCs w:val="28"/>
          <w:rtl/>
        </w:rPr>
        <w:t xml:space="preserve">بعد </w:t>
      </w:r>
      <w:r w:rsidR="001A0420">
        <w:rPr>
          <w:rFonts w:cs="Simplified Arabic" w:hint="cs"/>
          <w:sz w:val="28"/>
          <w:szCs w:val="28"/>
          <w:rtl/>
        </w:rPr>
        <w:t>التأكد من</w:t>
      </w:r>
      <w:r w:rsidRPr="002F44FF">
        <w:rPr>
          <w:rFonts w:cs="Simplified Arabic" w:hint="cs"/>
          <w:sz w:val="28"/>
          <w:szCs w:val="28"/>
          <w:rtl/>
        </w:rPr>
        <w:t xml:space="preserve"> صدق الأداة تم حساب الثبات باستخدام معادلــة كرونباخ الفا (</w:t>
      </w:r>
      <w:r w:rsidRPr="002F44FF">
        <w:rPr>
          <w:rFonts w:cs="Simplified Arabic"/>
          <w:sz w:val="28"/>
          <w:szCs w:val="28"/>
        </w:rPr>
        <w:t>Chronbach Alpha</w:t>
      </w:r>
      <w:r w:rsidR="001A0420">
        <w:rPr>
          <w:rFonts w:cs="Simplified Arabic" w:hint="cs"/>
          <w:sz w:val="28"/>
          <w:szCs w:val="28"/>
          <w:rtl/>
        </w:rPr>
        <w:t xml:space="preserve"> )، </w:t>
      </w:r>
      <w:r w:rsidRPr="002F44FF">
        <w:rPr>
          <w:rFonts w:cs="Simplified Arabic" w:hint="cs"/>
          <w:sz w:val="28"/>
          <w:szCs w:val="28"/>
          <w:rtl/>
        </w:rPr>
        <w:t>وقد بلغ معامل الثبات (0.</w:t>
      </w:r>
      <w:r w:rsidR="00B63F67">
        <w:rPr>
          <w:rFonts w:cs="Simplified Arabic" w:hint="cs"/>
          <w:sz w:val="28"/>
          <w:szCs w:val="28"/>
          <w:rtl/>
        </w:rPr>
        <w:t>94</w:t>
      </w:r>
      <w:r w:rsidRPr="002F44FF">
        <w:rPr>
          <w:rFonts w:cs="Simplified Arabic" w:hint="cs"/>
          <w:sz w:val="28"/>
          <w:szCs w:val="28"/>
          <w:rtl/>
        </w:rPr>
        <w:t>) وهو معامل ثبات مرتفع ومناسب يفي بأغراض البحث العلمي</w:t>
      </w:r>
      <w:r w:rsidR="001A0420">
        <w:rPr>
          <w:rFonts w:cs="Simplified Arabic" w:hint="cs"/>
          <w:sz w:val="28"/>
          <w:szCs w:val="28"/>
          <w:rtl/>
        </w:rPr>
        <w:t>.</w:t>
      </w:r>
    </w:p>
    <w:p w:rsidR="001C4CD2" w:rsidRPr="00E21A7E" w:rsidRDefault="001C4CD2" w:rsidP="00E72674">
      <w:pPr>
        <w:spacing w:line="360" w:lineRule="auto"/>
        <w:rPr>
          <w:rFonts w:cs="Simplified Arabic"/>
          <w:b/>
          <w:bCs/>
          <w:sz w:val="28"/>
          <w:szCs w:val="28"/>
          <w:rtl/>
        </w:rPr>
      </w:pPr>
      <w:r w:rsidRPr="00E21A7E">
        <w:rPr>
          <w:rFonts w:cs="Simplified Arabic" w:hint="cs"/>
          <w:b/>
          <w:bCs/>
          <w:sz w:val="28"/>
          <w:szCs w:val="28"/>
          <w:rtl/>
        </w:rPr>
        <w:t>متغيرات الدراسة :</w:t>
      </w:r>
    </w:p>
    <w:p w:rsidR="001C4CD2" w:rsidRPr="00696005" w:rsidRDefault="001C4CD2" w:rsidP="00E72674">
      <w:pPr>
        <w:spacing w:line="360" w:lineRule="auto"/>
        <w:jc w:val="lowKashida"/>
        <w:rPr>
          <w:rFonts w:cs="Simplified Arabic"/>
          <w:b/>
          <w:bCs/>
          <w:sz w:val="28"/>
          <w:szCs w:val="28"/>
          <w:rtl/>
        </w:rPr>
      </w:pPr>
      <w:r w:rsidRPr="00696005">
        <w:rPr>
          <w:rFonts w:cs="Simplified Arabic" w:hint="cs"/>
          <w:b/>
          <w:bCs/>
          <w:sz w:val="28"/>
          <w:szCs w:val="28"/>
          <w:rtl/>
        </w:rPr>
        <w:t>المتغيرات المستقلة:</w:t>
      </w:r>
    </w:p>
    <w:p w:rsidR="00696005" w:rsidRPr="00696005" w:rsidRDefault="00696005" w:rsidP="00E72674">
      <w:pPr>
        <w:spacing w:line="360" w:lineRule="auto"/>
        <w:rPr>
          <w:rFonts w:cs="Arabic Transparent"/>
          <w:b/>
          <w:bCs/>
          <w:sz w:val="28"/>
          <w:szCs w:val="28"/>
          <w:rtl/>
        </w:rPr>
      </w:pPr>
      <w:r w:rsidRPr="00696005">
        <w:rPr>
          <w:rFonts w:cs="Arabic Transparent" w:hint="cs"/>
          <w:b/>
          <w:bCs/>
          <w:sz w:val="28"/>
          <w:szCs w:val="28"/>
          <w:rtl/>
        </w:rPr>
        <w:t xml:space="preserve">الجنس: </w:t>
      </w:r>
      <w:r w:rsidRPr="00696005">
        <w:rPr>
          <w:rFonts w:cs="Arabic Transparent" w:hint="cs"/>
          <w:sz w:val="28"/>
          <w:szCs w:val="28"/>
          <w:rtl/>
        </w:rPr>
        <w:t>ذكر /أنثى</w:t>
      </w:r>
    </w:p>
    <w:p w:rsidR="00696005" w:rsidRPr="00696005" w:rsidRDefault="00696005" w:rsidP="00E72674">
      <w:pPr>
        <w:spacing w:line="360" w:lineRule="auto"/>
        <w:rPr>
          <w:rFonts w:cs="Arabic Transparent"/>
          <w:sz w:val="28"/>
          <w:szCs w:val="28"/>
          <w:rtl/>
        </w:rPr>
      </w:pPr>
      <w:r w:rsidRPr="00696005">
        <w:rPr>
          <w:rFonts w:cs="Arabic Transparent" w:hint="cs"/>
          <w:b/>
          <w:bCs/>
          <w:sz w:val="28"/>
          <w:szCs w:val="28"/>
          <w:rtl/>
        </w:rPr>
        <w:t xml:space="preserve">الحالة الأجتماعية : </w:t>
      </w:r>
      <w:r w:rsidRPr="00696005">
        <w:rPr>
          <w:rFonts w:cs="Arabic Transparent" w:hint="cs"/>
          <w:sz w:val="28"/>
          <w:szCs w:val="28"/>
          <w:rtl/>
        </w:rPr>
        <w:t>أعزب / متزوج</w:t>
      </w:r>
    </w:p>
    <w:p w:rsidR="00696005" w:rsidRPr="00696005" w:rsidRDefault="00696005" w:rsidP="00E72674">
      <w:pPr>
        <w:spacing w:line="360" w:lineRule="auto"/>
        <w:rPr>
          <w:rFonts w:cs="Arabic Transparent"/>
          <w:b/>
          <w:bCs/>
          <w:sz w:val="28"/>
          <w:szCs w:val="28"/>
          <w:rtl/>
        </w:rPr>
      </w:pPr>
      <w:r w:rsidRPr="00696005">
        <w:rPr>
          <w:rFonts w:cs="Arabic Transparent" w:hint="cs"/>
          <w:b/>
          <w:bCs/>
          <w:sz w:val="28"/>
          <w:szCs w:val="28"/>
          <w:rtl/>
        </w:rPr>
        <w:t>مكان السكن</w:t>
      </w:r>
      <w:r w:rsidRPr="00696005">
        <w:rPr>
          <w:rFonts w:cs="Arabic Transparent" w:hint="cs"/>
          <w:sz w:val="28"/>
          <w:szCs w:val="28"/>
          <w:rtl/>
        </w:rPr>
        <w:t xml:space="preserve"> : مدينة / قرية / مخيم</w:t>
      </w:r>
      <w:r w:rsidRPr="00696005">
        <w:rPr>
          <w:rFonts w:cs="Arabic Transparent" w:hint="cs"/>
          <w:b/>
          <w:bCs/>
          <w:sz w:val="28"/>
          <w:szCs w:val="28"/>
          <w:rtl/>
        </w:rPr>
        <w:t xml:space="preserve"> </w:t>
      </w:r>
    </w:p>
    <w:p w:rsidR="001C4CD2" w:rsidRPr="00E21A7E" w:rsidRDefault="001C4CD2" w:rsidP="00E72674">
      <w:pPr>
        <w:spacing w:line="360" w:lineRule="auto"/>
        <w:jc w:val="lowKashida"/>
        <w:rPr>
          <w:rFonts w:cs="Simplified Arabic"/>
          <w:b/>
          <w:bCs/>
          <w:sz w:val="28"/>
          <w:szCs w:val="28"/>
          <w:rtl/>
        </w:rPr>
      </w:pPr>
      <w:r w:rsidRPr="00E21A7E">
        <w:rPr>
          <w:rFonts w:cs="Simplified Arabic" w:hint="cs"/>
          <w:b/>
          <w:bCs/>
          <w:sz w:val="28"/>
          <w:szCs w:val="28"/>
          <w:rtl/>
        </w:rPr>
        <w:t xml:space="preserve">المتغيرات التابعة: </w:t>
      </w:r>
    </w:p>
    <w:p w:rsidR="00E21A7E" w:rsidRDefault="001C4CD2" w:rsidP="00E72674">
      <w:pPr>
        <w:spacing w:line="360" w:lineRule="auto"/>
        <w:jc w:val="lowKashida"/>
        <w:rPr>
          <w:rFonts w:cs="Simplified Arabic"/>
          <w:sz w:val="28"/>
          <w:szCs w:val="28"/>
          <w:rtl/>
        </w:rPr>
      </w:pPr>
      <w:r>
        <w:rPr>
          <w:rFonts w:cs="Simplified Arabic" w:hint="cs"/>
          <w:sz w:val="28"/>
          <w:szCs w:val="28"/>
          <w:rtl/>
        </w:rPr>
        <w:t xml:space="preserve">وتتضمن محاور </w:t>
      </w:r>
      <w:r w:rsidR="00696005">
        <w:rPr>
          <w:rFonts w:cs="Simplified Arabic" w:hint="cs"/>
          <w:sz w:val="28"/>
          <w:szCs w:val="28"/>
          <w:rtl/>
        </w:rPr>
        <w:t xml:space="preserve">استبيان مدى درجة صعوبة تطبيق متطلبات التدريب الميداني </w:t>
      </w:r>
      <w:r w:rsidR="00871FAD">
        <w:rPr>
          <w:rFonts w:cs="Simplified Arabic" w:hint="cs"/>
          <w:sz w:val="28"/>
          <w:szCs w:val="28"/>
          <w:rtl/>
        </w:rPr>
        <w:t>.</w:t>
      </w:r>
    </w:p>
    <w:p w:rsidR="001C4CD2" w:rsidRPr="00696005" w:rsidRDefault="00696005" w:rsidP="00E72674">
      <w:pPr>
        <w:spacing w:line="360" w:lineRule="auto"/>
        <w:jc w:val="lowKashida"/>
        <w:rPr>
          <w:rFonts w:cs="Simplified Arabic"/>
          <w:b/>
          <w:bCs/>
          <w:sz w:val="28"/>
          <w:szCs w:val="28"/>
          <w:rtl/>
        </w:rPr>
      </w:pPr>
      <w:r w:rsidRPr="00696005">
        <w:rPr>
          <w:rFonts w:cs="Simplified Arabic" w:hint="cs"/>
          <w:b/>
          <w:bCs/>
          <w:sz w:val="28"/>
          <w:szCs w:val="28"/>
          <w:rtl/>
        </w:rPr>
        <w:t>المعالجة الإحصائية :</w:t>
      </w:r>
    </w:p>
    <w:p w:rsidR="00696005" w:rsidRDefault="00696005" w:rsidP="00E72674">
      <w:pPr>
        <w:numPr>
          <w:ilvl w:val="0"/>
          <w:numId w:val="9"/>
        </w:numPr>
        <w:spacing w:line="360" w:lineRule="auto"/>
        <w:jc w:val="lowKashida"/>
        <w:rPr>
          <w:rFonts w:cs="Simplified Arabic"/>
          <w:sz w:val="28"/>
          <w:szCs w:val="28"/>
        </w:rPr>
      </w:pPr>
      <w:r>
        <w:rPr>
          <w:rFonts w:cs="Simplified Arabic" w:hint="cs"/>
          <w:sz w:val="28"/>
          <w:szCs w:val="28"/>
          <w:rtl/>
        </w:rPr>
        <w:t>اختبارات ثبات أداة الدراسة (معامل ارتباط بيرسون، كرونباخ ألفا) .</w:t>
      </w:r>
    </w:p>
    <w:p w:rsidR="00696005" w:rsidRDefault="00696005" w:rsidP="00E72674">
      <w:pPr>
        <w:numPr>
          <w:ilvl w:val="0"/>
          <w:numId w:val="9"/>
        </w:numPr>
        <w:spacing w:line="360" w:lineRule="auto"/>
        <w:jc w:val="lowKashida"/>
        <w:rPr>
          <w:rFonts w:cs="Simplified Arabic"/>
          <w:sz w:val="28"/>
          <w:szCs w:val="28"/>
        </w:rPr>
      </w:pPr>
      <w:r>
        <w:rPr>
          <w:rFonts w:cs="Simplified Arabic" w:hint="cs"/>
          <w:sz w:val="28"/>
          <w:szCs w:val="28"/>
          <w:rtl/>
        </w:rPr>
        <w:t>المتوسطات الحسابية والانحرافات المعيارية والنسب المئوية .</w:t>
      </w:r>
    </w:p>
    <w:p w:rsidR="00696005" w:rsidRDefault="00696005" w:rsidP="00E72674">
      <w:pPr>
        <w:numPr>
          <w:ilvl w:val="0"/>
          <w:numId w:val="9"/>
        </w:numPr>
        <w:spacing w:line="360" w:lineRule="auto"/>
        <w:jc w:val="lowKashida"/>
        <w:rPr>
          <w:rFonts w:cs="Simplified Arabic"/>
          <w:sz w:val="28"/>
          <w:szCs w:val="28"/>
        </w:rPr>
      </w:pPr>
      <w:r>
        <w:rPr>
          <w:rFonts w:cs="Simplified Arabic" w:hint="cs"/>
          <w:sz w:val="28"/>
          <w:szCs w:val="28"/>
          <w:rtl/>
        </w:rPr>
        <w:t>اختبار "ت" .</w:t>
      </w:r>
    </w:p>
    <w:p w:rsidR="00E21A7E" w:rsidRPr="00E72674" w:rsidRDefault="00696005" w:rsidP="00E72674">
      <w:pPr>
        <w:numPr>
          <w:ilvl w:val="0"/>
          <w:numId w:val="9"/>
        </w:numPr>
        <w:spacing w:line="360" w:lineRule="auto"/>
        <w:jc w:val="lowKashida"/>
        <w:rPr>
          <w:rFonts w:cs="Simplified Arabic"/>
          <w:sz w:val="28"/>
          <w:szCs w:val="28"/>
          <w:rtl/>
        </w:rPr>
      </w:pPr>
      <w:r>
        <w:rPr>
          <w:rFonts w:cs="Simplified Arabic" w:hint="cs"/>
          <w:sz w:val="28"/>
          <w:szCs w:val="28"/>
          <w:rtl/>
        </w:rPr>
        <w:t>تحليل التباين الأحادي .</w:t>
      </w:r>
    </w:p>
    <w:p w:rsidR="00EB46CE" w:rsidRPr="00B63F67" w:rsidRDefault="00696005" w:rsidP="00BC1BD9">
      <w:pPr>
        <w:jc w:val="both"/>
        <w:rPr>
          <w:rFonts w:cs="Simplified Arabic"/>
          <w:b/>
          <w:bCs/>
          <w:sz w:val="32"/>
          <w:szCs w:val="32"/>
          <w:rtl/>
        </w:rPr>
      </w:pPr>
      <w:r>
        <w:rPr>
          <w:rFonts w:cs="Simplified Arabic" w:hint="cs"/>
          <w:b/>
          <w:bCs/>
          <w:sz w:val="32"/>
          <w:szCs w:val="32"/>
          <w:rtl/>
        </w:rPr>
        <w:t xml:space="preserve">عرض </w:t>
      </w:r>
      <w:r w:rsidR="00EB46CE" w:rsidRPr="002F44FF">
        <w:rPr>
          <w:rFonts w:cs="Simplified Arabic" w:hint="cs"/>
          <w:b/>
          <w:bCs/>
          <w:sz w:val="32"/>
          <w:szCs w:val="32"/>
          <w:rtl/>
        </w:rPr>
        <w:t>نتائج الدراسة</w:t>
      </w:r>
      <w:r w:rsidR="00E21A7E">
        <w:rPr>
          <w:rFonts w:cs="Simplified Arabic" w:hint="cs"/>
          <w:b/>
          <w:bCs/>
          <w:sz w:val="32"/>
          <w:szCs w:val="32"/>
          <w:rtl/>
        </w:rPr>
        <w:t xml:space="preserve"> ومناقشتها</w:t>
      </w:r>
      <w:r w:rsidR="00B63F67">
        <w:rPr>
          <w:rFonts w:cs="Simplified Arabic" w:hint="cs"/>
          <w:b/>
          <w:bCs/>
          <w:sz w:val="32"/>
          <w:szCs w:val="32"/>
          <w:rtl/>
        </w:rPr>
        <w:t>:</w:t>
      </w:r>
    </w:p>
    <w:p w:rsidR="00BC1BD9" w:rsidRPr="00E21A7E" w:rsidRDefault="00696005" w:rsidP="00E72674">
      <w:pPr>
        <w:spacing w:line="360" w:lineRule="auto"/>
        <w:jc w:val="lowKashida"/>
        <w:rPr>
          <w:rFonts w:cs="Simplified Arabic"/>
          <w:b/>
          <w:bCs/>
          <w:sz w:val="32"/>
          <w:szCs w:val="32"/>
          <w:rtl/>
        </w:rPr>
      </w:pPr>
      <w:r>
        <w:rPr>
          <w:rFonts w:cs="Simplified Arabic" w:hint="cs"/>
          <w:sz w:val="28"/>
          <w:szCs w:val="28"/>
          <w:rtl/>
        </w:rPr>
        <w:t xml:space="preserve">   </w:t>
      </w:r>
      <w:r w:rsidR="00EB46CE" w:rsidRPr="002F44FF">
        <w:rPr>
          <w:rFonts w:cs="Simplified Arabic" w:hint="cs"/>
          <w:sz w:val="28"/>
          <w:szCs w:val="28"/>
          <w:rtl/>
        </w:rPr>
        <w:t>هدفت هذه الدراسة التعرف إلى "</w:t>
      </w:r>
      <w:r w:rsidR="00A15B52">
        <w:rPr>
          <w:rFonts w:cs="Simplified Arabic" w:hint="cs"/>
          <w:sz w:val="28"/>
          <w:szCs w:val="28"/>
          <w:rtl/>
        </w:rPr>
        <w:t xml:space="preserve">مدى </w:t>
      </w:r>
      <w:r w:rsidR="00E21A7E">
        <w:rPr>
          <w:rFonts w:cs="Simplified Arabic" w:hint="cs"/>
          <w:sz w:val="28"/>
          <w:szCs w:val="28"/>
          <w:rtl/>
        </w:rPr>
        <w:t xml:space="preserve">درجة </w:t>
      </w:r>
      <w:r w:rsidR="00A15B52">
        <w:rPr>
          <w:rFonts w:cs="Simplified Arabic" w:hint="cs"/>
          <w:sz w:val="28"/>
          <w:szCs w:val="28"/>
          <w:rtl/>
        </w:rPr>
        <w:t>صعوبة تطبيق متطلبات مساق التدريب الميداني (1) في المدارس الحكومية في منطقة مديرية نابلس التعليمية من وجهة نظر طلبة المساق</w:t>
      </w:r>
      <w:r w:rsidR="00EB46CE" w:rsidRPr="002F44FF">
        <w:rPr>
          <w:rFonts w:cs="Simplified Arabic" w:hint="cs"/>
          <w:sz w:val="28"/>
          <w:szCs w:val="28"/>
          <w:rtl/>
        </w:rPr>
        <w:t xml:space="preserve">"، كما هدفت إلى التعرف </w:t>
      </w:r>
      <w:r w:rsidR="00A318D3">
        <w:rPr>
          <w:rFonts w:cs="Simplified Arabic" w:hint="cs"/>
          <w:sz w:val="28"/>
          <w:szCs w:val="28"/>
          <w:rtl/>
        </w:rPr>
        <w:t xml:space="preserve">على دور متغيرات الدراسة (الجنس، </w:t>
      </w:r>
      <w:r w:rsidR="00A15B52">
        <w:rPr>
          <w:rFonts w:cs="Simplified Arabic" w:hint="cs"/>
          <w:sz w:val="28"/>
          <w:szCs w:val="28"/>
          <w:rtl/>
        </w:rPr>
        <w:t>والحالة الإجتماعية، ومكان السكن</w:t>
      </w:r>
      <w:r w:rsidR="00EB46CE" w:rsidRPr="002F44FF">
        <w:rPr>
          <w:rFonts w:cs="Simplified Arabic" w:hint="cs"/>
          <w:sz w:val="28"/>
          <w:szCs w:val="28"/>
          <w:rtl/>
        </w:rPr>
        <w:t xml:space="preserve">) </w:t>
      </w:r>
      <w:r w:rsidR="00A318D3">
        <w:rPr>
          <w:rFonts w:cs="Simplified Arabic" w:hint="cs"/>
          <w:sz w:val="28"/>
          <w:szCs w:val="28"/>
          <w:rtl/>
        </w:rPr>
        <w:t>على م</w:t>
      </w:r>
      <w:r w:rsidR="00197D0E">
        <w:rPr>
          <w:rFonts w:cs="Simplified Arabic" w:hint="cs"/>
          <w:sz w:val="28"/>
          <w:szCs w:val="28"/>
          <w:rtl/>
        </w:rPr>
        <w:t>و</w:t>
      </w:r>
      <w:r w:rsidR="00A318D3">
        <w:rPr>
          <w:rFonts w:cs="Simplified Arabic" w:hint="cs"/>
          <w:sz w:val="28"/>
          <w:szCs w:val="28"/>
          <w:rtl/>
        </w:rPr>
        <w:t>ضوع الدراسة</w:t>
      </w:r>
      <w:r w:rsidR="00EB46CE" w:rsidRPr="002F44FF">
        <w:rPr>
          <w:rFonts w:cs="Simplified Arabic" w:hint="cs"/>
          <w:sz w:val="28"/>
          <w:szCs w:val="28"/>
          <w:rtl/>
        </w:rPr>
        <w:t>،</w:t>
      </w:r>
      <w:r w:rsidR="00EB46CE" w:rsidRPr="002F44FF">
        <w:rPr>
          <w:rFonts w:cs="Simplified Arabic" w:hint="cs"/>
          <w:b/>
          <w:bCs/>
          <w:sz w:val="32"/>
          <w:szCs w:val="32"/>
          <w:rtl/>
        </w:rPr>
        <w:t xml:space="preserve"> </w:t>
      </w:r>
      <w:r w:rsidR="00EB46CE" w:rsidRPr="002F44FF">
        <w:rPr>
          <w:rFonts w:cs="Simplified Arabic" w:hint="cs"/>
          <w:sz w:val="28"/>
          <w:szCs w:val="28"/>
          <w:rtl/>
        </w:rPr>
        <w:t xml:space="preserve">ولتحقيق هدف الدراسة تم بناء استبانة وتم التأكد من صدقها، ومعامل ثباتها، وبعد عملية جمع الاستبانات تم ترميزها وإدخالها للحاسوب ومعالجتها إحصائيا باستخدام الرزمة </w:t>
      </w:r>
      <w:r w:rsidR="00EB46CE" w:rsidRPr="002F44FF">
        <w:rPr>
          <w:rFonts w:cs="Simplified Arabic" w:hint="cs"/>
          <w:sz w:val="28"/>
          <w:szCs w:val="28"/>
          <w:rtl/>
        </w:rPr>
        <w:lastRenderedPageBreak/>
        <w:t>الإحصائية للعلوم الاجتماعية (</w:t>
      </w:r>
      <w:r w:rsidR="00EB46CE" w:rsidRPr="002F44FF">
        <w:rPr>
          <w:rFonts w:cs="Simplified Arabic"/>
          <w:sz w:val="28"/>
          <w:szCs w:val="28"/>
        </w:rPr>
        <w:t>(SPSS</w:t>
      </w:r>
      <w:r w:rsidR="00EB46CE" w:rsidRPr="002F44FF">
        <w:rPr>
          <w:rFonts w:cs="Simplified Arabic" w:hint="cs"/>
          <w:sz w:val="28"/>
          <w:szCs w:val="28"/>
          <w:rtl/>
        </w:rPr>
        <w:t xml:space="preserve">، وفيما يلي نتائج الدراسة تبعاً لتسلسل الأسئلة </w:t>
      </w:r>
      <w:r w:rsidR="00EB46CE" w:rsidRPr="00E21A7E">
        <w:rPr>
          <w:rFonts w:cs="Simplified Arabic" w:hint="cs"/>
          <w:b/>
          <w:bCs/>
          <w:sz w:val="28"/>
          <w:szCs w:val="28"/>
          <w:rtl/>
        </w:rPr>
        <w:t>والفرضيات:</w:t>
      </w:r>
    </w:p>
    <w:p w:rsidR="00EB46CE" w:rsidRPr="00E72674" w:rsidRDefault="00EB46CE" w:rsidP="00BC1BD9">
      <w:pPr>
        <w:pStyle w:val="Heading5"/>
        <w:rPr>
          <w:rtl/>
        </w:rPr>
      </w:pPr>
      <w:r w:rsidRPr="00E72674">
        <w:rPr>
          <w:rFonts w:hint="cs"/>
          <w:rtl/>
        </w:rPr>
        <w:t>أولاً: النتائج المتعلقة بسؤال الدراسة</w:t>
      </w:r>
      <w:r w:rsidR="005C057D" w:rsidRPr="00E72674">
        <w:rPr>
          <w:rFonts w:hint="cs"/>
          <w:rtl/>
          <w:lang w:bidi="ar-JO"/>
        </w:rPr>
        <w:t xml:space="preserve"> الرئيسي</w:t>
      </w:r>
      <w:r w:rsidR="005C057D" w:rsidRPr="00E72674">
        <w:rPr>
          <w:rFonts w:hint="cs"/>
          <w:rtl/>
        </w:rPr>
        <w:t>:</w:t>
      </w:r>
    </w:p>
    <w:p w:rsidR="00EB46CE" w:rsidRPr="00A15B52" w:rsidRDefault="00EB46CE" w:rsidP="00E72674">
      <w:pPr>
        <w:spacing w:line="360" w:lineRule="auto"/>
        <w:ind w:firstLine="720"/>
        <w:jc w:val="lowKashida"/>
        <w:rPr>
          <w:rFonts w:cs="Simplified Arabic"/>
          <w:b/>
          <w:bCs/>
          <w:sz w:val="28"/>
          <w:szCs w:val="28"/>
          <w:rtl/>
          <w:lang w:eastAsia="zh-CN"/>
        </w:rPr>
      </w:pPr>
      <w:r w:rsidRPr="002F44FF">
        <w:rPr>
          <w:rFonts w:cs="Simplified Arabic" w:hint="cs"/>
          <w:b/>
          <w:bCs/>
          <w:sz w:val="28"/>
          <w:szCs w:val="28"/>
          <w:rtl/>
          <w:lang w:eastAsia="zh-CN"/>
        </w:rPr>
        <w:t xml:space="preserve">نص هذا السؤال على: </w:t>
      </w:r>
      <w:r w:rsidR="00A15B52" w:rsidRPr="00E72674">
        <w:rPr>
          <w:rFonts w:cs="Simplified Arabic" w:hint="cs"/>
          <w:b/>
          <w:bCs/>
          <w:sz w:val="28"/>
          <w:szCs w:val="28"/>
          <w:rtl/>
          <w:lang w:eastAsia="zh-CN"/>
        </w:rPr>
        <w:t xml:space="preserve">ما </w:t>
      </w:r>
      <w:r w:rsidR="00A15B52" w:rsidRPr="00E72674">
        <w:rPr>
          <w:rFonts w:cs="Simplified Arabic" w:hint="cs"/>
          <w:b/>
          <w:bCs/>
          <w:sz w:val="28"/>
          <w:szCs w:val="28"/>
          <w:rtl/>
        </w:rPr>
        <w:t>مدى صعوبة تطبيق متطلبات مساق التدريب الميداني (1) في المدارس الحكومية في منطقة مديرية نابلس التعليمية من وجهة نظر طلبة المساق</w:t>
      </w:r>
      <w:r w:rsidR="00D062AD" w:rsidRPr="00A15B52">
        <w:rPr>
          <w:rFonts w:cs="Simplified Arabic" w:hint="cs"/>
          <w:b/>
          <w:bCs/>
          <w:sz w:val="28"/>
          <w:szCs w:val="28"/>
          <w:rtl/>
          <w:lang w:eastAsia="zh-CN"/>
        </w:rPr>
        <w:t>؟</w:t>
      </w:r>
    </w:p>
    <w:p w:rsidR="006C460B" w:rsidRPr="00E72674" w:rsidRDefault="00EB46CE" w:rsidP="00E72674">
      <w:pPr>
        <w:spacing w:line="360" w:lineRule="auto"/>
        <w:ind w:firstLine="720"/>
        <w:jc w:val="lowKashida"/>
        <w:rPr>
          <w:rFonts w:cs="Simplified Arabic"/>
          <w:sz w:val="20"/>
          <w:szCs w:val="20"/>
          <w:rtl/>
        </w:rPr>
      </w:pPr>
      <w:r w:rsidRPr="002F44FF">
        <w:rPr>
          <w:rFonts w:cs="Simplified Arabic" w:hint="cs"/>
          <w:sz w:val="28"/>
          <w:szCs w:val="28"/>
          <w:rtl/>
        </w:rPr>
        <w:t>وللإجابة على سؤال الدراسة تم استخراج المتوسطات الحسابية، والانحرافات المعيارية والنسب المئوية لفقرات الاستبانة، ومن ثم ترتيبها تصاعدياً وفق المتوسط الحسابي، واعتمد التقدير التالي للفصل ما بين الدرجات المرتفعة والمتوسطة والمنخفضة، والجدول التالي يبين هذه النتائج.</w:t>
      </w:r>
    </w:p>
    <w:p w:rsidR="00EB46CE" w:rsidRPr="00E72674" w:rsidRDefault="00EB46CE" w:rsidP="00BC1BD9">
      <w:pPr>
        <w:jc w:val="center"/>
        <w:rPr>
          <w:rFonts w:cs="Simplified Arabic"/>
          <w:b/>
          <w:bCs/>
          <w:sz w:val="20"/>
          <w:szCs w:val="20"/>
          <w:rtl/>
        </w:rPr>
      </w:pPr>
      <w:r w:rsidRPr="00E72674">
        <w:rPr>
          <w:rFonts w:cs="Simplified Arabic" w:hint="cs"/>
          <w:b/>
          <w:bCs/>
          <w:sz w:val="20"/>
          <w:szCs w:val="20"/>
          <w:rtl/>
        </w:rPr>
        <w:t>جدول رقم (</w:t>
      </w:r>
      <w:r w:rsidR="00FD0D3A" w:rsidRPr="00E72674">
        <w:rPr>
          <w:rFonts w:cs="Simplified Arabic" w:hint="cs"/>
          <w:b/>
          <w:bCs/>
          <w:sz w:val="20"/>
          <w:szCs w:val="20"/>
          <w:rtl/>
        </w:rPr>
        <w:t>2</w:t>
      </w:r>
      <w:r w:rsidRPr="00E72674">
        <w:rPr>
          <w:rFonts w:cs="Simplified Arabic" w:hint="cs"/>
          <w:b/>
          <w:bCs/>
          <w:sz w:val="20"/>
          <w:szCs w:val="20"/>
          <w:rtl/>
        </w:rPr>
        <w:t>)</w:t>
      </w:r>
    </w:p>
    <w:p w:rsidR="00EB46CE" w:rsidRPr="00E72674" w:rsidRDefault="00EB46CE" w:rsidP="00BC1BD9">
      <w:pPr>
        <w:ind w:right="-720" w:hanging="626"/>
        <w:jc w:val="lowKashida"/>
        <w:rPr>
          <w:rFonts w:cs="Simplified Arabic"/>
          <w:b/>
          <w:bCs/>
          <w:sz w:val="20"/>
          <w:szCs w:val="20"/>
          <w:rtl/>
        </w:rPr>
      </w:pPr>
      <w:r w:rsidRPr="00E72674">
        <w:rPr>
          <w:rFonts w:cs="Simplified Arabic" w:hint="cs"/>
          <w:b/>
          <w:bCs/>
          <w:sz w:val="20"/>
          <w:szCs w:val="20"/>
          <w:rtl/>
        </w:rPr>
        <w:t xml:space="preserve">       المتوسطات الحسابية والانحرافات المعيارية والنسب المئويــة لفقرات الاستبانه مرتبة تنازلياً</w:t>
      </w:r>
    </w:p>
    <w:tbl>
      <w:tblPr>
        <w:bidiVisual/>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896"/>
        <w:gridCol w:w="1684"/>
        <w:gridCol w:w="1601"/>
        <w:gridCol w:w="1440"/>
        <w:gridCol w:w="855"/>
      </w:tblGrid>
      <w:tr w:rsidR="00A15B52" w:rsidRPr="00E72674" w:rsidTr="00A15B52">
        <w:trPr>
          <w:tblHeader/>
          <w:jc w:val="center"/>
        </w:trPr>
        <w:tc>
          <w:tcPr>
            <w:tcW w:w="720" w:type="dxa"/>
            <w:shd w:val="clear" w:color="auto" w:fill="E0E0E0"/>
            <w:vAlign w:val="center"/>
          </w:tcPr>
          <w:p w:rsidR="00A15B52" w:rsidRPr="00E72674" w:rsidRDefault="00A15B52" w:rsidP="00BC1BD9">
            <w:pPr>
              <w:pStyle w:val="Heading2"/>
              <w:jc w:val="lowKashida"/>
              <w:rPr>
                <w:rFonts w:cs="Simplified Arabic"/>
                <w:i w:val="0"/>
                <w:iCs w:val="0"/>
                <w:sz w:val="20"/>
                <w:szCs w:val="20"/>
                <w:rtl/>
              </w:rPr>
            </w:pPr>
            <w:r w:rsidRPr="00E72674">
              <w:rPr>
                <w:rFonts w:cs="Simplified Arabic" w:hint="cs"/>
                <w:i w:val="0"/>
                <w:iCs w:val="0"/>
                <w:sz w:val="20"/>
                <w:szCs w:val="20"/>
                <w:rtl/>
              </w:rPr>
              <w:t>الرقم</w:t>
            </w:r>
          </w:p>
        </w:tc>
        <w:tc>
          <w:tcPr>
            <w:tcW w:w="3896" w:type="dxa"/>
            <w:shd w:val="clear" w:color="auto" w:fill="E0E0E0"/>
            <w:vAlign w:val="center"/>
          </w:tcPr>
          <w:p w:rsidR="00A15B52" w:rsidRPr="00E72674" w:rsidRDefault="00A15B52" w:rsidP="00BC1BD9">
            <w:pPr>
              <w:pStyle w:val="Heading2"/>
              <w:jc w:val="center"/>
              <w:rPr>
                <w:rFonts w:cs="Simplified Arabic"/>
                <w:i w:val="0"/>
                <w:iCs w:val="0"/>
                <w:sz w:val="20"/>
                <w:szCs w:val="20"/>
              </w:rPr>
            </w:pPr>
            <w:r w:rsidRPr="00E72674">
              <w:rPr>
                <w:rFonts w:cs="Simplified Arabic" w:hint="cs"/>
                <w:i w:val="0"/>
                <w:iCs w:val="0"/>
                <w:sz w:val="20"/>
                <w:szCs w:val="20"/>
                <w:rtl/>
              </w:rPr>
              <w:t>الفقرة</w:t>
            </w:r>
          </w:p>
        </w:tc>
        <w:tc>
          <w:tcPr>
            <w:tcW w:w="1684" w:type="dxa"/>
            <w:shd w:val="clear" w:color="auto" w:fill="E0E0E0"/>
            <w:vAlign w:val="center"/>
          </w:tcPr>
          <w:p w:rsidR="00A15B52" w:rsidRPr="00E72674" w:rsidRDefault="00A15B52" w:rsidP="00BC1BD9">
            <w:pPr>
              <w:jc w:val="lowKashida"/>
              <w:rPr>
                <w:rFonts w:cs="Simplified Arabic"/>
                <w:b/>
                <w:bCs/>
                <w:sz w:val="20"/>
                <w:szCs w:val="20"/>
              </w:rPr>
            </w:pPr>
            <w:r w:rsidRPr="00E72674">
              <w:rPr>
                <w:rFonts w:cs="Simplified Arabic" w:hint="cs"/>
                <w:b/>
                <w:bCs/>
                <w:sz w:val="20"/>
                <w:szCs w:val="20"/>
                <w:rtl/>
              </w:rPr>
              <w:t>المتوسط الحسابي</w:t>
            </w:r>
          </w:p>
        </w:tc>
        <w:tc>
          <w:tcPr>
            <w:tcW w:w="1601" w:type="dxa"/>
            <w:shd w:val="clear" w:color="auto" w:fill="E0E0E0"/>
            <w:vAlign w:val="center"/>
          </w:tcPr>
          <w:p w:rsidR="00A15B52" w:rsidRPr="00E72674" w:rsidRDefault="00A15B52" w:rsidP="00BC1BD9">
            <w:pPr>
              <w:jc w:val="lowKashida"/>
              <w:rPr>
                <w:rFonts w:cs="Simplified Arabic"/>
                <w:b/>
                <w:bCs/>
                <w:sz w:val="20"/>
                <w:szCs w:val="20"/>
              </w:rPr>
            </w:pPr>
            <w:r w:rsidRPr="00E72674">
              <w:rPr>
                <w:rFonts w:cs="Simplified Arabic" w:hint="cs"/>
                <w:b/>
                <w:bCs/>
                <w:sz w:val="20"/>
                <w:szCs w:val="20"/>
                <w:rtl/>
              </w:rPr>
              <w:t>الانحراف المعياري</w:t>
            </w:r>
          </w:p>
        </w:tc>
        <w:tc>
          <w:tcPr>
            <w:tcW w:w="1440" w:type="dxa"/>
            <w:shd w:val="clear" w:color="auto" w:fill="E0E0E0"/>
            <w:vAlign w:val="center"/>
          </w:tcPr>
          <w:p w:rsidR="00A15B52" w:rsidRPr="00E72674" w:rsidRDefault="00A15B52" w:rsidP="00BC1BD9">
            <w:pPr>
              <w:jc w:val="lowKashida"/>
              <w:rPr>
                <w:rFonts w:cs="Simplified Arabic"/>
                <w:b/>
                <w:bCs/>
                <w:sz w:val="20"/>
                <w:szCs w:val="20"/>
                <w:rtl/>
              </w:rPr>
            </w:pPr>
            <w:r w:rsidRPr="00E72674">
              <w:rPr>
                <w:rFonts w:cs="Simplified Arabic" w:hint="cs"/>
                <w:b/>
                <w:bCs/>
                <w:sz w:val="20"/>
                <w:szCs w:val="20"/>
                <w:rtl/>
              </w:rPr>
              <w:t>النسبة المئوية</w:t>
            </w:r>
          </w:p>
        </w:tc>
        <w:tc>
          <w:tcPr>
            <w:tcW w:w="855" w:type="dxa"/>
            <w:shd w:val="clear" w:color="auto" w:fill="E0E0E0"/>
            <w:vAlign w:val="center"/>
          </w:tcPr>
          <w:p w:rsidR="00A15B52" w:rsidRPr="00E72674" w:rsidRDefault="00A15B52" w:rsidP="00BC1BD9">
            <w:pPr>
              <w:jc w:val="lowKashida"/>
              <w:rPr>
                <w:rFonts w:cs="Simplified Arabic"/>
                <w:b/>
                <w:bCs/>
                <w:sz w:val="20"/>
                <w:szCs w:val="20"/>
                <w:rtl/>
              </w:rPr>
            </w:pPr>
            <w:r w:rsidRPr="00E72674">
              <w:rPr>
                <w:rFonts w:cs="Simplified Arabic" w:hint="cs"/>
                <w:b/>
                <w:bCs/>
                <w:sz w:val="20"/>
                <w:szCs w:val="20"/>
                <w:rtl/>
              </w:rPr>
              <w:t>التقدير</w:t>
            </w:r>
          </w:p>
        </w:tc>
      </w:tr>
      <w:tr w:rsidR="00A15B52" w:rsidRPr="00E72674" w:rsidTr="006C460B">
        <w:trPr>
          <w:trHeight w:val="485"/>
          <w:jc w:val="center"/>
        </w:trPr>
        <w:tc>
          <w:tcPr>
            <w:tcW w:w="720" w:type="dxa"/>
            <w:vAlign w:val="center"/>
          </w:tcPr>
          <w:p w:rsidR="00A15B52" w:rsidRPr="00E72674" w:rsidRDefault="00A15B52" w:rsidP="00BC1BD9">
            <w:pPr>
              <w:jc w:val="center"/>
              <w:rPr>
                <w:rFonts w:cs="Simplified Arabic"/>
                <w:sz w:val="20"/>
                <w:szCs w:val="20"/>
                <w:rtl/>
              </w:rPr>
            </w:pPr>
            <w:r w:rsidRPr="00E72674">
              <w:rPr>
                <w:rFonts w:cs="Simplified Arabic" w:hint="cs"/>
                <w:sz w:val="20"/>
                <w:szCs w:val="20"/>
                <w:rtl/>
              </w:rPr>
              <w:t>1</w:t>
            </w:r>
          </w:p>
        </w:tc>
        <w:tc>
          <w:tcPr>
            <w:tcW w:w="3896" w:type="dxa"/>
            <w:vAlign w:val="center"/>
          </w:tcPr>
          <w:p w:rsidR="00A15B52" w:rsidRPr="00E72674" w:rsidRDefault="00056BEF" w:rsidP="00056BEF">
            <w:pPr>
              <w:rPr>
                <w:rFonts w:cs="Simplified Arabic"/>
                <w:sz w:val="20"/>
                <w:szCs w:val="20"/>
                <w:rtl/>
              </w:rPr>
            </w:pPr>
            <w:r w:rsidRPr="00E72674">
              <w:rPr>
                <w:rFonts w:hint="cs"/>
                <w:sz w:val="20"/>
                <w:szCs w:val="20"/>
                <w:rtl/>
              </w:rPr>
              <w:t>عدم توفر الملاعب الكافية لتحقيق أهداف التربية الأساسية  .</w:t>
            </w:r>
          </w:p>
        </w:tc>
        <w:tc>
          <w:tcPr>
            <w:tcW w:w="1684" w:type="dxa"/>
            <w:vAlign w:val="center"/>
          </w:tcPr>
          <w:p w:rsidR="00A15B52" w:rsidRPr="00E72674" w:rsidRDefault="00A15B52" w:rsidP="00BC1BD9">
            <w:pPr>
              <w:bidi w:val="0"/>
              <w:jc w:val="center"/>
              <w:rPr>
                <w:color w:val="000000"/>
                <w:sz w:val="20"/>
                <w:szCs w:val="20"/>
              </w:rPr>
            </w:pPr>
            <w:r w:rsidRPr="00E72674">
              <w:rPr>
                <w:color w:val="000000"/>
                <w:sz w:val="20"/>
                <w:szCs w:val="20"/>
              </w:rPr>
              <w:t>3.90</w:t>
            </w:r>
          </w:p>
        </w:tc>
        <w:tc>
          <w:tcPr>
            <w:tcW w:w="1601" w:type="dxa"/>
            <w:vAlign w:val="center"/>
          </w:tcPr>
          <w:p w:rsidR="00A15B52" w:rsidRPr="00E72674" w:rsidRDefault="00A15B52" w:rsidP="00BC1BD9">
            <w:pPr>
              <w:bidi w:val="0"/>
              <w:jc w:val="center"/>
              <w:rPr>
                <w:color w:val="000000"/>
                <w:sz w:val="20"/>
                <w:szCs w:val="20"/>
              </w:rPr>
            </w:pPr>
            <w:r w:rsidRPr="00E72674">
              <w:rPr>
                <w:color w:val="000000"/>
                <w:sz w:val="20"/>
                <w:szCs w:val="20"/>
              </w:rPr>
              <w:t>1.07</w:t>
            </w:r>
          </w:p>
        </w:tc>
        <w:tc>
          <w:tcPr>
            <w:tcW w:w="1440" w:type="dxa"/>
            <w:vAlign w:val="center"/>
          </w:tcPr>
          <w:p w:rsidR="00A15B52" w:rsidRPr="00E72674" w:rsidRDefault="00A15B52" w:rsidP="00BC1BD9">
            <w:pPr>
              <w:bidi w:val="0"/>
              <w:jc w:val="center"/>
              <w:rPr>
                <w:sz w:val="20"/>
                <w:szCs w:val="20"/>
              </w:rPr>
            </w:pPr>
            <w:r w:rsidRPr="00E72674">
              <w:rPr>
                <w:sz w:val="20"/>
                <w:szCs w:val="20"/>
              </w:rPr>
              <w:t>78.00</w:t>
            </w:r>
          </w:p>
        </w:tc>
        <w:tc>
          <w:tcPr>
            <w:tcW w:w="855" w:type="dxa"/>
            <w:vAlign w:val="center"/>
          </w:tcPr>
          <w:p w:rsidR="00A15B52" w:rsidRPr="00E72674" w:rsidRDefault="004F60D0" w:rsidP="00BC1BD9">
            <w:pPr>
              <w:jc w:val="center"/>
              <w:rPr>
                <w:rFonts w:cs="Simplified Arabic"/>
                <w:sz w:val="20"/>
                <w:szCs w:val="20"/>
              </w:rPr>
            </w:pPr>
            <w:r w:rsidRPr="00E72674">
              <w:rPr>
                <w:rFonts w:cs="Simplified Arabic" w:hint="cs"/>
                <w:sz w:val="20"/>
                <w:szCs w:val="20"/>
                <w:rtl/>
              </w:rPr>
              <w:t>مرتفعة</w:t>
            </w:r>
          </w:p>
        </w:tc>
      </w:tr>
      <w:tr w:rsidR="006C460B" w:rsidRPr="00E72674" w:rsidTr="006C460B">
        <w:trPr>
          <w:trHeight w:val="431"/>
          <w:jc w:val="center"/>
        </w:trPr>
        <w:tc>
          <w:tcPr>
            <w:tcW w:w="720" w:type="dxa"/>
            <w:vAlign w:val="center"/>
          </w:tcPr>
          <w:p w:rsidR="006C460B" w:rsidRPr="00E72674" w:rsidRDefault="006C460B" w:rsidP="00BC1BD9">
            <w:pPr>
              <w:jc w:val="center"/>
              <w:rPr>
                <w:rFonts w:cs="Simplified Arabic"/>
                <w:sz w:val="20"/>
                <w:szCs w:val="20"/>
                <w:rtl/>
              </w:rPr>
            </w:pPr>
            <w:r w:rsidRPr="00E72674">
              <w:rPr>
                <w:rFonts w:cs="Simplified Arabic" w:hint="cs"/>
                <w:sz w:val="20"/>
                <w:szCs w:val="20"/>
                <w:rtl/>
              </w:rPr>
              <w:t>2</w:t>
            </w:r>
          </w:p>
        </w:tc>
        <w:tc>
          <w:tcPr>
            <w:tcW w:w="3896" w:type="dxa"/>
            <w:vAlign w:val="center"/>
          </w:tcPr>
          <w:p w:rsidR="006C460B" w:rsidRPr="00E72674" w:rsidRDefault="00056BEF" w:rsidP="00056BEF">
            <w:pPr>
              <w:rPr>
                <w:rFonts w:cs="Simplified Arabic"/>
                <w:sz w:val="20"/>
                <w:szCs w:val="20"/>
                <w:rtl/>
              </w:rPr>
            </w:pPr>
            <w:r w:rsidRPr="00E72674">
              <w:rPr>
                <w:rFonts w:hint="cs"/>
                <w:sz w:val="20"/>
                <w:szCs w:val="20"/>
                <w:rtl/>
              </w:rPr>
              <w:t>الأجهزة والأدوات الرياضية غير كافية .</w:t>
            </w:r>
          </w:p>
        </w:tc>
        <w:tc>
          <w:tcPr>
            <w:tcW w:w="1684" w:type="dxa"/>
            <w:vAlign w:val="center"/>
          </w:tcPr>
          <w:p w:rsidR="006C460B" w:rsidRPr="00E72674" w:rsidRDefault="006C460B" w:rsidP="00BC1BD9">
            <w:pPr>
              <w:bidi w:val="0"/>
              <w:jc w:val="center"/>
              <w:rPr>
                <w:color w:val="000000"/>
                <w:sz w:val="20"/>
                <w:szCs w:val="20"/>
              </w:rPr>
            </w:pPr>
            <w:r w:rsidRPr="00E72674">
              <w:rPr>
                <w:color w:val="000000"/>
                <w:sz w:val="20"/>
                <w:szCs w:val="20"/>
              </w:rPr>
              <w:t>3.65</w:t>
            </w:r>
          </w:p>
        </w:tc>
        <w:tc>
          <w:tcPr>
            <w:tcW w:w="1601" w:type="dxa"/>
            <w:vAlign w:val="center"/>
          </w:tcPr>
          <w:p w:rsidR="006C460B" w:rsidRPr="00E72674" w:rsidRDefault="006C460B" w:rsidP="00BC1BD9">
            <w:pPr>
              <w:bidi w:val="0"/>
              <w:jc w:val="center"/>
              <w:rPr>
                <w:color w:val="000000"/>
                <w:sz w:val="20"/>
                <w:szCs w:val="20"/>
              </w:rPr>
            </w:pPr>
            <w:r w:rsidRPr="00E72674">
              <w:rPr>
                <w:color w:val="000000"/>
                <w:sz w:val="20"/>
                <w:szCs w:val="20"/>
              </w:rPr>
              <w:t>1.27</w:t>
            </w:r>
          </w:p>
        </w:tc>
        <w:tc>
          <w:tcPr>
            <w:tcW w:w="1440" w:type="dxa"/>
            <w:vAlign w:val="center"/>
          </w:tcPr>
          <w:p w:rsidR="006C460B" w:rsidRPr="00E72674" w:rsidRDefault="006C460B" w:rsidP="00BC1BD9">
            <w:pPr>
              <w:bidi w:val="0"/>
              <w:jc w:val="center"/>
              <w:rPr>
                <w:sz w:val="20"/>
                <w:szCs w:val="20"/>
              </w:rPr>
            </w:pPr>
            <w:r w:rsidRPr="00E72674">
              <w:rPr>
                <w:sz w:val="20"/>
                <w:szCs w:val="20"/>
              </w:rPr>
              <w:t>73.00</w:t>
            </w:r>
          </w:p>
        </w:tc>
        <w:tc>
          <w:tcPr>
            <w:tcW w:w="855" w:type="dxa"/>
            <w:vAlign w:val="center"/>
          </w:tcPr>
          <w:p w:rsidR="006C460B" w:rsidRPr="00E72674" w:rsidRDefault="006C460B" w:rsidP="00BC1BD9">
            <w:pPr>
              <w:jc w:val="center"/>
              <w:rPr>
                <w:sz w:val="20"/>
                <w:szCs w:val="20"/>
              </w:rPr>
            </w:pPr>
            <w:r w:rsidRPr="00E72674">
              <w:rPr>
                <w:rFonts w:cs="Simplified Arabic" w:hint="cs"/>
                <w:sz w:val="20"/>
                <w:szCs w:val="20"/>
                <w:rtl/>
              </w:rPr>
              <w:t>مرتفعة</w:t>
            </w:r>
          </w:p>
        </w:tc>
      </w:tr>
      <w:tr w:rsidR="006C460B" w:rsidRPr="00E72674" w:rsidTr="006C460B">
        <w:trPr>
          <w:jc w:val="center"/>
        </w:trPr>
        <w:tc>
          <w:tcPr>
            <w:tcW w:w="720" w:type="dxa"/>
            <w:vAlign w:val="center"/>
          </w:tcPr>
          <w:p w:rsidR="006C460B" w:rsidRPr="00E72674" w:rsidRDefault="006C460B" w:rsidP="00BC1BD9">
            <w:pPr>
              <w:jc w:val="center"/>
              <w:rPr>
                <w:rFonts w:cs="Simplified Arabic"/>
                <w:sz w:val="20"/>
                <w:szCs w:val="20"/>
                <w:rtl/>
              </w:rPr>
            </w:pPr>
            <w:r w:rsidRPr="00E72674">
              <w:rPr>
                <w:rFonts w:cs="Simplified Arabic" w:hint="cs"/>
                <w:sz w:val="20"/>
                <w:szCs w:val="20"/>
                <w:rtl/>
              </w:rPr>
              <w:t>3</w:t>
            </w:r>
          </w:p>
        </w:tc>
        <w:tc>
          <w:tcPr>
            <w:tcW w:w="3896" w:type="dxa"/>
            <w:vAlign w:val="center"/>
          </w:tcPr>
          <w:p w:rsidR="006C460B" w:rsidRPr="00E72674" w:rsidRDefault="00056BEF" w:rsidP="00056BEF">
            <w:pPr>
              <w:rPr>
                <w:rFonts w:cs="Simplified Arabic"/>
                <w:sz w:val="20"/>
                <w:szCs w:val="20"/>
                <w:rtl/>
              </w:rPr>
            </w:pPr>
            <w:r w:rsidRPr="00E72674">
              <w:rPr>
                <w:rFonts w:hint="cs"/>
                <w:sz w:val="20"/>
                <w:szCs w:val="20"/>
                <w:rtl/>
              </w:rPr>
              <w:t>لا يوجد غرفة خاصة بمعلم التربية الرياضية .</w:t>
            </w:r>
          </w:p>
        </w:tc>
        <w:tc>
          <w:tcPr>
            <w:tcW w:w="1684" w:type="dxa"/>
            <w:vAlign w:val="center"/>
          </w:tcPr>
          <w:p w:rsidR="006C460B" w:rsidRPr="00E72674" w:rsidRDefault="006C460B" w:rsidP="00BC1BD9">
            <w:pPr>
              <w:bidi w:val="0"/>
              <w:jc w:val="center"/>
              <w:rPr>
                <w:color w:val="000000"/>
                <w:sz w:val="20"/>
                <w:szCs w:val="20"/>
              </w:rPr>
            </w:pPr>
            <w:r w:rsidRPr="00E72674">
              <w:rPr>
                <w:color w:val="000000"/>
                <w:sz w:val="20"/>
                <w:szCs w:val="20"/>
              </w:rPr>
              <w:t>3.60</w:t>
            </w:r>
          </w:p>
        </w:tc>
        <w:tc>
          <w:tcPr>
            <w:tcW w:w="1601" w:type="dxa"/>
            <w:vAlign w:val="center"/>
          </w:tcPr>
          <w:p w:rsidR="006C460B" w:rsidRPr="00E72674" w:rsidRDefault="006C460B" w:rsidP="00BC1BD9">
            <w:pPr>
              <w:bidi w:val="0"/>
              <w:jc w:val="center"/>
              <w:rPr>
                <w:color w:val="000000"/>
                <w:sz w:val="20"/>
                <w:szCs w:val="20"/>
              </w:rPr>
            </w:pPr>
            <w:r w:rsidRPr="00E72674">
              <w:rPr>
                <w:color w:val="000000"/>
                <w:sz w:val="20"/>
                <w:szCs w:val="20"/>
              </w:rPr>
              <w:t>1.39</w:t>
            </w:r>
          </w:p>
        </w:tc>
        <w:tc>
          <w:tcPr>
            <w:tcW w:w="1440" w:type="dxa"/>
            <w:vAlign w:val="center"/>
          </w:tcPr>
          <w:p w:rsidR="006C460B" w:rsidRPr="00E72674" w:rsidRDefault="006C460B" w:rsidP="00BC1BD9">
            <w:pPr>
              <w:bidi w:val="0"/>
              <w:jc w:val="center"/>
              <w:rPr>
                <w:sz w:val="20"/>
                <w:szCs w:val="20"/>
              </w:rPr>
            </w:pPr>
            <w:r w:rsidRPr="00E72674">
              <w:rPr>
                <w:sz w:val="20"/>
                <w:szCs w:val="20"/>
              </w:rPr>
              <w:t>72.00</w:t>
            </w:r>
          </w:p>
        </w:tc>
        <w:tc>
          <w:tcPr>
            <w:tcW w:w="855" w:type="dxa"/>
            <w:vAlign w:val="center"/>
          </w:tcPr>
          <w:p w:rsidR="006C460B" w:rsidRPr="00E72674" w:rsidRDefault="006C460B" w:rsidP="00BC1BD9">
            <w:pPr>
              <w:jc w:val="center"/>
              <w:rPr>
                <w:sz w:val="20"/>
                <w:szCs w:val="20"/>
              </w:rPr>
            </w:pPr>
            <w:r w:rsidRPr="00E72674">
              <w:rPr>
                <w:rFonts w:cs="Simplified Arabic" w:hint="cs"/>
                <w:sz w:val="20"/>
                <w:szCs w:val="20"/>
                <w:rtl/>
              </w:rPr>
              <w:t>مرتفعة</w:t>
            </w:r>
          </w:p>
        </w:tc>
      </w:tr>
      <w:tr w:rsidR="00056BEF" w:rsidRPr="00E72674" w:rsidTr="00AA4497">
        <w:trPr>
          <w:trHeight w:val="308"/>
          <w:jc w:val="center"/>
        </w:trPr>
        <w:tc>
          <w:tcPr>
            <w:tcW w:w="720" w:type="dxa"/>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4</w:t>
            </w:r>
          </w:p>
        </w:tc>
        <w:tc>
          <w:tcPr>
            <w:tcW w:w="3896" w:type="dxa"/>
          </w:tcPr>
          <w:p w:rsidR="00056BEF" w:rsidRPr="00E72674" w:rsidRDefault="00056BEF" w:rsidP="00AA4497">
            <w:pPr>
              <w:spacing w:line="360" w:lineRule="auto"/>
              <w:rPr>
                <w:sz w:val="20"/>
                <w:szCs w:val="20"/>
                <w:rtl/>
              </w:rPr>
            </w:pPr>
            <w:r w:rsidRPr="00E72674">
              <w:rPr>
                <w:rFonts w:hint="cs"/>
                <w:sz w:val="20"/>
                <w:szCs w:val="20"/>
                <w:rtl/>
              </w:rPr>
              <w:t>4. عدم توفر مخزن معد للأدوات والأجهزة الرياضية .</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2.75</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1.21</w:t>
            </w:r>
          </w:p>
        </w:tc>
        <w:tc>
          <w:tcPr>
            <w:tcW w:w="1440" w:type="dxa"/>
            <w:vAlign w:val="center"/>
          </w:tcPr>
          <w:p w:rsidR="00056BEF" w:rsidRPr="00E72674" w:rsidRDefault="00056BEF" w:rsidP="00BC1BD9">
            <w:pPr>
              <w:bidi w:val="0"/>
              <w:jc w:val="center"/>
              <w:rPr>
                <w:sz w:val="20"/>
                <w:szCs w:val="20"/>
              </w:rPr>
            </w:pPr>
            <w:r w:rsidRPr="00E72674">
              <w:rPr>
                <w:sz w:val="20"/>
                <w:szCs w:val="20"/>
              </w:rPr>
              <w:t>55.00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متوسطة</w:t>
            </w:r>
          </w:p>
        </w:tc>
      </w:tr>
      <w:tr w:rsidR="00056BEF" w:rsidRPr="00E72674" w:rsidTr="00AA4497">
        <w:trPr>
          <w:jc w:val="center"/>
        </w:trPr>
        <w:tc>
          <w:tcPr>
            <w:tcW w:w="720" w:type="dxa"/>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5</w:t>
            </w:r>
          </w:p>
        </w:tc>
        <w:tc>
          <w:tcPr>
            <w:tcW w:w="3896" w:type="dxa"/>
          </w:tcPr>
          <w:p w:rsidR="00056BEF" w:rsidRPr="00E72674" w:rsidRDefault="00056BEF" w:rsidP="00AA4497">
            <w:pPr>
              <w:spacing w:line="360" w:lineRule="auto"/>
              <w:rPr>
                <w:sz w:val="20"/>
                <w:szCs w:val="20"/>
                <w:rtl/>
              </w:rPr>
            </w:pPr>
            <w:r w:rsidRPr="00E72674">
              <w:rPr>
                <w:rFonts w:hint="cs"/>
                <w:sz w:val="20"/>
                <w:szCs w:val="20"/>
                <w:rtl/>
              </w:rPr>
              <w:t xml:space="preserve"> عدم توفر الوسائل التعليمية المناسبة لدرس التربية الرياضية .</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3.25</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1.29</w:t>
            </w:r>
          </w:p>
        </w:tc>
        <w:tc>
          <w:tcPr>
            <w:tcW w:w="1440" w:type="dxa"/>
            <w:vAlign w:val="center"/>
          </w:tcPr>
          <w:p w:rsidR="00056BEF" w:rsidRPr="00E72674" w:rsidRDefault="00056BEF" w:rsidP="00BC1BD9">
            <w:pPr>
              <w:bidi w:val="0"/>
              <w:jc w:val="center"/>
              <w:rPr>
                <w:sz w:val="20"/>
                <w:szCs w:val="20"/>
              </w:rPr>
            </w:pPr>
            <w:r w:rsidRPr="00E72674">
              <w:rPr>
                <w:sz w:val="20"/>
                <w:szCs w:val="20"/>
              </w:rPr>
              <w:t>65.00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مرتفعة</w:t>
            </w:r>
          </w:p>
        </w:tc>
      </w:tr>
      <w:tr w:rsidR="00056BEF" w:rsidRPr="00E72674" w:rsidTr="00AA4497">
        <w:trPr>
          <w:jc w:val="center"/>
        </w:trPr>
        <w:tc>
          <w:tcPr>
            <w:tcW w:w="720" w:type="dxa"/>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6</w:t>
            </w:r>
          </w:p>
        </w:tc>
        <w:tc>
          <w:tcPr>
            <w:tcW w:w="3896" w:type="dxa"/>
          </w:tcPr>
          <w:p w:rsidR="00056BEF" w:rsidRPr="00E72674" w:rsidRDefault="00056BEF" w:rsidP="00AA4497">
            <w:pPr>
              <w:spacing w:line="360" w:lineRule="auto"/>
              <w:rPr>
                <w:sz w:val="20"/>
                <w:szCs w:val="20"/>
                <w:rtl/>
              </w:rPr>
            </w:pPr>
            <w:r w:rsidRPr="00E72674">
              <w:rPr>
                <w:rFonts w:hint="cs"/>
                <w:sz w:val="20"/>
                <w:szCs w:val="20"/>
                <w:rtl/>
              </w:rPr>
              <w:t xml:space="preserve"> قلة عدد مدرسي التربية الرياضية في المدرسة .</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3.55</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1.61</w:t>
            </w:r>
          </w:p>
        </w:tc>
        <w:tc>
          <w:tcPr>
            <w:tcW w:w="1440" w:type="dxa"/>
            <w:vAlign w:val="center"/>
          </w:tcPr>
          <w:p w:rsidR="00056BEF" w:rsidRPr="00E72674" w:rsidRDefault="00056BEF" w:rsidP="00BC1BD9">
            <w:pPr>
              <w:bidi w:val="0"/>
              <w:jc w:val="center"/>
              <w:rPr>
                <w:sz w:val="20"/>
                <w:szCs w:val="20"/>
              </w:rPr>
            </w:pPr>
            <w:r w:rsidRPr="00E72674">
              <w:rPr>
                <w:sz w:val="20"/>
                <w:szCs w:val="20"/>
              </w:rPr>
              <w:t>71.00</w:t>
            </w:r>
          </w:p>
        </w:tc>
        <w:tc>
          <w:tcPr>
            <w:tcW w:w="855" w:type="dxa"/>
            <w:vAlign w:val="center"/>
          </w:tcPr>
          <w:p w:rsidR="00056BEF" w:rsidRPr="00E72674" w:rsidRDefault="00056BEF" w:rsidP="00BC1BD9">
            <w:pPr>
              <w:jc w:val="center"/>
              <w:rPr>
                <w:sz w:val="20"/>
                <w:szCs w:val="20"/>
              </w:rPr>
            </w:pPr>
            <w:r w:rsidRPr="00E72674">
              <w:rPr>
                <w:rFonts w:cs="Simplified Arabic" w:hint="cs"/>
                <w:sz w:val="20"/>
                <w:szCs w:val="20"/>
                <w:rtl/>
              </w:rPr>
              <w:t>مرتفعة</w:t>
            </w:r>
          </w:p>
        </w:tc>
      </w:tr>
      <w:tr w:rsidR="00056BEF" w:rsidRPr="00E72674" w:rsidTr="00AA4497">
        <w:trPr>
          <w:jc w:val="center"/>
        </w:trPr>
        <w:tc>
          <w:tcPr>
            <w:tcW w:w="720" w:type="dxa"/>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7</w:t>
            </w:r>
          </w:p>
        </w:tc>
        <w:tc>
          <w:tcPr>
            <w:tcW w:w="3896" w:type="dxa"/>
          </w:tcPr>
          <w:p w:rsidR="00056BEF" w:rsidRPr="00E72674" w:rsidRDefault="00056BEF" w:rsidP="00AA4497">
            <w:pPr>
              <w:spacing w:line="360" w:lineRule="auto"/>
              <w:rPr>
                <w:sz w:val="20"/>
                <w:szCs w:val="20"/>
                <w:rtl/>
              </w:rPr>
            </w:pPr>
            <w:r w:rsidRPr="00E72674">
              <w:rPr>
                <w:rFonts w:hint="cs"/>
                <w:sz w:val="20"/>
                <w:szCs w:val="20"/>
                <w:rtl/>
              </w:rPr>
              <w:t>قلة عدد مرات التطبيق الميداني في الفصل الدراسي الواحد .</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2.90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1.55</w:t>
            </w:r>
          </w:p>
        </w:tc>
        <w:tc>
          <w:tcPr>
            <w:tcW w:w="1440" w:type="dxa"/>
            <w:vAlign w:val="center"/>
          </w:tcPr>
          <w:p w:rsidR="00056BEF" w:rsidRPr="00E72674" w:rsidRDefault="00056BEF" w:rsidP="00BC1BD9">
            <w:pPr>
              <w:bidi w:val="0"/>
              <w:jc w:val="center"/>
              <w:rPr>
                <w:sz w:val="20"/>
                <w:szCs w:val="20"/>
              </w:rPr>
            </w:pPr>
            <w:r w:rsidRPr="00E72674">
              <w:rPr>
                <w:sz w:val="20"/>
                <w:szCs w:val="20"/>
              </w:rPr>
              <w:t>58.00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متوسطة</w:t>
            </w:r>
          </w:p>
        </w:tc>
      </w:tr>
      <w:tr w:rsidR="00056BEF" w:rsidRPr="00E72674" w:rsidTr="00AA4497">
        <w:trPr>
          <w:jc w:val="center"/>
        </w:trPr>
        <w:tc>
          <w:tcPr>
            <w:tcW w:w="720" w:type="dxa"/>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8</w:t>
            </w:r>
          </w:p>
        </w:tc>
        <w:tc>
          <w:tcPr>
            <w:tcW w:w="3896" w:type="dxa"/>
          </w:tcPr>
          <w:p w:rsidR="00056BEF" w:rsidRPr="00E72674" w:rsidRDefault="00056BEF" w:rsidP="00AA4497">
            <w:pPr>
              <w:spacing w:line="360" w:lineRule="auto"/>
              <w:rPr>
                <w:b/>
                <w:bCs/>
                <w:sz w:val="20"/>
                <w:szCs w:val="20"/>
                <w:rtl/>
              </w:rPr>
            </w:pPr>
            <w:r w:rsidRPr="00E72674">
              <w:rPr>
                <w:rFonts w:hint="cs"/>
                <w:sz w:val="20"/>
                <w:szCs w:val="20"/>
                <w:rtl/>
              </w:rPr>
              <w:t>عدم انتظام المشرف في الحضور لمتابعة عملية الإشراف لدى الطلاب (المطبق) .</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2.15</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1.31</w:t>
            </w:r>
          </w:p>
        </w:tc>
        <w:tc>
          <w:tcPr>
            <w:tcW w:w="1440" w:type="dxa"/>
            <w:vAlign w:val="center"/>
          </w:tcPr>
          <w:p w:rsidR="00056BEF" w:rsidRPr="00E72674" w:rsidRDefault="00056BEF" w:rsidP="00BC1BD9">
            <w:pPr>
              <w:bidi w:val="0"/>
              <w:jc w:val="center"/>
              <w:rPr>
                <w:sz w:val="20"/>
                <w:szCs w:val="20"/>
              </w:rPr>
            </w:pPr>
            <w:r w:rsidRPr="00E72674">
              <w:rPr>
                <w:sz w:val="20"/>
                <w:szCs w:val="20"/>
              </w:rPr>
              <w:t>43.00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منخفضة</w:t>
            </w:r>
          </w:p>
        </w:tc>
      </w:tr>
      <w:tr w:rsidR="00056BEF" w:rsidRPr="00E72674" w:rsidTr="00AA4497">
        <w:trPr>
          <w:jc w:val="center"/>
        </w:trPr>
        <w:tc>
          <w:tcPr>
            <w:tcW w:w="720" w:type="dxa"/>
            <w:tcBorders>
              <w:bottom w:val="single" w:sz="4" w:space="0" w:color="auto"/>
            </w:tcBorders>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9</w:t>
            </w:r>
          </w:p>
        </w:tc>
        <w:tc>
          <w:tcPr>
            <w:tcW w:w="3896" w:type="dxa"/>
            <w:tcBorders>
              <w:bottom w:val="single" w:sz="4" w:space="0" w:color="auto"/>
            </w:tcBorders>
          </w:tcPr>
          <w:p w:rsidR="00056BEF" w:rsidRPr="00E72674" w:rsidRDefault="00056BEF" w:rsidP="00AA4497">
            <w:pPr>
              <w:spacing w:line="360" w:lineRule="auto"/>
              <w:rPr>
                <w:sz w:val="20"/>
                <w:szCs w:val="20"/>
                <w:rtl/>
              </w:rPr>
            </w:pPr>
            <w:r w:rsidRPr="00E72674">
              <w:rPr>
                <w:rFonts w:hint="cs"/>
                <w:sz w:val="20"/>
                <w:szCs w:val="20"/>
                <w:rtl/>
              </w:rPr>
              <w:t>عدم تدخل المشرف أثناء التنفيذ للدرس .</w:t>
            </w:r>
          </w:p>
        </w:tc>
        <w:tc>
          <w:tcPr>
            <w:tcW w:w="1684" w:type="dxa"/>
            <w:tcBorders>
              <w:bottom w:val="single" w:sz="4" w:space="0" w:color="auto"/>
            </w:tcBorders>
            <w:vAlign w:val="center"/>
          </w:tcPr>
          <w:p w:rsidR="00056BEF" w:rsidRPr="00E72674" w:rsidRDefault="00056BEF" w:rsidP="00BC1BD9">
            <w:pPr>
              <w:bidi w:val="0"/>
              <w:jc w:val="center"/>
              <w:rPr>
                <w:color w:val="000000"/>
                <w:sz w:val="20"/>
                <w:szCs w:val="20"/>
              </w:rPr>
            </w:pPr>
            <w:r w:rsidRPr="00E72674">
              <w:rPr>
                <w:color w:val="000000"/>
                <w:sz w:val="20"/>
                <w:szCs w:val="20"/>
              </w:rPr>
              <w:t>3.20</w:t>
            </w:r>
          </w:p>
        </w:tc>
        <w:tc>
          <w:tcPr>
            <w:tcW w:w="1601" w:type="dxa"/>
            <w:tcBorders>
              <w:bottom w:val="single" w:sz="4" w:space="0" w:color="auto"/>
            </w:tcBorders>
            <w:vAlign w:val="center"/>
          </w:tcPr>
          <w:p w:rsidR="00056BEF" w:rsidRPr="00E72674" w:rsidRDefault="00056BEF" w:rsidP="00BC1BD9">
            <w:pPr>
              <w:bidi w:val="0"/>
              <w:jc w:val="center"/>
              <w:rPr>
                <w:color w:val="000000"/>
                <w:sz w:val="20"/>
                <w:szCs w:val="20"/>
              </w:rPr>
            </w:pPr>
            <w:r w:rsidRPr="00E72674">
              <w:rPr>
                <w:color w:val="000000"/>
                <w:sz w:val="20"/>
                <w:szCs w:val="20"/>
              </w:rPr>
              <w:t>1.15</w:t>
            </w:r>
          </w:p>
        </w:tc>
        <w:tc>
          <w:tcPr>
            <w:tcW w:w="1440" w:type="dxa"/>
            <w:tcBorders>
              <w:bottom w:val="single" w:sz="4" w:space="0" w:color="auto"/>
            </w:tcBorders>
            <w:vAlign w:val="center"/>
          </w:tcPr>
          <w:p w:rsidR="00056BEF" w:rsidRPr="00E72674" w:rsidRDefault="00056BEF" w:rsidP="00BC1BD9">
            <w:pPr>
              <w:bidi w:val="0"/>
              <w:jc w:val="center"/>
              <w:rPr>
                <w:sz w:val="20"/>
                <w:szCs w:val="20"/>
              </w:rPr>
            </w:pPr>
            <w:r w:rsidRPr="00E72674">
              <w:rPr>
                <w:sz w:val="20"/>
                <w:szCs w:val="20"/>
              </w:rPr>
              <w:t>64.00</w:t>
            </w:r>
          </w:p>
        </w:tc>
        <w:tc>
          <w:tcPr>
            <w:tcW w:w="855" w:type="dxa"/>
            <w:tcBorders>
              <w:bottom w:val="single" w:sz="4" w:space="0" w:color="auto"/>
            </w:tcBorders>
            <w:vAlign w:val="center"/>
          </w:tcPr>
          <w:p w:rsidR="00056BEF" w:rsidRPr="00E72674" w:rsidRDefault="00056BEF" w:rsidP="00BC1BD9">
            <w:pPr>
              <w:jc w:val="center"/>
              <w:rPr>
                <w:sz w:val="20"/>
                <w:szCs w:val="20"/>
              </w:rPr>
            </w:pPr>
            <w:r w:rsidRPr="00E72674">
              <w:rPr>
                <w:rFonts w:cs="Simplified Arabic" w:hint="cs"/>
                <w:sz w:val="20"/>
                <w:szCs w:val="20"/>
                <w:rtl/>
              </w:rPr>
              <w:t>مرتفعة</w:t>
            </w:r>
          </w:p>
        </w:tc>
      </w:tr>
      <w:tr w:rsidR="00056BEF" w:rsidRPr="00E72674" w:rsidTr="00AA4497">
        <w:trPr>
          <w:jc w:val="center"/>
        </w:trPr>
        <w:tc>
          <w:tcPr>
            <w:tcW w:w="720" w:type="dxa"/>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10</w:t>
            </w:r>
          </w:p>
        </w:tc>
        <w:tc>
          <w:tcPr>
            <w:tcW w:w="3896" w:type="dxa"/>
          </w:tcPr>
          <w:p w:rsidR="00056BEF" w:rsidRPr="00E72674" w:rsidRDefault="00056BEF" w:rsidP="00056BEF">
            <w:pPr>
              <w:spacing w:line="360" w:lineRule="auto"/>
              <w:rPr>
                <w:sz w:val="20"/>
                <w:szCs w:val="20"/>
                <w:rtl/>
              </w:rPr>
            </w:pPr>
            <w:r w:rsidRPr="00E72674">
              <w:rPr>
                <w:rFonts w:hint="cs"/>
                <w:sz w:val="20"/>
                <w:szCs w:val="20"/>
                <w:rtl/>
              </w:rPr>
              <w:t>قلة الزيارات التي يقوم بها المشرف .</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2.00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1.03</w:t>
            </w:r>
          </w:p>
        </w:tc>
        <w:tc>
          <w:tcPr>
            <w:tcW w:w="1440" w:type="dxa"/>
            <w:vAlign w:val="center"/>
          </w:tcPr>
          <w:p w:rsidR="00056BEF" w:rsidRPr="00E72674" w:rsidRDefault="00056BEF" w:rsidP="00BC1BD9">
            <w:pPr>
              <w:bidi w:val="0"/>
              <w:jc w:val="center"/>
              <w:rPr>
                <w:sz w:val="20"/>
                <w:szCs w:val="20"/>
              </w:rPr>
            </w:pPr>
            <w:r w:rsidRPr="00E72674">
              <w:rPr>
                <w:sz w:val="20"/>
                <w:szCs w:val="20"/>
              </w:rPr>
              <w:t>40.00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متوسطة</w:t>
            </w:r>
          </w:p>
        </w:tc>
      </w:tr>
      <w:tr w:rsidR="00056BEF" w:rsidRPr="00E72674" w:rsidTr="00AA4497">
        <w:trPr>
          <w:jc w:val="center"/>
        </w:trPr>
        <w:tc>
          <w:tcPr>
            <w:tcW w:w="720" w:type="dxa"/>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11</w:t>
            </w:r>
          </w:p>
        </w:tc>
        <w:tc>
          <w:tcPr>
            <w:tcW w:w="3896" w:type="dxa"/>
          </w:tcPr>
          <w:p w:rsidR="00056BEF" w:rsidRPr="00E72674" w:rsidRDefault="00056BEF" w:rsidP="00056BEF">
            <w:pPr>
              <w:spacing w:line="360" w:lineRule="auto"/>
              <w:rPr>
                <w:sz w:val="20"/>
                <w:szCs w:val="20"/>
                <w:rtl/>
              </w:rPr>
            </w:pPr>
            <w:r w:rsidRPr="00E72674">
              <w:rPr>
                <w:rFonts w:hint="cs"/>
                <w:sz w:val="20"/>
                <w:szCs w:val="20"/>
                <w:rtl/>
              </w:rPr>
              <w:t>عدم مساهمة المشرف من الاستفادة من الامكانيات المتاحة .</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2.50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1.24</w:t>
            </w:r>
          </w:p>
        </w:tc>
        <w:tc>
          <w:tcPr>
            <w:tcW w:w="1440" w:type="dxa"/>
            <w:vAlign w:val="center"/>
          </w:tcPr>
          <w:p w:rsidR="00056BEF" w:rsidRPr="00E72674" w:rsidRDefault="00056BEF" w:rsidP="00BC1BD9">
            <w:pPr>
              <w:bidi w:val="0"/>
              <w:jc w:val="center"/>
              <w:rPr>
                <w:sz w:val="20"/>
                <w:szCs w:val="20"/>
              </w:rPr>
            </w:pPr>
            <w:r w:rsidRPr="00E72674">
              <w:rPr>
                <w:sz w:val="20"/>
                <w:szCs w:val="20"/>
              </w:rPr>
              <w:t>50.00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متوسطة</w:t>
            </w:r>
          </w:p>
        </w:tc>
      </w:tr>
      <w:tr w:rsidR="00056BEF" w:rsidRPr="00E72674" w:rsidTr="00AA4497">
        <w:trPr>
          <w:jc w:val="center"/>
        </w:trPr>
        <w:tc>
          <w:tcPr>
            <w:tcW w:w="720" w:type="dxa"/>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12</w:t>
            </w:r>
          </w:p>
        </w:tc>
        <w:tc>
          <w:tcPr>
            <w:tcW w:w="3896" w:type="dxa"/>
          </w:tcPr>
          <w:p w:rsidR="00056BEF" w:rsidRPr="00E72674" w:rsidRDefault="00056BEF" w:rsidP="00AA4497">
            <w:pPr>
              <w:spacing w:line="360" w:lineRule="auto"/>
              <w:rPr>
                <w:sz w:val="20"/>
                <w:szCs w:val="20"/>
                <w:rtl/>
              </w:rPr>
            </w:pPr>
            <w:r w:rsidRPr="00E72674">
              <w:rPr>
                <w:rFonts w:hint="cs"/>
                <w:sz w:val="20"/>
                <w:szCs w:val="20"/>
                <w:rtl/>
              </w:rPr>
              <w:t>قلة التركيز على النواحي العملية.</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2.05</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1.00</w:t>
            </w:r>
          </w:p>
        </w:tc>
        <w:tc>
          <w:tcPr>
            <w:tcW w:w="1440" w:type="dxa"/>
            <w:vAlign w:val="center"/>
          </w:tcPr>
          <w:p w:rsidR="00056BEF" w:rsidRPr="00E72674" w:rsidRDefault="00056BEF" w:rsidP="00BC1BD9">
            <w:pPr>
              <w:bidi w:val="0"/>
              <w:jc w:val="center"/>
              <w:rPr>
                <w:sz w:val="20"/>
                <w:szCs w:val="20"/>
              </w:rPr>
            </w:pPr>
            <w:r w:rsidRPr="00E72674">
              <w:rPr>
                <w:sz w:val="20"/>
                <w:szCs w:val="20"/>
              </w:rPr>
              <w:t>41.00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متوسطة</w:t>
            </w:r>
          </w:p>
        </w:tc>
      </w:tr>
      <w:tr w:rsidR="00056BEF" w:rsidRPr="00E72674" w:rsidTr="00AA4497">
        <w:trPr>
          <w:jc w:val="center"/>
        </w:trPr>
        <w:tc>
          <w:tcPr>
            <w:tcW w:w="720" w:type="dxa"/>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13</w:t>
            </w:r>
          </w:p>
        </w:tc>
        <w:tc>
          <w:tcPr>
            <w:tcW w:w="3896" w:type="dxa"/>
          </w:tcPr>
          <w:p w:rsidR="00056BEF" w:rsidRPr="00E72674" w:rsidRDefault="00056BEF" w:rsidP="00056BEF">
            <w:pPr>
              <w:spacing w:line="360" w:lineRule="auto"/>
              <w:rPr>
                <w:sz w:val="20"/>
                <w:szCs w:val="20"/>
                <w:rtl/>
              </w:rPr>
            </w:pPr>
            <w:r w:rsidRPr="00E72674">
              <w:rPr>
                <w:rFonts w:hint="cs"/>
                <w:sz w:val="20"/>
                <w:szCs w:val="20"/>
                <w:rtl/>
              </w:rPr>
              <w:t>اغفال المشرف الجوانب النظرية.</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2.70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1.63</w:t>
            </w:r>
          </w:p>
        </w:tc>
        <w:tc>
          <w:tcPr>
            <w:tcW w:w="1440" w:type="dxa"/>
            <w:vAlign w:val="center"/>
          </w:tcPr>
          <w:p w:rsidR="00056BEF" w:rsidRPr="00E72674" w:rsidRDefault="00056BEF" w:rsidP="00BC1BD9">
            <w:pPr>
              <w:bidi w:val="0"/>
              <w:jc w:val="center"/>
              <w:rPr>
                <w:sz w:val="20"/>
                <w:szCs w:val="20"/>
              </w:rPr>
            </w:pPr>
            <w:r w:rsidRPr="00E72674">
              <w:rPr>
                <w:sz w:val="20"/>
                <w:szCs w:val="20"/>
              </w:rPr>
              <w:t>54.00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متوسطة</w:t>
            </w:r>
          </w:p>
        </w:tc>
      </w:tr>
      <w:tr w:rsidR="00056BEF" w:rsidRPr="00E72674" w:rsidTr="00AA4497">
        <w:trPr>
          <w:jc w:val="center"/>
        </w:trPr>
        <w:tc>
          <w:tcPr>
            <w:tcW w:w="720" w:type="dxa"/>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14</w:t>
            </w:r>
          </w:p>
        </w:tc>
        <w:tc>
          <w:tcPr>
            <w:tcW w:w="3896" w:type="dxa"/>
          </w:tcPr>
          <w:p w:rsidR="00056BEF" w:rsidRPr="00E72674" w:rsidRDefault="00056BEF" w:rsidP="00056BEF">
            <w:pPr>
              <w:spacing w:line="360" w:lineRule="auto"/>
              <w:rPr>
                <w:sz w:val="20"/>
                <w:szCs w:val="20"/>
                <w:rtl/>
              </w:rPr>
            </w:pPr>
            <w:r w:rsidRPr="00E72674">
              <w:rPr>
                <w:rFonts w:hint="cs"/>
                <w:sz w:val="20"/>
                <w:szCs w:val="20"/>
                <w:rtl/>
              </w:rPr>
              <w:t>عدم تنمية المهارات التدريسية من خلال الإشراف .</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2.30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1.26</w:t>
            </w:r>
          </w:p>
        </w:tc>
        <w:tc>
          <w:tcPr>
            <w:tcW w:w="1440" w:type="dxa"/>
            <w:vAlign w:val="center"/>
          </w:tcPr>
          <w:p w:rsidR="00056BEF" w:rsidRPr="00E72674" w:rsidRDefault="00056BEF" w:rsidP="00BC1BD9">
            <w:pPr>
              <w:bidi w:val="0"/>
              <w:jc w:val="center"/>
              <w:rPr>
                <w:sz w:val="20"/>
                <w:szCs w:val="20"/>
              </w:rPr>
            </w:pPr>
            <w:r w:rsidRPr="00E72674">
              <w:rPr>
                <w:sz w:val="20"/>
                <w:szCs w:val="20"/>
              </w:rPr>
              <w:t>46.00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متوسطة</w:t>
            </w:r>
          </w:p>
        </w:tc>
      </w:tr>
      <w:tr w:rsidR="00056BEF" w:rsidRPr="00E72674" w:rsidTr="00AA4497">
        <w:trPr>
          <w:jc w:val="center"/>
        </w:trPr>
        <w:tc>
          <w:tcPr>
            <w:tcW w:w="720" w:type="dxa"/>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15</w:t>
            </w:r>
          </w:p>
        </w:tc>
        <w:tc>
          <w:tcPr>
            <w:tcW w:w="3896" w:type="dxa"/>
          </w:tcPr>
          <w:p w:rsidR="00056BEF" w:rsidRPr="00E72674" w:rsidRDefault="00056BEF" w:rsidP="00AA4497">
            <w:pPr>
              <w:spacing w:line="360" w:lineRule="auto"/>
              <w:rPr>
                <w:sz w:val="20"/>
                <w:szCs w:val="20"/>
                <w:rtl/>
              </w:rPr>
            </w:pPr>
            <w:r w:rsidRPr="00E72674">
              <w:rPr>
                <w:rFonts w:hint="cs"/>
                <w:sz w:val="20"/>
                <w:szCs w:val="20"/>
                <w:rtl/>
              </w:rPr>
              <w:t>تغيير المشرف أثناء التطبيق .</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2.37</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1.21</w:t>
            </w:r>
          </w:p>
        </w:tc>
        <w:tc>
          <w:tcPr>
            <w:tcW w:w="1440" w:type="dxa"/>
            <w:vAlign w:val="center"/>
          </w:tcPr>
          <w:p w:rsidR="00056BEF" w:rsidRPr="00E72674" w:rsidRDefault="00056BEF" w:rsidP="00BC1BD9">
            <w:pPr>
              <w:bidi w:val="0"/>
              <w:jc w:val="center"/>
              <w:rPr>
                <w:sz w:val="20"/>
                <w:szCs w:val="20"/>
              </w:rPr>
            </w:pPr>
            <w:r w:rsidRPr="00E72674">
              <w:rPr>
                <w:sz w:val="20"/>
                <w:szCs w:val="20"/>
              </w:rPr>
              <w:t>47.37</w:t>
            </w:r>
          </w:p>
        </w:tc>
        <w:tc>
          <w:tcPr>
            <w:tcW w:w="855" w:type="dxa"/>
            <w:vAlign w:val="center"/>
          </w:tcPr>
          <w:p w:rsidR="00056BEF" w:rsidRPr="00E72674" w:rsidRDefault="00056BEF" w:rsidP="00BC1BD9">
            <w:pPr>
              <w:jc w:val="center"/>
              <w:rPr>
                <w:sz w:val="20"/>
                <w:szCs w:val="20"/>
              </w:rPr>
            </w:pPr>
            <w:r w:rsidRPr="00E72674">
              <w:rPr>
                <w:rFonts w:hint="cs"/>
                <w:sz w:val="20"/>
                <w:szCs w:val="20"/>
                <w:rtl/>
              </w:rPr>
              <w:t>متوسطة</w:t>
            </w:r>
          </w:p>
        </w:tc>
      </w:tr>
      <w:tr w:rsidR="00056BEF" w:rsidRPr="00E72674" w:rsidTr="00AA4497">
        <w:trPr>
          <w:jc w:val="center"/>
        </w:trPr>
        <w:tc>
          <w:tcPr>
            <w:tcW w:w="720" w:type="dxa"/>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16</w:t>
            </w:r>
          </w:p>
        </w:tc>
        <w:tc>
          <w:tcPr>
            <w:tcW w:w="3896" w:type="dxa"/>
          </w:tcPr>
          <w:p w:rsidR="00056BEF" w:rsidRPr="00E72674" w:rsidRDefault="00056BEF" w:rsidP="00AA4497">
            <w:pPr>
              <w:spacing w:line="360" w:lineRule="auto"/>
              <w:rPr>
                <w:sz w:val="20"/>
                <w:szCs w:val="20"/>
                <w:rtl/>
              </w:rPr>
            </w:pPr>
            <w:r w:rsidRPr="00E72674">
              <w:rPr>
                <w:rFonts w:hint="cs"/>
                <w:sz w:val="20"/>
                <w:szCs w:val="20"/>
                <w:rtl/>
              </w:rPr>
              <w:t>عدم وضوح نقاط التقييم من قبل المشرف.</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2.20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1.51</w:t>
            </w:r>
          </w:p>
        </w:tc>
        <w:tc>
          <w:tcPr>
            <w:tcW w:w="1440" w:type="dxa"/>
            <w:vAlign w:val="center"/>
          </w:tcPr>
          <w:p w:rsidR="00056BEF" w:rsidRPr="00E72674" w:rsidRDefault="00056BEF" w:rsidP="00BC1BD9">
            <w:pPr>
              <w:bidi w:val="0"/>
              <w:jc w:val="center"/>
              <w:rPr>
                <w:sz w:val="20"/>
                <w:szCs w:val="20"/>
              </w:rPr>
            </w:pPr>
            <w:r w:rsidRPr="00E72674">
              <w:rPr>
                <w:sz w:val="20"/>
                <w:szCs w:val="20"/>
              </w:rPr>
              <w:t>44.00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متوسطة</w:t>
            </w:r>
          </w:p>
        </w:tc>
      </w:tr>
      <w:tr w:rsidR="00056BEF" w:rsidRPr="00E72674" w:rsidTr="00AA4497">
        <w:trPr>
          <w:jc w:val="center"/>
        </w:trPr>
        <w:tc>
          <w:tcPr>
            <w:tcW w:w="720" w:type="dxa"/>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lastRenderedPageBreak/>
              <w:t>17</w:t>
            </w:r>
          </w:p>
        </w:tc>
        <w:tc>
          <w:tcPr>
            <w:tcW w:w="3896" w:type="dxa"/>
          </w:tcPr>
          <w:p w:rsidR="00056BEF" w:rsidRPr="00E72674" w:rsidRDefault="00056BEF" w:rsidP="00AA4497">
            <w:pPr>
              <w:spacing w:line="360" w:lineRule="auto"/>
              <w:rPr>
                <w:sz w:val="20"/>
                <w:szCs w:val="20"/>
                <w:rtl/>
              </w:rPr>
            </w:pPr>
            <w:r w:rsidRPr="00E72674">
              <w:rPr>
                <w:rFonts w:hint="cs"/>
                <w:sz w:val="20"/>
                <w:szCs w:val="20"/>
                <w:rtl/>
              </w:rPr>
              <w:t>اتجاهات أدارة المدرسية سلبية نحو النشاط الرياضي .</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3.00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1.34</w:t>
            </w:r>
          </w:p>
        </w:tc>
        <w:tc>
          <w:tcPr>
            <w:tcW w:w="1440" w:type="dxa"/>
            <w:vAlign w:val="center"/>
          </w:tcPr>
          <w:p w:rsidR="00056BEF" w:rsidRPr="00E72674" w:rsidRDefault="00056BEF" w:rsidP="00BC1BD9">
            <w:pPr>
              <w:bidi w:val="0"/>
              <w:jc w:val="center"/>
              <w:rPr>
                <w:sz w:val="20"/>
                <w:szCs w:val="20"/>
              </w:rPr>
            </w:pPr>
            <w:r w:rsidRPr="00E72674">
              <w:rPr>
                <w:sz w:val="20"/>
                <w:szCs w:val="20"/>
              </w:rPr>
              <w:t>60.00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مرتفعة</w:t>
            </w:r>
          </w:p>
        </w:tc>
      </w:tr>
      <w:tr w:rsidR="00056BEF" w:rsidRPr="00E72674" w:rsidTr="00AA4497">
        <w:trPr>
          <w:jc w:val="center"/>
        </w:trPr>
        <w:tc>
          <w:tcPr>
            <w:tcW w:w="720" w:type="dxa"/>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18</w:t>
            </w:r>
          </w:p>
        </w:tc>
        <w:tc>
          <w:tcPr>
            <w:tcW w:w="3896" w:type="dxa"/>
          </w:tcPr>
          <w:p w:rsidR="00056BEF" w:rsidRPr="00E72674" w:rsidRDefault="00056BEF" w:rsidP="00AA4497">
            <w:pPr>
              <w:spacing w:line="360" w:lineRule="auto"/>
              <w:rPr>
                <w:sz w:val="20"/>
                <w:szCs w:val="20"/>
                <w:rtl/>
              </w:rPr>
            </w:pPr>
            <w:r w:rsidRPr="00E72674">
              <w:rPr>
                <w:rFonts w:hint="cs"/>
                <w:sz w:val="20"/>
                <w:szCs w:val="20"/>
                <w:rtl/>
              </w:rPr>
              <w:t>كثرة عدد المشرفين في المدرسة الواحدة.</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2.60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1.54</w:t>
            </w:r>
          </w:p>
        </w:tc>
        <w:tc>
          <w:tcPr>
            <w:tcW w:w="1440" w:type="dxa"/>
            <w:vAlign w:val="center"/>
          </w:tcPr>
          <w:p w:rsidR="00056BEF" w:rsidRPr="00E72674" w:rsidRDefault="00056BEF" w:rsidP="00BC1BD9">
            <w:pPr>
              <w:bidi w:val="0"/>
              <w:jc w:val="center"/>
              <w:rPr>
                <w:sz w:val="20"/>
                <w:szCs w:val="20"/>
              </w:rPr>
            </w:pPr>
            <w:r w:rsidRPr="00E72674">
              <w:rPr>
                <w:sz w:val="20"/>
                <w:szCs w:val="20"/>
              </w:rPr>
              <w:t>52.00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متوسطة</w:t>
            </w:r>
          </w:p>
        </w:tc>
      </w:tr>
      <w:tr w:rsidR="00056BEF" w:rsidRPr="00E72674" w:rsidTr="00AA4497">
        <w:trPr>
          <w:trHeight w:val="675"/>
          <w:jc w:val="center"/>
        </w:trPr>
        <w:tc>
          <w:tcPr>
            <w:tcW w:w="720" w:type="dxa"/>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19</w:t>
            </w:r>
          </w:p>
        </w:tc>
        <w:tc>
          <w:tcPr>
            <w:tcW w:w="3896" w:type="dxa"/>
          </w:tcPr>
          <w:p w:rsidR="00056BEF" w:rsidRPr="00E72674" w:rsidRDefault="00056BEF" w:rsidP="00AA4497">
            <w:pPr>
              <w:spacing w:line="360" w:lineRule="auto"/>
              <w:rPr>
                <w:sz w:val="20"/>
                <w:szCs w:val="20"/>
                <w:rtl/>
              </w:rPr>
            </w:pPr>
            <w:r w:rsidRPr="00E72674">
              <w:rPr>
                <w:rFonts w:hint="cs"/>
                <w:sz w:val="20"/>
                <w:szCs w:val="20"/>
                <w:rtl/>
              </w:rPr>
              <w:t xml:space="preserve"> عدم توفر المساعدة من قبل معلم التربية الرياضية في عملية الإشراف.</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2.21</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1.44</w:t>
            </w:r>
          </w:p>
        </w:tc>
        <w:tc>
          <w:tcPr>
            <w:tcW w:w="1440" w:type="dxa"/>
            <w:vAlign w:val="center"/>
          </w:tcPr>
          <w:p w:rsidR="00056BEF" w:rsidRPr="00E72674" w:rsidRDefault="00056BEF" w:rsidP="00BC1BD9">
            <w:pPr>
              <w:bidi w:val="0"/>
              <w:jc w:val="center"/>
              <w:rPr>
                <w:sz w:val="20"/>
                <w:szCs w:val="20"/>
              </w:rPr>
            </w:pPr>
            <w:r w:rsidRPr="00E72674">
              <w:rPr>
                <w:sz w:val="20"/>
                <w:szCs w:val="20"/>
              </w:rPr>
              <w:t>44.21</w:t>
            </w:r>
          </w:p>
        </w:tc>
        <w:tc>
          <w:tcPr>
            <w:tcW w:w="855" w:type="dxa"/>
            <w:vAlign w:val="center"/>
          </w:tcPr>
          <w:p w:rsidR="00056BEF" w:rsidRPr="00E72674" w:rsidRDefault="00056BEF" w:rsidP="00BC1BD9">
            <w:pPr>
              <w:jc w:val="center"/>
              <w:rPr>
                <w:sz w:val="20"/>
                <w:szCs w:val="20"/>
              </w:rPr>
            </w:pPr>
            <w:r w:rsidRPr="00E72674">
              <w:rPr>
                <w:rFonts w:hint="cs"/>
                <w:sz w:val="20"/>
                <w:szCs w:val="20"/>
                <w:rtl/>
              </w:rPr>
              <w:t>متوسطة</w:t>
            </w:r>
          </w:p>
        </w:tc>
      </w:tr>
      <w:tr w:rsidR="00056BEF" w:rsidRPr="00E72674" w:rsidTr="00AA4497">
        <w:trPr>
          <w:jc w:val="center"/>
        </w:trPr>
        <w:tc>
          <w:tcPr>
            <w:tcW w:w="720" w:type="dxa"/>
            <w:tcBorders>
              <w:bottom w:val="single" w:sz="4" w:space="0" w:color="auto"/>
            </w:tcBorders>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20</w:t>
            </w:r>
          </w:p>
        </w:tc>
        <w:tc>
          <w:tcPr>
            <w:tcW w:w="3896" w:type="dxa"/>
            <w:tcBorders>
              <w:bottom w:val="single" w:sz="4" w:space="0" w:color="auto"/>
            </w:tcBorders>
          </w:tcPr>
          <w:p w:rsidR="00056BEF" w:rsidRPr="00E72674" w:rsidRDefault="00056BEF" w:rsidP="00AA4497">
            <w:pPr>
              <w:spacing w:line="360" w:lineRule="auto"/>
              <w:rPr>
                <w:sz w:val="20"/>
                <w:szCs w:val="20"/>
                <w:rtl/>
              </w:rPr>
            </w:pPr>
            <w:r w:rsidRPr="00E72674">
              <w:rPr>
                <w:rFonts w:hint="cs"/>
                <w:sz w:val="20"/>
                <w:szCs w:val="20"/>
                <w:rtl/>
              </w:rPr>
              <w:t>ادارة طابور الصباح والأذاعة المدرسية بشكل سلبي .</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2.70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1.34</w:t>
            </w:r>
          </w:p>
        </w:tc>
        <w:tc>
          <w:tcPr>
            <w:tcW w:w="1440" w:type="dxa"/>
            <w:vAlign w:val="center"/>
          </w:tcPr>
          <w:p w:rsidR="00056BEF" w:rsidRPr="00E72674" w:rsidRDefault="00056BEF" w:rsidP="00BC1BD9">
            <w:pPr>
              <w:bidi w:val="0"/>
              <w:jc w:val="center"/>
              <w:rPr>
                <w:sz w:val="20"/>
                <w:szCs w:val="20"/>
              </w:rPr>
            </w:pPr>
            <w:r w:rsidRPr="00E72674">
              <w:rPr>
                <w:sz w:val="20"/>
                <w:szCs w:val="20"/>
              </w:rPr>
              <w:t>54.00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متوسطة</w:t>
            </w:r>
          </w:p>
        </w:tc>
      </w:tr>
      <w:tr w:rsidR="00056BEF" w:rsidRPr="00E72674" w:rsidTr="00AA4497">
        <w:trPr>
          <w:jc w:val="center"/>
        </w:trPr>
        <w:tc>
          <w:tcPr>
            <w:tcW w:w="720" w:type="dxa"/>
            <w:shd w:val="clear" w:color="auto" w:fill="FFFFFF"/>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21</w:t>
            </w:r>
          </w:p>
        </w:tc>
        <w:tc>
          <w:tcPr>
            <w:tcW w:w="3896" w:type="dxa"/>
            <w:shd w:val="clear" w:color="auto" w:fill="FFFFFF"/>
          </w:tcPr>
          <w:p w:rsidR="00056BEF" w:rsidRPr="00E72674" w:rsidRDefault="00056BEF" w:rsidP="00AA4497">
            <w:pPr>
              <w:spacing w:line="360" w:lineRule="auto"/>
              <w:rPr>
                <w:sz w:val="20"/>
                <w:szCs w:val="20"/>
                <w:rtl/>
              </w:rPr>
            </w:pPr>
            <w:r w:rsidRPr="00E72674">
              <w:rPr>
                <w:rFonts w:hint="cs"/>
                <w:sz w:val="20"/>
                <w:szCs w:val="20"/>
                <w:rtl/>
              </w:rPr>
              <w:t xml:space="preserve"> ضعف مساعدة ادارة المدرسة في تنفيذ الاحتفالات والمسابقات الرياضية.</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3.00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1.08</w:t>
            </w:r>
          </w:p>
        </w:tc>
        <w:tc>
          <w:tcPr>
            <w:tcW w:w="1440" w:type="dxa"/>
            <w:vAlign w:val="center"/>
          </w:tcPr>
          <w:p w:rsidR="00056BEF" w:rsidRPr="00E72674" w:rsidRDefault="00056BEF" w:rsidP="00BC1BD9">
            <w:pPr>
              <w:bidi w:val="0"/>
              <w:jc w:val="center"/>
              <w:rPr>
                <w:sz w:val="20"/>
                <w:szCs w:val="20"/>
              </w:rPr>
            </w:pPr>
            <w:r w:rsidRPr="00E72674">
              <w:rPr>
                <w:sz w:val="20"/>
                <w:szCs w:val="20"/>
              </w:rPr>
              <w:t>60.00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مرتفعة</w:t>
            </w:r>
          </w:p>
        </w:tc>
      </w:tr>
      <w:tr w:rsidR="00056BEF" w:rsidRPr="00E72674" w:rsidTr="00AA4497">
        <w:trPr>
          <w:jc w:val="center"/>
        </w:trPr>
        <w:tc>
          <w:tcPr>
            <w:tcW w:w="720" w:type="dxa"/>
            <w:shd w:val="clear" w:color="auto" w:fill="FFFFFF"/>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22</w:t>
            </w:r>
          </w:p>
        </w:tc>
        <w:tc>
          <w:tcPr>
            <w:tcW w:w="3896" w:type="dxa"/>
            <w:shd w:val="clear" w:color="auto" w:fill="FFFFFF"/>
          </w:tcPr>
          <w:p w:rsidR="00056BEF" w:rsidRPr="00E72674" w:rsidRDefault="00056BEF" w:rsidP="00AA4497">
            <w:pPr>
              <w:spacing w:line="360" w:lineRule="auto"/>
              <w:rPr>
                <w:sz w:val="20"/>
                <w:szCs w:val="20"/>
                <w:rtl/>
              </w:rPr>
            </w:pPr>
            <w:r w:rsidRPr="00E72674">
              <w:rPr>
                <w:rFonts w:hint="cs"/>
                <w:sz w:val="20"/>
                <w:szCs w:val="20"/>
                <w:rtl/>
              </w:rPr>
              <w:t>عدم التزام التلاميذ بالزي الرياضي في درس التربية الرياضية.</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3.30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1.17</w:t>
            </w:r>
          </w:p>
        </w:tc>
        <w:tc>
          <w:tcPr>
            <w:tcW w:w="1440" w:type="dxa"/>
            <w:vAlign w:val="center"/>
          </w:tcPr>
          <w:p w:rsidR="00056BEF" w:rsidRPr="00E72674" w:rsidRDefault="00056BEF" w:rsidP="00BC1BD9">
            <w:pPr>
              <w:bidi w:val="0"/>
              <w:jc w:val="center"/>
              <w:rPr>
                <w:sz w:val="20"/>
                <w:szCs w:val="20"/>
              </w:rPr>
            </w:pPr>
            <w:r w:rsidRPr="00E72674">
              <w:rPr>
                <w:sz w:val="20"/>
                <w:szCs w:val="20"/>
              </w:rPr>
              <w:t>66.00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مرتفعة</w:t>
            </w:r>
          </w:p>
        </w:tc>
      </w:tr>
      <w:tr w:rsidR="00056BEF" w:rsidRPr="00E72674" w:rsidTr="00AA4497">
        <w:trPr>
          <w:jc w:val="center"/>
        </w:trPr>
        <w:tc>
          <w:tcPr>
            <w:tcW w:w="720" w:type="dxa"/>
            <w:shd w:val="clear" w:color="auto" w:fill="FFFFFF"/>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23</w:t>
            </w:r>
          </w:p>
        </w:tc>
        <w:tc>
          <w:tcPr>
            <w:tcW w:w="3896" w:type="dxa"/>
            <w:shd w:val="clear" w:color="auto" w:fill="FFFFFF"/>
          </w:tcPr>
          <w:p w:rsidR="00056BEF" w:rsidRPr="00E72674" w:rsidRDefault="00056BEF" w:rsidP="00AA4497">
            <w:pPr>
              <w:spacing w:line="360" w:lineRule="auto"/>
              <w:rPr>
                <w:sz w:val="20"/>
                <w:szCs w:val="20"/>
                <w:rtl/>
              </w:rPr>
            </w:pPr>
            <w:r w:rsidRPr="00E72674">
              <w:rPr>
                <w:rFonts w:hint="cs"/>
                <w:sz w:val="20"/>
                <w:szCs w:val="20"/>
                <w:rtl/>
              </w:rPr>
              <w:t>الزمن المخصص للدرس غير ملائم .</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3.40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1.31</w:t>
            </w:r>
          </w:p>
        </w:tc>
        <w:tc>
          <w:tcPr>
            <w:tcW w:w="1440" w:type="dxa"/>
            <w:vAlign w:val="center"/>
          </w:tcPr>
          <w:p w:rsidR="00056BEF" w:rsidRPr="00E72674" w:rsidRDefault="00056BEF" w:rsidP="00BC1BD9">
            <w:pPr>
              <w:bidi w:val="0"/>
              <w:jc w:val="center"/>
              <w:rPr>
                <w:sz w:val="20"/>
                <w:szCs w:val="20"/>
              </w:rPr>
            </w:pPr>
            <w:r w:rsidRPr="00E72674">
              <w:rPr>
                <w:sz w:val="20"/>
                <w:szCs w:val="20"/>
              </w:rPr>
              <w:t>68.00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مرتفعة</w:t>
            </w:r>
          </w:p>
        </w:tc>
      </w:tr>
      <w:tr w:rsidR="00056BEF" w:rsidRPr="00E72674" w:rsidTr="00AA4497">
        <w:trPr>
          <w:jc w:val="center"/>
        </w:trPr>
        <w:tc>
          <w:tcPr>
            <w:tcW w:w="720" w:type="dxa"/>
            <w:shd w:val="clear" w:color="auto" w:fill="FFFFFF"/>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24</w:t>
            </w:r>
          </w:p>
        </w:tc>
        <w:tc>
          <w:tcPr>
            <w:tcW w:w="3896" w:type="dxa"/>
            <w:shd w:val="clear" w:color="auto" w:fill="FFFFFF"/>
          </w:tcPr>
          <w:p w:rsidR="00056BEF" w:rsidRPr="00E72674" w:rsidRDefault="00056BEF" w:rsidP="00AA4497">
            <w:pPr>
              <w:spacing w:line="360" w:lineRule="auto"/>
              <w:rPr>
                <w:sz w:val="20"/>
                <w:szCs w:val="20"/>
                <w:rtl/>
              </w:rPr>
            </w:pPr>
            <w:r w:rsidRPr="00E72674">
              <w:rPr>
                <w:rFonts w:hint="cs"/>
                <w:sz w:val="20"/>
                <w:szCs w:val="20"/>
                <w:rtl/>
              </w:rPr>
              <w:t xml:space="preserve"> كثرة التلاميذ في الصف يعيق التنفيذ الجيد للدرس .</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3.80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1.24</w:t>
            </w:r>
          </w:p>
        </w:tc>
        <w:tc>
          <w:tcPr>
            <w:tcW w:w="1440" w:type="dxa"/>
            <w:vAlign w:val="center"/>
          </w:tcPr>
          <w:p w:rsidR="00056BEF" w:rsidRPr="00E72674" w:rsidRDefault="00056BEF" w:rsidP="00BC1BD9">
            <w:pPr>
              <w:bidi w:val="0"/>
              <w:jc w:val="center"/>
              <w:rPr>
                <w:sz w:val="20"/>
                <w:szCs w:val="20"/>
              </w:rPr>
            </w:pPr>
            <w:r w:rsidRPr="00E72674">
              <w:rPr>
                <w:sz w:val="20"/>
                <w:szCs w:val="20"/>
              </w:rPr>
              <w:t>76.00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مرتفعة</w:t>
            </w:r>
          </w:p>
        </w:tc>
      </w:tr>
      <w:tr w:rsidR="00056BEF" w:rsidRPr="00E72674" w:rsidTr="00AA4497">
        <w:trPr>
          <w:jc w:val="center"/>
        </w:trPr>
        <w:tc>
          <w:tcPr>
            <w:tcW w:w="720" w:type="dxa"/>
            <w:shd w:val="clear" w:color="auto" w:fill="FFFFFF"/>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25</w:t>
            </w:r>
          </w:p>
        </w:tc>
        <w:tc>
          <w:tcPr>
            <w:tcW w:w="3896" w:type="dxa"/>
            <w:shd w:val="clear" w:color="auto" w:fill="FFFFFF"/>
          </w:tcPr>
          <w:p w:rsidR="00056BEF" w:rsidRPr="00E72674" w:rsidRDefault="00056BEF" w:rsidP="00AA4497">
            <w:pPr>
              <w:spacing w:line="360" w:lineRule="auto"/>
              <w:rPr>
                <w:sz w:val="20"/>
                <w:szCs w:val="20"/>
                <w:rtl/>
              </w:rPr>
            </w:pPr>
            <w:r w:rsidRPr="00E72674">
              <w:rPr>
                <w:rFonts w:hint="cs"/>
                <w:sz w:val="20"/>
                <w:szCs w:val="20"/>
                <w:rtl/>
              </w:rPr>
              <w:t xml:space="preserve"> قلة عدد دروس التربية الرياضية للتطبيق العملي .</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4.05</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1.23</w:t>
            </w:r>
          </w:p>
        </w:tc>
        <w:tc>
          <w:tcPr>
            <w:tcW w:w="1440" w:type="dxa"/>
            <w:vAlign w:val="center"/>
          </w:tcPr>
          <w:p w:rsidR="00056BEF" w:rsidRPr="00E72674" w:rsidRDefault="00056BEF" w:rsidP="00BC1BD9">
            <w:pPr>
              <w:bidi w:val="0"/>
              <w:jc w:val="center"/>
              <w:rPr>
                <w:sz w:val="20"/>
                <w:szCs w:val="20"/>
              </w:rPr>
            </w:pPr>
            <w:r w:rsidRPr="00E72674">
              <w:rPr>
                <w:sz w:val="20"/>
                <w:szCs w:val="20"/>
              </w:rPr>
              <w:t>81.00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مرتفعة جداً</w:t>
            </w:r>
          </w:p>
        </w:tc>
      </w:tr>
      <w:tr w:rsidR="00056BEF" w:rsidRPr="00E72674" w:rsidTr="00AA4497">
        <w:trPr>
          <w:jc w:val="center"/>
        </w:trPr>
        <w:tc>
          <w:tcPr>
            <w:tcW w:w="720" w:type="dxa"/>
            <w:shd w:val="clear" w:color="auto" w:fill="FFFFFF"/>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26</w:t>
            </w:r>
          </w:p>
        </w:tc>
        <w:tc>
          <w:tcPr>
            <w:tcW w:w="3896" w:type="dxa"/>
            <w:shd w:val="clear" w:color="auto" w:fill="FFFFFF"/>
          </w:tcPr>
          <w:p w:rsidR="00056BEF" w:rsidRPr="00E72674" w:rsidRDefault="00056BEF" w:rsidP="00AA4497">
            <w:pPr>
              <w:spacing w:line="360" w:lineRule="auto"/>
              <w:rPr>
                <w:sz w:val="20"/>
                <w:szCs w:val="20"/>
                <w:rtl/>
              </w:rPr>
            </w:pPr>
            <w:r w:rsidRPr="00E72674">
              <w:rPr>
                <w:rFonts w:hint="cs"/>
                <w:sz w:val="20"/>
                <w:szCs w:val="20"/>
                <w:rtl/>
              </w:rPr>
              <w:t>عدم الالتزام بتنفيذ محتوى الخطة الموضوعة من قبل وزارة التربية والتعليم.</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3.30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1.22</w:t>
            </w:r>
          </w:p>
        </w:tc>
        <w:tc>
          <w:tcPr>
            <w:tcW w:w="1440" w:type="dxa"/>
            <w:vAlign w:val="center"/>
          </w:tcPr>
          <w:p w:rsidR="00056BEF" w:rsidRPr="00E72674" w:rsidRDefault="00056BEF" w:rsidP="00BC1BD9">
            <w:pPr>
              <w:bidi w:val="0"/>
              <w:jc w:val="center"/>
              <w:rPr>
                <w:sz w:val="20"/>
                <w:szCs w:val="20"/>
              </w:rPr>
            </w:pPr>
            <w:r w:rsidRPr="00E72674">
              <w:rPr>
                <w:sz w:val="20"/>
                <w:szCs w:val="20"/>
              </w:rPr>
              <w:t>66.00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مرتفعة</w:t>
            </w:r>
          </w:p>
        </w:tc>
      </w:tr>
      <w:tr w:rsidR="00056BEF" w:rsidRPr="00E72674" w:rsidTr="00AA4497">
        <w:trPr>
          <w:jc w:val="center"/>
        </w:trPr>
        <w:tc>
          <w:tcPr>
            <w:tcW w:w="720" w:type="dxa"/>
            <w:shd w:val="clear" w:color="auto" w:fill="FFFFFF"/>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27</w:t>
            </w:r>
          </w:p>
        </w:tc>
        <w:tc>
          <w:tcPr>
            <w:tcW w:w="3896" w:type="dxa"/>
            <w:shd w:val="clear" w:color="auto" w:fill="FFFFFF"/>
          </w:tcPr>
          <w:p w:rsidR="00056BEF" w:rsidRPr="00E72674" w:rsidRDefault="00056BEF" w:rsidP="00AA4497">
            <w:pPr>
              <w:spacing w:line="360" w:lineRule="auto"/>
              <w:rPr>
                <w:sz w:val="20"/>
                <w:szCs w:val="20"/>
                <w:rtl/>
              </w:rPr>
            </w:pPr>
            <w:r w:rsidRPr="00E72674">
              <w:rPr>
                <w:rFonts w:hint="cs"/>
                <w:sz w:val="20"/>
                <w:szCs w:val="20"/>
                <w:rtl/>
              </w:rPr>
              <w:t>قلة الاشتراك في أنشطة مدرسية متعددة بعيدة عن مجال التربية الرياضية .</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3.10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1.12</w:t>
            </w:r>
          </w:p>
        </w:tc>
        <w:tc>
          <w:tcPr>
            <w:tcW w:w="1440" w:type="dxa"/>
            <w:vAlign w:val="center"/>
          </w:tcPr>
          <w:p w:rsidR="00056BEF" w:rsidRPr="00E72674" w:rsidRDefault="00056BEF" w:rsidP="00BC1BD9">
            <w:pPr>
              <w:bidi w:val="0"/>
              <w:jc w:val="center"/>
              <w:rPr>
                <w:sz w:val="20"/>
                <w:szCs w:val="20"/>
              </w:rPr>
            </w:pPr>
            <w:r w:rsidRPr="00E72674">
              <w:rPr>
                <w:sz w:val="20"/>
                <w:szCs w:val="20"/>
              </w:rPr>
              <w:t>62.00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مرتفعة</w:t>
            </w:r>
          </w:p>
        </w:tc>
      </w:tr>
      <w:tr w:rsidR="00056BEF" w:rsidRPr="00E72674" w:rsidTr="00AA4497">
        <w:trPr>
          <w:jc w:val="center"/>
        </w:trPr>
        <w:tc>
          <w:tcPr>
            <w:tcW w:w="720" w:type="dxa"/>
            <w:shd w:val="clear" w:color="auto" w:fill="FFFFFF"/>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28</w:t>
            </w:r>
          </w:p>
        </w:tc>
        <w:tc>
          <w:tcPr>
            <w:tcW w:w="3896" w:type="dxa"/>
            <w:shd w:val="clear" w:color="auto" w:fill="FFFFFF"/>
          </w:tcPr>
          <w:p w:rsidR="00056BEF" w:rsidRPr="00E72674" w:rsidRDefault="00056BEF" w:rsidP="00AA4497">
            <w:pPr>
              <w:spacing w:line="360" w:lineRule="auto"/>
              <w:rPr>
                <w:sz w:val="20"/>
                <w:szCs w:val="20"/>
                <w:rtl/>
              </w:rPr>
            </w:pPr>
            <w:r w:rsidRPr="00E72674">
              <w:rPr>
                <w:rFonts w:hint="cs"/>
                <w:sz w:val="20"/>
                <w:szCs w:val="20"/>
                <w:rtl/>
              </w:rPr>
              <w:t xml:space="preserve"> شعور طلاب المدرسة بالملل بخصوص تطبيق أجزاء حصة التربية الرياضية .</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3.10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1.29</w:t>
            </w:r>
          </w:p>
        </w:tc>
        <w:tc>
          <w:tcPr>
            <w:tcW w:w="1440" w:type="dxa"/>
            <w:vAlign w:val="center"/>
          </w:tcPr>
          <w:p w:rsidR="00056BEF" w:rsidRPr="00E72674" w:rsidRDefault="00056BEF" w:rsidP="00BC1BD9">
            <w:pPr>
              <w:bidi w:val="0"/>
              <w:jc w:val="center"/>
              <w:rPr>
                <w:sz w:val="20"/>
                <w:szCs w:val="20"/>
              </w:rPr>
            </w:pPr>
            <w:r w:rsidRPr="00E72674">
              <w:rPr>
                <w:sz w:val="20"/>
                <w:szCs w:val="20"/>
              </w:rPr>
              <w:t>62.00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مرتفعة</w:t>
            </w:r>
          </w:p>
        </w:tc>
      </w:tr>
      <w:tr w:rsidR="00056BEF" w:rsidRPr="00E72674" w:rsidTr="00AA4497">
        <w:trPr>
          <w:jc w:val="center"/>
        </w:trPr>
        <w:tc>
          <w:tcPr>
            <w:tcW w:w="720" w:type="dxa"/>
            <w:shd w:val="clear" w:color="auto" w:fill="FFFFFF"/>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29</w:t>
            </w:r>
          </w:p>
        </w:tc>
        <w:tc>
          <w:tcPr>
            <w:tcW w:w="3896" w:type="dxa"/>
            <w:shd w:val="clear" w:color="auto" w:fill="FFFFFF"/>
          </w:tcPr>
          <w:p w:rsidR="00056BEF" w:rsidRPr="00E72674" w:rsidRDefault="00056BEF" w:rsidP="00AA4497">
            <w:pPr>
              <w:spacing w:line="360" w:lineRule="auto"/>
              <w:rPr>
                <w:sz w:val="20"/>
                <w:szCs w:val="20"/>
                <w:rtl/>
              </w:rPr>
            </w:pPr>
            <w:r w:rsidRPr="00E72674">
              <w:rPr>
                <w:rFonts w:hint="cs"/>
                <w:sz w:val="20"/>
                <w:szCs w:val="20"/>
                <w:rtl/>
              </w:rPr>
              <w:t>عدم محبة طلاب المدرسة لطلبة المساق.</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2.40</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1.60</w:t>
            </w:r>
          </w:p>
        </w:tc>
        <w:tc>
          <w:tcPr>
            <w:tcW w:w="1440" w:type="dxa"/>
            <w:vAlign w:val="center"/>
          </w:tcPr>
          <w:p w:rsidR="00056BEF" w:rsidRPr="00E72674" w:rsidRDefault="00056BEF" w:rsidP="00BC1BD9">
            <w:pPr>
              <w:bidi w:val="0"/>
              <w:jc w:val="center"/>
              <w:rPr>
                <w:sz w:val="20"/>
                <w:szCs w:val="20"/>
              </w:rPr>
            </w:pPr>
            <w:r w:rsidRPr="00E72674">
              <w:rPr>
                <w:sz w:val="20"/>
                <w:szCs w:val="20"/>
              </w:rPr>
              <w:t>48.00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متوسطة</w:t>
            </w:r>
          </w:p>
        </w:tc>
      </w:tr>
      <w:tr w:rsidR="00056BEF" w:rsidRPr="00E72674" w:rsidTr="00AA4497">
        <w:trPr>
          <w:jc w:val="center"/>
        </w:trPr>
        <w:tc>
          <w:tcPr>
            <w:tcW w:w="720" w:type="dxa"/>
            <w:shd w:val="clear" w:color="auto" w:fill="FFFFFF"/>
            <w:vAlign w:val="center"/>
          </w:tcPr>
          <w:p w:rsidR="00056BEF" w:rsidRPr="00E72674" w:rsidRDefault="00056BEF" w:rsidP="00BC1BD9">
            <w:pPr>
              <w:jc w:val="center"/>
              <w:rPr>
                <w:rFonts w:cs="Simplified Arabic"/>
                <w:sz w:val="20"/>
                <w:szCs w:val="20"/>
                <w:rtl/>
              </w:rPr>
            </w:pPr>
            <w:r w:rsidRPr="00E72674">
              <w:rPr>
                <w:rFonts w:cs="Simplified Arabic" w:hint="cs"/>
                <w:sz w:val="20"/>
                <w:szCs w:val="20"/>
                <w:rtl/>
              </w:rPr>
              <w:t>30</w:t>
            </w:r>
          </w:p>
        </w:tc>
        <w:tc>
          <w:tcPr>
            <w:tcW w:w="3896" w:type="dxa"/>
            <w:shd w:val="clear" w:color="auto" w:fill="FFFFFF"/>
          </w:tcPr>
          <w:p w:rsidR="00056BEF" w:rsidRPr="00E72674" w:rsidRDefault="00056BEF" w:rsidP="00AA4497">
            <w:pPr>
              <w:spacing w:line="360" w:lineRule="auto"/>
              <w:rPr>
                <w:sz w:val="20"/>
                <w:szCs w:val="20"/>
                <w:rtl/>
              </w:rPr>
            </w:pPr>
            <w:r w:rsidRPr="00E72674">
              <w:rPr>
                <w:rFonts w:hint="cs"/>
                <w:sz w:val="20"/>
                <w:szCs w:val="20"/>
                <w:rtl/>
              </w:rPr>
              <w:t xml:space="preserve"> اختلاف قدرات التلاميذ في الصف الواحد.</w:t>
            </w:r>
          </w:p>
        </w:tc>
        <w:tc>
          <w:tcPr>
            <w:tcW w:w="1684" w:type="dxa"/>
            <w:vAlign w:val="center"/>
          </w:tcPr>
          <w:p w:rsidR="00056BEF" w:rsidRPr="00E72674" w:rsidRDefault="00056BEF" w:rsidP="00BC1BD9">
            <w:pPr>
              <w:bidi w:val="0"/>
              <w:jc w:val="center"/>
              <w:rPr>
                <w:color w:val="000000"/>
                <w:sz w:val="20"/>
                <w:szCs w:val="20"/>
              </w:rPr>
            </w:pPr>
            <w:r w:rsidRPr="00E72674">
              <w:rPr>
                <w:color w:val="000000"/>
                <w:sz w:val="20"/>
                <w:szCs w:val="20"/>
              </w:rPr>
              <w:t>3.65</w:t>
            </w:r>
          </w:p>
        </w:tc>
        <w:tc>
          <w:tcPr>
            <w:tcW w:w="1601" w:type="dxa"/>
            <w:vAlign w:val="center"/>
          </w:tcPr>
          <w:p w:rsidR="00056BEF" w:rsidRPr="00E72674" w:rsidRDefault="00056BEF" w:rsidP="00BC1BD9">
            <w:pPr>
              <w:bidi w:val="0"/>
              <w:jc w:val="center"/>
              <w:rPr>
                <w:color w:val="000000"/>
                <w:sz w:val="20"/>
                <w:szCs w:val="20"/>
              </w:rPr>
            </w:pPr>
            <w:r w:rsidRPr="00E72674">
              <w:rPr>
                <w:color w:val="000000"/>
                <w:sz w:val="20"/>
                <w:szCs w:val="20"/>
              </w:rPr>
              <w:t>1.50</w:t>
            </w:r>
          </w:p>
        </w:tc>
        <w:tc>
          <w:tcPr>
            <w:tcW w:w="1440" w:type="dxa"/>
            <w:vAlign w:val="center"/>
          </w:tcPr>
          <w:p w:rsidR="00056BEF" w:rsidRPr="00E72674" w:rsidRDefault="00056BEF" w:rsidP="00BC1BD9">
            <w:pPr>
              <w:bidi w:val="0"/>
              <w:jc w:val="center"/>
              <w:rPr>
                <w:sz w:val="20"/>
                <w:szCs w:val="20"/>
              </w:rPr>
            </w:pPr>
            <w:r w:rsidRPr="00E72674">
              <w:rPr>
                <w:sz w:val="20"/>
                <w:szCs w:val="20"/>
              </w:rPr>
              <w:t>73.00</w:t>
            </w:r>
          </w:p>
        </w:tc>
        <w:tc>
          <w:tcPr>
            <w:tcW w:w="855" w:type="dxa"/>
            <w:vAlign w:val="center"/>
          </w:tcPr>
          <w:p w:rsidR="00056BEF" w:rsidRPr="00E72674" w:rsidRDefault="00056BEF" w:rsidP="00BC1BD9">
            <w:pPr>
              <w:jc w:val="center"/>
              <w:rPr>
                <w:sz w:val="20"/>
                <w:szCs w:val="20"/>
              </w:rPr>
            </w:pPr>
            <w:r w:rsidRPr="00E72674">
              <w:rPr>
                <w:rFonts w:hint="cs"/>
                <w:sz w:val="20"/>
                <w:szCs w:val="20"/>
                <w:rtl/>
              </w:rPr>
              <w:t>مرتفعة</w:t>
            </w:r>
          </w:p>
        </w:tc>
      </w:tr>
      <w:tr w:rsidR="005611F1" w:rsidRPr="00E72674" w:rsidTr="00AA4497">
        <w:trPr>
          <w:jc w:val="center"/>
        </w:trPr>
        <w:tc>
          <w:tcPr>
            <w:tcW w:w="720" w:type="dxa"/>
            <w:shd w:val="clear" w:color="auto" w:fill="FFFFFF"/>
            <w:vAlign w:val="center"/>
          </w:tcPr>
          <w:p w:rsidR="005611F1" w:rsidRPr="00E72674" w:rsidRDefault="005611F1" w:rsidP="00BC1BD9">
            <w:pPr>
              <w:jc w:val="center"/>
              <w:rPr>
                <w:rFonts w:cs="Simplified Arabic"/>
                <w:sz w:val="20"/>
                <w:szCs w:val="20"/>
                <w:rtl/>
              </w:rPr>
            </w:pPr>
            <w:r w:rsidRPr="00E72674">
              <w:rPr>
                <w:rFonts w:cs="Simplified Arabic" w:hint="cs"/>
                <w:sz w:val="20"/>
                <w:szCs w:val="20"/>
                <w:rtl/>
              </w:rPr>
              <w:t>31</w:t>
            </w:r>
          </w:p>
        </w:tc>
        <w:tc>
          <w:tcPr>
            <w:tcW w:w="3896" w:type="dxa"/>
            <w:shd w:val="clear" w:color="auto" w:fill="FFFFFF"/>
          </w:tcPr>
          <w:p w:rsidR="005611F1" w:rsidRPr="00E72674" w:rsidRDefault="005611F1" w:rsidP="00AA4497">
            <w:pPr>
              <w:spacing w:line="360" w:lineRule="auto"/>
              <w:rPr>
                <w:sz w:val="20"/>
                <w:szCs w:val="20"/>
                <w:rtl/>
              </w:rPr>
            </w:pPr>
            <w:r w:rsidRPr="00E72674">
              <w:rPr>
                <w:rFonts w:hint="cs"/>
                <w:sz w:val="20"/>
                <w:szCs w:val="20"/>
                <w:rtl/>
              </w:rPr>
              <w:t>1.مناهج التربية الرياضية لا تسهم باكتساب المهارات التدريسية .</w:t>
            </w:r>
          </w:p>
        </w:tc>
        <w:tc>
          <w:tcPr>
            <w:tcW w:w="1684" w:type="dxa"/>
            <w:vAlign w:val="center"/>
          </w:tcPr>
          <w:p w:rsidR="005611F1" w:rsidRPr="00E72674" w:rsidRDefault="005611F1" w:rsidP="00BC1BD9">
            <w:pPr>
              <w:bidi w:val="0"/>
              <w:jc w:val="center"/>
              <w:rPr>
                <w:color w:val="000000"/>
                <w:sz w:val="20"/>
                <w:szCs w:val="20"/>
              </w:rPr>
            </w:pPr>
            <w:r w:rsidRPr="00E72674">
              <w:rPr>
                <w:color w:val="000000"/>
                <w:sz w:val="20"/>
                <w:szCs w:val="20"/>
              </w:rPr>
              <w:t>3.15</w:t>
            </w:r>
          </w:p>
        </w:tc>
        <w:tc>
          <w:tcPr>
            <w:tcW w:w="1601" w:type="dxa"/>
            <w:vAlign w:val="center"/>
          </w:tcPr>
          <w:p w:rsidR="005611F1" w:rsidRPr="00E72674" w:rsidRDefault="005611F1" w:rsidP="00BC1BD9">
            <w:pPr>
              <w:bidi w:val="0"/>
              <w:jc w:val="center"/>
              <w:rPr>
                <w:color w:val="000000"/>
                <w:sz w:val="20"/>
                <w:szCs w:val="20"/>
              </w:rPr>
            </w:pPr>
            <w:r w:rsidRPr="00E72674">
              <w:rPr>
                <w:color w:val="000000"/>
                <w:sz w:val="20"/>
                <w:szCs w:val="20"/>
              </w:rPr>
              <w:t>1.14</w:t>
            </w:r>
          </w:p>
        </w:tc>
        <w:tc>
          <w:tcPr>
            <w:tcW w:w="1440" w:type="dxa"/>
            <w:vAlign w:val="center"/>
          </w:tcPr>
          <w:p w:rsidR="005611F1" w:rsidRPr="00E72674" w:rsidRDefault="005611F1" w:rsidP="00BC1BD9">
            <w:pPr>
              <w:bidi w:val="0"/>
              <w:jc w:val="center"/>
              <w:rPr>
                <w:sz w:val="20"/>
                <w:szCs w:val="20"/>
              </w:rPr>
            </w:pPr>
            <w:r w:rsidRPr="00E72674">
              <w:rPr>
                <w:sz w:val="20"/>
                <w:szCs w:val="20"/>
              </w:rPr>
              <w:t>63.00</w:t>
            </w:r>
          </w:p>
        </w:tc>
        <w:tc>
          <w:tcPr>
            <w:tcW w:w="855" w:type="dxa"/>
            <w:vAlign w:val="center"/>
          </w:tcPr>
          <w:p w:rsidR="005611F1" w:rsidRPr="00E72674" w:rsidRDefault="005611F1" w:rsidP="00BC1BD9">
            <w:pPr>
              <w:jc w:val="center"/>
              <w:rPr>
                <w:sz w:val="20"/>
                <w:szCs w:val="20"/>
              </w:rPr>
            </w:pPr>
            <w:r w:rsidRPr="00E72674">
              <w:rPr>
                <w:rFonts w:hint="cs"/>
                <w:sz w:val="20"/>
                <w:szCs w:val="20"/>
                <w:rtl/>
              </w:rPr>
              <w:t>مرتفعة</w:t>
            </w:r>
          </w:p>
        </w:tc>
      </w:tr>
      <w:tr w:rsidR="005611F1" w:rsidRPr="00E72674" w:rsidTr="00AA4497">
        <w:trPr>
          <w:jc w:val="center"/>
        </w:trPr>
        <w:tc>
          <w:tcPr>
            <w:tcW w:w="720" w:type="dxa"/>
            <w:shd w:val="clear" w:color="auto" w:fill="FFFFFF"/>
            <w:vAlign w:val="center"/>
          </w:tcPr>
          <w:p w:rsidR="005611F1" w:rsidRPr="00E72674" w:rsidRDefault="005611F1" w:rsidP="00BC1BD9">
            <w:pPr>
              <w:jc w:val="center"/>
              <w:rPr>
                <w:rFonts w:cs="Simplified Arabic"/>
                <w:sz w:val="20"/>
                <w:szCs w:val="20"/>
                <w:rtl/>
              </w:rPr>
            </w:pPr>
            <w:r w:rsidRPr="00E72674">
              <w:rPr>
                <w:rFonts w:cs="Simplified Arabic" w:hint="cs"/>
                <w:sz w:val="20"/>
                <w:szCs w:val="20"/>
                <w:rtl/>
              </w:rPr>
              <w:t>32</w:t>
            </w:r>
          </w:p>
        </w:tc>
        <w:tc>
          <w:tcPr>
            <w:tcW w:w="3896" w:type="dxa"/>
            <w:shd w:val="clear" w:color="auto" w:fill="FFFFFF"/>
          </w:tcPr>
          <w:p w:rsidR="005611F1" w:rsidRPr="00E72674" w:rsidRDefault="005611F1" w:rsidP="00AA4497">
            <w:pPr>
              <w:spacing w:line="360" w:lineRule="auto"/>
              <w:rPr>
                <w:sz w:val="20"/>
                <w:szCs w:val="20"/>
                <w:rtl/>
              </w:rPr>
            </w:pPr>
            <w:r w:rsidRPr="00E72674">
              <w:rPr>
                <w:rFonts w:hint="cs"/>
                <w:sz w:val="20"/>
                <w:szCs w:val="20"/>
                <w:rtl/>
              </w:rPr>
              <w:t>2. منهاج طرائق التدريس لا يتناسب مع الاعداد للمهنة .</w:t>
            </w:r>
          </w:p>
        </w:tc>
        <w:tc>
          <w:tcPr>
            <w:tcW w:w="1684" w:type="dxa"/>
            <w:vAlign w:val="center"/>
          </w:tcPr>
          <w:p w:rsidR="005611F1" w:rsidRPr="00E72674" w:rsidRDefault="005611F1" w:rsidP="00BC1BD9">
            <w:pPr>
              <w:bidi w:val="0"/>
              <w:jc w:val="center"/>
              <w:rPr>
                <w:color w:val="000000"/>
                <w:sz w:val="20"/>
                <w:szCs w:val="20"/>
              </w:rPr>
            </w:pPr>
            <w:r w:rsidRPr="00E72674">
              <w:rPr>
                <w:color w:val="000000"/>
                <w:sz w:val="20"/>
                <w:szCs w:val="20"/>
              </w:rPr>
              <w:t>2.90</w:t>
            </w:r>
          </w:p>
        </w:tc>
        <w:tc>
          <w:tcPr>
            <w:tcW w:w="1601" w:type="dxa"/>
            <w:vAlign w:val="center"/>
          </w:tcPr>
          <w:p w:rsidR="005611F1" w:rsidRPr="00E72674" w:rsidRDefault="005611F1" w:rsidP="00BC1BD9">
            <w:pPr>
              <w:bidi w:val="0"/>
              <w:jc w:val="center"/>
              <w:rPr>
                <w:color w:val="000000"/>
                <w:sz w:val="20"/>
                <w:szCs w:val="20"/>
              </w:rPr>
            </w:pPr>
            <w:r w:rsidRPr="00E72674">
              <w:rPr>
                <w:color w:val="000000"/>
                <w:sz w:val="20"/>
                <w:szCs w:val="20"/>
              </w:rPr>
              <w:t>1.12</w:t>
            </w:r>
          </w:p>
        </w:tc>
        <w:tc>
          <w:tcPr>
            <w:tcW w:w="1440" w:type="dxa"/>
            <w:vAlign w:val="center"/>
          </w:tcPr>
          <w:p w:rsidR="005611F1" w:rsidRPr="00E72674" w:rsidRDefault="005611F1" w:rsidP="00BC1BD9">
            <w:pPr>
              <w:bidi w:val="0"/>
              <w:jc w:val="center"/>
              <w:rPr>
                <w:sz w:val="20"/>
                <w:szCs w:val="20"/>
              </w:rPr>
            </w:pPr>
            <w:r w:rsidRPr="00E72674">
              <w:rPr>
                <w:sz w:val="20"/>
                <w:szCs w:val="20"/>
              </w:rPr>
              <w:t>58.00</w:t>
            </w:r>
          </w:p>
        </w:tc>
        <w:tc>
          <w:tcPr>
            <w:tcW w:w="855" w:type="dxa"/>
            <w:vAlign w:val="center"/>
          </w:tcPr>
          <w:p w:rsidR="005611F1" w:rsidRPr="00E72674" w:rsidRDefault="005611F1" w:rsidP="00BC1BD9">
            <w:pPr>
              <w:jc w:val="center"/>
              <w:rPr>
                <w:sz w:val="20"/>
                <w:szCs w:val="20"/>
              </w:rPr>
            </w:pPr>
            <w:r w:rsidRPr="00E72674">
              <w:rPr>
                <w:rFonts w:hint="cs"/>
                <w:sz w:val="20"/>
                <w:szCs w:val="20"/>
                <w:rtl/>
              </w:rPr>
              <w:t>متوسطة</w:t>
            </w:r>
          </w:p>
        </w:tc>
      </w:tr>
      <w:tr w:rsidR="005611F1" w:rsidRPr="00E72674" w:rsidTr="00AA4497">
        <w:trPr>
          <w:jc w:val="center"/>
        </w:trPr>
        <w:tc>
          <w:tcPr>
            <w:tcW w:w="720" w:type="dxa"/>
            <w:shd w:val="clear" w:color="auto" w:fill="FFFFFF"/>
            <w:vAlign w:val="center"/>
          </w:tcPr>
          <w:p w:rsidR="005611F1" w:rsidRPr="00E72674" w:rsidRDefault="005611F1" w:rsidP="00BC1BD9">
            <w:pPr>
              <w:jc w:val="center"/>
              <w:rPr>
                <w:rFonts w:cs="Simplified Arabic"/>
                <w:sz w:val="20"/>
                <w:szCs w:val="20"/>
                <w:rtl/>
              </w:rPr>
            </w:pPr>
            <w:r w:rsidRPr="00E72674">
              <w:rPr>
                <w:rFonts w:cs="Simplified Arabic" w:hint="cs"/>
                <w:sz w:val="20"/>
                <w:szCs w:val="20"/>
                <w:rtl/>
              </w:rPr>
              <w:t>33</w:t>
            </w:r>
          </w:p>
        </w:tc>
        <w:tc>
          <w:tcPr>
            <w:tcW w:w="3896" w:type="dxa"/>
            <w:shd w:val="clear" w:color="auto" w:fill="FFFFFF"/>
          </w:tcPr>
          <w:p w:rsidR="005611F1" w:rsidRPr="00E72674" w:rsidRDefault="005611F1" w:rsidP="00AA4497">
            <w:pPr>
              <w:spacing w:line="360" w:lineRule="auto"/>
              <w:rPr>
                <w:sz w:val="20"/>
                <w:szCs w:val="20"/>
                <w:rtl/>
              </w:rPr>
            </w:pPr>
            <w:r w:rsidRPr="00E72674">
              <w:rPr>
                <w:rFonts w:hint="cs"/>
                <w:sz w:val="20"/>
                <w:szCs w:val="20"/>
                <w:rtl/>
              </w:rPr>
              <w:t>3. عدم كفاية ساعات مناهج التربية الرياضية لاعداده أكاديمياً .</w:t>
            </w:r>
          </w:p>
        </w:tc>
        <w:tc>
          <w:tcPr>
            <w:tcW w:w="1684" w:type="dxa"/>
            <w:vAlign w:val="center"/>
          </w:tcPr>
          <w:p w:rsidR="005611F1" w:rsidRPr="00E72674" w:rsidRDefault="005611F1" w:rsidP="00BC1BD9">
            <w:pPr>
              <w:bidi w:val="0"/>
              <w:jc w:val="center"/>
              <w:rPr>
                <w:color w:val="000000"/>
                <w:sz w:val="20"/>
                <w:szCs w:val="20"/>
              </w:rPr>
            </w:pPr>
            <w:r w:rsidRPr="00E72674">
              <w:rPr>
                <w:color w:val="000000"/>
                <w:sz w:val="20"/>
                <w:szCs w:val="20"/>
              </w:rPr>
              <w:t>3.45</w:t>
            </w:r>
          </w:p>
        </w:tc>
        <w:tc>
          <w:tcPr>
            <w:tcW w:w="1601" w:type="dxa"/>
            <w:vAlign w:val="center"/>
          </w:tcPr>
          <w:p w:rsidR="005611F1" w:rsidRPr="00E72674" w:rsidRDefault="005611F1" w:rsidP="00BC1BD9">
            <w:pPr>
              <w:bidi w:val="0"/>
              <w:jc w:val="center"/>
              <w:rPr>
                <w:color w:val="000000"/>
                <w:sz w:val="20"/>
                <w:szCs w:val="20"/>
              </w:rPr>
            </w:pPr>
            <w:r w:rsidRPr="00E72674">
              <w:rPr>
                <w:color w:val="000000"/>
                <w:sz w:val="20"/>
                <w:szCs w:val="20"/>
              </w:rPr>
              <w:t>1.23</w:t>
            </w:r>
          </w:p>
        </w:tc>
        <w:tc>
          <w:tcPr>
            <w:tcW w:w="1440" w:type="dxa"/>
            <w:vAlign w:val="center"/>
          </w:tcPr>
          <w:p w:rsidR="005611F1" w:rsidRPr="00E72674" w:rsidRDefault="005611F1" w:rsidP="00BC1BD9">
            <w:pPr>
              <w:bidi w:val="0"/>
              <w:jc w:val="center"/>
              <w:rPr>
                <w:sz w:val="20"/>
                <w:szCs w:val="20"/>
              </w:rPr>
            </w:pPr>
            <w:r w:rsidRPr="00E72674">
              <w:rPr>
                <w:sz w:val="20"/>
                <w:szCs w:val="20"/>
              </w:rPr>
              <w:t>69.00</w:t>
            </w:r>
          </w:p>
        </w:tc>
        <w:tc>
          <w:tcPr>
            <w:tcW w:w="855" w:type="dxa"/>
            <w:vAlign w:val="center"/>
          </w:tcPr>
          <w:p w:rsidR="005611F1" w:rsidRPr="00E72674" w:rsidRDefault="005611F1" w:rsidP="00BC1BD9">
            <w:pPr>
              <w:jc w:val="center"/>
              <w:rPr>
                <w:sz w:val="20"/>
                <w:szCs w:val="20"/>
              </w:rPr>
            </w:pPr>
            <w:r w:rsidRPr="00E72674">
              <w:rPr>
                <w:rFonts w:hint="cs"/>
                <w:sz w:val="20"/>
                <w:szCs w:val="20"/>
                <w:rtl/>
              </w:rPr>
              <w:t>مرتفعة</w:t>
            </w:r>
          </w:p>
        </w:tc>
      </w:tr>
      <w:tr w:rsidR="005611F1" w:rsidRPr="00E72674" w:rsidTr="00AA4497">
        <w:trPr>
          <w:jc w:val="center"/>
        </w:trPr>
        <w:tc>
          <w:tcPr>
            <w:tcW w:w="720" w:type="dxa"/>
            <w:shd w:val="clear" w:color="auto" w:fill="FFFFFF"/>
            <w:vAlign w:val="center"/>
          </w:tcPr>
          <w:p w:rsidR="005611F1" w:rsidRPr="00E72674" w:rsidRDefault="005611F1" w:rsidP="00BC1BD9">
            <w:pPr>
              <w:jc w:val="center"/>
              <w:rPr>
                <w:rFonts w:cs="Simplified Arabic"/>
                <w:sz w:val="20"/>
                <w:szCs w:val="20"/>
                <w:rtl/>
              </w:rPr>
            </w:pPr>
            <w:r w:rsidRPr="00E72674">
              <w:rPr>
                <w:rFonts w:cs="Simplified Arabic" w:hint="cs"/>
                <w:sz w:val="20"/>
                <w:szCs w:val="20"/>
                <w:rtl/>
              </w:rPr>
              <w:t>34</w:t>
            </w:r>
          </w:p>
        </w:tc>
        <w:tc>
          <w:tcPr>
            <w:tcW w:w="3896" w:type="dxa"/>
            <w:shd w:val="clear" w:color="auto" w:fill="FFFFFF"/>
          </w:tcPr>
          <w:p w:rsidR="005611F1" w:rsidRPr="00E72674" w:rsidRDefault="005611F1" w:rsidP="00AA4497">
            <w:pPr>
              <w:spacing w:line="360" w:lineRule="auto"/>
              <w:rPr>
                <w:sz w:val="20"/>
                <w:szCs w:val="20"/>
                <w:rtl/>
              </w:rPr>
            </w:pPr>
            <w:r w:rsidRPr="00E72674">
              <w:rPr>
                <w:rFonts w:hint="cs"/>
                <w:sz w:val="20"/>
                <w:szCs w:val="20"/>
                <w:rtl/>
              </w:rPr>
              <w:t>4. عدم كفاية المناهج الدراسية (القدرات التي يحتاجها أثناء المواقف التعليمية كما تساعده في انجاز ما يريد إن يكسبه لتلاميذه ).</w:t>
            </w:r>
          </w:p>
        </w:tc>
        <w:tc>
          <w:tcPr>
            <w:tcW w:w="1684" w:type="dxa"/>
            <w:vAlign w:val="center"/>
          </w:tcPr>
          <w:p w:rsidR="005611F1" w:rsidRPr="00E72674" w:rsidRDefault="005611F1" w:rsidP="00BC1BD9">
            <w:pPr>
              <w:bidi w:val="0"/>
              <w:jc w:val="center"/>
              <w:rPr>
                <w:color w:val="000000"/>
                <w:sz w:val="20"/>
                <w:szCs w:val="20"/>
              </w:rPr>
            </w:pPr>
            <w:r w:rsidRPr="00E72674">
              <w:rPr>
                <w:color w:val="000000"/>
                <w:sz w:val="20"/>
                <w:szCs w:val="20"/>
              </w:rPr>
              <w:t>3.70</w:t>
            </w:r>
          </w:p>
        </w:tc>
        <w:tc>
          <w:tcPr>
            <w:tcW w:w="1601" w:type="dxa"/>
            <w:vAlign w:val="center"/>
          </w:tcPr>
          <w:p w:rsidR="005611F1" w:rsidRPr="00E72674" w:rsidRDefault="005611F1" w:rsidP="00BC1BD9">
            <w:pPr>
              <w:bidi w:val="0"/>
              <w:jc w:val="center"/>
              <w:rPr>
                <w:color w:val="000000"/>
                <w:sz w:val="20"/>
                <w:szCs w:val="20"/>
              </w:rPr>
            </w:pPr>
            <w:r w:rsidRPr="00E72674">
              <w:rPr>
                <w:color w:val="000000"/>
                <w:sz w:val="20"/>
                <w:szCs w:val="20"/>
              </w:rPr>
              <w:t>1.08</w:t>
            </w:r>
          </w:p>
        </w:tc>
        <w:tc>
          <w:tcPr>
            <w:tcW w:w="1440" w:type="dxa"/>
            <w:vAlign w:val="center"/>
          </w:tcPr>
          <w:p w:rsidR="005611F1" w:rsidRPr="00E72674" w:rsidRDefault="005611F1" w:rsidP="00BC1BD9">
            <w:pPr>
              <w:bidi w:val="0"/>
              <w:jc w:val="center"/>
              <w:rPr>
                <w:sz w:val="20"/>
                <w:szCs w:val="20"/>
              </w:rPr>
            </w:pPr>
            <w:r w:rsidRPr="00E72674">
              <w:rPr>
                <w:sz w:val="20"/>
                <w:szCs w:val="20"/>
              </w:rPr>
              <w:t>74.00</w:t>
            </w:r>
          </w:p>
        </w:tc>
        <w:tc>
          <w:tcPr>
            <w:tcW w:w="855" w:type="dxa"/>
            <w:vAlign w:val="center"/>
          </w:tcPr>
          <w:p w:rsidR="005611F1" w:rsidRPr="00E72674" w:rsidRDefault="005611F1" w:rsidP="00BC1BD9">
            <w:pPr>
              <w:jc w:val="center"/>
              <w:rPr>
                <w:sz w:val="20"/>
                <w:szCs w:val="20"/>
              </w:rPr>
            </w:pPr>
            <w:r w:rsidRPr="00E72674">
              <w:rPr>
                <w:rFonts w:hint="cs"/>
                <w:sz w:val="20"/>
                <w:szCs w:val="20"/>
                <w:rtl/>
              </w:rPr>
              <w:t>مرتفعة</w:t>
            </w:r>
          </w:p>
        </w:tc>
      </w:tr>
      <w:tr w:rsidR="005611F1" w:rsidRPr="00E72674" w:rsidTr="00AA4497">
        <w:trPr>
          <w:jc w:val="center"/>
        </w:trPr>
        <w:tc>
          <w:tcPr>
            <w:tcW w:w="4616" w:type="dxa"/>
            <w:gridSpan w:val="2"/>
            <w:shd w:val="clear" w:color="auto" w:fill="FFFFFF"/>
            <w:vAlign w:val="center"/>
          </w:tcPr>
          <w:p w:rsidR="005611F1" w:rsidRPr="00E72674" w:rsidRDefault="005611F1" w:rsidP="00BC1BD9">
            <w:pPr>
              <w:jc w:val="center"/>
              <w:rPr>
                <w:rFonts w:cs="Simplified Arabic"/>
                <w:sz w:val="20"/>
                <w:szCs w:val="20"/>
                <w:rtl/>
              </w:rPr>
            </w:pPr>
            <w:r w:rsidRPr="00E72674">
              <w:rPr>
                <w:rFonts w:cs="Simplified Arabic" w:hint="cs"/>
                <w:sz w:val="20"/>
                <w:szCs w:val="20"/>
                <w:rtl/>
              </w:rPr>
              <w:t>الدرجة الكلية</w:t>
            </w:r>
          </w:p>
        </w:tc>
        <w:tc>
          <w:tcPr>
            <w:tcW w:w="1684" w:type="dxa"/>
          </w:tcPr>
          <w:p w:rsidR="005611F1" w:rsidRPr="00E72674" w:rsidRDefault="005611F1" w:rsidP="00AA4497">
            <w:pPr>
              <w:spacing w:line="360" w:lineRule="auto"/>
              <w:rPr>
                <w:sz w:val="20"/>
                <w:szCs w:val="20"/>
                <w:rtl/>
              </w:rPr>
            </w:pPr>
          </w:p>
        </w:tc>
        <w:tc>
          <w:tcPr>
            <w:tcW w:w="1601" w:type="dxa"/>
            <w:vAlign w:val="center"/>
          </w:tcPr>
          <w:p w:rsidR="005611F1" w:rsidRPr="00E72674" w:rsidRDefault="005611F1" w:rsidP="00BC1BD9">
            <w:pPr>
              <w:bidi w:val="0"/>
              <w:jc w:val="center"/>
              <w:rPr>
                <w:color w:val="000000"/>
                <w:sz w:val="20"/>
                <w:szCs w:val="20"/>
              </w:rPr>
            </w:pPr>
            <w:r w:rsidRPr="00E72674">
              <w:rPr>
                <w:color w:val="000000"/>
                <w:sz w:val="20"/>
                <w:szCs w:val="20"/>
              </w:rPr>
              <w:t>0.75</w:t>
            </w:r>
          </w:p>
        </w:tc>
        <w:tc>
          <w:tcPr>
            <w:tcW w:w="1440" w:type="dxa"/>
            <w:vAlign w:val="center"/>
          </w:tcPr>
          <w:p w:rsidR="005611F1" w:rsidRPr="00E72674" w:rsidRDefault="005611F1" w:rsidP="00BC1BD9">
            <w:pPr>
              <w:bidi w:val="0"/>
              <w:jc w:val="center"/>
              <w:rPr>
                <w:sz w:val="20"/>
                <w:szCs w:val="20"/>
              </w:rPr>
            </w:pPr>
            <w:r w:rsidRPr="00E72674">
              <w:rPr>
                <w:sz w:val="20"/>
                <w:szCs w:val="20"/>
              </w:rPr>
              <w:t>59.79</w:t>
            </w:r>
          </w:p>
        </w:tc>
        <w:tc>
          <w:tcPr>
            <w:tcW w:w="855" w:type="dxa"/>
            <w:vAlign w:val="center"/>
          </w:tcPr>
          <w:p w:rsidR="005611F1" w:rsidRPr="00E72674" w:rsidRDefault="005611F1" w:rsidP="00BC1BD9">
            <w:pPr>
              <w:jc w:val="center"/>
              <w:rPr>
                <w:sz w:val="20"/>
                <w:szCs w:val="20"/>
              </w:rPr>
            </w:pPr>
            <w:r w:rsidRPr="00E72674">
              <w:rPr>
                <w:rFonts w:hint="cs"/>
                <w:sz w:val="20"/>
                <w:szCs w:val="20"/>
                <w:rtl/>
              </w:rPr>
              <w:t>متوسطة</w:t>
            </w:r>
          </w:p>
        </w:tc>
      </w:tr>
    </w:tbl>
    <w:p w:rsidR="00E21A7E" w:rsidRPr="00E72674" w:rsidRDefault="00E21A7E" w:rsidP="005611F1">
      <w:pPr>
        <w:jc w:val="lowKashida"/>
        <w:rPr>
          <w:rFonts w:cs="Simplified Arabic"/>
          <w:sz w:val="20"/>
          <w:szCs w:val="20"/>
          <w:rtl/>
        </w:rPr>
      </w:pPr>
    </w:p>
    <w:p w:rsidR="00E21A7E" w:rsidRDefault="00EB46CE" w:rsidP="00E72674">
      <w:pPr>
        <w:spacing w:line="360" w:lineRule="auto"/>
        <w:jc w:val="lowKashida"/>
        <w:rPr>
          <w:rFonts w:cs="Simplified Arabic"/>
          <w:sz w:val="28"/>
          <w:szCs w:val="28"/>
          <w:rtl/>
        </w:rPr>
      </w:pPr>
      <w:r w:rsidRPr="002F44FF">
        <w:rPr>
          <w:rFonts w:cs="Simplified Arabic" w:hint="cs"/>
          <w:sz w:val="28"/>
          <w:szCs w:val="28"/>
          <w:rtl/>
        </w:rPr>
        <w:t xml:space="preserve">يتضح من </w:t>
      </w:r>
      <w:r w:rsidR="006C460B">
        <w:rPr>
          <w:rFonts w:cs="Simplified Arabic" w:hint="cs"/>
          <w:sz w:val="28"/>
          <w:szCs w:val="28"/>
          <w:rtl/>
        </w:rPr>
        <w:t xml:space="preserve">نتائج </w:t>
      </w:r>
      <w:r w:rsidRPr="002F44FF">
        <w:rPr>
          <w:rFonts w:cs="Simplified Arabic" w:hint="cs"/>
          <w:sz w:val="28"/>
          <w:szCs w:val="28"/>
          <w:rtl/>
        </w:rPr>
        <w:t xml:space="preserve">الجدول السابق أن </w:t>
      </w:r>
      <w:r w:rsidR="006C460B">
        <w:rPr>
          <w:rFonts w:cs="Simplified Arabic" w:hint="cs"/>
          <w:sz w:val="28"/>
          <w:szCs w:val="28"/>
          <w:rtl/>
        </w:rPr>
        <w:t xml:space="preserve">(19) فقرة من فقرات الأداة كانت الإستجابة عليها مرتفعة، وهذا يشير الى ارتفاع تقدير مدى صعوبة تطبيق متطلبات مساق التدريب الميداني (1) من وجهة نظر الطلبة المسجلين للمساق، أما الفقرة رقم (25) والتي تشير الى قلة عدد المساقات التدريب الميداني الموجودة في الخطة الدراسية لكلية التربية الرياضية فقد كان تقديرها (مرتفعة جداً)، أما باقي الفقرات والبالغ عددها (14) فقرة فقد كان تقديرها متوسطاً، أما الدرجة الكلية فقد </w:t>
      </w:r>
      <w:r w:rsidR="006C460B">
        <w:rPr>
          <w:rFonts w:cs="Simplified Arabic" w:hint="cs"/>
          <w:sz w:val="28"/>
          <w:szCs w:val="28"/>
          <w:rtl/>
        </w:rPr>
        <w:lastRenderedPageBreak/>
        <w:t>بلغ متوسطها الحسابي</w:t>
      </w:r>
      <w:r w:rsidRPr="002F44FF">
        <w:rPr>
          <w:rFonts w:cs="Simplified Arabic" w:hint="cs"/>
          <w:sz w:val="28"/>
          <w:szCs w:val="28"/>
          <w:rtl/>
        </w:rPr>
        <w:t xml:space="preserve"> (</w:t>
      </w:r>
      <w:r w:rsidR="006C460B">
        <w:rPr>
          <w:rFonts w:cs="Simplified Arabic" w:hint="cs"/>
          <w:sz w:val="28"/>
          <w:szCs w:val="28"/>
          <w:rtl/>
        </w:rPr>
        <w:t>2.99</w:t>
      </w:r>
      <w:r w:rsidRPr="002F44FF">
        <w:rPr>
          <w:rFonts w:cs="Simplified Arabic" w:hint="cs"/>
          <w:sz w:val="28"/>
          <w:szCs w:val="28"/>
          <w:rtl/>
        </w:rPr>
        <w:t xml:space="preserve">) وهذه درجة </w:t>
      </w:r>
      <w:r w:rsidR="006C460B">
        <w:rPr>
          <w:rFonts w:cs="Simplified Arabic" w:hint="cs"/>
          <w:sz w:val="28"/>
          <w:szCs w:val="28"/>
          <w:rtl/>
        </w:rPr>
        <w:t>متوسطة</w:t>
      </w:r>
      <w:r w:rsidRPr="002F44FF">
        <w:rPr>
          <w:rFonts w:cs="Simplified Arabic" w:hint="cs"/>
          <w:sz w:val="28"/>
          <w:szCs w:val="28"/>
          <w:rtl/>
        </w:rPr>
        <w:t xml:space="preserve">، بمعنى </w:t>
      </w:r>
      <w:r w:rsidR="002F432B">
        <w:rPr>
          <w:rFonts w:cs="Simplified Arabic" w:hint="cs"/>
          <w:sz w:val="28"/>
          <w:szCs w:val="28"/>
          <w:rtl/>
        </w:rPr>
        <w:t xml:space="preserve">أن </w:t>
      </w:r>
      <w:r w:rsidR="00F36873">
        <w:rPr>
          <w:rFonts w:cs="Simplified Arabic" w:hint="cs"/>
          <w:sz w:val="28"/>
          <w:szCs w:val="28"/>
          <w:rtl/>
        </w:rPr>
        <w:t>تقدير مدى صعوبة تطبيق متطلبات مساق التدريب الميداني (1) من وجهة نظر الطلبة المسجلين للمساق</w:t>
      </w:r>
      <w:r w:rsidR="002F432B">
        <w:rPr>
          <w:rFonts w:cs="Simplified Arabic" w:hint="cs"/>
          <w:sz w:val="28"/>
          <w:szCs w:val="28"/>
          <w:rtl/>
        </w:rPr>
        <w:t xml:space="preserve"> جاء </w:t>
      </w:r>
      <w:r w:rsidR="00F36873">
        <w:rPr>
          <w:rFonts w:cs="Simplified Arabic" w:hint="cs"/>
          <w:sz w:val="28"/>
          <w:szCs w:val="28"/>
          <w:rtl/>
        </w:rPr>
        <w:t>متوسطاً</w:t>
      </w:r>
      <w:r w:rsidR="002F432B">
        <w:rPr>
          <w:rFonts w:cs="Simplified Arabic" w:hint="cs"/>
          <w:sz w:val="28"/>
          <w:szCs w:val="28"/>
          <w:rtl/>
        </w:rPr>
        <w:t>.</w:t>
      </w:r>
    </w:p>
    <w:p w:rsidR="00E21A7E" w:rsidRDefault="00E21A7E" w:rsidP="00E72674">
      <w:pPr>
        <w:spacing w:line="360" w:lineRule="auto"/>
        <w:jc w:val="lowKashida"/>
        <w:rPr>
          <w:rFonts w:cs="Simplified Arabic"/>
          <w:sz w:val="28"/>
          <w:szCs w:val="28"/>
          <w:rtl/>
        </w:rPr>
      </w:pPr>
      <w:r>
        <w:rPr>
          <w:rFonts w:cs="Simplified Arabic" w:hint="cs"/>
          <w:sz w:val="28"/>
          <w:szCs w:val="28"/>
          <w:rtl/>
        </w:rPr>
        <w:t>وجاءت الفقرة (25) والتي تنص قلة عدد مرات التدريب الميداني في الفصل الدراسي الواحد بالترتيب الأول، ويعز</w:t>
      </w:r>
      <w:r w:rsidR="00E72674">
        <w:rPr>
          <w:rFonts w:cs="Simplified Arabic" w:hint="cs"/>
          <w:sz w:val="28"/>
          <w:szCs w:val="28"/>
          <w:rtl/>
        </w:rPr>
        <w:t>و</w:t>
      </w:r>
      <w:r>
        <w:rPr>
          <w:rFonts w:cs="Simplified Arabic" w:hint="cs"/>
          <w:sz w:val="28"/>
          <w:szCs w:val="28"/>
          <w:rtl/>
        </w:rPr>
        <w:t xml:space="preserve"> الباحث</w:t>
      </w:r>
      <w:r w:rsidR="00E72674">
        <w:rPr>
          <w:rFonts w:cs="Simplified Arabic" w:hint="cs"/>
          <w:sz w:val="28"/>
          <w:szCs w:val="28"/>
          <w:rtl/>
        </w:rPr>
        <w:t>ون</w:t>
      </w:r>
      <w:r>
        <w:rPr>
          <w:rFonts w:cs="Simplified Arabic" w:hint="cs"/>
          <w:sz w:val="28"/>
          <w:szCs w:val="28"/>
          <w:rtl/>
        </w:rPr>
        <w:t xml:space="preserve"> ذلك الى الاهتمام بالتدريب الميداني لأهمية دوره الكبير في أعداداً كافياً، كما يؤكد (الديرى وبطانية، 1987) على ان التدريب الميداني تعتبر عاملاً أساسياً في تطوير الخبرات الضرورية لحياته المهنية.</w:t>
      </w:r>
    </w:p>
    <w:p w:rsidR="00E21A7E" w:rsidRDefault="00E21A7E" w:rsidP="00E72674">
      <w:pPr>
        <w:spacing w:line="360" w:lineRule="auto"/>
        <w:jc w:val="lowKashida"/>
        <w:rPr>
          <w:rFonts w:cs="Simplified Arabic"/>
          <w:sz w:val="28"/>
          <w:szCs w:val="28"/>
          <w:rtl/>
        </w:rPr>
      </w:pPr>
      <w:r>
        <w:rPr>
          <w:rFonts w:cs="Simplified Arabic" w:hint="cs"/>
          <w:sz w:val="28"/>
          <w:szCs w:val="28"/>
          <w:rtl/>
        </w:rPr>
        <w:t>وأتفقت عينة البحث على وجود ملاعب كاملة كافية حيث جاءت من أهم المعوقات في الترتيب الثاني .</w:t>
      </w:r>
    </w:p>
    <w:p w:rsidR="00E21A7E" w:rsidRPr="00E72674" w:rsidRDefault="00E21A7E" w:rsidP="00E72674">
      <w:pPr>
        <w:spacing w:line="360" w:lineRule="auto"/>
        <w:jc w:val="lowKashida"/>
        <w:rPr>
          <w:rFonts w:cs="Simplified Arabic"/>
          <w:sz w:val="28"/>
          <w:szCs w:val="28"/>
          <w:rtl/>
        </w:rPr>
      </w:pPr>
      <w:r>
        <w:rPr>
          <w:rFonts w:cs="Simplified Arabic" w:hint="cs"/>
          <w:sz w:val="28"/>
          <w:szCs w:val="28"/>
          <w:rtl/>
        </w:rPr>
        <w:t>ويعز</w:t>
      </w:r>
      <w:r w:rsidR="00E72674">
        <w:rPr>
          <w:rFonts w:cs="Simplified Arabic" w:hint="cs"/>
          <w:sz w:val="28"/>
          <w:szCs w:val="28"/>
          <w:rtl/>
        </w:rPr>
        <w:t>و</w:t>
      </w:r>
      <w:r>
        <w:rPr>
          <w:rFonts w:cs="Simplified Arabic" w:hint="cs"/>
          <w:sz w:val="28"/>
          <w:szCs w:val="28"/>
          <w:rtl/>
        </w:rPr>
        <w:t xml:space="preserve"> الباحث</w:t>
      </w:r>
      <w:r w:rsidR="00E72674">
        <w:rPr>
          <w:rFonts w:cs="Simplified Arabic" w:hint="cs"/>
          <w:sz w:val="28"/>
          <w:szCs w:val="28"/>
          <w:rtl/>
        </w:rPr>
        <w:t>ون</w:t>
      </w:r>
      <w:r>
        <w:rPr>
          <w:rFonts w:cs="Simplified Arabic" w:hint="cs"/>
          <w:sz w:val="28"/>
          <w:szCs w:val="28"/>
          <w:rtl/>
        </w:rPr>
        <w:t xml:space="preserve"> ذلك لأهمية الملاعب والساحات والأجهزة الرياضية لمزاولة النشاطات وتعتبر بحق من المعوقات الأساسية للمدروسين المنهجية والفعاليات والأنشطة اللاصفية ان عدم وجودها يؤدي الى حرمان الطلبة من الميدان الطبيعي لترتيبهم جسمياً وأجتماعياً وصحياً .</w:t>
      </w:r>
    </w:p>
    <w:p w:rsidR="00EB46CE" w:rsidRPr="002F44FF" w:rsidRDefault="00EB46CE" w:rsidP="00BC1BD9">
      <w:pPr>
        <w:jc w:val="lowKashida"/>
        <w:rPr>
          <w:rFonts w:cs="Simplified Arabic"/>
          <w:b/>
          <w:bCs/>
          <w:sz w:val="32"/>
          <w:szCs w:val="32"/>
          <w:rtl/>
        </w:rPr>
      </w:pPr>
      <w:r w:rsidRPr="002F44FF">
        <w:rPr>
          <w:rFonts w:cs="Simplified Arabic" w:hint="cs"/>
          <w:b/>
          <w:bCs/>
          <w:sz w:val="32"/>
          <w:szCs w:val="32"/>
          <w:rtl/>
        </w:rPr>
        <w:t>ثانياً : النتائج المتعلقة بفرضيات الدراسة:</w:t>
      </w:r>
    </w:p>
    <w:p w:rsidR="00EB46CE" w:rsidRPr="002F44FF" w:rsidRDefault="00EB46CE" w:rsidP="00E72674">
      <w:pPr>
        <w:spacing w:line="360" w:lineRule="auto"/>
        <w:jc w:val="lowKashida"/>
        <w:rPr>
          <w:rFonts w:cs="Simplified Arabic"/>
          <w:b/>
          <w:bCs/>
          <w:sz w:val="30"/>
          <w:szCs w:val="30"/>
          <w:rtl/>
        </w:rPr>
      </w:pPr>
      <w:r w:rsidRPr="002F44FF">
        <w:rPr>
          <w:rFonts w:cs="Simplified Arabic" w:hint="cs"/>
          <w:b/>
          <w:bCs/>
          <w:sz w:val="30"/>
          <w:szCs w:val="30"/>
          <w:rtl/>
        </w:rPr>
        <w:t>1- النتائج المتعلقة بالفرضية الأولى والتي نصها:</w:t>
      </w:r>
    </w:p>
    <w:p w:rsidR="00EB46CE" w:rsidRPr="002F44FF" w:rsidRDefault="00EB46CE" w:rsidP="00E72674">
      <w:pPr>
        <w:spacing w:line="360" w:lineRule="auto"/>
        <w:ind w:left="360"/>
        <w:jc w:val="lowKashida"/>
        <w:rPr>
          <w:rFonts w:cs="Simplified Arabic"/>
          <w:b/>
          <w:bCs/>
          <w:sz w:val="28"/>
          <w:szCs w:val="28"/>
          <w:rtl/>
        </w:rPr>
      </w:pPr>
      <w:r w:rsidRPr="002F44FF">
        <w:rPr>
          <w:rFonts w:cs="Simplified Arabic" w:hint="cs"/>
          <w:b/>
          <w:bCs/>
          <w:sz w:val="28"/>
          <w:szCs w:val="28"/>
          <w:rtl/>
        </w:rPr>
        <w:t xml:space="preserve">" </w:t>
      </w:r>
      <w:r w:rsidR="00A84A5A">
        <w:rPr>
          <w:rFonts w:cs="Simplified Arabic" w:hint="cs"/>
          <w:b/>
          <w:bCs/>
          <w:sz w:val="28"/>
          <w:szCs w:val="28"/>
          <w:rtl/>
        </w:rPr>
        <w:t>إن تقدير مدى صعوبة تطبيق متطلبات مساق التدريب الميداني (1) في مدارس منطقة مدير</w:t>
      </w:r>
      <w:r w:rsidR="009B49E2">
        <w:rPr>
          <w:rFonts w:cs="Simplified Arabic" w:hint="cs"/>
          <w:b/>
          <w:bCs/>
          <w:sz w:val="28"/>
          <w:szCs w:val="28"/>
          <w:rtl/>
        </w:rPr>
        <w:t>ية نابلس التعليمية من وجهة نظر ط</w:t>
      </w:r>
      <w:r w:rsidR="00A84A5A">
        <w:rPr>
          <w:rFonts w:cs="Simplified Arabic" w:hint="cs"/>
          <w:b/>
          <w:bCs/>
          <w:sz w:val="28"/>
          <w:szCs w:val="28"/>
          <w:rtl/>
        </w:rPr>
        <w:t xml:space="preserve">لبة المساق سيكون مرتفعاً، وذلك </w:t>
      </w:r>
      <w:r w:rsidRPr="002F44FF">
        <w:rPr>
          <w:rFonts w:cs="Simplified Arabic" w:hint="cs"/>
          <w:b/>
          <w:bCs/>
          <w:sz w:val="28"/>
          <w:szCs w:val="28"/>
          <w:rtl/>
        </w:rPr>
        <w:t>عند مستوى الدلالة (</w:t>
      </w:r>
      <w:r w:rsidRPr="002F44FF">
        <w:rPr>
          <w:rFonts w:cs="Simplified Arabic"/>
          <w:b/>
          <w:bCs/>
          <w:sz w:val="28"/>
          <w:szCs w:val="28"/>
        </w:rPr>
        <w:sym w:font="Symbol" w:char="F061"/>
      </w:r>
      <w:r w:rsidR="00A84A5A">
        <w:rPr>
          <w:rFonts w:cs="Simplified Arabic" w:hint="cs"/>
          <w:b/>
          <w:bCs/>
          <w:sz w:val="28"/>
          <w:szCs w:val="28"/>
          <w:rtl/>
        </w:rPr>
        <w:t>= 0.05)</w:t>
      </w:r>
      <w:r w:rsidRPr="002F44FF">
        <w:rPr>
          <w:rFonts w:cs="Simplified Arabic" w:hint="cs"/>
          <w:b/>
          <w:bCs/>
          <w:sz w:val="28"/>
          <w:szCs w:val="28"/>
          <w:rtl/>
        </w:rPr>
        <w:t>".</w:t>
      </w:r>
    </w:p>
    <w:p w:rsidR="00FD0D3A" w:rsidRDefault="00EB46CE" w:rsidP="00E72674">
      <w:pPr>
        <w:spacing w:line="360" w:lineRule="auto"/>
        <w:ind w:firstLine="720"/>
        <w:jc w:val="lowKashida"/>
        <w:rPr>
          <w:rFonts w:cs="Simplified Arabic"/>
          <w:sz w:val="28"/>
          <w:szCs w:val="28"/>
          <w:rtl/>
        </w:rPr>
      </w:pPr>
      <w:r w:rsidRPr="002F44FF">
        <w:rPr>
          <w:rFonts w:cs="Simplified Arabic" w:hint="cs"/>
          <w:sz w:val="28"/>
          <w:szCs w:val="28"/>
          <w:rtl/>
        </w:rPr>
        <w:t xml:space="preserve">ولفحص هذه الفرضية تم استخدام اختبار "ت" </w:t>
      </w:r>
      <w:r w:rsidR="007946A7">
        <w:rPr>
          <w:rFonts w:cs="Simplified Arabic" w:hint="cs"/>
          <w:sz w:val="28"/>
          <w:szCs w:val="28"/>
          <w:rtl/>
        </w:rPr>
        <w:t>لعينة واحدة لمقارنة متوسطها الحسابي مع المتوسط الحسابي للمجتمع الذي يفترض أن يكون متوسطه يساوي (4) لأن هذه القيمة تقابل التقدير المرتفع على مقياس ليكرت الخماسي</w:t>
      </w:r>
      <w:r w:rsidRPr="002F44FF">
        <w:rPr>
          <w:rFonts w:cs="Simplified Arabic" w:hint="cs"/>
          <w:sz w:val="28"/>
          <w:szCs w:val="28"/>
          <w:rtl/>
        </w:rPr>
        <w:t xml:space="preserve">، والجدول التالي يبين ذلك. </w:t>
      </w:r>
    </w:p>
    <w:p w:rsidR="00BC1BD9" w:rsidRDefault="00BC1BD9" w:rsidP="005611F1">
      <w:pPr>
        <w:jc w:val="lowKashida"/>
        <w:rPr>
          <w:rFonts w:cs="Simplified Arabic"/>
          <w:sz w:val="28"/>
          <w:szCs w:val="28"/>
          <w:rtl/>
        </w:rPr>
      </w:pPr>
    </w:p>
    <w:p w:rsidR="00E72674" w:rsidRDefault="00E72674" w:rsidP="005611F1">
      <w:pPr>
        <w:jc w:val="lowKashida"/>
        <w:rPr>
          <w:rFonts w:cs="Simplified Arabic"/>
          <w:sz w:val="28"/>
          <w:szCs w:val="28"/>
          <w:rtl/>
        </w:rPr>
      </w:pPr>
    </w:p>
    <w:p w:rsidR="00E72674" w:rsidRPr="00A77061" w:rsidRDefault="00E72674" w:rsidP="005611F1">
      <w:pPr>
        <w:jc w:val="lowKashida"/>
        <w:rPr>
          <w:rFonts w:cs="Simplified Arabic"/>
          <w:sz w:val="28"/>
          <w:szCs w:val="28"/>
          <w:rtl/>
        </w:rPr>
      </w:pPr>
    </w:p>
    <w:p w:rsidR="00EB46CE" w:rsidRPr="00E72674" w:rsidRDefault="00EB46CE" w:rsidP="00BC1BD9">
      <w:pPr>
        <w:jc w:val="center"/>
        <w:rPr>
          <w:rFonts w:cs="Simplified Arabic"/>
          <w:b/>
          <w:bCs/>
          <w:rtl/>
        </w:rPr>
      </w:pPr>
      <w:r w:rsidRPr="00E72674">
        <w:rPr>
          <w:rFonts w:cs="Simplified Arabic" w:hint="cs"/>
          <w:b/>
          <w:bCs/>
          <w:rtl/>
        </w:rPr>
        <w:lastRenderedPageBreak/>
        <w:t>جدول رقم (</w:t>
      </w:r>
      <w:r w:rsidR="00FD0D3A" w:rsidRPr="00E72674">
        <w:rPr>
          <w:rFonts w:cs="Simplified Arabic" w:hint="cs"/>
          <w:b/>
          <w:bCs/>
          <w:rtl/>
        </w:rPr>
        <w:t>3</w:t>
      </w:r>
      <w:r w:rsidRPr="00E72674">
        <w:rPr>
          <w:rFonts w:cs="Simplified Arabic" w:hint="cs"/>
          <w:b/>
          <w:bCs/>
          <w:rtl/>
        </w:rPr>
        <w:t>)</w:t>
      </w:r>
    </w:p>
    <w:p w:rsidR="00EB46CE" w:rsidRPr="00E72674" w:rsidRDefault="00EB46CE" w:rsidP="00BC1BD9">
      <w:pPr>
        <w:jc w:val="center"/>
        <w:rPr>
          <w:rFonts w:cs="Simplified Arabic"/>
          <w:b/>
          <w:bCs/>
          <w:rtl/>
        </w:rPr>
      </w:pPr>
      <w:r w:rsidRPr="00E72674">
        <w:rPr>
          <w:rFonts w:cs="Simplified Arabic" w:hint="cs"/>
          <w:b/>
          <w:bCs/>
          <w:rtl/>
        </w:rPr>
        <w:t xml:space="preserve">نتائج اختبار "ت" </w:t>
      </w:r>
      <w:r w:rsidR="00DC7F85" w:rsidRPr="00E72674">
        <w:rPr>
          <w:rFonts w:cs="Simplified Arabic" w:hint="cs"/>
          <w:b/>
          <w:bCs/>
          <w:rtl/>
        </w:rPr>
        <w:t>لعينة واحدة</w:t>
      </w:r>
    </w:p>
    <w:tbl>
      <w:tblPr>
        <w:bidiVisual/>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1017"/>
        <w:gridCol w:w="1377"/>
        <w:gridCol w:w="1119"/>
        <w:gridCol w:w="1502"/>
        <w:gridCol w:w="1146"/>
        <w:gridCol w:w="1225"/>
      </w:tblGrid>
      <w:tr w:rsidR="00690648" w:rsidRPr="00E72674" w:rsidTr="00D50370">
        <w:trPr>
          <w:jc w:val="center"/>
        </w:trPr>
        <w:tc>
          <w:tcPr>
            <w:tcW w:w="1802" w:type="dxa"/>
            <w:vMerge w:val="restart"/>
            <w:shd w:val="clear" w:color="auto" w:fill="E0E0E0"/>
            <w:vAlign w:val="center"/>
          </w:tcPr>
          <w:p w:rsidR="00690648" w:rsidRPr="00E72674" w:rsidRDefault="00844F1F" w:rsidP="00BC1BD9">
            <w:pPr>
              <w:jc w:val="center"/>
              <w:rPr>
                <w:rFonts w:cs="Simplified Arabic"/>
                <w:b/>
                <w:bCs/>
                <w:rtl/>
              </w:rPr>
            </w:pPr>
            <w:r w:rsidRPr="00E72674">
              <w:rPr>
                <w:rFonts w:cs="Simplified Arabic" w:hint="cs"/>
                <w:b/>
                <w:bCs/>
                <w:rtl/>
              </w:rPr>
              <w:t xml:space="preserve"> </w:t>
            </w:r>
            <w:r w:rsidR="00690648" w:rsidRPr="00E72674">
              <w:rPr>
                <w:rFonts w:cs="Simplified Arabic" w:hint="cs"/>
                <w:b/>
                <w:bCs/>
                <w:rtl/>
              </w:rPr>
              <w:t>الأبعاد</w:t>
            </w:r>
          </w:p>
        </w:tc>
        <w:tc>
          <w:tcPr>
            <w:tcW w:w="2394" w:type="dxa"/>
            <w:gridSpan w:val="2"/>
            <w:shd w:val="clear" w:color="auto" w:fill="E0E0E0"/>
            <w:vAlign w:val="center"/>
          </w:tcPr>
          <w:p w:rsidR="00690648" w:rsidRPr="00E72674" w:rsidRDefault="007946A7" w:rsidP="00BC1BD9">
            <w:pPr>
              <w:jc w:val="center"/>
              <w:rPr>
                <w:rFonts w:cs="Simplified Arabic"/>
                <w:b/>
                <w:bCs/>
                <w:rtl/>
              </w:rPr>
            </w:pPr>
            <w:r w:rsidRPr="00E72674">
              <w:rPr>
                <w:rFonts w:cs="Simplified Arabic" w:hint="cs"/>
                <w:b/>
                <w:bCs/>
                <w:rtl/>
              </w:rPr>
              <w:t>العينة</w:t>
            </w:r>
            <w:r w:rsidR="00690648" w:rsidRPr="00E72674">
              <w:rPr>
                <w:rFonts w:cs="Simplified Arabic" w:hint="cs"/>
                <w:b/>
                <w:bCs/>
                <w:rtl/>
              </w:rPr>
              <w:t xml:space="preserve"> (ن =</w:t>
            </w:r>
            <w:r w:rsidRPr="00E72674">
              <w:rPr>
                <w:rFonts w:cs="Simplified Arabic" w:hint="cs"/>
                <w:b/>
                <w:bCs/>
                <w:rtl/>
                <w:lang w:bidi="ar-JO"/>
              </w:rPr>
              <w:t>20</w:t>
            </w:r>
            <w:r w:rsidR="00690648" w:rsidRPr="00E72674">
              <w:rPr>
                <w:rFonts w:cs="Simplified Arabic" w:hint="cs"/>
                <w:b/>
                <w:bCs/>
                <w:rtl/>
              </w:rPr>
              <w:t>)</w:t>
            </w:r>
          </w:p>
        </w:tc>
        <w:tc>
          <w:tcPr>
            <w:tcW w:w="2621" w:type="dxa"/>
            <w:gridSpan w:val="2"/>
            <w:shd w:val="clear" w:color="auto" w:fill="E0E0E0"/>
            <w:vAlign w:val="center"/>
          </w:tcPr>
          <w:p w:rsidR="00690648" w:rsidRPr="00E72674" w:rsidRDefault="007946A7" w:rsidP="00BC1BD9">
            <w:pPr>
              <w:jc w:val="center"/>
              <w:rPr>
                <w:rFonts w:cs="Simplified Arabic"/>
                <w:b/>
                <w:bCs/>
                <w:rtl/>
              </w:rPr>
            </w:pPr>
            <w:r w:rsidRPr="00E72674">
              <w:rPr>
                <w:rFonts w:cs="Simplified Arabic" w:hint="cs"/>
                <w:b/>
                <w:bCs/>
                <w:rtl/>
              </w:rPr>
              <w:t>المجتمع</w:t>
            </w:r>
            <w:r w:rsidR="00690648" w:rsidRPr="00E72674">
              <w:rPr>
                <w:rFonts w:cs="Simplified Arabic" w:hint="cs"/>
                <w:b/>
                <w:bCs/>
                <w:rtl/>
              </w:rPr>
              <w:t xml:space="preserve"> (ن= </w:t>
            </w:r>
            <w:r w:rsidRPr="00E72674">
              <w:rPr>
                <w:rFonts w:cs="Simplified Arabic" w:hint="cs"/>
                <w:b/>
                <w:bCs/>
                <w:rtl/>
                <w:lang w:bidi="ar-JO"/>
              </w:rPr>
              <w:t>30</w:t>
            </w:r>
            <w:r w:rsidR="00690648" w:rsidRPr="00E72674">
              <w:rPr>
                <w:rFonts w:cs="Simplified Arabic" w:hint="cs"/>
                <w:b/>
                <w:bCs/>
                <w:rtl/>
              </w:rPr>
              <w:t>)</w:t>
            </w:r>
          </w:p>
        </w:tc>
        <w:tc>
          <w:tcPr>
            <w:tcW w:w="1146" w:type="dxa"/>
            <w:vMerge w:val="restart"/>
            <w:shd w:val="clear" w:color="auto" w:fill="E0E0E0"/>
            <w:vAlign w:val="center"/>
          </w:tcPr>
          <w:p w:rsidR="00690648" w:rsidRPr="00E72674" w:rsidRDefault="00690648" w:rsidP="00BC1BD9">
            <w:pPr>
              <w:jc w:val="center"/>
              <w:rPr>
                <w:rFonts w:cs="Simplified Arabic"/>
                <w:b/>
                <w:bCs/>
                <w:rtl/>
              </w:rPr>
            </w:pPr>
            <w:r w:rsidRPr="00E72674">
              <w:rPr>
                <w:rFonts w:cs="Simplified Arabic" w:hint="cs"/>
                <w:b/>
                <w:bCs/>
                <w:rtl/>
              </w:rPr>
              <w:t>قيمة "ت"</w:t>
            </w:r>
          </w:p>
        </w:tc>
        <w:tc>
          <w:tcPr>
            <w:tcW w:w="1225" w:type="dxa"/>
            <w:vMerge w:val="restart"/>
            <w:shd w:val="clear" w:color="auto" w:fill="E0E0E0"/>
            <w:vAlign w:val="center"/>
          </w:tcPr>
          <w:p w:rsidR="00690648" w:rsidRPr="00E72674" w:rsidRDefault="00690648" w:rsidP="00BC1BD9">
            <w:pPr>
              <w:jc w:val="center"/>
              <w:rPr>
                <w:rFonts w:cs="Simplified Arabic"/>
                <w:b/>
                <w:bCs/>
              </w:rPr>
            </w:pPr>
          </w:p>
          <w:p w:rsidR="00690648" w:rsidRPr="00E72674" w:rsidRDefault="00690648" w:rsidP="00BC1BD9">
            <w:pPr>
              <w:jc w:val="center"/>
              <w:rPr>
                <w:rFonts w:cs="Simplified Arabic"/>
                <w:b/>
                <w:bCs/>
                <w:rtl/>
              </w:rPr>
            </w:pPr>
            <w:r w:rsidRPr="00E72674">
              <w:rPr>
                <w:rFonts w:cs="Simplified Arabic" w:hint="cs"/>
                <w:b/>
                <w:bCs/>
                <w:rtl/>
              </w:rPr>
              <w:t>مستوى الدلالة</w:t>
            </w:r>
          </w:p>
        </w:tc>
      </w:tr>
      <w:tr w:rsidR="00690648" w:rsidRPr="00E72674" w:rsidTr="00D50370">
        <w:trPr>
          <w:jc w:val="center"/>
        </w:trPr>
        <w:tc>
          <w:tcPr>
            <w:tcW w:w="1802" w:type="dxa"/>
            <w:vMerge/>
            <w:shd w:val="clear" w:color="auto" w:fill="E0E0E0"/>
            <w:vAlign w:val="center"/>
          </w:tcPr>
          <w:p w:rsidR="00690648" w:rsidRPr="00E72674" w:rsidRDefault="00690648" w:rsidP="00BC1BD9">
            <w:pPr>
              <w:jc w:val="lowKashida"/>
              <w:rPr>
                <w:rFonts w:cs="Simplified Arabic"/>
                <w:b/>
                <w:bCs/>
                <w:rtl/>
              </w:rPr>
            </w:pPr>
          </w:p>
        </w:tc>
        <w:tc>
          <w:tcPr>
            <w:tcW w:w="1017" w:type="dxa"/>
            <w:shd w:val="clear" w:color="auto" w:fill="E0E0E0"/>
            <w:vAlign w:val="center"/>
          </w:tcPr>
          <w:p w:rsidR="00690648" w:rsidRPr="00E72674" w:rsidRDefault="00690648" w:rsidP="00BC1BD9">
            <w:pPr>
              <w:jc w:val="center"/>
              <w:rPr>
                <w:rFonts w:cs="Simplified Arabic"/>
                <w:b/>
                <w:bCs/>
                <w:rtl/>
              </w:rPr>
            </w:pPr>
            <w:r w:rsidRPr="00E72674">
              <w:rPr>
                <w:rFonts w:cs="Simplified Arabic" w:hint="cs"/>
                <w:b/>
                <w:bCs/>
                <w:rtl/>
              </w:rPr>
              <w:t>المتوسط الحسابي</w:t>
            </w:r>
          </w:p>
        </w:tc>
        <w:tc>
          <w:tcPr>
            <w:tcW w:w="1377" w:type="dxa"/>
            <w:shd w:val="clear" w:color="auto" w:fill="E0E0E0"/>
            <w:vAlign w:val="center"/>
          </w:tcPr>
          <w:p w:rsidR="00690648" w:rsidRPr="00E72674" w:rsidRDefault="00690648" w:rsidP="00BC1BD9">
            <w:pPr>
              <w:jc w:val="center"/>
              <w:rPr>
                <w:rFonts w:cs="Simplified Arabic"/>
                <w:b/>
                <w:bCs/>
                <w:rtl/>
              </w:rPr>
            </w:pPr>
            <w:r w:rsidRPr="00E72674">
              <w:rPr>
                <w:rFonts w:cs="Simplified Arabic" w:hint="cs"/>
                <w:b/>
                <w:bCs/>
                <w:rtl/>
              </w:rPr>
              <w:t>الانحراف المعياري</w:t>
            </w:r>
          </w:p>
        </w:tc>
        <w:tc>
          <w:tcPr>
            <w:tcW w:w="1119" w:type="dxa"/>
            <w:shd w:val="clear" w:color="auto" w:fill="E0E0E0"/>
            <w:vAlign w:val="center"/>
          </w:tcPr>
          <w:p w:rsidR="00690648" w:rsidRPr="00E72674" w:rsidRDefault="00690648" w:rsidP="00BC1BD9">
            <w:pPr>
              <w:jc w:val="center"/>
              <w:rPr>
                <w:rFonts w:cs="Simplified Arabic"/>
                <w:b/>
                <w:bCs/>
                <w:rtl/>
              </w:rPr>
            </w:pPr>
            <w:r w:rsidRPr="00E72674">
              <w:rPr>
                <w:rFonts w:cs="Simplified Arabic" w:hint="cs"/>
                <w:b/>
                <w:bCs/>
                <w:rtl/>
              </w:rPr>
              <w:t>المتوسط الحسابي</w:t>
            </w:r>
          </w:p>
        </w:tc>
        <w:tc>
          <w:tcPr>
            <w:tcW w:w="1502" w:type="dxa"/>
            <w:shd w:val="clear" w:color="auto" w:fill="E0E0E0"/>
            <w:vAlign w:val="center"/>
          </w:tcPr>
          <w:p w:rsidR="00690648" w:rsidRPr="00E72674" w:rsidRDefault="00690648" w:rsidP="00BC1BD9">
            <w:pPr>
              <w:jc w:val="center"/>
              <w:rPr>
                <w:rFonts w:cs="Simplified Arabic"/>
                <w:b/>
                <w:bCs/>
                <w:rtl/>
              </w:rPr>
            </w:pPr>
            <w:r w:rsidRPr="00E72674">
              <w:rPr>
                <w:rFonts w:cs="Simplified Arabic" w:hint="cs"/>
                <w:b/>
                <w:bCs/>
                <w:rtl/>
              </w:rPr>
              <w:t>الانحراف المعياري</w:t>
            </w:r>
          </w:p>
        </w:tc>
        <w:tc>
          <w:tcPr>
            <w:tcW w:w="1146" w:type="dxa"/>
            <w:vMerge/>
            <w:shd w:val="clear" w:color="auto" w:fill="E0E0E0"/>
            <w:vAlign w:val="center"/>
          </w:tcPr>
          <w:p w:rsidR="00690648" w:rsidRPr="00E72674" w:rsidRDefault="00690648" w:rsidP="00BC1BD9">
            <w:pPr>
              <w:jc w:val="lowKashida"/>
              <w:rPr>
                <w:rFonts w:cs="Simplified Arabic"/>
                <w:b/>
                <w:bCs/>
                <w:rtl/>
              </w:rPr>
            </w:pPr>
          </w:p>
        </w:tc>
        <w:tc>
          <w:tcPr>
            <w:tcW w:w="1225" w:type="dxa"/>
            <w:vMerge/>
            <w:shd w:val="clear" w:color="auto" w:fill="E0E0E0"/>
            <w:vAlign w:val="center"/>
          </w:tcPr>
          <w:p w:rsidR="00690648" w:rsidRPr="00E72674" w:rsidRDefault="00690648" w:rsidP="00BC1BD9">
            <w:pPr>
              <w:jc w:val="lowKashida"/>
              <w:rPr>
                <w:rFonts w:cs="Simplified Arabic"/>
                <w:b/>
                <w:bCs/>
                <w:rtl/>
              </w:rPr>
            </w:pPr>
          </w:p>
        </w:tc>
      </w:tr>
      <w:tr w:rsidR="00690648" w:rsidRPr="00E72674" w:rsidTr="00D50370">
        <w:trPr>
          <w:jc w:val="center"/>
        </w:trPr>
        <w:tc>
          <w:tcPr>
            <w:tcW w:w="1802" w:type="dxa"/>
            <w:vAlign w:val="center"/>
          </w:tcPr>
          <w:p w:rsidR="00690648" w:rsidRPr="00E72674" w:rsidRDefault="00690648" w:rsidP="00BC1BD9">
            <w:pPr>
              <w:jc w:val="lowKashida"/>
              <w:rPr>
                <w:rFonts w:cs="Simplified Arabic"/>
                <w:rtl/>
              </w:rPr>
            </w:pPr>
            <w:r w:rsidRPr="00E72674">
              <w:rPr>
                <w:rFonts w:cs="Simplified Arabic" w:hint="cs"/>
                <w:rtl/>
              </w:rPr>
              <w:t>الدرجة الكلية</w:t>
            </w:r>
          </w:p>
        </w:tc>
        <w:tc>
          <w:tcPr>
            <w:tcW w:w="1017" w:type="dxa"/>
            <w:vAlign w:val="center"/>
          </w:tcPr>
          <w:p w:rsidR="00690648" w:rsidRPr="00E72674" w:rsidRDefault="007946A7" w:rsidP="00BC1BD9">
            <w:pPr>
              <w:bidi w:val="0"/>
              <w:jc w:val="center"/>
              <w:rPr>
                <w:rFonts w:cs="Simplified Arabic"/>
              </w:rPr>
            </w:pPr>
            <w:r w:rsidRPr="00E72674">
              <w:rPr>
                <w:rFonts w:cs="Simplified Arabic" w:hint="cs"/>
                <w:rtl/>
              </w:rPr>
              <w:t>2.99</w:t>
            </w:r>
          </w:p>
        </w:tc>
        <w:tc>
          <w:tcPr>
            <w:tcW w:w="1377" w:type="dxa"/>
            <w:vAlign w:val="center"/>
          </w:tcPr>
          <w:p w:rsidR="00690648" w:rsidRPr="00E72674" w:rsidRDefault="00690648" w:rsidP="00BC1BD9">
            <w:pPr>
              <w:bidi w:val="0"/>
              <w:jc w:val="center"/>
              <w:rPr>
                <w:rFonts w:cs="Simplified Arabic"/>
              </w:rPr>
            </w:pPr>
            <w:r w:rsidRPr="00E72674">
              <w:rPr>
                <w:rFonts w:cs="Simplified Arabic"/>
              </w:rPr>
              <w:t>0.</w:t>
            </w:r>
            <w:r w:rsidR="007946A7" w:rsidRPr="00E72674">
              <w:rPr>
                <w:rFonts w:cs="Simplified Arabic" w:hint="cs"/>
                <w:rtl/>
              </w:rPr>
              <w:t>75</w:t>
            </w:r>
          </w:p>
        </w:tc>
        <w:tc>
          <w:tcPr>
            <w:tcW w:w="1119" w:type="dxa"/>
            <w:vAlign w:val="center"/>
          </w:tcPr>
          <w:p w:rsidR="00690648" w:rsidRPr="00E72674" w:rsidRDefault="007946A7" w:rsidP="00BC1BD9">
            <w:pPr>
              <w:bidi w:val="0"/>
              <w:jc w:val="center"/>
              <w:rPr>
                <w:rFonts w:cs="Simplified Arabic"/>
              </w:rPr>
            </w:pPr>
            <w:r w:rsidRPr="00E72674">
              <w:rPr>
                <w:rFonts w:cs="Simplified Arabic" w:hint="cs"/>
                <w:rtl/>
              </w:rPr>
              <w:t>4.00</w:t>
            </w:r>
          </w:p>
        </w:tc>
        <w:tc>
          <w:tcPr>
            <w:tcW w:w="1502" w:type="dxa"/>
            <w:vAlign w:val="center"/>
          </w:tcPr>
          <w:p w:rsidR="00690648" w:rsidRPr="00E72674" w:rsidRDefault="007946A7" w:rsidP="00BC1BD9">
            <w:pPr>
              <w:bidi w:val="0"/>
              <w:jc w:val="center"/>
              <w:rPr>
                <w:rFonts w:cs="Simplified Arabic"/>
              </w:rPr>
            </w:pPr>
            <w:r w:rsidRPr="00E72674">
              <w:rPr>
                <w:rFonts w:cs="Simplified Arabic" w:hint="cs"/>
                <w:rtl/>
              </w:rPr>
              <w:t>0.75</w:t>
            </w:r>
          </w:p>
        </w:tc>
        <w:tc>
          <w:tcPr>
            <w:tcW w:w="1146" w:type="dxa"/>
            <w:vAlign w:val="center"/>
          </w:tcPr>
          <w:p w:rsidR="00690648" w:rsidRPr="00E72674" w:rsidRDefault="007946A7" w:rsidP="00BC1BD9">
            <w:pPr>
              <w:bidi w:val="0"/>
              <w:jc w:val="center"/>
              <w:rPr>
                <w:rFonts w:cs="Simplified Arabic"/>
              </w:rPr>
            </w:pPr>
            <w:r w:rsidRPr="00E72674">
              <w:rPr>
                <w:rFonts w:cs="Simplified Arabic" w:hint="cs"/>
                <w:rtl/>
                <w:lang w:bidi="ar-JO"/>
              </w:rPr>
              <w:t>6.023</w:t>
            </w:r>
          </w:p>
        </w:tc>
        <w:tc>
          <w:tcPr>
            <w:tcW w:w="1225" w:type="dxa"/>
            <w:vAlign w:val="center"/>
          </w:tcPr>
          <w:p w:rsidR="00690648" w:rsidRPr="00E72674" w:rsidRDefault="002F432B" w:rsidP="00BC1BD9">
            <w:pPr>
              <w:bidi w:val="0"/>
              <w:jc w:val="center"/>
              <w:rPr>
                <w:rFonts w:cs="Simplified Arabic"/>
              </w:rPr>
            </w:pPr>
            <w:r w:rsidRPr="00E72674">
              <w:rPr>
                <w:rFonts w:cs="Simplified Arabic" w:hint="cs"/>
                <w:rtl/>
              </w:rPr>
              <w:t>0.</w:t>
            </w:r>
            <w:r w:rsidR="00FF029B" w:rsidRPr="00E72674">
              <w:rPr>
                <w:rFonts w:cs="Simplified Arabic" w:hint="cs"/>
                <w:rtl/>
              </w:rPr>
              <w:t>000**</w:t>
            </w:r>
          </w:p>
        </w:tc>
      </w:tr>
    </w:tbl>
    <w:p w:rsidR="00FF029B" w:rsidRDefault="00EB46CE" w:rsidP="00BC1BD9">
      <w:pPr>
        <w:jc w:val="lowKashida"/>
        <w:rPr>
          <w:rFonts w:cs="Simplified Arabic"/>
          <w:rtl/>
        </w:rPr>
      </w:pPr>
      <w:r w:rsidRPr="002F44FF">
        <w:rPr>
          <w:rFonts w:cs="Simplified Arabic" w:hint="cs"/>
          <w:rtl/>
        </w:rPr>
        <w:t>* دالة إحصائياً عند مستوى الدلالة (</w:t>
      </w:r>
      <w:r w:rsidRPr="002F44FF">
        <w:rPr>
          <w:rFonts w:cs="Simplified Arabic"/>
          <w:lang w:val="el-GR"/>
        </w:rPr>
        <w:sym w:font="Symbol" w:char="F061"/>
      </w:r>
      <w:r w:rsidRPr="002F44FF">
        <w:rPr>
          <w:rFonts w:cs="Simplified Arabic" w:hint="cs"/>
          <w:rtl/>
          <w:lang w:val="el-GR"/>
        </w:rPr>
        <w:t>= 0.05</w:t>
      </w:r>
      <w:r w:rsidRPr="002F44FF">
        <w:rPr>
          <w:rFonts w:cs="Simplified Arabic" w:hint="cs"/>
          <w:rtl/>
        </w:rPr>
        <w:t>)</w:t>
      </w:r>
      <w:r w:rsidR="00A77061">
        <w:rPr>
          <w:rFonts w:cs="Simplified Arabic" w:hint="cs"/>
          <w:rtl/>
        </w:rPr>
        <w:t>.</w:t>
      </w:r>
    </w:p>
    <w:p w:rsidR="00A77061" w:rsidRDefault="00FF029B" w:rsidP="005611F1">
      <w:pPr>
        <w:jc w:val="lowKashida"/>
        <w:rPr>
          <w:rFonts w:cs="Simplified Arabic"/>
          <w:rtl/>
        </w:rPr>
      </w:pPr>
      <w:r w:rsidRPr="002F44FF">
        <w:rPr>
          <w:rFonts w:cs="Simplified Arabic" w:hint="cs"/>
          <w:rtl/>
        </w:rPr>
        <w:t xml:space="preserve">* </w:t>
      </w:r>
      <w:r>
        <w:rPr>
          <w:rFonts w:cs="Simplified Arabic" w:hint="cs"/>
          <w:rtl/>
        </w:rPr>
        <w:t>*</w:t>
      </w:r>
      <w:r w:rsidRPr="002F44FF">
        <w:rPr>
          <w:rFonts w:cs="Simplified Arabic" w:hint="cs"/>
          <w:rtl/>
        </w:rPr>
        <w:t>دالة إحصائياً عند مستوى الدلالة (</w:t>
      </w:r>
      <w:r w:rsidRPr="002F44FF">
        <w:rPr>
          <w:rFonts w:cs="Simplified Arabic"/>
          <w:lang w:val="el-GR"/>
        </w:rPr>
        <w:sym w:font="Symbol" w:char="F061"/>
      </w:r>
      <w:r w:rsidRPr="002F44FF">
        <w:rPr>
          <w:rFonts w:cs="Simplified Arabic" w:hint="cs"/>
          <w:rtl/>
          <w:lang w:val="el-GR"/>
        </w:rPr>
        <w:t>= 0.0</w:t>
      </w:r>
      <w:r>
        <w:rPr>
          <w:rFonts w:cs="Simplified Arabic" w:hint="cs"/>
          <w:rtl/>
          <w:lang w:val="el-GR"/>
        </w:rPr>
        <w:t>1</w:t>
      </w:r>
      <w:r w:rsidRPr="002F44FF">
        <w:rPr>
          <w:rFonts w:cs="Simplified Arabic" w:hint="cs"/>
          <w:rtl/>
        </w:rPr>
        <w:t>)</w:t>
      </w:r>
      <w:r>
        <w:rPr>
          <w:rFonts w:cs="Simplified Arabic" w:hint="cs"/>
          <w:rtl/>
        </w:rPr>
        <w:t>.</w:t>
      </w:r>
      <w:r w:rsidR="00EB46CE" w:rsidRPr="002F44FF">
        <w:rPr>
          <w:rFonts w:cs="Simplified Arabic" w:hint="cs"/>
          <w:rtl/>
        </w:rPr>
        <w:t xml:space="preserve"> </w:t>
      </w:r>
    </w:p>
    <w:p w:rsidR="00D75BED" w:rsidRDefault="00EB46CE" w:rsidP="00E72674">
      <w:pPr>
        <w:spacing w:line="360" w:lineRule="auto"/>
        <w:ind w:firstLine="720"/>
        <w:jc w:val="both"/>
        <w:rPr>
          <w:rFonts w:cs="Simplified Arabic"/>
          <w:sz w:val="28"/>
          <w:szCs w:val="28"/>
          <w:rtl/>
          <w:lang w:eastAsia="zh-CN"/>
        </w:rPr>
      </w:pPr>
      <w:r w:rsidRPr="002F44FF">
        <w:rPr>
          <w:rFonts w:cs="Simplified Arabic" w:hint="cs"/>
          <w:sz w:val="28"/>
          <w:szCs w:val="28"/>
          <w:rtl/>
        </w:rPr>
        <w:t xml:space="preserve">يتضح من نتائج الجدول السابق </w:t>
      </w:r>
      <w:r w:rsidR="00FD0D3A">
        <w:rPr>
          <w:rFonts w:cs="Simplified Arabic" w:hint="cs"/>
          <w:sz w:val="28"/>
          <w:szCs w:val="28"/>
          <w:rtl/>
        </w:rPr>
        <w:t xml:space="preserve">وجود </w:t>
      </w:r>
      <w:r w:rsidRPr="002F44FF">
        <w:rPr>
          <w:rFonts w:cs="Simplified Arabic" w:hint="cs"/>
          <w:sz w:val="28"/>
          <w:szCs w:val="28"/>
          <w:rtl/>
        </w:rPr>
        <w:t>فروق ذات دلالة إحصائية عند مستوى الدلالة (</w:t>
      </w:r>
      <w:r w:rsidRPr="002F44FF">
        <w:rPr>
          <w:rFonts w:cs="Simplified Arabic"/>
          <w:sz w:val="28"/>
          <w:szCs w:val="28"/>
          <w:lang w:val="el-GR"/>
        </w:rPr>
        <w:sym w:font="Symbol" w:char="F061"/>
      </w:r>
      <w:r w:rsidRPr="002F44FF">
        <w:rPr>
          <w:rFonts w:cs="Simplified Arabic" w:hint="cs"/>
          <w:sz w:val="28"/>
          <w:szCs w:val="28"/>
          <w:rtl/>
          <w:lang w:val="el-GR"/>
        </w:rPr>
        <w:t>= 0.05</w:t>
      </w:r>
      <w:r w:rsidRPr="002F44FF">
        <w:rPr>
          <w:rFonts w:cs="Simplified Arabic" w:hint="cs"/>
          <w:sz w:val="28"/>
          <w:szCs w:val="28"/>
          <w:rtl/>
        </w:rPr>
        <w:t xml:space="preserve">)  </w:t>
      </w:r>
      <w:r w:rsidR="00FF029B">
        <w:rPr>
          <w:rFonts w:cs="Simplified Arabic" w:hint="cs"/>
          <w:sz w:val="28"/>
          <w:szCs w:val="28"/>
          <w:rtl/>
        </w:rPr>
        <w:t>بين متوسطي العينة والمجتمع ولصالح متوسط المجتمع وهذا يعني أن تقدير الطلبة لمدى صعوبة تطبيق المساق المذكور في مدارس مديرية منطقة نابلس كان أقل من تقدير الباحث لذلك وبشكلٍ دالٍ إحصائياً</w:t>
      </w:r>
      <w:r w:rsidR="00E63D10">
        <w:rPr>
          <w:rFonts w:cs="Simplified Arabic" w:hint="cs"/>
          <w:sz w:val="28"/>
          <w:szCs w:val="28"/>
          <w:rtl/>
          <w:lang w:eastAsia="zh-CN"/>
        </w:rPr>
        <w:t>.</w:t>
      </w:r>
    </w:p>
    <w:p w:rsidR="00E63D10" w:rsidRPr="00E72674" w:rsidRDefault="00E72674" w:rsidP="00E72674">
      <w:pPr>
        <w:spacing w:line="360" w:lineRule="auto"/>
        <w:ind w:firstLine="720"/>
        <w:jc w:val="both"/>
        <w:rPr>
          <w:rFonts w:cs="Simplified Arabic"/>
          <w:sz w:val="28"/>
          <w:szCs w:val="28"/>
          <w:rtl/>
          <w:lang w:eastAsia="zh-CN"/>
        </w:rPr>
      </w:pPr>
      <w:r>
        <w:rPr>
          <w:rFonts w:cs="Simplified Arabic" w:hint="cs"/>
          <w:sz w:val="28"/>
          <w:szCs w:val="28"/>
          <w:rtl/>
          <w:lang w:eastAsia="zh-CN"/>
        </w:rPr>
        <w:t>ويعزو</w:t>
      </w:r>
      <w:r w:rsidR="00844F1F">
        <w:rPr>
          <w:rFonts w:cs="Simplified Arabic" w:hint="cs"/>
          <w:sz w:val="28"/>
          <w:szCs w:val="28"/>
          <w:rtl/>
          <w:lang w:eastAsia="zh-CN"/>
        </w:rPr>
        <w:t xml:space="preserve"> الباحث</w:t>
      </w:r>
      <w:r>
        <w:rPr>
          <w:rFonts w:cs="Simplified Arabic" w:hint="cs"/>
          <w:sz w:val="28"/>
          <w:szCs w:val="28"/>
          <w:rtl/>
          <w:lang w:eastAsia="zh-CN"/>
        </w:rPr>
        <w:t>ون</w:t>
      </w:r>
      <w:r w:rsidR="00844F1F">
        <w:rPr>
          <w:rFonts w:cs="Simplified Arabic" w:hint="cs"/>
          <w:sz w:val="28"/>
          <w:szCs w:val="28"/>
          <w:rtl/>
          <w:lang w:eastAsia="zh-CN"/>
        </w:rPr>
        <w:t xml:space="preserve"> ان الطلبة يعانون من قصر مدة التدريب واقتصارها على يومين بالأسبوع، وهي من وجهة نظر الطلبة المعلمين غير كافية، أضافة الى عدم توافر المستلزمات اللازمة لعملية التدريس والتدريب في برنامج التدريب الميداني مثل الكتب والأدلة المدرسية والأدوات المختلفة .</w:t>
      </w:r>
    </w:p>
    <w:p w:rsidR="00EB46CE" w:rsidRPr="002F44FF" w:rsidRDefault="00EB46CE" w:rsidP="00E72674">
      <w:pPr>
        <w:spacing w:line="276" w:lineRule="auto"/>
        <w:ind w:left="116" w:firstLine="604"/>
        <w:jc w:val="lowKashida"/>
        <w:rPr>
          <w:rFonts w:cs="Simplified Arabic"/>
          <w:b/>
          <w:bCs/>
          <w:sz w:val="30"/>
          <w:szCs w:val="30"/>
          <w:rtl/>
        </w:rPr>
      </w:pPr>
      <w:r w:rsidRPr="002F44FF">
        <w:rPr>
          <w:rFonts w:cs="Simplified Arabic" w:hint="cs"/>
          <w:b/>
          <w:bCs/>
          <w:sz w:val="30"/>
          <w:szCs w:val="30"/>
          <w:rtl/>
        </w:rPr>
        <w:t>2- النتائج المتعلقة بالفرضية الثانية والتي نصها:</w:t>
      </w:r>
    </w:p>
    <w:p w:rsidR="00A77061" w:rsidRPr="002F44FF" w:rsidRDefault="00A77061" w:rsidP="00E72674">
      <w:pPr>
        <w:spacing w:line="276" w:lineRule="auto"/>
        <w:ind w:left="360"/>
        <w:jc w:val="lowKashida"/>
        <w:rPr>
          <w:rFonts w:cs="Simplified Arabic"/>
          <w:b/>
          <w:bCs/>
          <w:sz w:val="28"/>
          <w:szCs w:val="28"/>
          <w:rtl/>
        </w:rPr>
      </w:pPr>
      <w:r w:rsidRPr="002F44FF">
        <w:rPr>
          <w:rFonts w:cs="Simplified Arabic" w:hint="cs"/>
          <w:b/>
          <w:bCs/>
          <w:sz w:val="28"/>
          <w:szCs w:val="28"/>
          <w:rtl/>
        </w:rPr>
        <w:t>" لا توجد فروق ذات دلالة إحصائية عند مستوى الدلالة (</w:t>
      </w:r>
      <w:r w:rsidRPr="002F44FF">
        <w:rPr>
          <w:rFonts w:cs="Simplified Arabic"/>
          <w:b/>
          <w:bCs/>
          <w:sz w:val="28"/>
          <w:szCs w:val="28"/>
        </w:rPr>
        <w:sym w:font="Symbol" w:char="F061"/>
      </w:r>
      <w:r w:rsidRPr="002F44FF">
        <w:rPr>
          <w:rFonts w:cs="Simplified Arabic" w:hint="cs"/>
          <w:b/>
          <w:bCs/>
          <w:sz w:val="28"/>
          <w:szCs w:val="28"/>
          <w:rtl/>
        </w:rPr>
        <w:t xml:space="preserve">= 0.05) في متوسطات </w:t>
      </w:r>
      <w:r w:rsidR="00E63D10" w:rsidRPr="002F44FF">
        <w:rPr>
          <w:rFonts w:cs="Simplified Arabic" w:hint="cs"/>
          <w:b/>
          <w:bCs/>
          <w:sz w:val="28"/>
          <w:szCs w:val="28"/>
          <w:rtl/>
          <w:lang w:eastAsia="zh-CN"/>
        </w:rPr>
        <w:t xml:space="preserve">درجة </w:t>
      </w:r>
      <w:r w:rsidR="00E63D10">
        <w:rPr>
          <w:rFonts w:cs="Simplified Arabic" w:hint="cs"/>
          <w:b/>
          <w:bCs/>
          <w:sz w:val="28"/>
          <w:szCs w:val="28"/>
          <w:rtl/>
          <w:lang w:eastAsia="zh-CN"/>
        </w:rPr>
        <w:t xml:space="preserve">تقدير </w:t>
      </w:r>
      <w:r w:rsidR="00DC7F85" w:rsidRPr="00A15B52">
        <w:rPr>
          <w:rFonts w:cs="Simplified Arabic" w:hint="cs"/>
          <w:b/>
          <w:bCs/>
          <w:sz w:val="28"/>
          <w:szCs w:val="28"/>
          <w:rtl/>
        </w:rPr>
        <w:t>مدى صعوبة تطبيق متطلبات مساق التدريب الميداني (1) في المدارس الحكومية في منطقة مديرية نابلس التعليمية من وجهة نظر طلبة المساق</w:t>
      </w:r>
      <w:r>
        <w:rPr>
          <w:rFonts w:cs="Simplified Arabic" w:hint="cs"/>
          <w:b/>
          <w:bCs/>
          <w:sz w:val="28"/>
          <w:szCs w:val="28"/>
          <w:rtl/>
          <w:lang w:eastAsia="zh-CN"/>
        </w:rPr>
        <w:t xml:space="preserve"> تعزى لمتغير </w:t>
      </w:r>
      <w:r w:rsidR="00DC7F85">
        <w:rPr>
          <w:rFonts w:cs="Simplified Arabic" w:hint="cs"/>
          <w:b/>
          <w:bCs/>
          <w:sz w:val="28"/>
          <w:szCs w:val="28"/>
          <w:rtl/>
          <w:lang w:eastAsia="zh-CN"/>
        </w:rPr>
        <w:t>الجنس</w:t>
      </w:r>
      <w:r w:rsidRPr="002F44FF">
        <w:rPr>
          <w:rFonts w:cs="Simplified Arabic" w:hint="cs"/>
          <w:b/>
          <w:bCs/>
          <w:sz w:val="28"/>
          <w:szCs w:val="28"/>
          <w:rtl/>
        </w:rPr>
        <w:t>".</w:t>
      </w:r>
    </w:p>
    <w:p w:rsidR="005611F1" w:rsidRPr="00E63D10" w:rsidRDefault="00E63D10" w:rsidP="00E72674">
      <w:pPr>
        <w:spacing w:line="276" w:lineRule="auto"/>
        <w:jc w:val="lowKashida"/>
        <w:rPr>
          <w:rFonts w:cs="Simplified Arabic"/>
          <w:sz w:val="28"/>
          <w:szCs w:val="28"/>
          <w:rtl/>
        </w:rPr>
      </w:pPr>
      <w:r w:rsidRPr="002F44FF">
        <w:rPr>
          <w:rFonts w:cs="Simplified Arabic" w:hint="cs"/>
          <w:sz w:val="28"/>
          <w:szCs w:val="28"/>
          <w:rtl/>
        </w:rPr>
        <w:t xml:space="preserve">ولفحص هذه الفرضية تم استخدام اختبار "ت" لعينتين مستقلتين، والجدول التالي يبين ذلك. </w:t>
      </w:r>
    </w:p>
    <w:p w:rsidR="005A6A46" w:rsidRPr="00E72674" w:rsidRDefault="005A6A46" w:rsidP="00BC1BD9">
      <w:pPr>
        <w:jc w:val="center"/>
        <w:rPr>
          <w:rFonts w:cs="Simplified Arabic"/>
          <w:b/>
          <w:bCs/>
          <w:rtl/>
        </w:rPr>
      </w:pPr>
      <w:r w:rsidRPr="00E72674">
        <w:rPr>
          <w:rFonts w:cs="Simplified Arabic" w:hint="cs"/>
          <w:b/>
          <w:bCs/>
          <w:rtl/>
        </w:rPr>
        <w:t>جدول رقم (</w:t>
      </w:r>
      <w:r w:rsidR="00A77061" w:rsidRPr="00E72674">
        <w:rPr>
          <w:rFonts w:cs="Simplified Arabic" w:hint="cs"/>
          <w:b/>
          <w:bCs/>
          <w:rtl/>
          <w:lang w:bidi="ar-JO"/>
        </w:rPr>
        <w:t>4</w:t>
      </w:r>
      <w:r w:rsidRPr="00E72674">
        <w:rPr>
          <w:rFonts w:cs="Simplified Arabic" w:hint="cs"/>
          <w:b/>
          <w:bCs/>
          <w:rtl/>
        </w:rPr>
        <w:t>)</w:t>
      </w:r>
    </w:p>
    <w:p w:rsidR="00E63D10" w:rsidRPr="00E72674" w:rsidRDefault="00E63D10" w:rsidP="00BC1BD9">
      <w:pPr>
        <w:jc w:val="center"/>
        <w:rPr>
          <w:rFonts w:cs="Simplified Arabic"/>
          <w:b/>
          <w:bCs/>
          <w:rtl/>
        </w:rPr>
      </w:pPr>
      <w:r w:rsidRPr="00E72674">
        <w:rPr>
          <w:rFonts w:cs="Simplified Arabic" w:hint="cs"/>
          <w:b/>
          <w:bCs/>
          <w:rtl/>
        </w:rPr>
        <w:t xml:space="preserve">نتائج اختبار "ت" لمجموعتين مستقلتين لفحص دلالة الفروق تبعاً لمتغير </w:t>
      </w:r>
      <w:r w:rsidR="00DC7F85" w:rsidRPr="00E72674">
        <w:rPr>
          <w:rFonts w:cs="Simplified Arabic" w:hint="cs"/>
          <w:b/>
          <w:bCs/>
          <w:rtl/>
        </w:rPr>
        <w:t>الجنس</w:t>
      </w:r>
    </w:p>
    <w:tbl>
      <w:tblPr>
        <w:bidiVisual/>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6"/>
        <w:gridCol w:w="1017"/>
        <w:gridCol w:w="1530"/>
        <w:gridCol w:w="978"/>
        <w:gridCol w:w="1583"/>
        <w:gridCol w:w="1060"/>
        <w:gridCol w:w="1224"/>
      </w:tblGrid>
      <w:tr w:rsidR="00E63D10" w:rsidRPr="00E72674" w:rsidTr="00D50370">
        <w:trPr>
          <w:jc w:val="center"/>
        </w:trPr>
        <w:tc>
          <w:tcPr>
            <w:tcW w:w="1796" w:type="dxa"/>
            <w:vMerge w:val="restart"/>
            <w:shd w:val="clear" w:color="auto" w:fill="E0E0E0"/>
            <w:vAlign w:val="center"/>
          </w:tcPr>
          <w:p w:rsidR="00E63D10" w:rsidRPr="00E72674" w:rsidRDefault="00E63D10" w:rsidP="00BC1BD9">
            <w:pPr>
              <w:jc w:val="center"/>
              <w:rPr>
                <w:rFonts w:cs="Simplified Arabic"/>
                <w:b/>
                <w:bCs/>
                <w:rtl/>
              </w:rPr>
            </w:pPr>
            <w:r w:rsidRPr="00E72674">
              <w:rPr>
                <w:rFonts w:cs="Simplified Arabic" w:hint="cs"/>
                <w:b/>
                <w:bCs/>
                <w:rtl/>
              </w:rPr>
              <w:t>الأبعاد</w:t>
            </w:r>
          </w:p>
        </w:tc>
        <w:tc>
          <w:tcPr>
            <w:tcW w:w="2547" w:type="dxa"/>
            <w:gridSpan w:val="2"/>
            <w:shd w:val="clear" w:color="auto" w:fill="E0E0E0"/>
            <w:vAlign w:val="center"/>
          </w:tcPr>
          <w:p w:rsidR="00E63D10" w:rsidRPr="00E72674" w:rsidRDefault="00DC7F85" w:rsidP="00BC1BD9">
            <w:pPr>
              <w:jc w:val="center"/>
              <w:rPr>
                <w:rFonts w:cs="Simplified Arabic"/>
                <w:b/>
                <w:bCs/>
                <w:rtl/>
              </w:rPr>
            </w:pPr>
            <w:r w:rsidRPr="00E72674">
              <w:rPr>
                <w:rFonts w:cs="Simplified Arabic" w:hint="cs"/>
                <w:b/>
                <w:bCs/>
                <w:rtl/>
              </w:rPr>
              <w:t>ذكر</w:t>
            </w:r>
            <w:r w:rsidR="00E63D10" w:rsidRPr="00E72674">
              <w:rPr>
                <w:rFonts w:cs="Simplified Arabic" w:hint="cs"/>
                <w:b/>
                <w:bCs/>
                <w:rtl/>
              </w:rPr>
              <w:t xml:space="preserve"> (ن =</w:t>
            </w:r>
            <w:r w:rsidRPr="00E72674">
              <w:rPr>
                <w:rFonts w:cs="Simplified Arabic" w:hint="cs"/>
                <w:b/>
                <w:bCs/>
                <w:rtl/>
                <w:lang w:bidi="ar-JO"/>
              </w:rPr>
              <w:t>14</w:t>
            </w:r>
            <w:r w:rsidR="00E63D10" w:rsidRPr="00E72674">
              <w:rPr>
                <w:rFonts w:cs="Simplified Arabic" w:hint="cs"/>
                <w:b/>
                <w:bCs/>
                <w:rtl/>
              </w:rPr>
              <w:t>)</w:t>
            </w:r>
          </w:p>
        </w:tc>
        <w:tc>
          <w:tcPr>
            <w:tcW w:w="2561" w:type="dxa"/>
            <w:gridSpan w:val="2"/>
            <w:shd w:val="clear" w:color="auto" w:fill="E0E0E0"/>
            <w:vAlign w:val="center"/>
          </w:tcPr>
          <w:p w:rsidR="00E63D10" w:rsidRPr="00E72674" w:rsidRDefault="00DC7F85" w:rsidP="00BC1BD9">
            <w:pPr>
              <w:jc w:val="center"/>
              <w:rPr>
                <w:rFonts w:cs="Simplified Arabic"/>
                <w:b/>
                <w:bCs/>
                <w:rtl/>
              </w:rPr>
            </w:pPr>
            <w:r w:rsidRPr="00E72674">
              <w:rPr>
                <w:rFonts w:cs="Simplified Arabic" w:hint="cs"/>
                <w:b/>
                <w:bCs/>
                <w:rtl/>
              </w:rPr>
              <w:t>انثى</w:t>
            </w:r>
            <w:r w:rsidR="00E63D10" w:rsidRPr="00E72674">
              <w:rPr>
                <w:rFonts w:cs="Simplified Arabic" w:hint="cs"/>
                <w:b/>
                <w:bCs/>
                <w:rtl/>
              </w:rPr>
              <w:t xml:space="preserve"> (ن= </w:t>
            </w:r>
            <w:r w:rsidRPr="00E72674">
              <w:rPr>
                <w:rFonts w:cs="Simplified Arabic" w:hint="cs"/>
                <w:b/>
                <w:bCs/>
                <w:rtl/>
                <w:lang w:bidi="ar-JO"/>
              </w:rPr>
              <w:t>6</w:t>
            </w:r>
            <w:r w:rsidR="00E63D10" w:rsidRPr="00E72674">
              <w:rPr>
                <w:rFonts w:cs="Simplified Arabic" w:hint="cs"/>
                <w:b/>
                <w:bCs/>
                <w:rtl/>
              </w:rPr>
              <w:t>)</w:t>
            </w:r>
          </w:p>
        </w:tc>
        <w:tc>
          <w:tcPr>
            <w:tcW w:w="1060" w:type="dxa"/>
            <w:vMerge w:val="restart"/>
            <w:shd w:val="clear" w:color="auto" w:fill="E0E0E0"/>
            <w:vAlign w:val="center"/>
          </w:tcPr>
          <w:p w:rsidR="00E63D10" w:rsidRPr="00E72674" w:rsidRDefault="00E63D10" w:rsidP="00BC1BD9">
            <w:pPr>
              <w:jc w:val="center"/>
              <w:rPr>
                <w:rFonts w:cs="Simplified Arabic"/>
                <w:b/>
                <w:bCs/>
                <w:rtl/>
              </w:rPr>
            </w:pPr>
            <w:r w:rsidRPr="00E72674">
              <w:rPr>
                <w:rFonts w:cs="Simplified Arabic" w:hint="cs"/>
                <w:b/>
                <w:bCs/>
                <w:rtl/>
              </w:rPr>
              <w:t>قيمة "ت"</w:t>
            </w:r>
          </w:p>
        </w:tc>
        <w:tc>
          <w:tcPr>
            <w:tcW w:w="1224" w:type="dxa"/>
            <w:vMerge w:val="restart"/>
            <w:shd w:val="clear" w:color="auto" w:fill="E0E0E0"/>
            <w:vAlign w:val="center"/>
          </w:tcPr>
          <w:p w:rsidR="00E63D10" w:rsidRPr="00E72674" w:rsidRDefault="00E63D10" w:rsidP="00BC1BD9">
            <w:pPr>
              <w:jc w:val="center"/>
              <w:rPr>
                <w:rFonts w:cs="Simplified Arabic"/>
                <w:b/>
                <w:bCs/>
              </w:rPr>
            </w:pPr>
          </w:p>
          <w:p w:rsidR="00E63D10" w:rsidRPr="00E72674" w:rsidRDefault="00E63D10" w:rsidP="00BC1BD9">
            <w:pPr>
              <w:jc w:val="center"/>
              <w:rPr>
                <w:rFonts w:cs="Simplified Arabic"/>
                <w:b/>
                <w:bCs/>
                <w:rtl/>
              </w:rPr>
            </w:pPr>
            <w:r w:rsidRPr="00E72674">
              <w:rPr>
                <w:rFonts w:cs="Simplified Arabic" w:hint="cs"/>
                <w:b/>
                <w:bCs/>
                <w:rtl/>
              </w:rPr>
              <w:t>مستوى* الدلالة</w:t>
            </w:r>
          </w:p>
        </w:tc>
      </w:tr>
      <w:tr w:rsidR="00E63D10" w:rsidRPr="00E72674" w:rsidTr="00D50370">
        <w:trPr>
          <w:jc w:val="center"/>
        </w:trPr>
        <w:tc>
          <w:tcPr>
            <w:tcW w:w="1796" w:type="dxa"/>
            <w:vMerge/>
            <w:shd w:val="clear" w:color="auto" w:fill="E0E0E0"/>
            <w:vAlign w:val="center"/>
          </w:tcPr>
          <w:p w:rsidR="00E63D10" w:rsidRPr="00E72674" w:rsidRDefault="00E63D10" w:rsidP="00BC1BD9">
            <w:pPr>
              <w:jc w:val="lowKashida"/>
              <w:rPr>
                <w:rFonts w:cs="Simplified Arabic"/>
                <w:b/>
                <w:bCs/>
                <w:rtl/>
              </w:rPr>
            </w:pPr>
          </w:p>
        </w:tc>
        <w:tc>
          <w:tcPr>
            <w:tcW w:w="1017" w:type="dxa"/>
            <w:shd w:val="clear" w:color="auto" w:fill="E0E0E0"/>
            <w:vAlign w:val="center"/>
          </w:tcPr>
          <w:p w:rsidR="00E63D10" w:rsidRPr="00E72674" w:rsidRDefault="00E63D10" w:rsidP="00BC1BD9">
            <w:pPr>
              <w:jc w:val="center"/>
              <w:rPr>
                <w:rFonts w:cs="Simplified Arabic"/>
                <w:b/>
                <w:bCs/>
                <w:rtl/>
              </w:rPr>
            </w:pPr>
            <w:r w:rsidRPr="00E72674">
              <w:rPr>
                <w:rFonts w:cs="Simplified Arabic" w:hint="cs"/>
                <w:b/>
                <w:bCs/>
                <w:rtl/>
              </w:rPr>
              <w:t>المتوسط الحسابي</w:t>
            </w:r>
          </w:p>
        </w:tc>
        <w:tc>
          <w:tcPr>
            <w:tcW w:w="1530" w:type="dxa"/>
            <w:shd w:val="clear" w:color="auto" w:fill="E0E0E0"/>
            <w:vAlign w:val="center"/>
          </w:tcPr>
          <w:p w:rsidR="00E63D10" w:rsidRPr="00E72674" w:rsidRDefault="00E63D10" w:rsidP="00BC1BD9">
            <w:pPr>
              <w:jc w:val="center"/>
              <w:rPr>
                <w:rFonts w:cs="Simplified Arabic"/>
                <w:b/>
                <w:bCs/>
                <w:rtl/>
              </w:rPr>
            </w:pPr>
            <w:r w:rsidRPr="00E72674">
              <w:rPr>
                <w:rFonts w:cs="Simplified Arabic" w:hint="cs"/>
                <w:b/>
                <w:bCs/>
                <w:rtl/>
              </w:rPr>
              <w:t>الانحراف المعياري</w:t>
            </w:r>
          </w:p>
        </w:tc>
        <w:tc>
          <w:tcPr>
            <w:tcW w:w="978" w:type="dxa"/>
            <w:shd w:val="clear" w:color="auto" w:fill="E0E0E0"/>
            <w:vAlign w:val="center"/>
          </w:tcPr>
          <w:p w:rsidR="00E63D10" w:rsidRPr="00E72674" w:rsidRDefault="00E63D10" w:rsidP="00BC1BD9">
            <w:pPr>
              <w:jc w:val="center"/>
              <w:rPr>
                <w:rFonts w:cs="Simplified Arabic"/>
                <w:b/>
                <w:bCs/>
                <w:rtl/>
              </w:rPr>
            </w:pPr>
            <w:r w:rsidRPr="00E72674">
              <w:rPr>
                <w:rFonts w:cs="Simplified Arabic" w:hint="cs"/>
                <w:b/>
                <w:bCs/>
                <w:rtl/>
              </w:rPr>
              <w:t>المتوسط الحسابي</w:t>
            </w:r>
          </w:p>
        </w:tc>
        <w:tc>
          <w:tcPr>
            <w:tcW w:w="1583" w:type="dxa"/>
            <w:shd w:val="clear" w:color="auto" w:fill="E0E0E0"/>
            <w:vAlign w:val="center"/>
          </w:tcPr>
          <w:p w:rsidR="00E63D10" w:rsidRPr="00E72674" w:rsidRDefault="00E63D10" w:rsidP="00BC1BD9">
            <w:pPr>
              <w:jc w:val="center"/>
              <w:rPr>
                <w:rFonts w:cs="Simplified Arabic"/>
                <w:b/>
                <w:bCs/>
                <w:rtl/>
              </w:rPr>
            </w:pPr>
            <w:r w:rsidRPr="00E72674">
              <w:rPr>
                <w:rFonts w:cs="Simplified Arabic" w:hint="cs"/>
                <w:b/>
                <w:bCs/>
                <w:rtl/>
              </w:rPr>
              <w:t>الانحراف المعياري</w:t>
            </w:r>
          </w:p>
        </w:tc>
        <w:tc>
          <w:tcPr>
            <w:tcW w:w="1060" w:type="dxa"/>
            <w:vMerge/>
            <w:shd w:val="clear" w:color="auto" w:fill="E0E0E0"/>
            <w:vAlign w:val="center"/>
          </w:tcPr>
          <w:p w:rsidR="00E63D10" w:rsidRPr="00E72674" w:rsidRDefault="00E63D10" w:rsidP="00BC1BD9">
            <w:pPr>
              <w:jc w:val="lowKashida"/>
              <w:rPr>
                <w:rFonts w:cs="Simplified Arabic"/>
                <w:b/>
                <w:bCs/>
                <w:rtl/>
              </w:rPr>
            </w:pPr>
          </w:p>
        </w:tc>
        <w:tc>
          <w:tcPr>
            <w:tcW w:w="1224" w:type="dxa"/>
            <w:vMerge/>
            <w:shd w:val="clear" w:color="auto" w:fill="E0E0E0"/>
            <w:vAlign w:val="center"/>
          </w:tcPr>
          <w:p w:rsidR="00E63D10" w:rsidRPr="00E72674" w:rsidRDefault="00E63D10" w:rsidP="00BC1BD9">
            <w:pPr>
              <w:jc w:val="lowKashida"/>
              <w:rPr>
                <w:rFonts w:cs="Simplified Arabic"/>
                <w:b/>
                <w:bCs/>
                <w:rtl/>
              </w:rPr>
            </w:pPr>
          </w:p>
        </w:tc>
      </w:tr>
      <w:tr w:rsidR="00E63D10" w:rsidRPr="00E72674" w:rsidTr="00D50370">
        <w:trPr>
          <w:jc w:val="center"/>
        </w:trPr>
        <w:tc>
          <w:tcPr>
            <w:tcW w:w="1796" w:type="dxa"/>
            <w:vAlign w:val="center"/>
          </w:tcPr>
          <w:p w:rsidR="00E63D10" w:rsidRPr="00E72674" w:rsidRDefault="00E63D10" w:rsidP="00BC1BD9">
            <w:pPr>
              <w:jc w:val="lowKashida"/>
              <w:rPr>
                <w:rFonts w:cs="Simplified Arabic"/>
                <w:rtl/>
              </w:rPr>
            </w:pPr>
            <w:r w:rsidRPr="00E72674">
              <w:rPr>
                <w:rFonts w:cs="Simplified Arabic" w:hint="cs"/>
                <w:rtl/>
              </w:rPr>
              <w:t>الدرجة الكلية</w:t>
            </w:r>
          </w:p>
        </w:tc>
        <w:tc>
          <w:tcPr>
            <w:tcW w:w="1017" w:type="dxa"/>
            <w:vAlign w:val="center"/>
          </w:tcPr>
          <w:p w:rsidR="00E63D10" w:rsidRPr="00E72674" w:rsidRDefault="00E63D10" w:rsidP="00BC1BD9">
            <w:pPr>
              <w:bidi w:val="0"/>
              <w:jc w:val="center"/>
              <w:rPr>
                <w:rFonts w:cs="Simplified Arabic"/>
              </w:rPr>
            </w:pPr>
            <w:r w:rsidRPr="00E72674">
              <w:rPr>
                <w:rFonts w:cs="Simplified Arabic"/>
              </w:rPr>
              <w:t>3.</w:t>
            </w:r>
            <w:r w:rsidR="00DC7F85" w:rsidRPr="00E72674">
              <w:rPr>
                <w:rFonts w:cs="Simplified Arabic" w:hint="cs"/>
                <w:rtl/>
              </w:rPr>
              <w:t>09</w:t>
            </w:r>
          </w:p>
        </w:tc>
        <w:tc>
          <w:tcPr>
            <w:tcW w:w="1530" w:type="dxa"/>
            <w:vAlign w:val="center"/>
          </w:tcPr>
          <w:p w:rsidR="00E63D10" w:rsidRPr="00E72674" w:rsidRDefault="00E63D10" w:rsidP="00BC1BD9">
            <w:pPr>
              <w:bidi w:val="0"/>
              <w:jc w:val="center"/>
              <w:rPr>
                <w:rFonts w:cs="Simplified Arabic"/>
              </w:rPr>
            </w:pPr>
            <w:r w:rsidRPr="00E72674">
              <w:rPr>
                <w:rFonts w:cs="Simplified Arabic"/>
              </w:rPr>
              <w:t>0.</w:t>
            </w:r>
            <w:r w:rsidR="00DC7F85" w:rsidRPr="00E72674">
              <w:rPr>
                <w:rFonts w:cs="Simplified Arabic" w:hint="cs"/>
                <w:rtl/>
              </w:rPr>
              <w:t>82</w:t>
            </w:r>
          </w:p>
        </w:tc>
        <w:tc>
          <w:tcPr>
            <w:tcW w:w="978" w:type="dxa"/>
            <w:vAlign w:val="center"/>
          </w:tcPr>
          <w:p w:rsidR="00E63D10" w:rsidRPr="00E72674" w:rsidRDefault="00DC7F85" w:rsidP="00BC1BD9">
            <w:pPr>
              <w:bidi w:val="0"/>
              <w:jc w:val="center"/>
              <w:rPr>
                <w:rFonts w:cs="Simplified Arabic"/>
              </w:rPr>
            </w:pPr>
            <w:r w:rsidRPr="00E72674">
              <w:rPr>
                <w:rFonts w:cs="Simplified Arabic" w:hint="cs"/>
                <w:rtl/>
              </w:rPr>
              <w:t>2.75</w:t>
            </w:r>
          </w:p>
        </w:tc>
        <w:tc>
          <w:tcPr>
            <w:tcW w:w="1583" w:type="dxa"/>
            <w:vAlign w:val="center"/>
          </w:tcPr>
          <w:p w:rsidR="00E63D10" w:rsidRPr="00E72674" w:rsidRDefault="00E63D10" w:rsidP="00BC1BD9">
            <w:pPr>
              <w:bidi w:val="0"/>
              <w:jc w:val="center"/>
              <w:rPr>
                <w:rFonts w:cs="Simplified Arabic"/>
              </w:rPr>
            </w:pPr>
            <w:r w:rsidRPr="00E72674">
              <w:rPr>
                <w:rFonts w:cs="Simplified Arabic"/>
              </w:rPr>
              <w:t>0.</w:t>
            </w:r>
            <w:r w:rsidR="00DC7F85" w:rsidRPr="00E72674">
              <w:rPr>
                <w:rFonts w:cs="Simplified Arabic" w:hint="cs"/>
                <w:rtl/>
              </w:rPr>
              <w:t>55</w:t>
            </w:r>
          </w:p>
        </w:tc>
        <w:tc>
          <w:tcPr>
            <w:tcW w:w="1060" w:type="dxa"/>
            <w:vAlign w:val="center"/>
          </w:tcPr>
          <w:p w:rsidR="00E63D10" w:rsidRPr="00E72674" w:rsidRDefault="00E63D10" w:rsidP="00BC1BD9">
            <w:pPr>
              <w:bidi w:val="0"/>
              <w:jc w:val="center"/>
              <w:rPr>
                <w:rFonts w:cs="Simplified Arabic"/>
              </w:rPr>
            </w:pPr>
            <w:r w:rsidRPr="00E72674">
              <w:rPr>
                <w:rFonts w:cs="Simplified Arabic" w:hint="cs"/>
                <w:rtl/>
                <w:lang w:bidi="ar-JO"/>
              </w:rPr>
              <w:t>0.</w:t>
            </w:r>
            <w:r w:rsidR="00DC7F85" w:rsidRPr="00E72674">
              <w:rPr>
                <w:rFonts w:cs="Simplified Arabic" w:hint="cs"/>
                <w:rtl/>
                <w:lang w:bidi="ar-JO"/>
              </w:rPr>
              <w:t>912</w:t>
            </w:r>
          </w:p>
        </w:tc>
        <w:tc>
          <w:tcPr>
            <w:tcW w:w="1224" w:type="dxa"/>
            <w:vAlign w:val="center"/>
          </w:tcPr>
          <w:p w:rsidR="00E63D10" w:rsidRPr="00E72674" w:rsidRDefault="00E63D10" w:rsidP="00BC1BD9">
            <w:pPr>
              <w:bidi w:val="0"/>
              <w:jc w:val="center"/>
              <w:rPr>
                <w:rFonts w:cs="Simplified Arabic"/>
              </w:rPr>
            </w:pPr>
            <w:r w:rsidRPr="00E72674">
              <w:rPr>
                <w:rFonts w:cs="Simplified Arabic" w:hint="cs"/>
                <w:rtl/>
              </w:rPr>
              <w:t>0.</w:t>
            </w:r>
            <w:r w:rsidR="00DC7F85" w:rsidRPr="00E72674">
              <w:rPr>
                <w:rFonts w:cs="Simplified Arabic" w:hint="cs"/>
                <w:rtl/>
              </w:rPr>
              <w:t>374</w:t>
            </w:r>
          </w:p>
        </w:tc>
      </w:tr>
    </w:tbl>
    <w:p w:rsidR="00E63D10" w:rsidRDefault="00E63D10" w:rsidP="00BC1BD9">
      <w:pPr>
        <w:jc w:val="lowKashida"/>
        <w:rPr>
          <w:rFonts w:cs="Simplified Arabic"/>
          <w:rtl/>
        </w:rPr>
      </w:pPr>
      <w:r w:rsidRPr="002F44FF">
        <w:rPr>
          <w:rFonts w:cs="Simplified Arabic" w:hint="cs"/>
          <w:rtl/>
        </w:rPr>
        <w:t>* دالة إحصائياً عند مستوى الدلالة (</w:t>
      </w:r>
      <w:r w:rsidRPr="002F44FF">
        <w:rPr>
          <w:rFonts w:cs="Simplified Arabic"/>
          <w:lang w:val="el-GR"/>
        </w:rPr>
        <w:sym w:font="Symbol" w:char="F061"/>
      </w:r>
      <w:r w:rsidRPr="002F44FF">
        <w:rPr>
          <w:rFonts w:cs="Simplified Arabic" w:hint="cs"/>
          <w:rtl/>
          <w:lang w:val="el-GR"/>
        </w:rPr>
        <w:t>= 0.05</w:t>
      </w:r>
      <w:r w:rsidRPr="002F44FF">
        <w:rPr>
          <w:rFonts w:cs="Simplified Arabic" w:hint="cs"/>
          <w:rtl/>
        </w:rPr>
        <w:t>)</w:t>
      </w:r>
      <w:r>
        <w:rPr>
          <w:rFonts w:cs="Simplified Arabic" w:hint="cs"/>
          <w:rtl/>
        </w:rPr>
        <w:t>.</w:t>
      </w:r>
      <w:r w:rsidRPr="002F44FF">
        <w:rPr>
          <w:rFonts w:cs="Simplified Arabic" w:hint="cs"/>
          <w:rtl/>
        </w:rPr>
        <w:t xml:space="preserve"> </w:t>
      </w:r>
    </w:p>
    <w:p w:rsidR="00BC1BD9" w:rsidRDefault="00E63D10" w:rsidP="00E72674">
      <w:pPr>
        <w:spacing w:line="360" w:lineRule="auto"/>
        <w:ind w:firstLine="720"/>
        <w:jc w:val="both"/>
        <w:rPr>
          <w:rFonts w:cs="Simplified Arabic"/>
          <w:sz w:val="28"/>
          <w:szCs w:val="28"/>
          <w:rtl/>
          <w:lang w:eastAsia="zh-CN"/>
        </w:rPr>
      </w:pPr>
      <w:r w:rsidRPr="002F44FF">
        <w:rPr>
          <w:rFonts w:cs="Simplified Arabic" w:hint="cs"/>
          <w:sz w:val="28"/>
          <w:szCs w:val="28"/>
          <w:rtl/>
        </w:rPr>
        <w:lastRenderedPageBreak/>
        <w:t xml:space="preserve">يتضح من نتائج الجدول السابق </w:t>
      </w:r>
      <w:r>
        <w:rPr>
          <w:rFonts w:cs="Simplified Arabic" w:hint="cs"/>
          <w:sz w:val="28"/>
          <w:szCs w:val="28"/>
          <w:rtl/>
        </w:rPr>
        <w:t xml:space="preserve">عدم وجود </w:t>
      </w:r>
      <w:r w:rsidRPr="002F44FF">
        <w:rPr>
          <w:rFonts w:cs="Simplified Arabic" w:hint="cs"/>
          <w:sz w:val="28"/>
          <w:szCs w:val="28"/>
          <w:rtl/>
        </w:rPr>
        <w:t>فروق ذات دلالة إحصائية عند مستوى الدلالة (</w:t>
      </w:r>
      <w:r w:rsidRPr="002F44FF">
        <w:rPr>
          <w:rFonts w:cs="Simplified Arabic"/>
          <w:sz w:val="28"/>
          <w:szCs w:val="28"/>
          <w:lang w:val="el-GR"/>
        </w:rPr>
        <w:sym w:font="Symbol" w:char="F061"/>
      </w:r>
      <w:r w:rsidRPr="002F44FF">
        <w:rPr>
          <w:rFonts w:cs="Simplified Arabic" w:hint="cs"/>
          <w:sz w:val="28"/>
          <w:szCs w:val="28"/>
          <w:rtl/>
          <w:lang w:val="el-GR"/>
        </w:rPr>
        <w:t>= 0.05</w:t>
      </w:r>
      <w:r w:rsidRPr="002F44FF">
        <w:rPr>
          <w:rFonts w:cs="Simplified Arabic" w:hint="cs"/>
          <w:sz w:val="28"/>
          <w:szCs w:val="28"/>
          <w:rtl/>
        </w:rPr>
        <w:t>)  في متوس</w:t>
      </w:r>
      <w:r w:rsidRPr="00DC7F85">
        <w:rPr>
          <w:rFonts w:cs="Simplified Arabic" w:hint="cs"/>
          <w:sz w:val="28"/>
          <w:szCs w:val="28"/>
          <w:rtl/>
        </w:rPr>
        <w:t xml:space="preserve">طات </w:t>
      </w:r>
      <w:r w:rsidRPr="00DC7F85">
        <w:rPr>
          <w:rFonts w:cs="Simplified Arabic" w:hint="cs"/>
          <w:sz w:val="28"/>
          <w:szCs w:val="28"/>
          <w:rtl/>
          <w:lang w:eastAsia="zh-CN"/>
        </w:rPr>
        <w:t xml:space="preserve">درجة تقدير </w:t>
      </w:r>
      <w:r w:rsidR="00DC7F85" w:rsidRPr="00DC7F85">
        <w:rPr>
          <w:rFonts w:cs="Simplified Arabic" w:hint="cs"/>
          <w:sz w:val="28"/>
          <w:szCs w:val="28"/>
          <w:rtl/>
        </w:rPr>
        <w:t>مدى صعوبة تطبيق متطلبات مساق التدريب الميداني (1) في المدارس الحكومية في منطقة مديرية نابلس التعليمية من وجهة نظر طلبة المساق</w:t>
      </w:r>
      <w:r w:rsidR="00DC7F85" w:rsidRPr="00DC7F85">
        <w:rPr>
          <w:rFonts w:cs="Simplified Arabic" w:hint="cs"/>
          <w:sz w:val="28"/>
          <w:szCs w:val="28"/>
          <w:rtl/>
          <w:lang w:eastAsia="zh-CN"/>
        </w:rPr>
        <w:t xml:space="preserve"> تعزى لمتغير الجنس</w:t>
      </w:r>
      <w:r w:rsidRPr="00DC7F85">
        <w:rPr>
          <w:rFonts w:cs="Simplified Arabic" w:hint="cs"/>
          <w:sz w:val="28"/>
          <w:szCs w:val="28"/>
          <w:rtl/>
          <w:lang w:eastAsia="zh-CN"/>
        </w:rPr>
        <w:t>.</w:t>
      </w:r>
    </w:p>
    <w:p w:rsidR="00E21A7E" w:rsidRDefault="00E72674" w:rsidP="00E72674">
      <w:pPr>
        <w:spacing w:line="360" w:lineRule="auto"/>
        <w:jc w:val="both"/>
        <w:rPr>
          <w:rFonts w:cs="Simplified Arabic"/>
          <w:sz w:val="28"/>
          <w:szCs w:val="28"/>
          <w:rtl/>
          <w:lang w:eastAsia="zh-CN"/>
        </w:rPr>
      </w:pPr>
      <w:r>
        <w:rPr>
          <w:rFonts w:cs="Simplified Arabic" w:hint="cs"/>
          <w:sz w:val="28"/>
          <w:szCs w:val="28"/>
          <w:rtl/>
          <w:lang w:eastAsia="zh-CN"/>
        </w:rPr>
        <w:t>ويعزو</w:t>
      </w:r>
      <w:r w:rsidR="009B49E2">
        <w:rPr>
          <w:rFonts w:cs="Simplified Arabic" w:hint="cs"/>
          <w:sz w:val="28"/>
          <w:szCs w:val="28"/>
          <w:rtl/>
          <w:lang w:eastAsia="zh-CN"/>
        </w:rPr>
        <w:t xml:space="preserve"> الباحث</w:t>
      </w:r>
      <w:r>
        <w:rPr>
          <w:rFonts w:cs="Simplified Arabic" w:hint="cs"/>
          <w:sz w:val="28"/>
          <w:szCs w:val="28"/>
          <w:rtl/>
          <w:lang w:eastAsia="zh-CN"/>
        </w:rPr>
        <w:t>ون</w:t>
      </w:r>
      <w:r w:rsidR="009B49E2">
        <w:rPr>
          <w:rFonts w:cs="Simplified Arabic" w:hint="cs"/>
          <w:sz w:val="28"/>
          <w:szCs w:val="28"/>
          <w:rtl/>
          <w:lang w:eastAsia="zh-CN"/>
        </w:rPr>
        <w:t xml:space="preserve"> هذه النتيجة الى تشابه في الظروف والمتطلبات لبرنامج التدريب الميداني بالنسبة للذكور والاناث دون تفريق بينهم واتفقت هذه النتيجة مع نتائج بعض الدراسات مثل (هندي،2006), (النعيمي واخرون، 2010)، (سميث،200).</w:t>
      </w:r>
    </w:p>
    <w:p w:rsidR="00EB46CE" w:rsidRPr="002F44FF" w:rsidRDefault="00EB46CE" w:rsidP="00BC1BD9">
      <w:pPr>
        <w:ind w:left="360" w:firstLine="360"/>
        <w:jc w:val="lowKashida"/>
        <w:rPr>
          <w:rFonts w:cs="Simplified Arabic"/>
          <w:b/>
          <w:bCs/>
          <w:sz w:val="30"/>
          <w:szCs w:val="30"/>
          <w:rtl/>
        </w:rPr>
      </w:pPr>
      <w:r w:rsidRPr="002F44FF">
        <w:rPr>
          <w:rFonts w:cs="Simplified Arabic" w:hint="cs"/>
          <w:b/>
          <w:bCs/>
          <w:sz w:val="30"/>
          <w:szCs w:val="30"/>
          <w:rtl/>
        </w:rPr>
        <w:t>3- النتائج المتعلقة بالفرضية الثالثة والتي نصها:</w:t>
      </w:r>
    </w:p>
    <w:p w:rsidR="00DC7F85" w:rsidRPr="002F44FF" w:rsidRDefault="00DC7F85" w:rsidP="00E72674">
      <w:pPr>
        <w:spacing w:line="360" w:lineRule="auto"/>
        <w:ind w:left="360"/>
        <w:jc w:val="lowKashida"/>
        <w:rPr>
          <w:rFonts w:cs="Simplified Arabic"/>
          <w:b/>
          <w:bCs/>
          <w:sz w:val="28"/>
          <w:szCs w:val="28"/>
          <w:rtl/>
        </w:rPr>
      </w:pPr>
      <w:r>
        <w:rPr>
          <w:rFonts w:cs="Simplified Arabic" w:hint="cs"/>
          <w:b/>
          <w:bCs/>
          <w:sz w:val="28"/>
          <w:szCs w:val="28"/>
          <w:rtl/>
        </w:rPr>
        <w:t>"</w:t>
      </w:r>
      <w:r w:rsidRPr="002F44FF">
        <w:rPr>
          <w:rFonts w:cs="Simplified Arabic" w:hint="cs"/>
          <w:b/>
          <w:bCs/>
          <w:sz w:val="28"/>
          <w:szCs w:val="28"/>
          <w:rtl/>
        </w:rPr>
        <w:t>لا توجد فروق ذات دلالة إحصائية عند مستوى الدلالة (</w:t>
      </w:r>
      <w:r w:rsidRPr="002F44FF">
        <w:rPr>
          <w:rFonts w:cs="Simplified Arabic"/>
          <w:b/>
          <w:bCs/>
          <w:sz w:val="28"/>
          <w:szCs w:val="28"/>
        </w:rPr>
        <w:sym w:font="Symbol" w:char="F061"/>
      </w:r>
      <w:r w:rsidRPr="002F44FF">
        <w:rPr>
          <w:rFonts w:cs="Simplified Arabic" w:hint="cs"/>
          <w:b/>
          <w:bCs/>
          <w:sz w:val="28"/>
          <w:szCs w:val="28"/>
          <w:rtl/>
        </w:rPr>
        <w:t xml:space="preserve">= 0.05) في متوسطات </w:t>
      </w:r>
      <w:r w:rsidRPr="002F44FF">
        <w:rPr>
          <w:rFonts w:cs="Simplified Arabic" w:hint="cs"/>
          <w:b/>
          <w:bCs/>
          <w:sz w:val="28"/>
          <w:szCs w:val="28"/>
          <w:rtl/>
          <w:lang w:eastAsia="zh-CN"/>
        </w:rPr>
        <w:t xml:space="preserve">درجة </w:t>
      </w:r>
      <w:r>
        <w:rPr>
          <w:rFonts w:cs="Simplified Arabic" w:hint="cs"/>
          <w:b/>
          <w:bCs/>
          <w:sz w:val="28"/>
          <w:szCs w:val="28"/>
          <w:rtl/>
          <w:lang w:eastAsia="zh-CN"/>
        </w:rPr>
        <w:t xml:space="preserve">تقدير </w:t>
      </w:r>
      <w:r w:rsidRPr="00A15B52">
        <w:rPr>
          <w:rFonts w:cs="Simplified Arabic" w:hint="cs"/>
          <w:b/>
          <w:bCs/>
          <w:sz w:val="28"/>
          <w:szCs w:val="28"/>
          <w:rtl/>
        </w:rPr>
        <w:t>مدى صعوبة تطبيق متطلبات مساق التدريب الميداني (1) في المدارس الحكومية في منطقة مديرية نابلس التعليمية من وجهة نظر طلبة المساق</w:t>
      </w:r>
      <w:r>
        <w:rPr>
          <w:rFonts w:cs="Simplified Arabic" w:hint="cs"/>
          <w:b/>
          <w:bCs/>
          <w:sz w:val="28"/>
          <w:szCs w:val="28"/>
          <w:rtl/>
          <w:lang w:eastAsia="zh-CN"/>
        </w:rPr>
        <w:t xml:space="preserve"> تعزى لمتغير الحالة الإجتماعية</w:t>
      </w:r>
      <w:r w:rsidRPr="002F44FF">
        <w:rPr>
          <w:rFonts w:cs="Simplified Arabic" w:hint="cs"/>
          <w:b/>
          <w:bCs/>
          <w:sz w:val="28"/>
          <w:szCs w:val="28"/>
          <w:rtl/>
        </w:rPr>
        <w:t>".</w:t>
      </w:r>
    </w:p>
    <w:p w:rsidR="00DC7F85" w:rsidRDefault="00DC7F85" w:rsidP="005611F1">
      <w:pPr>
        <w:jc w:val="lowKashida"/>
        <w:rPr>
          <w:rFonts w:cs="Simplified Arabic"/>
          <w:sz w:val="28"/>
          <w:szCs w:val="28"/>
          <w:rtl/>
        </w:rPr>
      </w:pPr>
      <w:r w:rsidRPr="002F44FF">
        <w:rPr>
          <w:rFonts w:cs="Simplified Arabic" w:hint="cs"/>
          <w:sz w:val="28"/>
          <w:szCs w:val="28"/>
          <w:rtl/>
        </w:rPr>
        <w:t xml:space="preserve">ولفحص هذه الفرضية تم استخدام اختبار "ت" لعينتين مستقلتين، والجدول التالي يبين ذلك. </w:t>
      </w:r>
    </w:p>
    <w:p w:rsidR="00E21A7E" w:rsidRPr="00E63D10" w:rsidRDefault="00E21A7E" w:rsidP="005611F1">
      <w:pPr>
        <w:jc w:val="lowKashida"/>
        <w:rPr>
          <w:rFonts w:cs="Simplified Arabic"/>
          <w:sz w:val="28"/>
          <w:szCs w:val="28"/>
          <w:rtl/>
        </w:rPr>
      </w:pPr>
    </w:p>
    <w:p w:rsidR="00DC7F85" w:rsidRPr="00E72674" w:rsidRDefault="00DC7F85" w:rsidP="00BC1BD9">
      <w:pPr>
        <w:jc w:val="center"/>
        <w:rPr>
          <w:rFonts w:cs="Simplified Arabic"/>
          <w:b/>
          <w:bCs/>
          <w:rtl/>
        </w:rPr>
      </w:pPr>
      <w:r w:rsidRPr="00E72674">
        <w:rPr>
          <w:rFonts w:cs="Simplified Arabic" w:hint="cs"/>
          <w:b/>
          <w:bCs/>
          <w:rtl/>
        </w:rPr>
        <w:t>جدول رقم (</w:t>
      </w:r>
      <w:r w:rsidRPr="00E72674">
        <w:rPr>
          <w:rFonts w:cs="Simplified Arabic" w:hint="cs"/>
          <w:b/>
          <w:bCs/>
          <w:rtl/>
          <w:lang w:bidi="ar-JO"/>
        </w:rPr>
        <w:t>5</w:t>
      </w:r>
      <w:r w:rsidRPr="00E72674">
        <w:rPr>
          <w:rFonts w:cs="Simplified Arabic" w:hint="cs"/>
          <w:b/>
          <w:bCs/>
          <w:rtl/>
        </w:rPr>
        <w:t>)</w:t>
      </w:r>
    </w:p>
    <w:p w:rsidR="00DC7F85" w:rsidRPr="00E72674" w:rsidRDefault="00DC7F85" w:rsidP="00BC1BD9">
      <w:pPr>
        <w:jc w:val="center"/>
        <w:rPr>
          <w:rFonts w:cs="Simplified Arabic"/>
          <w:b/>
          <w:bCs/>
          <w:rtl/>
        </w:rPr>
      </w:pPr>
      <w:r w:rsidRPr="00E72674">
        <w:rPr>
          <w:rFonts w:cs="Simplified Arabic" w:hint="cs"/>
          <w:b/>
          <w:bCs/>
          <w:rtl/>
        </w:rPr>
        <w:t>نتائج اختبار "ت" لمجموعتين مستقلتين لفحص دلالة الفروق تبعاً لمتغير الحالة الإجتماعية</w:t>
      </w:r>
    </w:p>
    <w:tbl>
      <w:tblPr>
        <w:bidiVisual/>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6"/>
        <w:gridCol w:w="1017"/>
        <w:gridCol w:w="1530"/>
        <w:gridCol w:w="978"/>
        <w:gridCol w:w="1583"/>
        <w:gridCol w:w="1060"/>
        <w:gridCol w:w="1224"/>
      </w:tblGrid>
      <w:tr w:rsidR="00DC7F85" w:rsidRPr="00E72674" w:rsidTr="009525E8">
        <w:trPr>
          <w:jc w:val="center"/>
        </w:trPr>
        <w:tc>
          <w:tcPr>
            <w:tcW w:w="1796" w:type="dxa"/>
            <w:vMerge w:val="restart"/>
            <w:shd w:val="clear" w:color="auto" w:fill="E0E0E0"/>
            <w:vAlign w:val="center"/>
          </w:tcPr>
          <w:p w:rsidR="00DC7F85" w:rsidRPr="00E72674" w:rsidRDefault="00DC7F85" w:rsidP="00BC1BD9">
            <w:pPr>
              <w:jc w:val="center"/>
              <w:rPr>
                <w:rFonts w:cs="Simplified Arabic"/>
                <w:b/>
                <w:bCs/>
                <w:rtl/>
              </w:rPr>
            </w:pPr>
            <w:r w:rsidRPr="00E72674">
              <w:rPr>
                <w:rFonts w:cs="Simplified Arabic" w:hint="cs"/>
                <w:b/>
                <w:bCs/>
                <w:rtl/>
              </w:rPr>
              <w:t>الأبعاد</w:t>
            </w:r>
          </w:p>
        </w:tc>
        <w:tc>
          <w:tcPr>
            <w:tcW w:w="2547" w:type="dxa"/>
            <w:gridSpan w:val="2"/>
            <w:shd w:val="clear" w:color="auto" w:fill="E0E0E0"/>
            <w:vAlign w:val="center"/>
          </w:tcPr>
          <w:p w:rsidR="00DC7F85" w:rsidRPr="00E72674" w:rsidRDefault="00DC7F85" w:rsidP="00BC1BD9">
            <w:pPr>
              <w:jc w:val="center"/>
              <w:rPr>
                <w:rFonts w:cs="Simplified Arabic"/>
                <w:b/>
                <w:bCs/>
                <w:rtl/>
              </w:rPr>
            </w:pPr>
            <w:r w:rsidRPr="00E72674">
              <w:rPr>
                <w:rFonts w:cs="Simplified Arabic" w:hint="cs"/>
                <w:b/>
                <w:bCs/>
                <w:rtl/>
              </w:rPr>
              <w:t>أعزب (ن =</w:t>
            </w:r>
            <w:r w:rsidRPr="00E72674">
              <w:rPr>
                <w:rFonts w:cs="Simplified Arabic" w:hint="cs"/>
                <w:b/>
                <w:bCs/>
                <w:rtl/>
                <w:lang w:bidi="ar-JO"/>
              </w:rPr>
              <w:t>16</w:t>
            </w:r>
            <w:r w:rsidRPr="00E72674">
              <w:rPr>
                <w:rFonts w:cs="Simplified Arabic" w:hint="cs"/>
                <w:b/>
                <w:bCs/>
                <w:rtl/>
              </w:rPr>
              <w:t>)</w:t>
            </w:r>
          </w:p>
        </w:tc>
        <w:tc>
          <w:tcPr>
            <w:tcW w:w="2561" w:type="dxa"/>
            <w:gridSpan w:val="2"/>
            <w:shd w:val="clear" w:color="auto" w:fill="E0E0E0"/>
            <w:vAlign w:val="center"/>
          </w:tcPr>
          <w:p w:rsidR="00DC7F85" w:rsidRPr="00E72674" w:rsidRDefault="00DC7F85" w:rsidP="00BC1BD9">
            <w:pPr>
              <w:jc w:val="center"/>
              <w:rPr>
                <w:rFonts w:cs="Simplified Arabic"/>
                <w:b/>
                <w:bCs/>
                <w:rtl/>
              </w:rPr>
            </w:pPr>
            <w:r w:rsidRPr="00E72674">
              <w:rPr>
                <w:rFonts w:cs="Simplified Arabic" w:hint="cs"/>
                <w:b/>
                <w:bCs/>
                <w:rtl/>
              </w:rPr>
              <w:t xml:space="preserve">متزوج (ن= </w:t>
            </w:r>
            <w:r w:rsidRPr="00E72674">
              <w:rPr>
                <w:rFonts w:cs="Simplified Arabic" w:hint="cs"/>
                <w:b/>
                <w:bCs/>
                <w:rtl/>
                <w:lang w:bidi="ar-JO"/>
              </w:rPr>
              <w:t>4</w:t>
            </w:r>
            <w:r w:rsidRPr="00E72674">
              <w:rPr>
                <w:rFonts w:cs="Simplified Arabic" w:hint="cs"/>
                <w:b/>
                <w:bCs/>
                <w:rtl/>
              </w:rPr>
              <w:t>)</w:t>
            </w:r>
          </w:p>
        </w:tc>
        <w:tc>
          <w:tcPr>
            <w:tcW w:w="1060" w:type="dxa"/>
            <w:vMerge w:val="restart"/>
            <w:shd w:val="clear" w:color="auto" w:fill="E0E0E0"/>
            <w:vAlign w:val="center"/>
          </w:tcPr>
          <w:p w:rsidR="00DC7F85" w:rsidRPr="00E72674" w:rsidRDefault="00DC7F85" w:rsidP="00BC1BD9">
            <w:pPr>
              <w:jc w:val="center"/>
              <w:rPr>
                <w:rFonts w:cs="Simplified Arabic"/>
                <w:b/>
                <w:bCs/>
                <w:rtl/>
              </w:rPr>
            </w:pPr>
            <w:r w:rsidRPr="00E72674">
              <w:rPr>
                <w:rFonts w:cs="Simplified Arabic" w:hint="cs"/>
                <w:b/>
                <w:bCs/>
                <w:rtl/>
              </w:rPr>
              <w:t>قيمة "ت"</w:t>
            </w:r>
          </w:p>
        </w:tc>
        <w:tc>
          <w:tcPr>
            <w:tcW w:w="1224" w:type="dxa"/>
            <w:vMerge w:val="restart"/>
            <w:shd w:val="clear" w:color="auto" w:fill="E0E0E0"/>
            <w:vAlign w:val="center"/>
          </w:tcPr>
          <w:p w:rsidR="00DC7F85" w:rsidRPr="00E72674" w:rsidRDefault="00DC7F85" w:rsidP="00BC1BD9">
            <w:pPr>
              <w:jc w:val="center"/>
              <w:rPr>
                <w:rFonts w:cs="Simplified Arabic"/>
                <w:b/>
                <w:bCs/>
              </w:rPr>
            </w:pPr>
          </w:p>
          <w:p w:rsidR="00DC7F85" w:rsidRPr="00E72674" w:rsidRDefault="00DC7F85" w:rsidP="00BC1BD9">
            <w:pPr>
              <w:jc w:val="center"/>
              <w:rPr>
                <w:rFonts w:cs="Simplified Arabic"/>
                <w:b/>
                <w:bCs/>
                <w:rtl/>
              </w:rPr>
            </w:pPr>
            <w:r w:rsidRPr="00E72674">
              <w:rPr>
                <w:rFonts w:cs="Simplified Arabic" w:hint="cs"/>
                <w:b/>
                <w:bCs/>
                <w:rtl/>
              </w:rPr>
              <w:t>مستوى* الدلالة</w:t>
            </w:r>
          </w:p>
        </w:tc>
      </w:tr>
      <w:tr w:rsidR="00DC7F85" w:rsidRPr="00E72674" w:rsidTr="009525E8">
        <w:trPr>
          <w:jc w:val="center"/>
        </w:trPr>
        <w:tc>
          <w:tcPr>
            <w:tcW w:w="1796" w:type="dxa"/>
            <w:vMerge/>
            <w:shd w:val="clear" w:color="auto" w:fill="E0E0E0"/>
            <w:vAlign w:val="center"/>
          </w:tcPr>
          <w:p w:rsidR="00DC7F85" w:rsidRPr="00E72674" w:rsidRDefault="00DC7F85" w:rsidP="00BC1BD9">
            <w:pPr>
              <w:jc w:val="lowKashida"/>
              <w:rPr>
                <w:rFonts w:cs="Simplified Arabic"/>
                <w:b/>
                <w:bCs/>
                <w:rtl/>
              </w:rPr>
            </w:pPr>
          </w:p>
        </w:tc>
        <w:tc>
          <w:tcPr>
            <w:tcW w:w="1017" w:type="dxa"/>
            <w:shd w:val="clear" w:color="auto" w:fill="E0E0E0"/>
            <w:vAlign w:val="center"/>
          </w:tcPr>
          <w:p w:rsidR="00DC7F85" w:rsidRPr="00E72674" w:rsidRDefault="00DC7F85" w:rsidP="00BC1BD9">
            <w:pPr>
              <w:jc w:val="center"/>
              <w:rPr>
                <w:rFonts w:cs="Simplified Arabic"/>
                <w:b/>
                <w:bCs/>
                <w:rtl/>
              </w:rPr>
            </w:pPr>
            <w:r w:rsidRPr="00E72674">
              <w:rPr>
                <w:rFonts w:cs="Simplified Arabic" w:hint="cs"/>
                <w:b/>
                <w:bCs/>
                <w:rtl/>
              </w:rPr>
              <w:t>المتوسط الحسابي</w:t>
            </w:r>
          </w:p>
        </w:tc>
        <w:tc>
          <w:tcPr>
            <w:tcW w:w="1530" w:type="dxa"/>
            <w:shd w:val="clear" w:color="auto" w:fill="E0E0E0"/>
            <w:vAlign w:val="center"/>
          </w:tcPr>
          <w:p w:rsidR="00DC7F85" w:rsidRPr="00E72674" w:rsidRDefault="00DC7F85" w:rsidP="00BC1BD9">
            <w:pPr>
              <w:jc w:val="center"/>
              <w:rPr>
                <w:rFonts w:cs="Simplified Arabic"/>
                <w:b/>
                <w:bCs/>
                <w:rtl/>
              </w:rPr>
            </w:pPr>
            <w:r w:rsidRPr="00E72674">
              <w:rPr>
                <w:rFonts w:cs="Simplified Arabic" w:hint="cs"/>
                <w:b/>
                <w:bCs/>
                <w:rtl/>
              </w:rPr>
              <w:t>الانحراف المعياري</w:t>
            </w:r>
          </w:p>
        </w:tc>
        <w:tc>
          <w:tcPr>
            <w:tcW w:w="978" w:type="dxa"/>
            <w:shd w:val="clear" w:color="auto" w:fill="E0E0E0"/>
            <w:vAlign w:val="center"/>
          </w:tcPr>
          <w:p w:rsidR="00DC7F85" w:rsidRPr="00E72674" w:rsidRDefault="00DC7F85" w:rsidP="00BC1BD9">
            <w:pPr>
              <w:jc w:val="center"/>
              <w:rPr>
                <w:rFonts w:cs="Simplified Arabic"/>
                <w:b/>
                <w:bCs/>
                <w:rtl/>
              </w:rPr>
            </w:pPr>
            <w:r w:rsidRPr="00E72674">
              <w:rPr>
                <w:rFonts w:cs="Simplified Arabic" w:hint="cs"/>
                <w:b/>
                <w:bCs/>
                <w:rtl/>
              </w:rPr>
              <w:t>المتوسط الحسابي</w:t>
            </w:r>
          </w:p>
        </w:tc>
        <w:tc>
          <w:tcPr>
            <w:tcW w:w="1583" w:type="dxa"/>
            <w:shd w:val="clear" w:color="auto" w:fill="E0E0E0"/>
            <w:vAlign w:val="center"/>
          </w:tcPr>
          <w:p w:rsidR="00DC7F85" w:rsidRPr="00E72674" w:rsidRDefault="00DC7F85" w:rsidP="00BC1BD9">
            <w:pPr>
              <w:jc w:val="center"/>
              <w:rPr>
                <w:rFonts w:cs="Simplified Arabic"/>
                <w:b/>
                <w:bCs/>
                <w:rtl/>
              </w:rPr>
            </w:pPr>
            <w:r w:rsidRPr="00E72674">
              <w:rPr>
                <w:rFonts w:cs="Simplified Arabic" w:hint="cs"/>
                <w:b/>
                <w:bCs/>
                <w:rtl/>
              </w:rPr>
              <w:t>الانحراف المعياري</w:t>
            </w:r>
          </w:p>
        </w:tc>
        <w:tc>
          <w:tcPr>
            <w:tcW w:w="1060" w:type="dxa"/>
            <w:vMerge/>
            <w:shd w:val="clear" w:color="auto" w:fill="E0E0E0"/>
            <w:vAlign w:val="center"/>
          </w:tcPr>
          <w:p w:rsidR="00DC7F85" w:rsidRPr="00E72674" w:rsidRDefault="00DC7F85" w:rsidP="00BC1BD9">
            <w:pPr>
              <w:jc w:val="lowKashida"/>
              <w:rPr>
                <w:rFonts w:cs="Simplified Arabic"/>
                <w:b/>
                <w:bCs/>
                <w:rtl/>
              </w:rPr>
            </w:pPr>
          </w:p>
        </w:tc>
        <w:tc>
          <w:tcPr>
            <w:tcW w:w="1224" w:type="dxa"/>
            <w:vMerge/>
            <w:shd w:val="clear" w:color="auto" w:fill="E0E0E0"/>
            <w:vAlign w:val="center"/>
          </w:tcPr>
          <w:p w:rsidR="00DC7F85" w:rsidRPr="00E72674" w:rsidRDefault="00DC7F85" w:rsidP="00BC1BD9">
            <w:pPr>
              <w:jc w:val="lowKashida"/>
              <w:rPr>
                <w:rFonts w:cs="Simplified Arabic"/>
                <w:b/>
                <w:bCs/>
                <w:rtl/>
              </w:rPr>
            </w:pPr>
          </w:p>
        </w:tc>
      </w:tr>
      <w:tr w:rsidR="00DC7F85" w:rsidRPr="00E72674" w:rsidTr="009525E8">
        <w:trPr>
          <w:jc w:val="center"/>
        </w:trPr>
        <w:tc>
          <w:tcPr>
            <w:tcW w:w="1796" w:type="dxa"/>
            <w:vAlign w:val="center"/>
          </w:tcPr>
          <w:p w:rsidR="00DC7F85" w:rsidRPr="00E72674" w:rsidRDefault="00DC7F85" w:rsidP="00BC1BD9">
            <w:pPr>
              <w:jc w:val="lowKashida"/>
              <w:rPr>
                <w:rFonts w:cs="Simplified Arabic"/>
                <w:rtl/>
              </w:rPr>
            </w:pPr>
            <w:r w:rsidRPr="00E72674">
              <w:rPr>
                <w:rFonts w:cs="Simplified Arabic" w:hint="cs"/>
                <w:rtl/>
              </w:rPr>
              <w:t>الدرجة الكلية</w:t>
            </w:r>
          </w:p>
        </w:tc>
        <w:tc>
          <w:tcPr>
            <w:tcW w:w="1017" w:type="dxa"/>
            <w:vAlign w:val="center"/>
          </w:tcPr>
          <w:p w:rsidR="00DC7F85" w:rsidRPr="00E72674" w:rsidRDefault="00DC7F85" w:rsidP="00BC1BD9">
            <w:pPr>
              <w:bidi w:val="0"/>
              <w:jc w:val="center"/>
              <w:rPr>
                <w:rFonts w:cs="Simplified Arabic"/>
              </w:rPr>
            </w:pPr>
            <w:r w:rsidRPr="00E72674">
              <w:rPr>
                <w:rFonts w:cs="Simplified Arabic" w:hint="cs"/>
                <w:rtl/>
              </w:rPr>
              <w:t>2.96</w:t>
            </w:r>
          </w:p>
        </w:tc>
        <w:tc>
          <w:tcPr>
            <w:tcW w:w="1530" w:type="dxa"/>
            <w:vAlign w:val="center"/>
          </w:tcPr>
          <w:p w:rsidR="00DC7F85" w:rsidRPr="00E72674" w:rsidRDefault="00DC7F85" w:rsidP="00BC1BD9">
            <w:pPr>
              <w:bidi w:val="0"/>
              <w:jc w:val="center"/>
              <w:rPr>
                <w:rFonts w:cs="Simplified Arabic"/>
              </w:rPr>
            </w:pPr>
            <w:r w:rsidRPr="00E72674">
              <w:rPr>
                <w:rFonts w:cs="Simplified Arabic"/>
              </w:rPr>
              <w:t>0.</w:t>
            </w:r>
            <w:r w:rsidRPr="00E72674">
              <w:rPr>
                <w:rFonts w:cs="Simplified Arabic" w:hint="cs"/>
                <w:rtl/>
              </w:rPr>
              <w:t>68</w:t>
            </w:r>
          </w:p>
        </w:tc>
        <w:tc>
          <w:tcPr>
            <w:tcW w:w="978" w:type="dxa"/>
            <w:vAlign w:val="center"/>
          </w:tcPr>
          <w:p w:rsidR="00DC7F85" w:rsidRPr="00E72674" w:rsidRDefault="00DC7F85" w:rsidP="00BC1BD9">
            <w:pPr>
              <w:bidi w:val="0"/>
              <w:jc w:val="center"/>
              <w:rPr>
                <w:rFonts w:cs="Simplified Arabic"/>
              </w:rPr>
            </w:pPr>
            <w:r w:rsidRPr="00E72674">
              <w:rPr>
                <w:rFonts w:cs="Simplified Arabic" w:hint="cs"/>
                <w:rtl/>
              </w:rPr>
              <w:t>3.10</w:t>
            </w:r>
          </w:p>
        </w:tc>
        <w:tc>
          <w:tcPr>
            <w:tcW w:w="1583" w:type="dxa"/>
            <w:vAlign w:val="center"/>
          </w:tcPr>
          <w:p w:rsidR="00DC7F85" w:rsidRPr="00E72674" w:rsidRDefault="00DC7F85" w:rsidP="00BC1BD9">
            <w:pPr>
              <w:bidi w:val="0"/>
              <w:jc w:val="center"/>
              <w:rPr>
                <w:rFonts w:cs="Simplified Arabic"/>
              </w:rPr>
            </w:pPr>
            <w:r w:rsidRPr="00E72674">
              <w:rPr>
                <w:rFonts w:cs="Simplified Arabic" w:hint="cs"/>
                <w:rtl/>
              </w:rPr>
              <w:t>1.12</w:t>
            </w:r>
          </w:p>
        </w:tc>
        <w:tc>
          <w:tcPr>
            <w:tcW w:w="1060" w:type="dxa"/>
            <w:vAlign w:val="center"/>
          </w:tcPr>
          <w:p w:rsidR="00DC7F85" w:rsidRPr="00E72674" w:rsidRDefault="00DC7F85" w:rsidP="00BC1BD9">
            <w:pPr>
              <w:bidi w:val="0"/>
              <w:jc w:val="center"/>
              <w:rPr>
                <w:rFonts w:cs="Simplified Arabic"/>
              </w:rPr>
            </w:pPr>
            <w:r w:rsidRPr="00E72674">
              <w:rPr>
                <w:rFonts w:cs="Simplified Arabic" w:hint="cs"/>
                <w:rtl/>
                <w:lang w:bidi="ar-JO"/>
              </w:rPr>
              <w:t>0.330</w:t>
            </w:r>
          </w:p>
        </w:tc>
        <w:tc>
          <w:tcPr>
            <w:tcW w:w="1224" w:type="dxa"/>
            <w:vAlign w:val="center"/>
          </w:tcPr>
          <w:p w:rsidR="00DC7F85" w:rsidRPr="00E72674" w:rsidRDefault="00DC7F85" w:rsidP="00BC1BD9">
            <w:pPr>
              <w:bidi w:val="0"/>
              <w:jc w:val="center"/>
              <w:rPr>
                <w:rFonts w:cs="Simplified Arabic"/>
              </w:rPr>
            </w:pPr>
            <w:r w:rsidRPr="00E72674">
              <w:rPr>
                <w:rFonts w:cs="Simplified Arabic" w:hint="cs"/>
                <w:rtl/>
              </w:rPr>
              <w:t>0.764</w:t>
            </w:r>
          </w:p>
        </w:tc>
      </w:tr>
    </w:tbl>
    <w:p w:rsidR="00DC7F85" w:rsidRPr="00E72674" w:rsidRDefault="00DC7F85" w:rsidP="00BC1BD9">
      <w:pPr>
        <w:jc w:val="lowKashida"/>
        <w:rPr>
          <w:rFonts w:cs="Simplified Arabic"/>
          <w:rtl/>
        </w:rPr>
      </w:pPr>
      <w:r w:rsidRPr="00E72674">
        <w:rPr>
          <w:rFonts w:cs="Simplified Arabic" w:hint="cs"/>
          <w:rtl/>
        </w:rPr>
        <w:t>* دالة إحصائياً عند مستوى الدلالة (</w:t>
      </w:r>
      <w:r w:rsidRPr="00E72674">
        <w:rPr>
          <w:rFonts w:cs="Simplified Arabic"/>
          <w:lang w:val="el-GR"/>
        </w:rPr>
        <w:sym w:font="Symbol" w:char="F061"/>
      </w:r>
      <w:r w:rsidRPr="00E72674">
        <w:rPr>
          <w:rFonts w:cs="Simplified Arabic" w:hint="cs"/>
          <w:rtl/>
          <w:lang w:val="el-GR"/>
        </w:rPr>
        <w:t>= 0.05</w:t>
      </w:r>
      <w:r w:rsidRPr="00E72674">
        <w:rPr>
          <w:rFonts w:cs="Simplified Arabic" w:hint="cs"/>
          <w:rtl/>
        </w:rPr>
        <w:t xml:space="preserve">). </w:t>
      </w:r>
    </w:p>
    <w:p w:rsidR="00470EA3" w:rsidRDefault="00DC7F85" w:rsidP="00BC1BD9">
      <w:pPr>
        <w:ind w:firstLine="720"/>
        <w:jc w:val="both"/>
        <w:rPr>
          <w:rFonts w:cs="Simplified Arabic"/>
          <w:sz w:val="28"/>
          <w:szCs w:val="28"/>
          <w:rtl/>
          <w:lang w:eastAsia="zh-CN"/>
        </w:rPr>
      </w:pPr>
      <w:r w:rsidRPr="002F44FF">
        <w:rPr>
          <w:rFonts w:cs="Simplified Arabic" w:hint="cs"/>
          <w:sz w:val="28"/>
          <w:szCs w:val="28"/>
          <w:rtl/>
        </w:rPr>
        <w:t xml:space="preserve">يتضح من نتائج الجدول السابق </w:t>
      </w:r>
      <w:r>
        <w:rPr>
          <w:rFonts w:cs="Simplified Arabic" w:hint="cs"/>
          <w:sz w:val="28"/>
          <w:szCs w:val="28"/>
          <w:rtl/>
        </w:rPr>
        <w:t xml:space="preserve">عدم وجود </w:t>
      </w:r>
      <w:r w:rsidRPr="002F44FF">
        <w:rPr>
          <w:rFonts w:cs="Simplified Arabic" w:hint="cs"/>
          <w:sz w:val="28"/>
          <w:szCs w:val="28"/>
          <w:rtl/>
        </w:rPr>
        <w:t>فروق ذات دلالة إحصائية عند مستوى الدلالة (</w:t>
      </w:r>
      <w:r w:rsidRPr="002F44FF">
        <w:rPr>
          <w:rFonts w:cs="Simplified Arabic"/>
          <w:sz w:val="28"/>
          <w:szCs w:val="28"/>
          <w:lang w:val="el-GR"/>
        </w:rPr>
        <w:sym w:font="Symbol" w:char="F061"/>
      </w:r>
      <w:r w:rsidRPr="002F44FF">
        <w:rPr>
          <w:rFonts w:cs="Simplified Arabic" w:hint="cs"/>
          <w:sz w:val="28"/>
          <w:szCs w:val="28"/>
          <w:rtl/>
          <w:lang w:val="el-GR"/>
        </w:rPr>
        <w:t>= 0.05</w:t>
      </w:r>
      <w:r w:rsidRPr="002F44FF">
        <w:rPr>
          <w:rFonts w:cs="Simplified Arabic" w:hint="cs"/>
          <w:sz w:val="28"/>
          <w:szCs w:val="28"/>
          <w:rtl/>
        </w:rPr>
        <w:t>)  في متوس</w:t>
      </w:r>
      <w:r w:rsidRPr="00DC7F85">
        <w:rPr>
          <w:rFonts w:cs="Simplified Arabic" w:hint="cs"/>
          <w:sz w:val="28"/>
          <w:szCs w:val="28"/>
          <w:rtl/>
        </w:rPr>
        <w:t xml:space="preserve">طات </w:t>
      </w:r>
      <w:r w:rsidRPr="00DC7F85">
        <w:rPr>
          <w:rFonts w:cs="Simplified Arabic" w:hint="cs"/>
          <w:sz w:val="28"/>
          <w:szCs w:val="28"/>
          <w:rtl/>
          <w:lang w:eastAsia="zh-CN"/>
        </w:rPr>
        <w:t xml:space="preserve">درجة تقدير </w:t>
      </w:r>
      <w:r w:rsidRPr="00DC7F85">
        <w:rPr>
          <w:rFonts w:cs="Simplified Arabic" w:hint="cs"/>
          <w:sz w:val="28"/>
          <w:szCs w:val="28"/>
          <w:rtl/>
        </w:rPr>
        <w:t>مدى صعوبة تطبيق متطلبات مساق التدريب الميداني (1) في المدارس الحكومية في منطقة مديرية نابلس التعليمية من وجهة نظر طلبة المساق</w:t>
      </w:r>
      <w:r w:rsidRPr="00DC7F85">
        <w:rPr>
          <w:rFonts w:cs="Simplified Arabic" w:hint="cs"/>
          <w:sz w:val="28"/>
          <w:szCs w:val="28"/>
          <w:rtl/>
          <w:lang w:eastAsia="zh-CN"/>
        </w:rPr>
        <w:t xml:space="preserve"> تعزى لمتغير </w:t>
      </w:r>
      <w:r w:rsidR="00470EA3">
        <w:rPr>
          <w:rFonts w:cs="Simplified Arabic" w:hint="cs"/>
          <w:sz w:val="28"/>
          <w:szCs w:val="28"/>
          <w:rtl/>
          <w:lang w:eastAsia="zh-CN"/>
        </w:rPr>
        <w:t>الحالة الإجتماعية</w:t>
      </w:r>
      <w:r w:rsidRPr="00DC7F85">
        <w:rPr>
          <w:rFonts w:cs="Simplified Arabic" w:hint="cs"/>
          <w:sz w:val="28"/>
          <w:szCs w:val="28"/>
          <w:rtl/>
          <w:lang w:eastAsia="zh-CN"/>
        </w:rPr>
        <w:t>.</w:t>
      </w:r>
    </w:p>
    <w:p w:rsidR="00237C99" w:rsidRDefault="00844F1F" w:rsidP="00E72674">
      <w:pPr>
        <w:spacing w:line="360" w:lineRule="auto"/>
        <w:jc w:val="both"/>
        <w:rPr>
          <w:rFonts w:cs="Simplified Arabic"/>
          <w:sz w:val="28"/>
          <w:szCs w:val="28"/>
          <w:rtl/>
          <w:lang w:eastAsia="zh-CN"/>
        </w:rPr>
      </w:pPr>
      <w:r>
        <w:rPr>
          <w:rFonts w:cs="Simplified Arabic" w:hint="cs"/>
          <w:sz w:val="28"/>
          <w:szCs w:val="28"/>
          <w:rtl/>
          <w:lang w:eastAsia="zh-CN"/>
        </w:rPr>
        <w:lastRenderedPageBreak/>
        <w:t xml:space="preserve">يعزى الباحث الى عدم وجود فرق بالنسبة للحالة الاجتماعية بالنسبة للطالب المعلم، </w:t>
      </w:r>
      <w:r w:rsidR="00237C99">
        <w:rPr>
          <w:rFonts w:cs="Simplified Arabic" w:hint="cs"/>
          <w:sz w:val="28"/>
          <w:szCs w:val="28"/>
          <w:rtl/>
          <w:lang w:eastAsia="zh-CN"/>
        </w:rPr>
        <w:t>تبين أن الطالب المعلم يشكون من قلة الوقت الذي يقضيه المشرف الاكاديمي مع الطلبة المعلمين في أثناء وبعد أنتهاء الحصة الصفية، مما يفقدهم الكثير من الخبرات فيما يتعلق بالتخطيط والتنفيذ والتقويم للخطة الدراسية، والتالي لتعرف نقاط الضعف والقوة في أداء الطالب المعلم في غرفة الصف واتفقت معظم نتائج هذا السؤال مع عدد من الدراسات ومنها (هلال، 2006)، (العبادي،2007) .</w:t>
      </w:r>
    </w:p>
    <w:p w:rsidR="00237C99" w:rsidRDefault="00844F1F" w:rsidP="00E72674">
      <w:pPr>
        <w:spacing w:line="360" w:lineRule="auto"/>
        <w:jc w:val="both"/>
        <w:rPr>
          <w:rFonts w:cs="Simplified Arabic"/>
          <w:sz w:val="28"/>
          <w:szCs w:val="28"/>
          <w:rtl/>
          <w:lang w:eastAsia="zh-CN"/>
        </w:rPr>
      </w:pPr>
      <w:r>
        <w:rPr>
          <w:rFonts w:cs="Simplified Arabic" w:hint="cs"/>
          <w:sz w:val="28"/>
          <w:szCs w:val="28"/>
          <w:rtl/>
          <w:lang w:eastAsia="zh-CN"/>
        </w:rPr>
        <w:t>و</w:t>
      </w:r>
      <w:r w:rsidR="00237C99">
        <w:rPr>
          <w:rFonts w:cs="Simplified Arabic" w:hint="cs"/>
          <w:sz w:val="28"/>
          <w:szCs w:val="28"/>
          <w:rtl/>
          <w:lang w:eastAsia="zh-CN"/>
        </w:rPr>
        <w:t xml:space="preserve">كذلك </w:t>
      </w:r>
      <w:r>
        <w:rPr>
          <w:rFonts w:cs="Simplified Arabic" w:hint="cs"/>
          <w:sz w:val="28"/>
          <w:szCs w:val="28"/>
          <w:rtl/>
          <w:lang w:eastAsia="zh-CN"/>
        </w:rPr>
        <w:t xml:space="preserve">تبين ان الطلبة يعانون في زيادة العبء الدراسي، فمعظم الملتحقين ببرنامج </w:t>
      </w:r>
      <w:r w:rsidR="00237C99">
        <w:rPr>
          <w:rFonts w:cs="Simplified Arabic" w:hint="cs"/>
          <w:sz w:val="28"/>
          <w:szCs w:val="28"/>
          <w:rtl/>
          <w:lang w:eastAsia="zh-CN"/>
        </w:rPr>
        <w:t xml:space="preserve">التدريب الميداني يكون عبئه الدراسي أكثر من 18 ساعة دراسيه، وهذا يشكل جهداً كبيراً على الطالب المعلم، مما يفقده الفعالية في تعب متطلبات تنفيذ برنامج التدريب. </w:t>
      </w:r>
    </w:p>
    <w:p w:rsidR="00470EA3" w:rsidRPr="002F44FF" w:rsidRDefault="00470EA3" w:rsidP="00844F1F">
      <w:pPr>
        <w:jc w:val="lowKashida"/>
        <w:rPr>
          <w:rFonts w:cs="Simplified Arabic"/>
          <w:b/>
          <w:bCs/>
          <w:sz w:val="30"/>
          <w:szCs w:val="30"/>
          <w:rtl/>
        </w:rPr>
      </w:pPr>
      <w:r>
        <w:rPr>
          <w:rFonts w:cs="Simplified Arabic" w:hint="cs"/>
          <w:b/>
          <w:bCs/>
          <w:sz w:val="30"/>
          <w:szCs w:val="30"/>
          <w:rtl/>
        </w:rPr>
        <w:t>4</w:t>
      </w:r>
      <w:r w:rsidRPr="002F44FF">
        <w:rPr>
          <w:rFonts w:cs="Simplified Arabic" w:hint="cs"/>
          <w:b/>
          <w:bCs/>
          <w:sz w:val="30"/>
          <w:szCs w:val="30"/>
          <w:rtl/>
        </w:rPr>
        <w:t>- النتائج المتعلقة بالفرضية الثالثة والتي نصها:</w:t>
      </w:r>
    </w:p>
    <w:p w:rsidR="00BC1BD9" w:rsidRPr="009B49E2" w:rsidRDefault="00470EA3" w:rsidP="009B49E2">
      <w:pPr>
        <w:ind w:left="360"/>
        <w:jc w:val="lowKashida"/>
        <w:rPr>
          <w:rFonts w:cs="Simplified Arabic"/>
          <w:b/>
          <w:bCs/>
          <w:sz w:val="28"/>
          <w:szCs w:val="28"/>
          <w:rtl/>
        </w:rPr>
      </w:pPr>
      <w:r>
        <w:rPr>
          <w:rFonts w:cs="Simplified Arabic" w:hint="cs"/>
          <w:b/>
          <w:bCs/>
          <w:sz w:val="28"/>
          <w:szCs w:val="28"/>
          <w:rtl/>
        </w:rPr>
        <w:t>"</w:t>
      </w:r>
      <w:r w:rsidRPr="002F44FF">
        <w:rPr>
          <w:rFonts w:cs="Simplified Arabic" w:hint="cs"/>
          <w:b/>
          <w:bCs/>
          <w:sz w:val="28"/>
          <w:szCs w:val="28"/>
          <w:rtl/>
        </w:rPr>
        <w:t>لا توجد فروق ذات دلالة إحصائية عند مستوى الدلالة (</w:t>
      </w:r>
      <w:r w:rsidRPr="002F44FF">
        <w:rPr>
          <w:rFonts w:cs="Simplified Arabic"/>
          <w:b/>
          <w:bCs/>
          <w:sz w:val="28"/>
          <w:szCs w:val="28"/>
        </w:rPr>
        <w:sym w:font="Symbol" w:char="F061"/>
      </w:r>
      <w:r w:rsidRPr="002F44FF">
        <w:rPr>
          <w:rFonts w:cs="Simplified Arabic" w:hint="cs"/>
          <w:b/>
          <w:bCs/>
          <w:sz w:val="28"/>
          <w:szCs w:val="28"/>
          <w:rtl/>
        </w:rPr>
        <w:t xml:space="preserve">= 0.05) في متوسطات </w:t>
      </w:r>
      <w:r w:rsidRPr="002F44FF">
        <w:rPr>
          <w:rFonts w:cs="Simplified Arabic" w:hint="cs"/>
          <w:b/>
          <w:bCs/>
          <w:sz w:val="28"/>
          <w:szCs w:val="28"/>
          <w:rtl/>
          <w:lang w:eastAsia="zh-CN"/>
        </w:rPr>
        <w:t xml:space="preserve">درجة </w:t>
      </w:r>
      <w:r>
        <w:rPr>
          <w:rFonts w:cs="Simplified Arabic" w:hint="cs"/>
          <w:b/>
          <w:bCs/>
          <w:sz w:val="28"/>
          <w:szCs w:val="28"/>
          <w:rtl/>
          <w:lang w:eastAsia="zh-CN"/>
        </w:rPr>
        <w:t xml:space="preserve">تقدير </w:t>
      </w:r>
      <w:r w:rsidRPr="00A15B52">
        <w:rPr>
          <w:rFonts w:cs="Simplified Arabic" w:hint="cs"/>
          <w:b/>
          <w:bCs/>
          <w:sz w:val="28"/>
          <w:szCs w:val="28"/>
          <w:rtl/>
        </w:rPr>
        <w:t>مدى صعوبة تطبيق متطلبات مساق التدريب الميداني (1) في المدارس الحكومية في منطقة مديرية نابلس التعليمية من وجهة نظر طلبة المساق</w:t>
      </w:r>
      <w:r>
        <w:rPr>
          <w:rFonts w:cs="Simplified Arabic" w:hint="cs"/>
          <w:b/>
          <w:bCs/>
          <w:sz w:val="28"/>
          <w:szCs w:val="28"/>
          <w:rtl/>
          <w:lang w:eastAsia="zh-CN"/>
        </w:rPr>
        <w:t xml:space="preserve"> تعزى لمتغير الحالة مكان السكن</w:t>
      </w:r>
      <w:r w:rsidR="009B49E2">
        <w:rPr>
          <w:rFonts w:cs="Simplified Arabic" w:hint="cs"/>
          <w:b/>
          <w:bCs/>
          <w:sz w:val="28"/>
          <w:szCs w:val="28"/>
          <w:rtl/>
        </w:rPr>
        <w:t>".</w:t>
      </w:r>
    </w:p>
    <w:p w:rsidR="00BC1BD9" w:rsidRDefault="00470EA3" w:rsidP="005611F1">
      <w:pPr>
        <w:ind w:left="360"/>
        <w:jc w:val="lowKashida"/>
        <w:rPr>
          <w:rFonts w:cs="Simplified Arabic"/>
          <w:b/>
          <w:bCs/>
          <w:sz w:val="28"/>
          <w:szCs w:val="28"/>
          <w:rtl/>
        </w:rPr>
      </w:pPr>
      <w:r w:rsidRPr="002F44FF">
        <w:rPr>
          <w:rFonts w:cs="Simplified Arabic" w:hint="cs"/>
          <w:sz w:val="28"/>
          <w:szCs w:val="28"/>
          <w:rtl/>
        </w:rPr>
        <w:t xml:space="preserve">ولفحص  الفرضية استخدم الباحث </w:t>
      </w:r>
      <w:r w:rsidRPr="002F44FF">
        <w:rPr>
          <w:rFonts w:cs="Simplified Arabic" w:hint="cs"/>
          <w:sz w:val="28"/>
          <w:szCs w:val="28"/>
          <w:rtl/>
          <w:lang w:val="el-GR"/>
        </w:rPr>
        <w:t>اختبار  تحليل التباين الأح</w:t>
      </w:r>
      <w:r w:rsidRPr="002F44FF">
        <w:rPr>
          <w:rFonts w:cs="Simplified Arabic" w:hint="cs"/>
          <w:sz w:val="28"/>
          <w:szCs w:val="28"/>
          <w:rtl/>
        </w:rPr>
        <w:t>ادي</w:t>
      </w:r>
      <w:r w:rsidRPr="002F44FF">
        <w:rPr>
          <w:rFonts w:cs="Simplified Arabic" w:hint="cs"/>
          <w:sz w:val="28"/>
          <w:szCs w:val="28"/>
          <w:rtl/>
          <w:lang w:val="el-GR"/>
        </w:rPr>
        <w:t xml:space="preserve"> (</w:t>
      </w:r>
      <w:r w:rsidRPr="002F44FF">
        <w:rPr>
          <w:rFonts w:cs="Simplified Arabic"/>
          <w:sz w:val="28"/>
          <w:szCs w:val="28"/>
        </w:rPr>
        <w:t>One-Way</w:t>
      </w:r>
      <w:r>
        <w:rPr>
          <w:rFonts w:cs="Simplified Arabic" w:hint="cs"/>
          <w:sz w:val="28"/>
          <w:szCs w:val="28"/>
          <w:rtl/>
        </w:rPr>
        <w:t xml:space="preserve"> </w:t>
      </w:r>
      <w:r w:rsidRPr="002F44FF">
        <w:rPr>
          <w:rFonts w:cs="Simplified Arabic"/>
          <w:sz w:val="28"/>
          <w:szCs w:val="28"/>
        </w:rPr>
        <w:t xml:space="preserve">ANOVA </w:t>
      </w:r>
      <w:r w:rsidRPr="002F44FF">
        <w:rPr>
          <w:rFonts w:cs="Simplified Arabic" w:hint="cs"/>
          <w:sz w:val="28"/>
          <w:szCs w:val="28"/>
          <w:rtl/>
        </w:rPr>
        <w:t>) ونتائج الجدول</w:t>
      </w:r>
      <w:r w:rsidRPr="002F44FF">
        <w:rPr>
          <w:rFonts w:cs="Simplified Arabic" w:hint="cs"/>
          <w:sz w:val="28"/>
          <w:szCs w:val="28"/>
          <w:rtl/>
          <w:lang w:bidi="ar-JO"/>
        </w:rPr>
        <w:t>ين</w:t>
      </w:r>
      <w:r w:rsidRPr="002F44FF">
        <w:rPr>
          <w:rFonts w:cs="Simplified Arabic" w:hint="cs"/>
          <w:sz w:val="28"/>
          <w:szCs w:val="28"/>
          <w:rtl/>
        </w:rPr>
        <w:t xml:space="preserve"> التالي</w:t>
      </w:r>
      <w:r w:rsidRPr="002F44FF">
        <w:rPr>
          <w:rFonts w:cs="Simplified Arabic" w:hint="cs"/>
          <w:sz w:val="28"/>
          <w:szCs w:val="28"/>
          <w:rtl/>
          <w:lang w:bidi="ar-JO"/>
        </w:rPr>
        <w:t>ين</w:t>
      </w:r>
      <w:r w:rsidRPr="002F44FF">
        <w:rPr>
          <w:rFonts w:cs="Simplified Arabic" w:hint="cs"/>
          <w:sz w:val="28"/>
          <w:szCs w:val="28"/>
          <w:rtl/>
        </w:rPr>
        <w:t xml:space="preserve"> يبين ذلك</w:t>
      </w:r>
      <w:r w:rsidRPr="002F44FF">
        <w:rPr>
          <w:rFonts w:cs="Simplified Arabic" w:hint="cs"/>
          <w:b/>
          <w:bCs/>
          <w:sz w:val="32"/>
          <w:szCs w:val="32"/>
          <w:rtl/>
        </w:rPr>
        <w:t>.</w:t>
      </w:r>
    </w:p>
    <w:p w:rsidR="006428F4" w:rsidRPr="00E72674" w:rsidRDefault="005611F1" w:rsidP="005611F1">
      <w:pPr>
        <w:jc w:val="center"/>
        <w:rPr>
          <w:rFonts w:cs="Simplified Arabic"/>
          <w:b/>
          <w:bCs/>
          <w:rtl/>
        </w:rPr>
      </w:pPr>
      <w:r w:rsidRPr="00E72674">
        <w:rPr>
          <w:rFonts w:cs="Simplified Arabic" w:hint="cs"/>
          <w:b/>
          <w:bCs/>
          <w:rtl/>
        </w:rPr>
        <w:t>جدول رقم (</w:t>
      </w:r>
      <w:r w:rsidR="00470EA3" w:rsidRPr="00E72674">
        <w:rPr>
          <w:rFonts w:cs="Simplified Arabic" w:hint="cs"/>
          <w:b/>
          <w:bCs/>
          <w:rtl/>
          <w:lang w:bidi="ar-JO"/>
        </w:rPr>
        <w:t>6</w:t>
      </w:r>
      <w:r w:rsidR="006428F4" w:rsidRPr="00E72674">
        <w:rPr>
          <w:rFonts w:cs="Simplified Arabic" w:hint="cs"/>
          <w:b/>
          <w:bCs/>
          <w:rtl/>
        </w:rPr>
        <w:t>)</w:t>
      </w:r>
    </w:p>
    <w:p w:rsidR="006428F4" w:rsidRPr="00E72674" w:rsidRDefault="006428F4" w:rsidP="00BC1BD9">
      <w:pPr>
        <w:jc w:val="center"/>
        <w:rPr>
          <w:rFonts w:cs="Simplified Arabic"/>
          <w:b/>
          <w:bCs/>
          <w:rtl/>
          <w:lang w:bidi="ar-JO"/>
        </w:rPr>
      </w:pPr>
      <w:r w:rsidRPr="00E72674">
        <w:rPr>
          <w:rFonts w:cs="Simplified Arabic" w:hint="cs"/>
          <w:b/>
          <w:bCs/>
          <w:rtl/>
          <w:lang w:bidi="ar-JO"/>
        </w:rPr>
        <w:t xml:space="preserve">المتوسطات الحسابية والإنحرافات المعيارية </w:t>
      </w:r>
      <w:r w:rsidR="0065026B" w:rsidRPr="00E72674">
        <w:rPr>
          <w:rFonts w:cs="Simplified Arabic" w:hint="cs"/>
          <w:b/>
          <w:bCs/>
          <w:rtl/>
          <w:lang w:bidi="ar-JO"/>
        </w:rPr>
        <w:t>ل</w:t>
      </w:r>
      <w:r w:rsidRPr="00E72674">
        <w:rPr>
          <w:rFonts w:cs="Simplified Arabic" w:hint="cs"/>
          <w:b/>
          <w:bCs/>
          <w:rtl/>
          <w:lang w:bidi="ar-JO"/>
        </w:rPr>
        <w:t xml:space="preserve">لمقياس </w:t>
      </w:r>
      <w:r w:rsidRPr="00E72674">
        <w:rPr>
          <w:rFonts w:cs="Simplified Arabic" w:hint="cs"/>
          <w:b/>
          <w:bCs/>
          <w:rtl/>
        </w:rPr>
        <w:t xml:space="preserve">تبعاً </w:t>
      </w:r>
      <w:r w:rsidR="00E63D10" w:rsidRPr="00E72674">
        <w:rPr>
          <w:rFonts w:cs="Simplified Arabic" w:hint="cs"/>
          <w:b/>
          <w:bCs/>
          <w:rtl/>
          <w:lang w:bidi="ar-JO"/>
        </w:rPr>
        <w:t>لسنوات الخبرة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6"/>
        <w:gridCol w:w="3851"/>
        <w:gridCol w:w="2095"/>
      </w:tblGrid>
      <w:tr w:rsidR="0065026B" w:rsidRPr="00E72674" w:rsidTr="00D50370">
        <w:tc>
          <w:tcPr>
            <w:tcW w:w="2576" w:type="dxa"/>
            <w:shd w:val="clear" w:color="auto" w:fill="CCCCCC"/>
            <w:vAlign w:val="center"/>
          </w:tcPr>
          <w:p w:rsidR="0065026B" w:rsidRPr="00E72674" w:rsidRDefault="00470EA3" w:rsidP="00BC1BD9">
            <w:pPr>
              <w:jc w:val="center"/>
              <w:rPr>
                <w:rFonts w:cs="Simplified Arabic"/>
                <w:b/>
                <w:bCs/>
                <w:rtl/>
                <w:lang w:bidi="ar-JO"/>
              </w:rPr>
            </w:pPr>
            <w:r w:rsidRPr="00E72674">
              <w:rPr>
                <w:rFonts w:cs="Simplified Arabic" w:hint="cs"/>
                <w:b/>
                <w:bCs/>
                <w:rtl/>
                <w:lang w:bidi="ar-JO"/>
              </w:rPr>
              <w:t>مكان السكن</w:t>
            </w:r>
          </w:p>
        </w:tc>
        <w:tc>
          <w:tcPr>
            <w:tcW w:w="3851" w:type="dxa"/>
            <w:shd w:val="clear" w:color="auto" w:fill="CCCCCC"/>
            <w:vAlign w:val="center"/>
          </w:tcPr>
          <w:p w:rsidR="0065026B" w:rsidRPr="00E72674" w:rsidRDefault="0065026B" w:rsidP="00BC1BD9">
            <w:pPr>
              <w:jc w:val="center"/>
              <w:rPr>
                <w:rFonts w:cs="Simplified Arabic"/>
                <w:b/>
                <w:bCs/>
                <w:rtl/>
                <w:lang w:bidi="ar-JO"/>
              </w:rPr>
            </w:pPr>
            <w:r w:rsidRPr="00E72674">
              <w:rPr>
                <w:rFonts w:cs="Simplified Arabic" w:hint="cs"/>
                <w:b/>
                <w:bCs/>
                <w:rtl/>
                <w:lang w:bidi="ar-JO"/>
              </w:rPr>
              <w:t>المتوسط الحسابي</w:t>
            </w:r>
          </w:p>
        </w:tc>
        <w:tc>
          <w:tcPr>
            <w:tcW w:w="2095" w:type="dxa"/>
            <w:shd w:val="clear" w:color="auto" w:fill="CCCCCC"/>
            <w:vAlign w:val="center"/>
          </w:tcPr>
          <w:p w:rsidR="0065026B" w:rsidRPr="00E72674" w:rsidRDefault="0065026B" w:rsidP="00BC1BD9">
            <w:pPr>
              <w:jc w:val="center"/>
              <w:rPr>
                <w:rFonts w:cs="Simplified Arabic"/>
                <w:b/>
                <w:bCs/>
                <w:rtl/>
                <w:lang w:bidi="ar-JO"/>
              </w:rPr>
            </w:pPr>
            <w:r w:rsidRPr="00E72674">
              <w:rPr>
                <w:rFonts w:cs="Simplified Arabic" w:hint="cs"/>
                <w:b/>
                <w:bCs/>
                <w:rtl/>
                <w:lang w:bidi="ar-JO"/>
              </w:rPr>
              <w:t>الإنحراف المعياري</w:t>
            </w:r>
          </w:p>
        </w:tc>
      </w:tr>
      <w:tr w:rsidR="00BC1BD9" w:rsidRPr="00E72674" w:rsidTr="00BC1BD9">
        <w:trPr>
          <w:trHeight w:val="417"/>
        </w:trPr>
        <w:tc>
          <w:tcPr>
            <w:tcW w:w="2576" w:type="dxa"/>
            <w:vAlign w:val="center"/>
          </w:tcPr>
          <w:p w:rsidR="00BC1BD9" w:rsidRPr="00E72674" w:rsidRDefault="00BC1BD9" w:rsidP="00BC1BD9">
            <w:pPr>
              <w:jc w:val="center"/>
              <w:rPr>
                <w:rFonts w:cs="Simplified Arabic"/>
                <w:b/>
                <w:bCs/>
              </w:rPr>
            </w:pPr>
            <w:r w:rsidRPr="00E72674">
              <w:rPr>
                <w:rFonts w:cs="Simplified Arabic" w:hint="cs"/>
                <w:b/>
                <w:bCs/>
                <w:rtl/>
              </w:rPr>
              <w:t>مدينة</w:t>
            </w:r>
          </w:p>
        </w:tc>
        <w:tc>
          <w:tcPr>
            <w:tcW w:w="3851" w:type="dxa"/>
            <w:vAlign w:val="center"/>
          </w:tcPr>
          <w:p w:rsidR="00BC1BD9" w:rsidRPr="00E72674" w:rsidRDefault="00BC1BD9" w:rsidP="00BC1BD9">
            <w:pPr>
              <w:bidi w:val="0"/>
              <w:jc w:val="center"/>
              <w:rPr>
                <w:color w:val="000000"/>
              </w:rPr>
            </w:pPr>
            <w:r w:rsidRPr="00E72674">
              <w:rPr>
                <w:color w:val="000000"/>
              </w:rPr>
              <w:t>3.15</w:t>
            </w:r>
          </w:p>
        </w:tc>
        <w:tc>
          <w:tcPr>
            <w:tcW w:w="2095" w:type="dxa"/>
            <w:vAlign w:val="center"/>
          </w:tcPr>
          <w:p w:rsidR="00BC1BD9" w:rsidRPr="00E72674" w:rsidRDefault="00BC1BD9" w:rsidP="00BC1BD9">
            <w:pPr>
              <w:bidi w:val="0"/>
              <w:jc w:val="center"/>
              <w:rPr>
                <w:color w:val="000000"/>
              </w:rPr>
            </w:pPr>
            <w:r w:rsidRPr="00E72674">
              <w:rPr>
                <w:color w:val="000000"/>
              </w:rPr>
              <w:t>1.27</w:t>
            </w:r>
          </w:p>
        </w:tc>
      </w:tr>
      <w:tr w:rsidR="00BC1BD9" w:rsidRPr="00E72674" w:rsidTr="00BC1BD9">
        <w:trPr>
          <w:trHeight w:val="436"/>
        </w:trPr>
        <w:tc>
          <w:tcPr>
            <w:tcW w:w="2576" w:type="dxa"/>
            <w:vAlign w:val="center"/>
          </w:tcPr>
          <w:p w:rsidR="00BC1BD9" w:rsidRPr="00E72674" w:rsidRDefault="00BC1BD9" w:rsidP="00BC1BD9">
            <w:pPr>
              <w:jc w:val="center"/>
              <w:rPr>
                <w:rFonts w:cs="Simplified Arabic"/>
                <w:b/>
                <w:bCs/>
                <w:rtl/>
                <w:lang w:bidi="ar-JO"/>
              </w:rPr>
            </w:pPr>
            <w:r w:rsidRPr="00E72674">
              <w:rPr>
                <w:rFonts w:cs="Simplified Arabic" w:hint="cs"/>
                <w:b/>
                <w:bCs/>
                <w:rtl/>
                <w:lang w:bidi="ar-JO"/>
              </w:rPr>
              <w:t>قرية</w:t>
            </w:r>
          </w:p>
        </w:tc>
        <w:tc>
          <w:tcPr>
            <w:tcW w:w="3851" w:type="dxa"/>
            <w:vAlign w:val="center"/>
          </w:tcPr>
          <w:p w:rsidR="00BC1BD9" w:rsidRPr="00E72674" w:rsidRDefault="00BC1BD9" w:rsidP="00BC1BD9">
            <w:pPr>
              <w:bidi w:val="0"/>
              <w:jc w:val="center"/>
              <w:rPr>
                <w:color w:val="000000"/>
              </w:rPr>
            </w:pPr>
            <w:r w:rsidRPr="00E72674">
              <w:rPr>
                <w:color w:val="000000"/>
              </w:rPr>
              <w:t>2.97</w:t>
            </w:r>
          </w:p>
        </w:tc>
        <w:tc>
          <w:tcPr>
            <w:tcW w:w="2095" w:type="dxa"/>
            <w:vAlign w:val="center"/>
          </w:tcPr>
          <w:p w:rsidR="00BC1BD9" w:rsidRPr="00E72674" w:rsidRDefault="00BC1BD9" w:rsidP="00BC1BD9">
            <w:pPr>
              <w:bidi w:val="0"/>
              <w:jc w:val="center"/>
              <w:rPr>
                <w:color w:val="000000"/>
              </w:rPr>
            </w:pPr>
            <w:r w:rsidRPr="00E72674">
              <w:rPr>
                <w:color w:val="000000"/>
              </w:rPr>
              <w:t>0.68</w:t>
            </w:r>
          </w:p>
        </w:tc>
      </w:tr>
      <w:tr w:rsidR="00BC1BD9" w:rsidRPr="00E72674" w:rsidTr="00BC1BD9">
        <w:trPr>
          <w:trHeight w:val="414"/>
        </w:trPr>
        <w:tc>
          <w:tcPr>
            <w:tcW w:w="2576" w:type="dxa"/>
            <w:vAlign w:val="center"/>
          </w:tcPr>
          <w:p w:rsidR="00BC1BD9" w:rsidRPr="00E72674" w:rsidRDefault="00BC1BD9" w:rsidP="00BC1BD9">
            <w:pPr>
              <w:jc w:val="center"/>
              <w:rPr>
                <w:rFonts w:cs="Simplified Arabic"/>
                <w:b/>
                <w:bCs/>
                <w:rtl/>
                <w:lang w:bidi="ar-JO"/>
              </w:rPr>
            </w:pPr>
            <w:r w:rsidRPr="00E72674">
              <w:rPr>
                <w:rFonts w:cs="Simplified Arabic" w:hint="cs"/>
                <w:b/>
                <w:bCs/>
                <w:rtl/>
                <w:lang w:bidi="ar-JO"/>
              </w:rPr>
              <w:t>مخيم</w:t>
            </w:r>
          </w:p>
        </w:tc>
        <w:tc>
          <w:tcPr>
            <w:tcW w:w="3851" w:type="dxa"/>
            <w:vAlign w:val="center"/>
          </w:tcPr>
          <w:p w:rsidR="00BC1BD9" w:rsidRPr="00E72674" w:rsidRDefault="00BC1BD9" w:rsidP="00BC1BD9">
            <w:pPr>
              <w:bidi w:val="0"/>
              <w:jc w:val="center"/>
              <w:rPr>
                <w:color w:val="000000"/>
              </w:rPr>
            </w:pPr>
            <w:r w:rsidRPr="00E72674">
              <w:rPr>
                <w:color w:val="000000"/>
              </w:rPr>
              <w:t>2.87</w:t>
            </w:r>
          </w:p>
        </w:tc>
        <w:tc>
          <w:tcPr>
            <w:tcW w:w="2095" w:type="dxa"/>
            <w:vAlign w:val="center"/>
          </w:tcPr>
          <w:p w:rsidR="00BC1BD9" w:rsidRPr="00E72674" w:rsidRDefault="00BC1BD9" w:rsidP="00BC1BD9">
            <w:pPr>
              <w:bidi w:val="0"/>
              <w:jc w:val="center"/>
              <w:rPr>
                <w:color w:val="000000"/>
              </w:rPr>
            </w:pPr>
            <w:r w:rsidRPr="00E72674">
              <w:rPr>
                <w:color w:val="000000"/>
              </w:rPr>
              <w:t>0.31</w:t>
            </w:r>
          </w:p>
        </w:tc>
      </w:tr>
      <w:tr w:rsidR="00BC1BD9" w:rsidRPr="00E72674" w:rsidTr="00BC1BD9">
        <w:trPr>
          <w:trHeight w:val="439"/>
        </w:trPr>
        <w:tc>
          <w:tcPr>
            <w:tcW w:w="2576" w:type="dxa"/>
            <w:vAlign w:val="center"/>
          </w:tcPr>
          <w:p w:rsidR="00BC1BD9" w:rsidRPr="00E72674" w:rsidRDefault="00BC1BD9" w:rsidP="00BC1BD9">
            <w:pPr>
              <w:jc w:val="center"/>
              <w:rPr>
                <w:rFonts w:cs="Simplified Arabic"/>
                <w:b/>
                <w:bCs/>
                <w:rtl/>
                <w:lang w:bidi="ar-JO"/>
              </w:rPr>
            </w:pPr>
            <w:r w:rsidRPr="00E72674">
              <w:rPr>
                <w:rFonts w:cs="Simplified Arabic" w:hint="cs"/>
                <w:b/>
                <w:bCs/>
                <w:rtl/>
                <w:lang w:bidi="ar-JO"/>
              </w:rPr>
              <w:t>الدرجة الكلية</w:t>
            </w:r>
          </w:p>
        </w:tc>
        <w:tc>
          <w:tcPr>
            <w:tcW w:w="3851" w:type="dxa"/>
            <w:vAlign w:val="center"/>
          </w:tcPr>
          <w:p w:rsidR="00BC1BD9" w:rsidRPr="00E72674" w:rsidRDefault="00BC1BD9" w:rsidP="00BC1BD9">
            <w:pPr>
              <w:bidi w:val="0"/>
              <w:jc w:val="center"/>
              <w:rPr>
                <w:color w:val="000000"/>
              </w:rPr>
            </w:pPr>
            <w:r w:rsidRPr="00E72674">
              <w:rPr>
                <w:color w:val="000000"/>
              </w:rPr>
              <w:t>2.99</w:t>
            </w:r>
          </w:p>
        </w:tc>
        <w:tc>
          <w:tcPr>
            <w:tcW w:w="2095" w:type="dxa"/>
            <w:vAlign w:val="center"/>
          </w:tcPr>
          <w:p w:rsidR="00BC1BD9" w:rsidRPr="00E72674" w:rsidRDefault="00BC1BD9" w:rsidP="00BC1BD9">
            <w:pPr>
              <w:bidi w:val="0"/>
              <w:jc w:val="center"/>
              <w:rPr>
                <w:color w:val="000000"/>
              </w:rPr>
            </w:pPr>
            <w:r w:rsidRPr="00E72674">
              <w:rPr>
                <w:color w:val="000000"/>
              </w:rPr>
              <w:t>0.75</w:t>
            </w:r>
          </w:p>
        </w:tc>
      </w:tr>
    </w:tbl>
    <w:p w:rsidR="006428F4" w:rsidRPr="00E72674" w:rsidRDefault="006428F4" w:rsidP="00BC1BD9">
      <w:pPr>
        <w:jc w:val="lowKashida"/>
        <w:rPr>
          <w:rFonts w:cs="Simplified Arabic"/>
          <w:b/>
          <w:bCs/>
          <w:rtl/>
        </w:rPr>
      </w:pPr>
    </w:p>
    <w:p w:rsidR="009B49E2" w:rsidRDefault="009B49E2" w:rsidP="00BC1BD9">
      <w:pPr>
        <w:jc w:val="center"/>
        <w:rPr>
          <w:rFonts w:cs="Simplified Arabic"/>
          <w:b/>
          <w:bCs/>
          <w:sz w:val="28"/>
          <w:szCs w:val="28"/>
          <w:rtl/>
        </w:rPr>
      </w:pPr>
    </w:p>
    <w:p w:rsidR="00E72674" w:rsidRDefault="00E72674" w:rsidP="00BC1BD9">
      <w:pPr>
        <w:jc w:val="center"/>
        <w:rPr>
          <w:rFonts w:cs="Simplified Arabic"/>
          <w:b/>
          <w:bCs/>
          <w:sz w:val="28"/>
          <w:szCs w:val="28"/>
          <w:rtl/>
        </w:rPr>
      </w:pPr>
    </w:p>
    <w:p w:rsidR="00E72674" w:rsidRDefault="00E72674" w:rsidP="00BC1BD9">
      <w:pPr>
        <w:jc w:val="center"/>
        <w:rPr>
          <w:rFonts w:cs="Simplified Arabic"/>
          <w:b/>
          <w:bCs/>
          <w:sz w:val="28"/>
          <w:szCs w:val="28"/>
          <w:rtl/>
        </w:rPr>
      </w:pPr>
    </w:p>
    <w:p w:rsidR="0065026B" w:rsidRPr="00E72674" w:rsidRDefault="0065026B" w:rsidP="00BC1BD9">
      <w:pPr>
        <w:jc w:val="center"/>
        <w:rPr>
          <w:rFonts w:cs="Simplified Arabic"/>
          <w:b/>
          <w:bCs/>
          <w:rtl/>
        </w:rPr>
      </w:pPr>
      <w:r w:rsidRPr="00E72674">
        <w:rPr>
          <w:rFonts w:cs="Simplified Arabic" w:hint="cs"/>
          <w:b/>
          <w:bCs/>
          <w:rtl/>
        </w:rPr>
        <w:lastRenderedPageBreak/>
        <w:t>جدول رقم (</w:t>
      </w:r>
      <w:r w:rsidR="00BC1BD9" w:rsidRPr="00E72674">
        <w:rPr>
          <w:rFonts w:cs="Simplified Arabic" w:hint="cs"/>
          <w:b/>
          <w:bCs/>
          <w:rtl/>
          <w:lang w:bidi="ar-JO"/>
        </w:rPr>
        <w:t>7</w:t>
      </w:r>
      <w:r w:rsidRPr="00E72674">
        <w:rPr>
          <w:rFonts w:cs="Simplified Arabic" w:hint="cs"/>
          <w:b/>
          <w:bCs/>
          <w:rtl/>
        </w:rPr>
        <w:t>)</w:t>
      </w:r>
    </w:p>
    <w:p w:rsidR="0065026B" w:rsidRPr="00E72674" w:rsidRDefault="0065026B" w:rsidP="00BC1BD9">
      <w:pPr>
        <w:jc w:val="center"/>
        <w:rPr>
          <w:rFonts w:cs="Simplified Arabic"/>
          <w:b/>
          <w:bCs/>
          <w:rtl/>
        </w:rPr>
      </w:pPr>
      <w:r w:rsidRPr="00E72674">
        <w:rPr>
          <w:rFonts w:cs="Simplified Arabic" w:hint="cs"/>
          <w:b/>
          <w:bCs/>
          <w:rtl/>
        </w:rPr>
        <w:t xml:space="preserve">نتائج اختبار التباين الأحادي تبعاً </w:t>
      </w:r>
      <w:r w:rsidR="00BC1BD9" w:rsidRPr="00E72674">
        <w:rPr>
          <w:rFonts w:cs="Simplified Arabic" w:hint="cs"/>
          <w:b/>
          <w:bCs/>
          <w:rtl/>
        </w:rPr>
        <w:t>لمكان السكن</w:t>
      </w:r>
    </w:p>
    <w:tbl>
      <w:tblPr>
        <w:bidiVisual/>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8"/>
        <w:gridCol w:w="1985"/>
        <w:gridCol w:w="1559"/>
        <w:gridCol w:w="1843"/>
        <w:gridCol w:w="1044"/>
        <w:gridCol w:w="1560"/>
      </w:tblGrid>
      <w:tr w:rsidR="0065026B" w:rsidRPr="00E72674" w:rsidTr="002F432B">
        <w:trPr>
          <w:jc w:val="center"/>
        </w:trPr>
        <w:tc>
          <w:tcPr>
            <w:tcW w:w="1838" w:type="dxa"/>
            <w:shd w:val="clear" w:color="auto" w:fill="E0E0E0"/>
            <w:vAlign w:val="center"/>
          </w:tcPr>
          <w:p w:rsidR="0065026B" w:rsidRPr="00E72674" w:rsidRDefault="0065026B" w:rsidP="00BC1BD9">
            <w:pPr>
              <w:jc w:val="lowKashida"/>
              <w:rPr>
                <w:rFonts w:cs="Simplified Arabic"/>
                <w:b/>
                <w:bCs/>
                <w:rtl/>
              </w:rPr>
            </w:pPr>
            <w:r w:rsidRPr="00E72674">
              <w:rPr>
                <w:rFonts w:cs="Simplified Arabic" w:hint="cs"/>
                <w:b/>
                <w:bCs/>
                <w:rtl/>
              </w:rPr>
              <w:t>مصدر التباين</w:t>
            </w:r>
          </w:p>
        </w:tc>
        <w:tc>
          <w:tcPr>
            <w:tcW w:w="1985" w:type="dxa"/>
            <w:shd w:val="clear" w:color="auto" w:fill="E0E0E0"/>
            <w:vAlign w:val="center"/>
          </w:tcPr>
          <w:p w:rsidR="0065026B" w:rsidRPr="00E72674" w:rsidRDefault="0065026B" w:rsidP="00BC1BD9">
            <w:pPr>
              <w:jc w:val="lowKashida"/>
              <w:rPr>
                <w:rFonts w:cs="Simplified Arabic"/>
                <w:b/>
                <w:bCs/>
              </w:rPr>
            </w:pPr>
            <w:r w:rsidRPr="00E72674">
              <w:rPr>
                <w:rFonts w:cs="Simplified Arabic" w:hint="cs"/>
                <w:b/>
                <w:bCs/>
                <w:rtl/>
              </w:rPr>
              <w:t>مجموع المربعات</w:t>
            </w:r>
          </w:p>
        </w:tc>
        <w:tc>
          <w:tcPr>
            <w:tcW w:w="1559" w:type="dxa"/>
            <w:shd w:val="clear" w:color="auto" w:fill="E0E0E0"/>
            <w:vAlign w:val="center"/>
          </w:tcPr>
          <w:p w:rsidR="0065026B" w:rsidRPr="00E72674" w:rsidRDefault="0065026B" w:rsidP="00BC1BD9">
            <w:pPr>
              <w:jc w:val="lowKashida"/>
              <w:rPr>
                <w:rFonts w:cs="Simplified Arabic"/>
                <w:b/>
                <w:bCs/>
              </w:rPr>
            </w:pPr>
            <w:r w:rsidRPr="00E72674">
              <w:rPr>
                <w:rFonts w:cs="Simplified Arabic" w:hint="cs"/>
                <w:b/>
                <w:bCs/>
                <w:rtl/>
              </w:rPr>
              <w:t>درجات الحرية</w:t>
            </w:r>
          </w:p>
        </w:tc>
        <w:tc>
          <w:tcPr>
            <w:tcW w:w="1843" w:type="dxa"/>
            <w:shd w:val="clear" w:color="auto" w:fill="E0E0E0"/>
            <w:vAlign w:val="center"/>
          </w:tcPr>
          <w:p w:rsidR="0065026B" w:rsidRPr="00E72674" w:rsidRDefault="0065026B" w:rsidP="00BC1BD9">
            <w:pPr>
              <w:jc w:val="lowKashida"/>
              <w:rPr>
                <w:rFonts w:cs="Simplified Arabic"/>
                <w:b/>
                <w:bCs/>
              </w:rPr>
            </w:pPr>
            <w:r w:rsidRPr="00E72674">
              <w:rPr>
                <w:rFonts w:cs="Simplified Arabic" w:hint="cs"/>
                <w:b/>
                <w:bCs/>
                <w:rtl/>
              </w:rPr>
              <w:t>متوسط المربعات</w:t>
            </w:r>
          </w:p>
        </w:tc>
        <w:tc>
          <w:tcPr>
            <w:tcW w:w="1044" w:type="dxa"/>
            <w:shd w:val="clear" w:color="auto" w:fill="E0E0E0"/>
            <w:vAlign w:val="center"/>
          </w:tcPr>
          <w:p w:rsidR="0065026B" w:rsidRPr="00E72674" w:rsidRDefault="0065026B" w:rsidP="00BC1BD9">
            <w:pPr>
              <w:jc w:val="lowKashida"/>
              <w:rPr>
                <w:rFonts w:cs="Simplified Arabic"/>
                <w:b/>
                <w:bCs/>
                <w:rtl/>
              </w:rPr>
            </w:pPr>
            <w:r w:rsidRPr="00E72674">
              <w:rPr>
                <w:rFonts w:cs="Simplified Arabic" w:hint="cs"/>
                <w:b/>
                <w:bCs/>
                <w:rtl/>
              </w:rPr>
              <w:t xml:space="preserve">قيمة </w:t>
            </w:r>
            <w:r w:rsidRPr="00E72674">
              <w:rPr>
                <w:rFonts w:cs="Simplified Arabic"/>
                <w:b/>
                <w:bCs/>
              </w:rPr>
              <w:t>F</w:t>
            </w:r>
          </w:p>
        </w:tc>
        <w:tc>
          <w:tcPr>
            <w:tcW w:w="1560" w:type="dxa"/>
            <w:shd w:val="clear" w:color="auto" w:fill="E0E0E0"/>
            <w:vAlign w:val="center"/>
          </w:tcPr>
          <w:p w:rsidR="0065026B" w:rsidRPr="00E72674" w:rsidRDefault="0065026B" w:rsidP="00BC1BD9">
            <w:pPr>
              <w:jc w:val="lowKashida"/>
              <w:rPr>
                <w:rFonts w:cs="Simplified Arabic"/>
                <w:b/>
                <w:bCs/>
              </w:rPr>
            </w:pPr>
            <w:r w:rsidRPr="00E72674">
              <w:rPr>
                <w:rFonts w:cs="Simplified Arabic" w:hint="cs"/>
                <w:b/>
                <w:bCs/>
                <w:rtl/>
              </w:rPr>
              <w:t xml:space="preserve">مستوى الدلالة </w:t>
            </w:r>
          </w:p>
        </w:tc>
      </w:tr>
      <w:tr w:rsidR="00BC1BD9" w:rsidRPr="00E72674" w:rsidTr="00BC1BD9">
        <w:trPr>
          <w:jc w:val="center"/>
        </w:trPr>
        <w:tc>
          <w:tcPr>
            <w:tcW w:w="1838" w:type="dxa"/>
            <w:vAlign w:val="center"/>
          </w:tcPr>
          <w:p w:rsidR="00BC1BD9" w:rsidRPr="00E72674" w:rsidRDefault="00BC1BD9" w:rsidP="00BC1BD9">
            <w:pPr>
              <w:jc w:val="lowKashida"/>
              <w:rPr>
                <w:rFonts w:cs="Simplified Arabic"/>
                <w:rtl/>
              </w:rPr>
            </w:pPr>
            <w:r w:rsidRPr="00E72674">
              <w:rPr>
                <w:rFonts w:cs="Simplified Arabic" w:hint="cs"/>
                <w:rtl/>
              </w:rPr>
              <w:t>بين المجموعات</w:t>
            </w:r>
          </w:p>
        </w:tc>
        <w:tc>
          <w:tcPr>
            <w:tcW w:w="1985" w:type="dxa"/>
            <w:vAlign w:val="center"/>
          </w:tcPr>
          <w:p w:rsidR="00BC1BD9" w:rsidRPr="00E72674" w:rsidRDefault="00BC1BD9" w:rsidP="00BC1BD9">
            <w:pPr>
              <w:bidi w:val="0"/>
              <w:jc w:val="center"/>
              <w:rPr>
                <w:color w:val="000000"/>
              </w:rPr>
            </w:pPr>
            <w:r w:rsidRPr="00E72674">
              <w:rPr>
                <w:color w:val="000000"/>
              </w:rPr>
              <w:t>0.15</w:t>
            </w:r>
          </w:p>
        </w:tc>
        <w:tc>
          <w:tcPr>
            <w:tcW w:w="1559" w:type="dxa"/>
            <w:vAlign w:val="center"/>
          </w:tcPr>
          <w:p w:rsidR="00BC1BD9" w:rsidRPr="00E72674" w:rsidRDefault="00BC1BD9" w:rsidP="00BC1BD9">
            <w:pPr>
              <w:bidi w:val="0"/>
              <w:jc w:val="center"/>
              <w:rPr>
                <w:color w:val="000000"/>
              </w:rPr>
            </w:pPr>
            <w:r w:rsidRPr="00E72674">
              <w:rPr>
                <w:color w:val="000000"/>
              </w:rPr>
              <w:t>2.00</w:t>
            </w:r>
          </w:p>
        </w:tc>
        <w:tc>
          <w:tcPr>
            <w:tcW w:w="1843" w:type="dxa"/>
            <w:vAlign w:val="center"/>
          </w:tcPr>
          <w:p w:rsidR="00BC1BD9" w:rsidRPr="00E72674" w:rsidRDefault="00BC1BD9" w:rsidP="00BC1BD9">
            <w:pPr>
              <w:bidi w:val="0"/>
              <w:jc w:val="center"/>
              <w:rPr>
                <w:color w:val="000000"/>
              </w:rPr>
            </w:pPr>
            <w:r w:rsidRPr="00E72674">
              <w:rPr>
                <w:color w:val="000000"/>
              </w:rPr>
              <w:t>0.07</w:t>
            </w:r>
          </w:p>
        </w:tc>
        <w:tc>
          <w:tcPr>
            <w:tcW w:w="1044" w:type="dxa"/>
            <w:vMerge w:val="restart"/>
            <w:shd w:val="clear" w:color="auto" w:fill="auto"/>
            <w:vAlign w:val="center"/>
          </w:tcPr>
          <w:p w:rsidR="00BC1BD9" w:rsidRPr="00E72674" w:rsidRDefault="00BC1BD9" w:rsidP="00BC1BD9">
            <w:pPr>
              <w:bidi w:val="0"/>
              <w:jc w:val="center"/>
              <w:rPr>
                <w:color w:val="000000"/>
              </w:rPr>
            </w:pPr>
            <w:r w:rsidRPr="00E72674">
              <w:rPr>
                <w:color w:val="000000"/>
              </w:rPr>
              <w:t>0.12</w:t>
            </w:r>
          </w:p>
          <w:p w:rsidR="00BC1BD9" w:rsidRPr="00E72674" w:rsidRDefault="00BC1BD9" w:rsidP="00BC1BD9">
            <w:pPr>
              <w:bidi w:val="0"/>
              <w:jc w:val="center"/>
              <w:rPr>
                <w:color w:val="000000"/>
              </w:rPr>
            </w:pPr>
          </w:p>
        </w:tc>
        <w:tc>
          <w:tcPr>
            <w:tcW w:w="1560" w:type="dxa"/>
            <w:vMerge w:val="restart"/>
            <w:shd w:val="clear" w:color="auto" w:fill="auto"/>
            <w:vAlign w:val="center"/>
          </w:tcPr>
          <w:p w:rsidR="00BC1BD9" w:rsidRPr="00E72674" w:rsidRDefault="00BC1BD9" w:rsidP="00BC1BD9">
            <w:pPr>
              <w:bidi w:val="0"/>
              <w:jc w:val="center"/>
              <w:rPr>
                <w:color w:val="000000"/>
              </w:rPr>
            </w:pPr>
            <w:r w:rsidRPr="00E72674">
              <w:rPr>
                <w:color w:val="000000"/>
              </w:rPr>
              <w:t>0.89</w:t>
            </w:r>
          </w:p>
          <w:p w:rsidR="00BC1BD9" w:rsidRPr="00E72674" w:rsidRDefault="00BC1BD9" w:rsidP="00BC1BD9">
            <w:pPr>
              <w:bidi w:val="0"/>
              <w:jc w:val="center"/>
              <w:rPr>
                <w:color w:val="000000"/>
              </w:rPr>
            </w:pPr>
          </w:p>
        </w:tc>
      </w:tr>
      <w:tr w:rsidR="00BC1BD9" w:rsidRPr="00E72674" w:rsidTr="00BC1BD9">
        <w:trPr>
          <w:jc w:val="center"/>
        </w:trPr>
        <w:tc>
          <w:tcPr>
            <w:tcW w:w="1838" w:type="dxa"/>
            <w:vAlign w:val="center"/>
          </w:tcPr>
          <w:p w:rsidR="00BC1BD9" w:rsidRPr="00E72674" w:rsidRDefault="00BC1BD9" w:rsidP="00BC1BD9">
            <w:pPr>
              <w:jc w:val="lowKashida"/>
              <w:rPr>
                <w:rFonts w:cs="Simplified Arabic"/>
                <w:rtl/>
              </w:rPr>
            </w:pPr>
            <w:r w:rsidRPr="00E72674">
              <w:rPr>
                <w:rFonts w:cs="Simplified Arabic" w:hint="cs"/>
                <w:rtl/>
              </w:rPr>
              <w:t>خلال المجموعات</w:t>
            </w:r>
          </w:p>
        </w:tc>
        <w:tc>
          <w:tcPr>
            <w:tcW w:w="1985" w:type="dxa"/>
            <w:vAlign w:val="center"/>
          </w:tcPr>
          <w:p w:rsidR="00BC1BD9" w:rsidRPr="00E72674" w:rsidRDefault="00BC1BD9" w:rsidP="00BC1BD9">
            <w:pPr>
              <w:jc w:val="center"/>
              <w:rPr>
                <w:rtl/>
              </w:rPr>
            </w:pPr>
            <w:r w:rsidRPr="00E72674">
              <w:rPr>
                <w:color w:val="000000"/>
              </w:rPr>
              <w:t>10.55</w:t>
            </w:r>
          </w:p>
        </w:tc>
        <w:tc>
          <w:tcPr>
            <w:tcW w:w="1559" w:type="dxa"/>
            <w:vAlign w:val="center"/>
          </w:tcPr>
          <w:p w:rsidR="00BC1BD9" w:rsidRPr="00E72674" w:rsidRDefault="00BC1BD9" w:rsidP="00BC1BD9">
            <w:pPr>
              <w:jc w:val="center"/>
              <w:rPr>
                <w:rtl/>
              </w:rPr>
            </w:pPr>
            <w:r w:rsidRPr="00E72674">
              <w:rPr>
                <w:color w:val="000000"/>
              </w:rPr>
              <w:t>17.00</w:t>
            </w:r>
          </w:p>
        </w:tc>
        <w:tc>
          <w:tcPr>
            <w:tcW w:w="1843" w:type="dxa"/>
            <w:vMerge w:val="restart"/>
            <w:vAlign w:val="center"/>
          </w:tcPr>
          <w:p w:rsidR="00BC1BD9" w:rsidRPr="00E72674" w:rsidRDefault="00BC1BD9" w:rsidP="00BC1BD9">
            <w:pPr>
              <w:jc w:val="center"/>
            </w:pPr>
            <w:r w:rsidRPr="00E72674">
              <w:rPr>
                <w:color w:val="000000"/>
              </w:rPr>
              <w:t>0.62</w:t>
            </w:r>
          </w:p>
          <w:p w:rsidR="00BC1BD9" w:rsidRPr="00E72674" w:rsidRDefault="00BC1BD9" w:rsidP="00BC1BD9">
            <w:pPr>
              <w:jc w:val="center"/>
            </w:pPr>
          </w:p>
        </w:tc>
        <w:tc>
          <w:tcPr>
            <w:tcW w:w="1044" w:type="dxa"/>
            <w:vMerge/>
            <w:shd w:val="clear" w:color="auto" w:fill="auto"/>
            <w:vAlign w:val="center"/>
          </w:tcPr>
          <w:p w:rsidR="00BC1BD9" w:rsidRPr="00E72674" w:rsidRDefault="00BC1BD9" w:rsidP="00BC1BD9">
            <w:pPr>
              <w:bidi w:val="0"/>
              <w:jc w:val="center"/>
            </w:pPr>
          </w:p>
        </w:tc>
        <w:tc>
          <w:tcPr>
            <w:tcW w:w="1560" w:type="dxa"/>
            <w:vMerge/>
            <w:shd w:val="clear" w:color="auto" w:fill="auto"/>
            <w:vAlign w:val="center"/>
          </w:tcPr>
          <w:p w:rsidR="00BC1BD9" w:rsidRPr="00E72674" w:rsidRDefault="00BC1BD9" w:rsidP="00BC1BD9">
            <w:pPr>
              <w:bidi w:val="0"/>
              <w:jc w:val="center"/>
            </w:pPr>
          </w:p>
        </w:tc>
      </w:tr>
      <w:tr w:rsidR="00BC1BD9" w:rsidRPr="00E72674" w:rsidTr="00BC1BD9">
        <w:trPr>
          <w:jc w:val="center"/>
        </w:trPr>
        <w:tc>
          <w:tcPr>
            <w:tcW w:w="1838" w:type="dxa"/>
            <w:vAlign w:val="center"/>
          </w:tcPr>
          <w:p w:rsidR="00BC1BD9" w:rsidRPr="00E72674" w:rsidRDefault="00BC1BD9" w:rsidP="00BC1BD9">
            <w:pPr>
              <w:jc w:val="lowKashida"/>
              <w:rPr>
                <w:rFonts w:cs="Simplified Arabic"/>
                <w:rtl/>
              </w:rPr>
            </w:pPr>
            <w:r w:rsidRPr="00E72674">
              <w:rPr>
                <w:rFonts w:cs="Simplified Arabic" w:hint="cs"/>
                <w:rtl/>
              </w:rPr>
              <w:t>المجموع</w:t>
            </w:r>
          </w:p>
        </w:tc>
        <w:tc>
          <w:tcPr>
            <w:tcW w:w="1985" w:type="dxa"/>
            <w:vAlign w:val="center"/>
          </w:tcPr>
          <w:p w:rsidR="00BC1BD9" w:rsidRPr="00E72674" w:rsidRDefault="00BC1BD9" w:rsidP="00BC1BD9">
            <w:pPr>
              <w:jc w:val="center"/>
            </w:pPr>
            <w:r w:rsidRPr="00E72674">
              <w:rPr>
                <w:color w:val="000000"/>
              </w:rPr>
              <w:t>10.69</w:t>
            </w:r>
          </w:p>
        </w:tc>
        <w:tc>
          <w:tcPr>
            <w:tcW w:w="1559" w:type="dxa"/>
            <w:vAlign w:val="center"/>
          </w:tcPr>
          <w:p w:rsidR="00BC1BD9" w:rsidRPr="00E72674" w:rsidRDefault="00BC1BD9" w:rsidP="00BC1BD9">
            <w:pPr>
              <w:jc w:val="center"/>
            </w:pPr>
            <w:r w:rsidRPr="00E72674">
              <w:rPr>
                <w:color w:val="000000"/>
              </w:rPr>
              <w:t>19.00</w:t>
            </w:r>
          </w:p>
        </w:tc>
        <w:tc>
          <w:tcPr>
            <w:tcW w:w="1843" w:type="dxa"/>
            <w:vMerge/>
            <w:vAlign w:val="center"/>
          </w:tcPr>
          <w:p w:rsidR="00BC1BD9" w:rsidRPr="00E72674" w:rsidRDefault="00BC1BD9" w:rsidP="00BC1BD9">
            <w:pPr>
              <w:bidi w:val="0"/>
              <w:jc w:val="center"/>
            </w:pPr>
          </w:p>
        </w:tc>
        <w:tc>
          <w:tcPr>
            <w:tcW w:w="1044" w:type="dxa"/>
            <w:vMerge/>
            <w:shd w:val="clear" w:color="auto" w:fill="auto"/>
            <w:vAlign w:val="center"/>
          </w:tcPr>
          <w:p w:rsidR="00BC1BD9" w:rsidRPr="00E72674" w:rsidRDefault="00BC1BD9" w:rsidP="00BC1BD9">
            <w:pPr>
              <w:bidi w:val="0"/>
              <w:jc w:val="center"/>
            </w:pPr>
          </w:p>
        </w:tc>
        <w:tc>
          <w:tcPr>
            <w:tcW w:w="1560" w:type="dxa"/>
            <w:vMerge/>
            <w:shd w:val="clear" w:color="auto" w:fill="auto"/>
            <w:vAlign w:val="center"/>
          </w:tcPr>
          <w:p w:rsidR="00BC1BD9" w:rsidRPr="00E72674" w:rsidRDefault="00BC1BD9" w:rsidP="00BC1BD9">
            <w:pPr>
              <w:jc w:val="center"/>
            </w:pPr>
          </w:p>
        </w:tc>
      </w:tr>
    </w:tbl>
    <w:p w:rsidR="00615DCF" w:rsidRPr="00E72674" w:rsidRDefault="0065026B" w:rsidP="00E72674">
      <w:pPr>
        <w:jc w:val="lowKashida"/>
        <w:rPr>
          <w:rFonts w:cs="Simplified Arabic"/>
          <w:rtl/>
        </w:rPr>
      </w:pPr>
      <w:r w:rsidRPr="00E72674">
        <w:rPr>
          <w:rFonts w:cs="Simplified Arabic" w:hint="cs"/>
          <w:rtl/>
        </w:rPr>
        <w:t>* دالة إحصائياً عند مستوى الدلالة (</w:t>
      </w:r>
      <w:r w:rsidRPr="00E72674">
        <w:rPr>
          <w:rFonts w:cs="Simplified Arabic"/>
          <w:lang w:val="el-GR"/>
        </w:rPr>
        <w:sym w:font="Symbol" w:char="F061"/>
      </w:r>
      <w:r w:rsidRPr="00E72674">
        <w:rPr>
          <w:rFonts w:cs="Simplified Arabic" w:hint="cs"/>
          <w:rtl/>
          <w:lang w:val="el-GR"/>
        </w:rPr>
        <w:t>= 0.05</w:t>
      </w:r>
      <w:r w:rsidRPr="00E72674">
        <w:rPr>
          <w:rFonts w:cs="Simplified Arabic" w:hint="cs"/>
          <w:rtl/>
        </w:rPr>
        <w:t>)</w:t>
      </w:r>
    </w:p>
    <w:p w:rsidR="005611F1" w:rsidRDefault="00615DCF" w:rsidP="00E72674">
      <w:pPr>
        <w:spacing w:before="100" w:beforeAutospacing="1" w:after="100" w:afterAutospacing="1" w:line="360" w:lineRule="auto"/>
        <w:rPr>
          <w:rFonts w:cs="Simplified Arabic"/>
          <w:sz w:val="28"/>
          <w:szCs w:val="28"/>
          <w:rtl/>
          <w:lang w:eastAsia="zh-CN"/>
        </w:rPr>
      </w:pPr>
      <w:r w:rsidRPr="002F44FF">
        <w:rPr>
          <w:rFonts w:cs="Simplified Arabic" w:hint="cs"/>
          <w:sz w:val="28"/>
          <w:szCs w:val="28"/>
          <w:rtl/>
        </w:rPr>
        <w:t xml:space="preserve">يتضح من نتائج الجدول السابق </w:t>
      </w:r>
      <w:r>
        <w:rPr>
          <w:rFonts w:cs="Simplified Arabic" w:hint="cs"/>
          <w:sz w:val="28"/>
          <w:szCs w:val="28"/>
          <w:rtl/>
        </w:rPr>
        <w:t xml:space="preserve">عدم وجود </w:t>
      </w:r>
      <w:r w:rsidRPr="002F44FF">
        <w:rPr>
          <w:rFonts w:cs="Simplified Arabic" w:hint="cs"/>
          <w:sz w:val="28"/>
          <w:szCs w:val="28"/>
          <w:rtl/>
        </w:rPr>
        <w:t>فروق ذات دلالة إحصائية عند مستوى الدلالة (</w:t>
      </w:r>
      <w:r w:rsidRPr="002F44FF">
        <w:rPr>
          <w:rFonts w:cs="Simplified Arabic"/>
          <w:sz w:val="28"/>
          <w:szCs w:val="28"/>
          <w:lang w:val="el-GR"/>
        </w:rPr>
        <w:sym w:font="Symbol" w:char="F061"/>
      </w:r>
      <w:r w:rsidRPr="002F44FF">
        <w:rPr>
          <w:rFonts w:cs="Simplified Arabic" w:hint="cs"/>
          <w:sz w:val="28"/>
          <w:szCs w:val="28"/>
          <w:rtl/>
          <w:lang w:val="el-GR"/>
        </w:rPr>
        <w:t>= 0.05</w:t>
      </w:r>
      <w:r w:rsidRPr="002F44FF">
        <w:rPr>
          <w:rFonts w:cs="Simplified Arabic" w:hint="cs"/>
          <w:sz w:val="28"/>
          <w:szCs w:val="28"/>
          <w:rtl/>
        </w:rPr>
        <w:t>)  في متوس</w:t>
      </w:r>
      <w:r w:rsidRPr="00DC7F85">
        <w:rPr>
          <w:rFonts w:cs="Simplified Arabic" w:hint="cs"/>
          <w:sz w:val="28"/>
          <w:szCs w:val="28"/>
          <w:rtl/>
        </w:rPr>
        <w:t xml:space="preserve">طات </w:t>
      </w:r>
      <w:r w:rsidRPr="00DC7F85">
        <w:rPr>
          <w:rFonts w:cs="Simplified Arabic" w:hint="cs"/>
          <w:sz w:val="28"/>
          <w:szCs w:val="28"/>
          <w:rtl/>
          <w:lang w:eastAsia="zh-CN"/>
        </w:rPr>
        <w:t xml:space="preserve">درجة تقدير </w:t>
      </w:r>
      <w:r w:rsidRPr="00DC7F85">
        <w:rPr>
          <w:rFonts w:cs="Simplified Arabic" w:hint="cs"/>
          <w:sz w:val="28"/>
          <w:szCs w:val="28"/>
          <w:rtl/>
        </w:rPr>
        <w:t>مدى صعوبة تطبيق متطلبات مساق التدريب الميداني (1) في المدارس الحكومية في منطقة مديرية نابلس التعليمية من وجهة نظر طلبة المساق</w:t>
      </w:r>
      <w:r w:rsidRPr="00DC7F85">
        <w:rPr>
          <w:rFonts w:cs="Simplified Arabic" w:hint="cs"/>
          <w:sz w:val="28"/>
          <w:szCs w:val="28"/>
          <w:rtl/>
          <w:lang w:eastAsia="zh-CN"/>
        </w:rPr>
        <w:t xml:space="preserve"> تعزى لمتغير </w:t>
      </w:r>
      <w:r>
        <w:rPr>
          <w:rFonts w:cs="Simplified Arabic" w:hint="cs"/>
          <w:sz w:val="28"/>
          <w:szCs w:val="28"/>
          <w:rtl/>
          <w:lang w:eastAsia="zh-CN"/>
        </w:rPr>
        <w:t>مكان السكن</w:t>
      </w:r>
      <w:r w:rsidRPr="00DC7F85">
        <w:rPr>
          <w:rFonts w:cs="Simplified Arabic" w:hint="cs"/>
          <w:sz w:val="28"/>
          <w:szCs w:val="28"/>
          <w:rtl/>
          <w:lang w:eastAsia="zh-CN"/>
        </w:rPr>
        <w:t>.</w:t>
      </w:r>
    </w:p>
    <w:p w:rsidR="005611F1" w:rsidRPr="00E72674" w:rsidRDefault="00E72674" w:rsidP="00E72674">
      <w:pPr>
        <w:spacing w:before="100" w:beforeAutospacing="1" w:after="100" w:afterAutospacing="1" w:line="360" w:lineRule="auto"/>
        <w:rPr>
          <w:rFonts w:cs="Simplified Arabic"/>
          <w:sz w:val="32"/>
          <w:szCs w:val="32"/>
          <w:rtl/>
          <w:lang w:eastAsia="zh-CN"/>
        </w:rPr>
      </w:pPr>
      <w:r>
        <w:rPr>
          <w:rFonts w:cs="Simplified Arabic" w:hint="cs"/>
          <w:sz w:val="32"/>
          <w:szCs w:val="32"/>
          <w:rtl/>
          <w:lang w:eastAsia="zh-CN"/>
        </w:rPr>
        <w:t>ويعزو</w:t>
      </w:r>
      <w:r w:rsidR="009B49E2" w:rsidRPr="009B49E2">
        <w:rPr>
          <w:rFonts w:cs="Simplified Arabic" w:hint="cs"/>
          <w:sz w:val="32"/>
          <w:szCs w:val="32"/>
          <w:rtl/>
          <w:lang w:eastAsia="zh-CN"/>
        </w:rPr>
        <w:t xml:space="preserve"> الباحث</w:t>
      </w:r>
      <w:r>
        <w:rPr>
          <w:rFonts w:cs="Simplified Arabic" w:hint="cs"/>
          <w:sz w:val="32"/>
          <w:szCs w:val="32"/>
          <w:rtl/>
          <w:lang w:eastAsia="zh-CN"/>
        </w:rPr>
        <w:t>ون</w:t>
      </w:r>
      <w:r w:rsidR="009B49E2" w:rsidRPr="009B49E2">
        <w:rPr>
          <w:rFonts w:cs="Simplified Arabic" w:hint="cs"/>
          <w:sz w:val="32"/>
          <w:szCs w:val="32"/>
          <w:rtl/>
          <w:lang w:eastAsia="zh-CN"/>
        </w:rPr>
        <w:t xml:space="preserve"> بعد المدارس الحكومية عن أماكن سكن بعض الطلبة المعلمين المشتركين ببرنامج التدريب، تبين أن بعض الطلبة يعانون في تأخير الوصول الى المدارس في الاوقات المحددة للتدريب مما يئثر سلباً في أدائهم في برنامج التدريب الميداني .</w:t>
      </w:r>
    </w:p>
    <w:p w:rsidR="005611F1" w:rsidRPr="00E72674" w:rsidRDefault="00237C99" w:rsidP="00E72674">
      <w:pPr>
        <w:spacing w:before="100" w:beforeAutospacing="1" w:after="100" w:afterAutospacing="1" w:line="360" w:lineRule="auto"/>
        <w:rPr>
          <w:rFonts w:cs="Simplified Arabic"/>
          <w:b/>
          <w:bCs/>
          <w:sz w:val="28"/>
          <w:szCs w:val="28"/>
          <w:rtl/>
          <w:lang w:eastAsia="zh-CN"/>
        </w:rPr>
      </w:pPr>
      <w:r w:rsidRPr="00E72674">
        <w:rPr>
          <w:rFonts w:cs="Simplified Arabic" w:hint="cs"/>
          <w:b/>
          <w:bCs/>
          <w:sz w:val="28"/>
          <w:szCs w:val="28"/>
          <w:rtl/>
          <w:lang w:eastAsia="zh-CN"/>
        </w:rPr>
        <w:t>الاستنتاجات :</w:t>
      </w:r>
    </w:p>
    <w:p w:rsidR="00237C99" w:rsidRDefault="00237C99" w:rsidP="00E72674">
      <w:pPr>
        <w:spacing w:before="100" w:beforeAutospacing="1" w:after="100" w:afterAutospacing="1" w:line="360" w:lineRule="auto"/>
        <w:rPr>
          <w:rFonts w:cs="Simplified Arabic"/>
          <w:sz w:val="28"/>
          <w:szCs w:val="28"/>
          <w:rtl/>
          <w:lang w:eastAsia="zh-CN"/>
        </w:rPr>
      </w:pPr>
      <w:r>
        <w:rPr>
          <w:rFonts w:cs="Simplified Arabic" w:hint="cs"/>
          <w:sz w:val="28"/>
          <w:szCs w:val="28"/>
          <w:rtl/>
          <w:lang w:eastAsia="zh-CN"/>
        </w:rPr>
        <w:t>في ضوء نتائج البحث توصل الباحث الى :</w:t>
      </w:r>
    </w:p>
    <w:p w:rsidR="00237C99" w:rsidRDefault="00237C99" w:rsidP="00E72674">
      <w:pPr>
        <w:numPr>
          <w:ilvl w:val="0"/>
          <w:numId w:val="9"/>
        </w:numPr>
        <w:spacing w:before="100" w:beforeAutospacing="1" w:after="100" w:afterAutospacing="1" w:line="360" w:lineRule="auto"/>
        <w:rPr>
          <w:rFonts w:cs="Simplified Arabic"/>
          <w:sz w:val="28"/>
          <w:szCs w:val="28"/>
          <w:lang w:eastAsia="zh-CN"/>
        </w:rPr>
      </w:pPr>
      <w:r>
        <w:rPr>
          <w:rFonts w:cs="Simplified Arabic" w:hint="cs"/>
          <w:sz w:val="28"/>
          <w:szCs w:val="28"/>
          <w:rtl/>
          <w:lang w:eastAsia="zh-CN"/>
        </w:rPr>
        <w:t>عدد ساعات منامناهج التربية الرياضية غير كافية لاعداد الطالب اكاديمياً .</w:t>
      </w:r>
    </w:p>
    <w:p w:rsidR="00237C99" w:rsidRDefault="00237C99" w:rsidP="00E72674">
      <w:pPr>
        <w:numPr>
          <w:ilvl w:val="0"/>
          <w:numId w:val="9"/>
        </w:numPr>
        <w:spacing w:before="100" w:beforeAutospacing="1" w:after="100" w:afterAutospacing="1" w:line="360" w:lineRule="auto"/>
        <w:rPr>
          <w:rFonts w:cs="Simplified Arabic"/>
          <w:sz w:val="28"/>
          <w:szCs w:val="28"/>
          <w:lang w:eastAsia="zh-CN"/>
        </w:rPr>
      </w:pPr>
      <w:r>
        <w:rPr>
          <w:rFonts w:cs="Simplified Arabic" w:hint="cs"/>
          <w:sz w:val="28"/>
          <w:szCs w:val="28"/>
          <w:rtl/>
          <w:lang w:eastAsia="zh-CN"/>
        </w:rPr>
        <w:t>اتجاهات ادارة المدرسة سلبياً نحو التربية الرياضية .</w:t>
      </w:r>
    </w:p>
    <w:p w:rsidR="00237C99" w:rsidRDefault="00237C99" w:rsidP="00E72674">
      <w:pPr>
        <w:numPr>
          <w:ilvl w:val="0"/>
          <w:numId w:val="9"/>
        </w:numPr>
        <w:spacing w:before="100" w:beforeAutospacing="1" w:after="100" w:afterAutospacing="1" w:line="360" w:lineRule="auto"/>
        <w:rPr>
          <w:rFonts w:cs="Simplified Arabic"/>
          <w:sz w:val="28"/>
          <w:szCs w:val="28"/>
          <w:lang w:eastAsia="zh-CN"/>
        </w:rPr>
      </w:pPr>
      <w:r>
        <w:rPr>
          <w:rFonts w:cs="Simplified Arabic" w:hint="cs"/>
          <w:sz w:val="28"/>
          <w:szCs w:val="28"/>
          <w:rtl/>
          <w:lang w:eastAsia="zh-CN"/>
        </w:rPr>
        <w:t>كثرة عدد التلاميذ في الصف يعيق تنفيذ اهداف المنهاج .</w:t>
      </w:r>
    </w:p>
    <w:p w:rsidR="00237C99" w:rsidRDefault="00237C99" w:rsidP="00E72674">
      <w:pPr>
        <w:numPr>
          <w:ilvl w:val="0"/>
          <w:numId w:val="9"/>
        </w:numPr>
        <w:spacing w:before="100" w:beforeAutospacing="1" w:after="100" w:afterAutospacing="1" w:line="360" w:lineRule="auto"/>
        <w:rPr>
          <w:rFonts w:cs="Simplified Arabic"/>
          <w:sz w:val="28"/>
          <w:szCs w:val="28"/>
          <w:lang w:eastAsia="zh-CN"/>
        </w:rPr>
      </w:pPr>
      <w:r>
        <w:rPr>
          <w:rFonts w:cs="Simplified Arabic" w:hint="cs"/>
          <w:sz w:val="28"/>
          <w:szCs w:val="28"/>
          <w:rtl/>
          <w:lang w:eastAsia="zh-CN"/>
        </w:rPr>
        <w:t>نقص الادوات والاجهزة الرياضية يعيق تحقيق أهداف التربية الرياضية .</w:t>
      </w:r>
    </w:p>
    <w:p w:rsidR="00237C99" w:rsidRDefault="00237C99" w:rsidP="00E72674">
      <w:pPr>
        <w:numPr>
          <w:ilvl w:val="0"/>
          <w:numId w:val="9"/>
        </w:numPr>
        <w:spacing w:before="100" w:beforeAutospacing="1" w:after="100" w:afterAutospacing="1" w:line="360" w:lineRule="auto"/>
        <w:rPr>
          <w:rFonts w:cs="Simplified Arabic"/>
          <w:sz w:val="28"/>
          <w:szCs w:val="28"/>
          <w:lang w:eastAsia="zh-CN"/>
        </w:rPr>
      </w:pPr>
      <w:r>
        <w:rPr>
          <w:rFonts w:cs="Simplified Arabic" w:hint="cs"/>
          <w:sz w:val="28"/>
          <w:szCs w:val="28"/>
          <w:rtl/>
          <w:lang w:eastAsia="zh-CN"/>
        </w:rPr>
        <w:lastRenderedPageBreak/>
        <w:t>عدم التزام المشرف الاكاديمي في الحضور لمتابعة أداء الطالب المعلم .</w:t>
      </w:r>
    </w:p>
    <w:p w:rsidR="00237C99" w:rsidRDefault="00237C99" w:rsidP="00E72674">
      <w:pPr>
        <w:numPr>
          <w:ilvl w:val="0"/>
          <w:numId w:val="9"/>
        </w:numPr>
        <w:spacing w:before="100" w:beforeAutospacing="1" w:after="100" w:afterAutospacing="1" w:line="360" w:lineRule="auto"/>
        <w:rPr>
          <w:rFonts w:cs="Simplified Arabic"/>
          <w:sz w:val="28"/>
          <w:szCs w:val="28"/>
          <w:lang w:eastAsia="zh-CN"/>
        </w:rPr>
      </w:pPr>
      <w:r>
        <w:rPr>
          <w:rFonts w:cs="Simplified Arabic" w:hint="cs"/>
          <w:sz w:val="28"/>
          <w:szCs w:val="28"/>
          <w:rtl/>
          <w:lang w:eastAsia="zh-CN"/>
        </w:rPr>
        <w:t>قلة عدد مرات التدريب الميداني في الفصل الدراسي، ويعد أحد الجوانب المهمة في تدريب الطلبة على جوانب العملية التدريسية .</w:t>
      </w:r>
    </w:p>
    <w:p w:rsidR="00237C99" w:rsidRDefault="00237C99" w:rsidP="00237C99">
      <w:pPr>
        <w:numPr>
          <w:ilvl w:val="0"/>
          <w:numId w:val="9"/>
        </w:numPr>
        <w:spacing w:before="100" w:beforeAutospacing="1" w:after="100" w:afterAutospacing="1"/>
        <w:rPr>
          <w:rFonts w:cs="Simplified Arabic"/>
          <w:sz w:val="28"/>
          <w:szCs w:val="28"/>
          <w:lang w:eastAsia="zh-CN"/>
        </w:rPr>
      </w:pPr>
      <w:r>
        <w:rPr>
          <w:rFonts w:cs="Simplified Arabic" w:hint="cs"/>
          <w:sz w:val="28"/>
          <w:szCs w:val="28"/>
          <w:rtl/>
          <w:lang w:eastAsia="zh-CN"/>
        </w:rPr>
        <w:t xml:space="preserve">تقليل وقت حصة التربية الرياضية </w:t>
      </w:r>
      <w:r w:rsidR="00522251">
        <w:rPr>
          <w:rFonts w:cs="Simplified Arabic" w:hint="cs"/>
          <w:sz w:val="28"/>
          <w:szCs w:val="28"/>
          <w:rtl/>
          <w:lang w:eastAsia="zh-CN"/>
        </w:rPr>
        <w:t>في المدارس الحكومية .</w:t>
      </w:r>
    </w:p>
    <w:p w:rsidR="00522251" w:rsidRPr="00E72674" w:rsidRDefault="00522251" w:rsidP="00522251">
      <w:pPr>
        <w:spacing w:before="100" w:beforeAutospacing="1" w:after="100" w:afterAutospacing="1"/>
        <w:rPr>
          <w:rFonts w:cs="Simplified Arabic"/>
          <w:b/>
          <w:bCs/>
          <w:sz w:val="28"/>
          <w:szCs w:val="28"/>
          <w:rtl/>
          <w:lang w:eastAsia="zh-CN"/>
        </w:rPr>
      </w:pPr>
      <w:r w:rsidRPr="00E72674">
        <w:rPr>
          <w:rFonts w:cs="Simplified Arabic" w:hint="cs"/>
          <w:b/>
          <w:bCs/>
          <w:sz w:val="28"/>
          <w:szCs w:val="28"/>
          <w:rtl/>
          <w:lang w:eastAsia="zh-CN"/>
        </w:rPr>
        <w:t>التوصيات :</w:t>
      </w:r>
    </w:p>
    <w:p w:rsidR="00522251" w:rsidRDefault="00522251" w:rsidP="00522251">
      <w:pPr>
        <w:numPr>
          <w:ilvl w:val="0"/>
          <w:numId w:val="9"/>
        </w:numPr>
        <w:spacing w:before="100" w:beforeAutospacing="1" w:after="100" w:afterAutospacing="1"/>
        <w:rPr>
          <w:rFonts w:cs="Simplified Arabic"/>
          <w:sz w:val="28"/>
          <w:szCs w:val="28"/>
          <w:lang w:eastAsia="zh-CN"/>
        </w:rPr>
      </w:pPr>
      <w:r>
        <w:rPr>
          <w:rFonts w:cs="Simplified Arabic" w:hint="cs"/>
          <w:sz w:val="28"/>
          <w:szCs w:val="28"/>
          <w:rtl/>
          <w:lang w:eastAsia="zh-CN"/>
        </w:rPr>
        <w:t>أختيار المدارس الحكومية القريبة من مناطق سكن الطلبة المعلمين .</w:t>
      </w:r>
    </w:p>
    <w:p w:rsidR="00522251" w:rsidRDefault="001A743B" w:rsidP="00E72674">
      <w:pPr>
        <w:numPr>
          <w:ilvl w:val="0"/>
          <w:numId w:val="9"/>
        </w:numPr>
        <w:spacing w:before="100" w:beforeAutospacing="1" w:after="100" w:afterAutospacing="1" w:line="360" w:lineRule="auto"/>
        <w:rPr>
          <w:rFonts w:cs="Simplified Arabic"/>
          <w:sz w:val="28"/>
          <w:szCs w:val="28"/>
          <w:lang w:eastAsia="zh-CN"/>
        </w:rPr>
      </w:pPr>
      <w:r>
        <w:rPr>
          <w:rFonts w:cs="Simplified Arabic" w:hint="cs"/>
          <w:sz w:val="28"/>
          <w:szCs w:val="28"/>
          <w:rtl/>
          <w:lang w:eastAsia="zh-CN"/>
        </w:rPr>
        <w:t>زيادة حصص درس التربية الرياضية لتحقيق الاهداف المرجوة من التربية الرياضية.</w:t>
      </w:r>
    </w:p>
    <w:p w:rsidR="001A743B" w:rsidRDefault="001A743B" w:rsidP="00E72674">
      <w:pPr>
        <w:numPr>
          <w:ilvl w:val="0"/>
          <w:numId w:val="9"/>
        </w:numPr>
        <w:spacing w:before="100" w:beforeAutospacing="1" w:after="100" w:afterAutospacing="1" w:line="360" w:lineRule="auto"/>
        <w:rPr>
          <w:rFonts w:cs="Simplified Arabic"/>
          <w:sz w:val="28"/>
          <w:szCs w:val="28"/>
          <w:lang w:eastAsia="zh-CN"/>
        </w:rPr>
      </w:pPr>
      <w:r>
        <w:rPr>
          <w:rFonts w:cs="Simplified Arabic" w:hint="cs"/>
          <w:sz w:val="28"/>
          <w:szCs w:val="28"/>
          <w:rtl/>
          <w:lang w:eastAsia="zh-CN"/>
        </w:rPr>
        <w:t>تخفيض العبء الدراسي للطالب المعلم وذلك بتنفيذ دور الارشاد الاكاديمي خاصة في الجامعات الخاصة .</w:t>
      </w:r>
    </w:p>
    <w:p w:rsidR="001A743B" w:rsidRDefault="001A743B" w:rsidP="00E72674">
      <w:pPr>
        <w:numPr>
          <w:ilvl w:val="0"/>
          <w:numId w:val="9"/>
        </w:numPr>
        <w:spacing w:before="100" w:beforeAutospacing="1" w:after="100" w:afterAutospacing="1" w:line="360" w:lineRule="auto"/>
        <w:rPr>
          <w:rFonts w:cs="Simplified Arabic"/>
          <w:sz w:val="28"/>
          <w:szCs w:val="28"/>
          <w:lang w:eastAsia="zh-CN"/>
        </w:rPr>
      </w:pPr>
      <w:r>
        <w:rPr>
          <w:rFonts w:cs="Simplified Arabic" w:hint="cs"/>
          <w:sz w:val="28"/>
          <w:szCs w:val="28"/>
          <w:rtl/>
          <w:lang w:eastAsia="zh-CN"/>
        </w:rPr>
        <w:t>زيادة عدد الزيارات الصفية من قبل المشرف الأكاديمي .</w:t>
      </w:r>
    </w:p>
    <w:p w:rsidR="001A743B" w:rsidRDefault="001A743B" w:rsidP="00E72674">
      <w:pPr>
        <w:numPr>
          <w:ilvl w:val="0"/>
          <w:numId w:val="9"/>
        </w:numPr>
        <w:spacing w:before="100" w:beforeAutospacing="1" w:after="100" w:afterAutospacing="1" w:line="360" w:lineRule="auto"/>
        <w:rPr>
          <w:rFonts w:cs="Simplified Arabic"/>
          <w:sz w:val="28"/>
          <w:szCs w:val="28"/>
          <w:lang w:eastAsia="zh-CN"/>
        </w:rPr>
      </w:pPr>
      <w:r>
        <w:rPr>
          <w:rFonts w:cs="Simplified Arabic" w:hint="cs"/>
          <w:sz w:val="28"/>
          <w:szCs w:val="28"/>
          <w:rtl/>
          <w:lang w:eastAsia="zh-CN"/>
        </w:rPr>
        <w:t>ضرورة توفير المستلزمات والادوات الرياضية وصيانة الملاعب المتضررة وتزويد المدارس بكل م يضمن للتربية الرياضية القيام بواجبها على الوجه الاكمل .</w:t>
      </w:r>
    </w:p>
    <w:p w:rsidR="005611F1" w:rsidRPr="00E72674" w:rsidRDefault="001A743B" w:rsidP="00E72674">
      <w:pPr>
        <w:numPr>
          <w:ilvl w:val="0"/>
          <w:numId w:val="9"/>
        </w:numPr>
        <w:spacing w:before="100" w:beforeAutospacing="1" w:after="100" w:afterAutospacing="1" w:line="360" w:lineRule="auto"/>
        <w:rPr>
          <w:rFonts w:cs="Simplified Arabic"/>
          <w:sz w:val="28"/>
          <w:szCs w:val="28"/>
          <w:rtl/>
          <w:lang w:eastAsia="zh-CN"/>
        </w:rPr>
      </w:pPr>
      <w:r>
        <w:rPr>
          <w:rFonts w:cs="Simplified Arabic" w:hint="cs"/>
          <w:sz w:val="28"/>
          <w:szCs w:val="28"/>
          <w:rtl/>
          <w:lang w:eastAsia="zh-CN"/>
        </w:rPr>
        <w:t>اشراك ادارة المدرسة في</w:t>
      </w:r>
      <w:r w:rsidR="00E72674">
        <w:rPr>
          <w:rFonts w:cs="Simplified Arabic" w:hint="cs"/>
          <w:sz w:val="28"/>
          <w:szCs w:val="28"/>
          <w:rtl/>
          <w:lang w:eastAsia="zh-CN"/>
        </w:rPr>
        <w:t xml:space="preserve"> تقييم المطبقين والاشراف عليهم .</w:t>
      </w:r>
    </w:p>
    <w:p w:rsidR="00A13AEC" w:rsidRPr="00E72674" w:rsidRDefault="00A13AEC" w:rsidP="00615DCF">
      <w:pPr>
        <w:ind w:firstLine="720"/>
        <w:jc w:val="both"/>
        <w:rPr>
          <w:rFonts w:cs="Simplified Arabic"/>
          <w:b/>
          <w:bCs/>
          <w:sz w:val="28"/>
          <w:szCs w:val="28"/>
          <w:rtl/>
          <w:lang w:eastAsia="zh-CN"/>
        </w:rPr>
      </w:pPr>
      <w:r w:rsidRPr="00E72674">
        <w:rPr>
          <w:rFonts w:cs="Simplified Arabic" w:hint="cs"/>
          <w:b/>
          <w:bCs/>
          <w:sz w:val="28"/>
          <w:szCs w:val="28"/>
          <w:rtl/>
          <w:lang w:eastAsia="zh-CN"/>
        </w:rPr>
        <w:t>المراجع :</w:t>
      </w:r>
    </w:p>
    <w:p w:rsidR="0073569E" w:rsidRPr="00E72674" w:rsidRDefault="0073569E" w:rsidP="006C0D19">
      <w:pPr>
        <w:numPr>
          <w:ilvl w:val="0"/>
          <w:numId w:val="8"/>
        </w:numPr>
        <w:jc w:val="both"/>
        <w:rPr>
          <w:rFonts w:cs="Simplified Arabic"/>
          <w:sz w:val="28"/>
          <w:szCs w:val="28"/>
          <w:lang w:eastAsia="zh-CN"/>
        </w:rPr>
      </w:pPr>
      <w:r w:rsidRPr="00E72674">
        <w:rPr>
          <w:rFonts w:cs="Simplified Arabic" w:hint="cs"/>
          <w:sz w:val="28"/>
          <w:szCs w:val="28"/>
          <w:rtl/>
          <w:lang w:eastAsia="zh-CN"/>
        </w:rPr>
        <w:t>العبادي، حامد.(2004)."مشكلات التربية العملية كما يراها الطلبة المعلمون في تخصص معلم صف وعلاقتها باتجاهاتهم نحو مهنة التدريس"</w:t>
      </w:r>
      <w:r w:rsidR="006C0D19" w:rsidRPr="00E72674">
        <w:rPr>
          <w:rFonts w:cs="Simplified Arabic" w:hint="cs"/>
          <w:sz w:val="28"/>
          <w:szCs w:val="28"/>
          <w:rtl/>
          <w:lang w:eastAsia="zh-CN"/>
        </w:rPr>
        <w:t>.</w:t>
      </w:r>
      <w:r w:rsidRPr="00E72674">
        <w:rPr>
          <w:rFonts w:cs="Simplified Arabic" w:hint="cs"/>
          <w:sz w:val="28"/>
          <w:szCs w:val="28"/>
          <w:rtl/>
          <w:lang w:eastAsia="zh-CN"/>
        </w:rPr>
        <w:t xml:space="preserve"> دراسات العلوم التربوية. 31(2). -253.</w:t>
      </w:r>
    </w:p>
    <w:p w:rsidR="0073569E" w:rsidRPr="00E72674" w:rsidRDefault="0073569E" w:rsidP="00A13AEC">
      <w:pPr>
        <w:numPr>
          <w:ilvl w:val="0"/>
          <w:numId w:val="8"/>
        </w:numPr>
        <w:jc w:val="both"/>
        <w:rPr>
          <w:rFonts w:cs="Simplified Arabic"/>
          <w:sz w:val="28"/>
          <w:szCs w:val="28"/>
          <w:lang w:eastAsia="zh-CN"/>
        </w:rPr>
      </w:pPr>
      <w:r w:rsidRPr="00E72674">
        <w:rPr>
          <w:rFonts w:cs="Simplified Arabic" w:hint="cs"/>
          <w:sz w:val="28"/>
          <w:szCs w:val="28"/>
          <w:rtl/>
          <w:lang w:eastAsia="zh-CN"/>
        </w:rPr>
        <w:t>العبادي، محمد. (2007). " تقويم برنامج التربية العملية في كلية التربية الرياضية من وجهة نظر الطالبات المعلمات" المجلة التربوية. 210 (82). 127-171.</w:t>
      </w:r>
    </w:p>
    <w:p w:rsidR="00A13AEC" w:rsidRPr="00E72674" w:rsidRDefault="00A13AEC" w:rsidP="006C0D19">
      <w:pPr>
        <w:numPr>
          <w:ilvl w:val="0"/>
          <w:numId w:val="8"/>
        </w:numPr>
        <w:jc w:val="both"/>
        <w:rPr>
          <w:rFonts w:cs="Simplified Arabic"/>
          <w:sz w:val="28"/>
          <w:szCs w:val="28"/>
          <w:lang w:eastAsia="zh-CN"/>
        </w:rPr>
      </w:pPr>
      <w:r w:rsidRPr="00E72674">
        <w:rPr>
          <w:rFonts w:cs="Simplified Arabic" w:hint="cs"/>
          <w:sz w:val="28"/>
          <w:szCs w:val="28"/>
          <w:rtl/>
          <w:lang w:eastAsia="zh-CN"/>
        </w:rPr>
        <w:t>السامرائي، عباس</w:t>
      </w:r>
      <w:r w:rsidR="009F41B6" w:rsidRPr="00E72674">
        <w:rPr>
          <w:rFonts w:cs="Simplified Arabic" w:hint="cs"/>
          <w:sz w:val="28"/>
          <w:szCs w:val="28"/>
          <w:rtl/>
          <w:lang w:eastAsia="zh-CN"/>
        </w:rPr>
        <w:t xml:space="preserve">.(1980). </w:t>
      </w:r>
      <w:r w:rsidRPr="00E72674">
        <w:rPr>
          <w:rFonts w:cs="Simplified Arabic" w:hint="cs"/>
          <w:sz w:val="28"/>
          <w:szCs w:val="28"/>
          <w:u w:val="single"/>
          <w:rtl/>
          <w:lang w:eastAsia="zh-CN"/>
        </w:rPr>
        <w:t>التطبيق العملي في التربية الرياضية</w:t>
      </w:r>
      <w:r w:rsidR="006C0D19" w:rsidRPr="00E72674">
        <w:rPr>
          <w:rFonts w:cs="Simplified Arabic" w:hint="cs"/>
          <w:sz w:val="28"/>
          <w:szCs w:val="28"/>
          <w:rtl/>
          <w:lang w:eastAsia="zh-CN"/>
        </w:rPr>
        <w:t>.</w:t>
      </w:r>
      <w:r w:rsidRPr="00E72674">
        <w:rPr>
          <w:rFonts w:cs="Simplified Arabic" w:hint="cs"/>
          <w:sz w:val="28"/>
          <w:szCs w:val="28"/>
          <w:rtl/>
          <w:lang w:eastAsia="zh-CN"/>
        </w:rPr>
        <w:t xml:space="preserve"> جامعة بغداد، كلية التربية الرياضية .</w:t>
      </w:r>
    </w:p>
    <w:p w:rsidR="0073569E" w:rsidRPr="00E72674" w:rsidRDefault="0073569E" w:rsidP="006C0D19">
      <w:pPr>
        <w:numPr>
          <w:ilvl w:val="0"/>
          <w:numId w:val="8"/>
        </w:numPr>
        <w:jc w:val="both"/>
        <w:rPr>
          <w:rFonts w:cs="Simplified Arabic"/>
          <w:sz w:val="28"/>
          <w:szCs w:val="28"/>
          <w:lang w:eastAsia="zh-CN"/>
        </w:rPr>
      </w:pPr>
      <w:r w:rsidRPr="00E72674">
        <w:rPr>
          <w:rFonts w:cs="Simplified Arabic" w:hint="cs"/>
          <w:sz w:val="28"/>
          <w:szCs w:val="28"/>
          <w:rtl/>
          <w:lang w:eastAsia="zh-CN"/>
        </w:rPr>
        <w:t>النعيمي وآخرون.(2010). "الصعوبات التي تواجه طلبة التربية العملية في الجامعة الهاشمية وجامعة الاسراء الخاصة</w:t>
      </w:r>
      <w:r w:rsidR="006C0D19" w:rsidRPr="00E72674">
        <w:rPr>
          <w:rFonts w:cs="Simplified Arabic" w:hint="cs"/>
          <w:sz w:val="28"/>
          <w:szCs w:val="28"/>
          <w:rtl/>
          <w:lang w:eastAsia="zh-CN"/>
        </w:rPr>
        <w:t>.</w:t>
      </w:r>
      <w:r w:rsidRPr="00E72674">
        <w:rPr>
          <w:rFonts w:cs="Simplified Arabic" w:hint="cs"/>
          <w:sz w:val="28"/>
          <w:szCs w:val="28"/>
          <w:rtl/>
          <w:lang w:eastAsia="zh-CN"/>
        </w:rPr>
        <w:t xml:space="preserve"> مجلة جامعة النجاح للابحاث (العلوم الانسانية)، مجلد 24(7).</w:t>
      </w:r>
    </w:p>
    <w:p w:rsidR="00A13AEC" w:rsidRPr="00E72674" w:rsidRDefault="00A13AEC" w:rsidP="006C0D19">
      <w:pPr>
        <w:numPr>
          <w:ilvl w:val="0"/>
          <w:numId w:val="8"/>
        </w:numPr>
        <w:jc w:val="both"/>
        <w:rPr>
          <w:rFonts w:cs="Simplified Arabic"/>
          <w:sz w:val="28"/>
          <w:szCs w:val="28"/>
          <w:lang w:eastAsia="zh-CN"/>
        </w:rPr>
      </w:pPr>
      <w:r w:rsidRPr="00E72674">
        <w:rPr>
          <w:rFonts w:cs="Simplified Arabic" w:hint="cs"/>
          <w:sz w:val="28"/>
          <w:szCs w:val="28"/>
          <w:rtl/>
          <w:lang w:eastAsia="zh-CN"/>
        </w:rPr>
        <w:lastRenderedPageBreak/>
        <w:t xml:space="preserve">الربيعي، محمود.(2006). </w:t>
      </w:r>
      <w:r w:rsidRPr="00E72674">
        <w:rPr>
          <w:rFonts w:cs="Simplified Arabic" w:hint="cs"/>
          <w:sz w:val="28"/>
          <w:szCs w:val="28"/>
          <w:u w:val="single"/>
          <w:rtl/>
          <w:lang w:eastAsia="zh-CN"/>
        </w:rPr>
        <w:t>طرائق واساليب التدريس المعاصرة</w:t>
      </w:r>
      <w:r w:rsidR="006C0D19" w:rsidRPr="00E72674">
        <w:rPr>
          <w:rFonts w:cs="Simplified Arabic" w:hint="cs"/>
          <w:sz w:val="28"/>
          <w:szCs w:val="28"/>
          <w:rtl/>
          <w:lang w:eastAsia="zh-CN"/>
        </w:rPr>
        <w:t>.</w:t>
      </w:r>
      <w:r w:rsidRPr="00E72674">
        <w:rPr>
          <w:rFonts w:cs="Simplified Arabic" w:hint="cs"/>
          <w:sz w:val="28"/>
          <w:szCs w:val="28"/>
          <w:rtl/>
          <w:lang w:eastAsia="zh-CN"/>
        </w:rPr>
        <w:t xml:space="preserve"> جامعة بابل، كلية التربية الرياضية</w:t>
      </w:r>
      <w:r w:rsidR="009F41B6" w:rsidRPr="00E72674">
        <w:rPr>
          <w:rFonts w:cs="Simplified Arabic" w:hint="cs"/>
          <w:sz w:val="28"/>
          <w:szCs w:val="28"/>
          <w:rtl/>
          <w:lang w:eastAsia="zh-CN"/>
        </w:rPr>
        <w:t xml:space="preserve"> .</w:t>
      </w:r>
    </w:p>
    <w:p w:rsidR="00A13AEC" w:rsidRPr="00E72674" w:rsidRDefault="00A13AEC" w:rsidP="00A13AEC">
      <w:pPr>
        <w:numPr>
          <w:ilvl w:val="0"/>
          <w:numId w:val="8"/>
        </w:numPr>
        <w:jc w:val="both"/>
        <w:rPr>
          <w:rFonts w:cs="Simplified Arabic"/>
          <w:sz w:val="28"/>
          <w:szCs w:val="28"/>
          <w:lang w:eastAsia="zh-CN"/>
        </w:rPr>
      </w:pPr>
      <w:r w:rsidRPr="00E72674">
        <w:rPr>
          <w:rFonts w:cs="Simplified Arabic" w:hint="cs"/>
          <w:sz w:val="28"/>
          <w:szCs w:val="28"/>
          <w:rtl/>
          <w:lang w:eastAsia="zh-CN"/>
        </w:rPr>
        <w:t xml:space="preserve">المطوع، بدور.(1996). معوقات التربية العملية لدى طلبة قسم التربية البدنية، الكويت، </w:t>
      </w:r>
      <w:r w:rsidRPr="00E72674">
        <w:rPr>
          <w:rFonts w:cs="Simplified Arabic" w:hint="cs"/>
          <w:sz w:val="28"/>
          <w:szCs w:val="28"/>
          <w:u w:val="single"/>
          <w:rtl/>
          <w:lang w:eastAsia="zh-CN"/>
        </w:rPr>
        <w:t>المؤتمر العلمي</w:t>
      </w:r>
      <w:r w:rsidRPr="00E72674">
        <w:rPr>
          <w:rFonts w:cs="Simplified Arabic" w:hint="cs"/>
          <w:sz w:val="28"/>
          <w:szCs w:val="28"/>
          <w:rtl/>
          <w:lang w:eastAsia="zh-CN"/>
        </w:rPr>
        <w:t>، حلوان .</w:t>
      </w:r>
    </w:p>
    <w:p w:rsidR="000D4E5B" w:rsidRPr="00E72674" w:rsidRDefault="000D4E5B" w:rsidP="006C0D19">
      <w:pPr>
        <w:numPr>
          <w:ilvl w:val="0"/>
          <w:numId w:val="8"/>
        </w:numPr>
        <w:jc w:val="both"/>
        <w:rPr>
          <w:rFonts w:cs="Simplified Arabic"/>
          <w:sz w:val="28"/>
          <w:szCs w:val="28"/>
          <w:rtl/>
          <w:lang w:eastAsia="zh-CN"/>
        </w:rPr>
      </w:pPr>
      <w:r w:rsidRPr="00E72674">
        <w:rPr>
          <w:sz w:val="28"/>
          <w:szCs w:val="28"/>
          <w:rtl/>
        </w:rPr>
        <w:t xml:space="preserve"> </w:t>
      </w:r>
      <w:r w:rsidRPr="00E72674">
        <w:rPr>
          <w:rFonts w:cs="Simplified Arabic" w:hint="cs"/>
          <w:sz w:val="28"/>
          <w:szCs w:val="28"/>
          <w:rtl/>
        </w:rPr>
        <w:t>الديري،علي وبطانية،احمد</w:t>
      </w:r>
      <w:r w:rsidR="006C0D19" w:rsidRPr="00E72674">
        <w:rPr>
          <w:rFonts w:cs="Simplified Arabic" w:hint="cs"/>
          <w:sz w:val="28"/>
          <w:szCs w:val="28"/>
          <w:rtl/>
        </w:rPr>
        <w:t xml:space="preserve"> .(1987) .</w:t>
      </w:r>
      <w:r w:rsidRPr="00E72674">
        <w:rPr>
          <w:rFonts w:cs="Simplified Arabic" w:hint="cs"/>
          <w:sz w:val="28"/>
          <w:szCs w:val="28"/>
          <w:u w:val="single"/>
          <w:rtl/>
        </w:rPr>
        <w:t>اساليب تدريس التربية الرياضية</w:t>
      </w:r>
      <w:r w:rsidR="006C0D19" w:rsidRPr="00E72674">
        <w:rPr>
          <w:rFonts w:cs="Simplified Arabic" w:hint="cs"/>
          <w:sz w:val="28"/>
          <w:szCs w:val="28"/>
          <w:rtl/>
        </w:rPr>
        <w:t xml:space="preserve">. </w:t>
      </w:r>
      <w:r w:rsidRPr="00E72674">
        <w:rPr>
          <w:rFonts w:cs="Simplified Arabic" w:hint="cs"/>
          <w:sz w:val="28"/>
          <w:szCs w:val="28"/>
          <w:rtl/>
        </w:rPr>
        <w:t>دار الامل للنشر والتوزيع</w:t>
      </w:r>
      <w:r w:rsidR="006C0D19" w:rsidRPr="00E72674">
        <w:rPr>
          <w:rFonts w:cs="Simplified Arabic" w:hint="cs"/>
          <w:sz w:val="28"/>
          <w:szCs w:val="28"/>
          <w:rtl/>
        </w:rPr>
        <w:t>،</w:t>
      </w:r>
      <w:r w:rsidRPr="00E72674">
        <w:rPr>
          <w:rFonts w:cs="Simplified Arabic" w:hint="cs"/>
          <w:sz w:val="28"/>
          <w:szCs w:val="28"/>
          <w:rtl/>
        </w:rPr>
        <w:t xml:space="preserve"> الاردن</w:t>
      </w:r>
      <w:r w:rsidR="006C0D19" w:rsidRPr="00E72674">
        <w:rPr>
          <w:rFonts w:cs="Simplified Arabic" w:hint="cs"/>
          <w:sz w:val="28"/>
          <w:szCs w:val="28"/>
          <w:rtl/>
        </w:rPr>
        <w:t>.</w:t>
      </w:r>
    </w:p>
    <w:p w:rsidR="000D4E5B" w:rsidRPr="00E72674" w:rsidRDefault="000D4E5B" w:rsidP="006C0D19">
      <w:pPr>
        <w:numPr>
          <w:ilvl w:val="0"/>
          <w:numId w:val="8"/>
        </w:numPr>
        <w:spacing w:before="100" w:beforeAutospacing="1" w:after="100" w:afterAutospacing="1"/>
        <w:jc w:val="lowKashida"/>
        <w:rPr>
          <w:sz w:val="28"/>
          <w:szCs w:val="28"/>
        </w:rPr>
      </w:pPr>
      <w:r w:rsidRPr="00E72674">
        <w:rPr>
          <w:rFonts w:cs="Simplified Arabic" w:hint="cs"/>
          <w:sz w:val="28"/>
          <w:szCs w:val="28"/>
          <w:rtl/>
        </w:rPr>
        <w:t>القباني</w:t>
      </w:r>
      <w:r w:rsidR="006C0D19" w:rsidRPr="00E72674">
        <w:rPr>
          <w:rFonts w:cs="Simplified Arabic" w:hint="cs"/>
          <w:sz w:val="28"/>
          <w:szCs w:val="28"/>
          <w:rtl/>
        </w:rPr>
        <w:t>،</w:t>
      </w:r>
      <w:r w:rsidRPr="00E72674">
        <w:rPr>
          <w:rFonts w:cs="Simplified Arabic" w:hint="cs"/>
          <w:sz w:val="28"/>
          <w:szCs w:val="28"/>
          <w:rtl/>
        </w:rPr>
        <w:t xml:space="preserve"> اسماعيل</w:t>
      </w:r>
      <w:r w:rsidR="006C0D19" w:rsidRPr="00E72674">
        <w:rPr>
          <w:rFonts w:cs="Simplified Arabic" w:hint="cs"/>
          <w:sz w:val="28"/>
          <w:szCs w:val="28"/>
          <w:rtl/>
        </w:rPr>
        <w:t xml:space="preserve"> .(2000). </w:t>
      </w:r>
      <w:r w:rsidRPr="00E72674">
        <w:rPr>
          <w:rFonts w:cs="Simplified Arabic" w:hint="cs"/>
          <w:sz w:val="28"/>
          <w:szCs w:val="28"/>
          <w:rtl/>
        </w:rPr>
        <w:t>اعداد المعلم العربي في</w:t>
      </w:r>
      <w:r w:rsidR="00194880" w:rsidRPr="00E72674">
        <w:rPr>
          <w:rFonts w:cs="Simplified Arabic" w:hint="cs"/>
          <w:sz w:val="28"/>
          <w:szCs w:val="28"/>
          <w:rtl/>
        </w:rPr>
        <w:t xml:space="preserve"> اطار الفلسفة التربوية المتجددة</w:t>
      </w:r>
      <w:r w:rsidRPr="00E72674">
        <w:rPr>
          <w:rFonts w:cs="Simplified Arabic" w:hint="cs"/>
          <w:sz w:val="28"/>
          <w:szCs w:val="28"/>
          <w:rtl/>
        </w:rPr>
        <w:t>،</w:t>
      </w:r>
      <w:r w:rsidR="00194880" w:rsidRPr="00E72674">
        <w:rPr>
          <w:rFonts w:cs="Simplified Arabic" w:hint="cs"/>
          <w:sz w:val="28"/>
          <w:szCs w:val="28"/>
          <w:rtl/>
        </w:rPr>
        <w:t xml:space="preserve"> </w:t>
      </w:r>
      <w:r w:rsidRPr="00E72674">
        <w:rPr>
          <w:rFonts w:cs="Simplified Arabic" w:hint="cs"/>
          <w:sz w:val="28"/>
          <w:szCs w:val="28"/>
          <w:u w:val="single"/>
          <w:rtl/>
        </w:rPr>
        <w:t>مجلة التربية</w:t>
      </w:r>
      <w:r w:rsidRPr="00E72674">
        <w:rPr>
          <w:rFonts w:cs="Simplified Arabic" w:hint="cs"/>
          <w:sz w:val="28"/>
          <w:szCs w:val="28"/>
          <w:rtl/>
        </w:rPr>
        <w:t>.</w:t>
      </w:r>
    </w:p>
    <w:p w:rsidR="00337CCD" w:rsidRPr="00E72674" w:rsidRDefault="00337CCD" w:rsidP="006C0D19">
      <w:pPr>
        <w:numPr>
          <w:ilvl w:val="0"/>
          <w:numId w:val="8"/>
        </w:numPr>
        <w:spacing w:before="100" w:beforeAutospacing="1" w:after="100" w:afterAutospacing="1" w:line="360" w:lineRule="auto"/>
        <w:jc w:val="lowKashida"/>
        <w:rPr>
          <w:sz w:val="28"/>
          <w:szCs w:val="28"/>
        </w:rPr>
      </w:pPr>
      <w:r w:rsidRPr="00E72674">
        <w:rPr>
          <w:rFonts w:hint="cs"/>
          <w:sz w:val="28"/>
          <w:szCs w:val="28"/>
          <w:rtl/>
        </w:rPr>
        <w:t xml:space="preserve">العاجز، فؤاد </w:t>
      </w:r>
      <w:r w:rsidR="006C0D19" w:rsidRPr="00E72674">
        <w:rPr>
          <w:rFonts w:hint="cs"/>
          <w:sz w:val="28"/>
          <w:szCs w:val="28"/>
          <w:rtl/>
        </w:rPr>
        <w:t>.</w:t>
      </w:r>
      <w:r w:rsidRPr="00E72674">
        <w:rPr>
          <w:rFonts w:hint="cs"/>
          <w:sz w:val="28"/>
          <w:szCs w:val="28"/>
          <w:rtl/>
        </w:rPr>
        <w:t xml:space="preserve"> واللوح، عصام. (2009). "اعداد المعلم الفلسطيني وتدريبيه أثناء الخدمة في ضوء برامج التنمية الشاملة بمحافظات غزة". </w:t>
      </w:r>
      <w:r w:rsidRPr="00E72674">
        <w:rPr>
          <w:rFonts w:hint="cs"/>
          <w:sz w:val="28"/>
          <w:szCs w:val="28"/>
          <w:u w:val="single"/>
          <w:rtl/>
        </w:rPr>
        <w:t>المؤتمر التربوي الثاني</w:t>
      </w:r>
      <w:r w:rsidRPr="00E72674">
        <w:rPr>
          <w:rFonts w:hint="cs"/>
          <w:sz w:val="28"/>
          <w:szCs w:val="28"/>
          <w:rtl/>
        </w:rPr>
        <w:t xml:space="preserve">. دور التعليم في التنمية الشاملة. كلية التربية، جامعة الازهر. غزة. </w:t>
      </w:r>
    </w:p>
    <w:p w:rsidR="00337CCD" w:rsidRPr="00E72674" w:rsidRDefault="00337CCD" w:rsidP="006C0D19">
      <w:pPr>
        <w:numPr>
          <w:ilvl w:val="0"/>
          <w:numId w:val="8"/>
        </w:numPr>
        <w:spacing w:before="100" w:beforeAutospacing="1" w:after="100" w:afterAutospacing="1" w:line="360" w:lineRule="auto"/>
        <w:jc w:val="lowKashida"/>
        <w:rPr>
          <w:sz w:val="28"/>
          <w:szCs w:val="28"/>
        </w:rPr>
      </w:pPr>
      <w:r w:rsidRPr="00E72674">
        <w:rPr>
          <w:rFonts w:hint="cs"/>
          <w:sz w:val="28"/>
          <w:szCs w:val="28"/>
          <w:rtl/>
        </w:rPr>
        <w:t>أبو سالم، حاتم .(2010). " المعوقات التي تواجه تدريب معلمي التربية الرياضية أثناء الخدمة بمحافظات غزة</w:t>
      </w:r>
      <w:r w:rsidR="006C0D19" w:rsidRPr="00E72674">
        <w:rPr>
          <w:rFonts w:hint="cs"/>
          <w:sz w:val="28"/>
          <w:szCs w:val="28"/>
          <w:rtl/>
        </w:rPr>
        <w:t>.</w:t>
      </w:r>
      <w:r w:rsidRPr="00E72674">
        <w:rPr>
          <w:rFonts w:hint="cs"/>
          <w:sz w:val="28"/>
          <w:szCs w:val="28"/>
          <w:rtl/>
        </w:rPr>
        <w:t xml:space="preserve"> </w:t>
      </w:r>
      <w:r w:rsidRPr="00E72674">
        <w:rPr>
          <w:rFonts w:hint="cs"/>
          <w:sz w:val="28"/>
          <w:szCs w:val="28"/>
          <w:u w:val="single"/>
          <w:rtl/>
        </w:rPr>
        <w:t>مجلة جامعة النجاح الوطنية للابحاث (العلوم الانسانية)،</w:t>
      </w:r>
      <w:r w:rsidRPr="00E72674">
        <w:rPr>
          <w:rFonts w:hint="cs"/>
          <w:sz w:val="28"/>
          <w:szCs w:val="28"/>
          <w:rtl/>
        </w:rPr>
        <w:t xml:space="preserve"> مجلد 24(6) .</w:t>
      </w:r>
    </w:p>
    <w:p w:rsidR="00337CCD" w:rsidRPr="00E72674" w:rsidRDefault="00337CCD" w:rsidP="006C0D19">
      <w:pPr>
        <w:numPr>
          <w:ilvl w:val="0"/>
          <w:numId w:val="8"/>
        </w:numPr>
        <w:spacing w:before="100" w:beforeAutospacing="1" w:after="100" w:afterAutospacing="1" w:line="360" w:lineRule="auto"/>
        <w:jc w:val="lowKashida"/>
        <w:rPr>
          <w:sz w:val="28"/>
          <w:szCs w:val="28"/>
        </w:rPr>
      </w:pPr>
      <w:r w:rsidRPr="00E72674">
        <w:rPr>
          <w:rFonts w:hint="cs"/>
          <w:sz w:val="28"/>
          <w:szCs w:val="28"/>
          <w:rtl/>
        </w:rPr>
        <w:t>أو عطوان، مصطفي.(2008). "معوقات تدريب المعلمين أثناء الخدمة وسبل التغل عليها بمحافظات غزة". رسالة ماجستير غير منشورة. كلية التربية. الجامعة الاسلامية. غزة .</w:t>
      </w:r>
    </w:p>
    <w:p w:rsidR="00A13AEC" w:rsidRPr="00E72674" w:rsidRDefault="0073569E" w:rsidP="006C0D19">
      <w:pPr>
        <w:numPr>
          <w:ilvl w:val="0"/>
          <w:numId w:val="8"/>
        </w:numPr>
        <w:spacing w:before="100" w:beforeAutospacing="1" w:after="100" w:afterAutospacing="1" w:line="360" w:lineRule="auto"/>
        <w:jc w:val="lowKashida"/>
        <w:rPr>
          <w:sz w:val="28"/>
          <w:szCs w:val="28"/>
        </w:rPr>
      </w:pPr>
      <w:r w:rsidRPr="00E72674">
        <w:rPr>
          <w:rFonts w:hint="cs"/>
          <w:sz w:val="28"/>
          <w:szCs w:val="28"/>
          <w:rtl/>
        </w:rPr>
        <w:t xml:space="preserve">هندي، صالح.(2006). "مشكلات التطبيق الميداني التي تواجه الطلبة المعلمين في تخصص معلم الصف في الجامعة الهاشمية" . </w:t>
      </w:r>
      <w:r w:rsidRPr="00E72674">
        <w:rPr>
          <w:rFonts w:hint="cs"/>
          <w:sz w:val="28"/>
          <w:szCs w:val="28"/>
          <w:u w:val="single"/>
          <w:rtl/>
        </w:rPr>
        <w:t>مجلة دراسات- العلوم التربوية</w:t>
      </w:r>
      <w:r w:rsidRPr="00E72674">
        <w:rPr>
          <w:rFonts w:hint="cs"/>
          <w:sz w:val="28"/>
          <w:szCs w:val="28"/>
          <w:rtl/>
        </w:rPr>
        <w:t>. 33(2) 517-532 .</w:t>
      </w:r>
    </w:p>
    <w:p w:rsidR="00204F77" w:rsidRPr="00E72674" w:rsidRDefault="00204F77" w:rsidP="006C0D19">
      <w:pPr>
        <w:numPr>
          <w:ilvl w:val="0"/>
          <w:numId w:val="8"/>
        </w:numPr>
        <w:spacing w:before="100" w:beforeAutospacing="1" w:after="100" w:afterAutospacing="1" w:line="360" w:lineRule="auto"/>
        <w:jc w:val="lowKashida"/>
        <w:rPr>
          <w:sz w:val="28"/>
          <w:szCs w:val="28"/>
        </w:rPr>
      </w:pPr>
      <w:r w:rsidRPr="00E72674">
        <w:rPr>
          <w:rFonts w:hint="cs"/>
          <w:sz w:val="28"/>
          <w:szCs w:val="28"/>
          <w:rtl/>
        </w:rPr>
        <w:t>معوض، سيد.(2000). "</w:t>
      </w:r>
      <w:r w:rsidRPr="00E72674">
        <w:rPr>
          <w:rFonts w:hint="cs"/>
          <w:sz w:val="28"/>
          <w:szCs w:val="28"/>
          <w:u w:val="single"/>
          <w:rtl/>
        </w:rPr>
        <w:t>طرق التدريس في التربية الرياضية</w:t>
      </w:r>
      <w:r w:rsidRPr="00E72674">
        <w:rPr>
          <w:rFonts w:hint="cs"/>
          <w:sz w:val="28"/>
          <w:szCs w:val="28"/>
          <w:rtl/>
        </w:rPr>
        <w:t>. دار الفكر العربي. القاهرة .</w:t>
      </w:r>
    </w:p>
    <w:p w:rsidR="00337CCD" w:rsidRPr="00E72674" w:rsidRDefault="00337CCD" w:rsidP="006C0D19">
      <w:pPr>
        <w:spacing w:before="100" w:beforeAutospacing="1" w:after="100" w:afterAutospacing="1" w:line="360" w:lineRule="auto"/>
        <w:ind w:left="1080"/>
        <w:jc w:val="lowKashida"/>
        <w:rPr>
          <w:sz w:val="28"/>
          <w:szCs w:val="28"/>
        </w:rPr>
      </w:pPr>
      <w:r w:rsidRPr="00E72674">
        <w:rPr>
          <w:sz w:val="28"/>
          <w:szCs w:val="28"/>
        </w:rPr>
        <w:t>13.Snith, B(2000). "</w:t>
      </w:r>
      <w:r w:rsidRPr="00E72674">
        <w:rPr>
          <w:sz w:val="28"/>
          <w:szCs w:val="28"/>
          <w:u w:val="single"/>
        </w:rPr>
        <w:t>Emerging themes in problems E</w:t>
      </w:r>
      <w:r w:rsidR="00CD283C" w:rsidRPr="00E72674">
        <w:rPr>
          <w:sz w:val="28"/>
          <w:szCs w:val="28"/>
          <w:u w:val="single"/>
        </w:rPr>
        <w:t>xperienced by student teacher F</w:t>
      </w:r>
      <w:r w:rsidR="00295350" w:rsidRPr="00E72674">
        <w:rPr>
          <w:sz w:val="28"/>
          <w:szCs w:val="28"/>
          <w:u w:val="single"/>
        </w:rPr>
        <w:t>rame work for Analysis"</w:t>
      </w:r>
      <w:r w:rsidR="00295350" w:rsidRPr="00E72674">
        <w:rPr>
          <w:sz w:val="28"/>
          <w:szCs w:val="28"/>
        </w:rPr>
        <w:t>. College student journal 34 (4) 633-641.</w:t>
      </w:r>
    </w:p>
    <w:p w:rsidR="005611F1" w:rsidRPr="00E72674" w:rsidRDefault="00295350" w:rsidP="00E72674">
      <w:pPr>
        <w:spacing w:before="100" w:beforeAutospacing="1" w:after="100" w:afterAutospacing="1" w:line="360" w:lineRule="auto"/>
        <w:ind w:left="1080"/>
        <w:jc w:val="lowKashida"/>
        <w:rPr>
          <w:sz w:val="28"/>
          <w:szCs w:val="28"/>
          <w:rtl/>
        </w:rPr>
      </w:pPr>
      <w:r w:rsidRPr="00E72674">
        <w:rPr>
          <w:sz w:val="28"/>
          <w:szCs w:val="28"/>
        </w:rPr>
        <w:t>14.</w:t>
      </w:r>
      <w:r w:rsidR="008C00E6" w:rsidRPr="00E72674">
        <w:rPr>
          <w:sz w:val="28"/>
          <w:szCs w:val="28"/>
        </w:rPr>
        <w:t xml:space="preserve">Al-Barakat, Al Ahmad. (2003). </w:t>
      </w:r>
      <w:r w:rsidR="008C00E6" w:rsidRPr="00E72674">
        <w:rPr>
          <w:sz w:val="28"/>
          <w:szCs w:val="28"/>
          <w:u w:val="single"/>
        </w:rPr>
        <w:t>" factors ln the fluencing the prepration of student teacher in the Class Teacher Specialization at yarmouk University During their Field Experience</w:t>
      </w:r>
      <w:r w:rsidR="008C00E6" w:rsidRPr="00E72674">
        <w:rPr>
          <w:sz w:val="28"/>
          <w:szCs w:val="28"/>
        </w:rPr>
        <w:t xml:space="preserve"> ". Dirasat. 30 (2). 420-432. </w:t>
      </w:r>
    </w:p>
    <w:sectPr w:rsidR="005611F1" w:rsidRPr="00E72674" w:rsidSect="003E7C93">
      <w:footerReference w:type="default" r:id="rId7"/>
      <w:pgSz w:w="11906" w:h="16838"/>
      <w:pgMar w:top="900" w:right="1800" w:bottom="108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AB5" w:rsidRDefault="00C55AB5" w:rsidP="00615DCF">
      <w:r>
        <w:separator/>
      </w:r>
    </w:p>
  </w:endnote>
  <w:endnote w:type="continuationSeparator" w:id="1">
    <w:p w:rsidR="00C55AB5" w:rsidRDefault="00C55AB5" w:rsidP="00615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BF" w:rsidRDefault="002C5367">
    <w:pPr>
      <w:pStyle w:val="Footer"/>
      <w:jc w:val="center"/>
    </w:pPr>
    <w:fldSimple w:instr=" PAGE   \* MERGEFORMAT ">
      <w:r w:rsidR="00775EBB">
        <w:rPr>
          <w:noProof/>
          <w:rtl/>
        </w:rPr>
        <w:t>20</w:t>
      </w:r>
    </w:fldSimple>
  </w:p>
  <w:p w:rsidR="005C2ABF" w:rsidRDefault="005C2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AB5" w:rsidRDefault="00C55AB5" w:rsidP="00615DCF">
      <w:r>
        <w:separator/>
      </w:r>
    </w:p>
  </w:footnote>
  <w:footnote w:type="continuationSeparator" w:id="1">
    <w:p w:rsidR="00C55AB5" w:rsidRDefault="00C55AB5" w:rsidP="00615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2E0"/>
    <w:multiLevelType w:val="hybridMultilevel"/>
    <w:tmpl w:val="1B6A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D4008"/>
    <w:multiLevelType w:val="hybridMultilevel"/>
    <w:tmpl w:val="7DFCBFBA"/>
    <w:lvl w:ilvl="0" w:tplc="38661C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A1136"/>
    <w:multiLevelType w:val="hybridMultilevel"/>
    <w:tmpl w:val="7E0E8508"/>
    <w:lvl w:ilvl="0" w:tplc="89DA14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D2775"/>
    <w:multiLevelType w:val="hybridMultilevel"/>
    <w:tmpl w:val="20EC6A02"/>
    <w:lvl w:ilvl="0" w:tplc="A8067348">
      <w:numFmt w:val="bullet"/>
      <w:lvlText w:val="-"/>
      <w:lvlJc w:val="left"/>
      <w:pPr>
        <w:ind w:left="1080" w:hanging="360"/>
      </w:pPr>
      <w:rPr>
        <w:rFonts w:ascii="Times New Roman" w:eastAsia="Times New Roman" w:hAnsi="Times New Roman"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F0190E"/>
    <w:multiLevelType w:val="hybridMultilevel"/>
    <w:tmpl w:val="76A644DE"/>
    <w:lvl w:ilvl="0" w:tplc="46F69720">
      <w:start w:val="3"/>
      <w:numFmt w:val="decimal"/>
      <w:lvlText w:val="%1-"/>
      <w:lvlJc w:val="left"/>
      <w:pPr>
        <w:tabs>
          <w:tab w:val="num" w:pos="454"/>
        </w:tabs>
        <w:ind w:left="454" w:right="454" w:hanging="360"/>
      </w:pPr>
      <w:rPr>
        <w:rFonts w:hint="cs"/>
      </w:rPr>
    </w:lvl>
    <w:lvl w:ilvl="1" w:tplc="04010019" w:tentative="1">
      <w:start w:val="1"/>
      <w:numFmt w:val="lowerLetter"/>
      <w:lvlText w:val="%2."/>
      <w:lvlJc w:val="left"/>
      <w:pPr>
        <w:tabs>
          <w:tab w:val="num" w:pos="1174"/>
        </w:tabs>
        <w:ind w:left="1174" w:right="1174" w:hanging="360"/>
      </w:pPr>
    </w:lvl>
    <w:lvl w:ilvl="2" w:tplc="0401001B" w:tentative="1">
      <w:start w:val="1"/>
      <w:numFmt w:val="lowerRoman"/>
      <w:lvlText w:val="%3."/>
      <w:lvlJc w:val="right"/>
      <w:pPr>
        <w:tabs>
          <w:tab w:val="num" w:pos="1894"/>
        </w:tabs>
        <w:ind w:left="1894" w:right="1894" w:hanging="180"/>
      </w:pPr>
    </w:lvl>
    <w:lvl w:ilvl="3" w:tplc="0401000F" w:tentative="1">
      <w:start w:val="1"/>
      <w:numFmt w:val="decimal"/>
      <w:lvlText w:val="%4."/>
      <w:lvlJc w:val="left"/>
      <w:pPr>
        <w:tabs>
          <w:tab w:val="num" w:pos="2614"/>
        </w:tabs>
        <w:ind w:left="2614" w:right="2614" w:hanging="360"/>
      </w:pPr>
    </w:lvl>
    <w:lvl w:ilvl="4" w:tplc="04010019" w:tentative="1">
      <w:start w:val="1"/>
      <w:numFmt w:val="lowerLetter"/>
      <w:lvlText w:val="%5."/>
      <w:lvlJc w:val="left"/>
      <w:pPr>
        <w:tabs>
          <w:tab w:val="num" w:pos="3334"/>
        </w:tabs>
        <w:ind w:left="3334" w:right="3334" w:hanging="360"/>
      </w:pPr>
    </w:lvl>
    <w:lvl w:ilvl="5" w:tplc="0401001B" w:tentative="1">
      <w:start w:val="1"/>
      <w:numFmt w:val="lowerRoman"/>
      <w:lvlText w:val="%6."/>
      <w:lvlJc w:val="right"/>
      <w:pPr>
        <w:tabs>
          <w:tab w:val="num" w:pos="4054"/>
        </w:tabs>
        <w:ind w:left="4054" w:right="4054" w:hanging="180"/>
      </w:pPr>
    </w:lvl>
    <w:lvl w:ilvl="6" w:tplc="0401000F" w:tentative="1">
      <w:start w:val="1"/>
      <w:numFmt w:val="decimal"/>
      <w:lvlText w:val="%7."/>
      <w:lvlJc w:val="left"/>
      <w:pPr>
        <w:tabs>
          <w:tab w:val="num" w:pos="4774"/>
        </w:tabs>
        <w:ind w:left="4774" w:right="4774" w:hanging="360"/>
      </w:pPr>
    </w:lvl>
    <w:lvl w:ilvl="7" w:tplc="04010019" w:tentative="1">
      <w:start w:val="1"/>
      <w:numFmt w:val="lowerLetter"/>
      <w:lvlText w:val="%8."/>
      <w:lvlJc w:val="left"/>
      <w:pPr>
        <w:tabs>
          <w:tab w:val="num" w:pos="5494"/>
        </w:tabs>
        <w:ind w:left="5494" w:right="5494" w:hanging="360"/>
      </w:pPr>
    </w:lvl>
    <w:lvl w:ilvl="8" w:tplc="0401001B" w:tentative="1">
      <w:start w:val="1"/>
      <w:numFmt w:val="lowerRoman"/>
      <w:lvlText w:val="%9."/>
      <w:lvlJc w:val="right"/>
      <w:pPr>
        <w:tabs>
          <w:tab w:val="num" w:pos="6214"/>
        </w:tabs>
        <w:ind w:left="6214" w:right="6214" w:hanging="180"/>
      </w:pPr>
    </w:lvl>
  </w:abstractNum>
  <w:abstractNum w:abstractNumId="5">
    <w:nsid w:val="284942EB"/>
    <w:multiLevelType w:val="hybridMultilevel"/>
    <w:tmpl w:val="9350E264"/>
    <w:lvl w:ilvl="0" w:tplc="8A3458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500A1"/>
    <w:multiLevelType w:val="hybridMultilevel"/>
    <w:tmpl w:val="5240E70A"/>
    <w:lvl w:ilvl="0" w:tplc="CF6CFC0A">
      <w:start w:val="1"/>
      <w:numFmt w:val="decimal"/>
      <w:lvlText w:val="%1-"/>
      <w:lvlJc w:val="left"/>
      <w:pPr>
        <w:tabs>
          <w:tab w:val="num" w:pos="454"/>
        </w:tabs>
        <w:ind w:left="454" w:right="454" w:hanging="360"/>
      </w:pPr>
      <w:rPr>
        <w:rFonts w:hint="cs"/>
      </w:rPr>
    </w:lvl>
    <w:lvl w:ilvl="1" w:tplc="EFEE345E">
      <w:numFmt w:val="bullet"/>
      <w:lvlText w:val=""/>
      <w:lvlJc w:val="left"/>
      <w:pPr>
        <w:tabs>
          <w:tab w:val="num" w:pos="1174"/>
        </w:tabs>
        <w:ind w:left="1174" w:hanging="360"/>
      </w:pPr>
      <w:rPr>
        <w:rFonts w:ascii="Symbol" w:eastAsia="SimSun" w:hAnsi="Symbol" w:cs="Simplified Arabic" w:hint="default"/>
      </w:rPr>
    </w:lvl>
    <w:lvl w:ilvl="2" w:tplc="0401001B" w:tentative="1">
      <w:start w:val="1"/>
      <w:numFmt w:val="lowerRoman"/>
      <w:lvlText w:val="%3."/>
      <w:lvlJc w:val="right"/>
      <w:pPr>
        <w:tabs>
          <w:tab w:val="num" w:pos="1894"/>
        </w:tabs>
        <w:ind w:left="1894" w:right="1894" w:hanging="180"/>
      </w:pPr>
    </w:lvl>
    <w:lvl w:ilvl="3" w:tplc="0401000F" w:tentative="1">
      <w:start w:val="1"/>
      <w:numFmt w:val="decimal"/>
      <w:lvlText w:val="%4."/>
      <w:lvlJc w:val="left"/>
      <w:pPr>
        <w:tabs>
          <w:tab w:val="num" w:pos="2614"/>
        </w:tabs>
        <w:ind w:left="2614" w:right="2614" w:hanging="360"/>
      </w:pPr>
    </w:lvl>
    <w:lvl w:ilvl="4" w:tplc="04010019" w:tentative="1">
      <w:start w:val="1"/>
      <w:numFmt w:val="lowerLetter"/>
      <w:lvlText w:val="%5."/>
      <w:lvlJc w:val="left"/>
      <w:pPr>
        <w:tabs>
          <w:tab w:val="num" w:pos="3334"/>
        </w:tabs>
        <w:ind w:left="3334" w:right="3334" w:hanging="360"/>
      </w:pPr>
    </w:lvl>
    <w:lvl w:ilvl="5" w:tplc="0401001B" w:tentative="1">
      <w:start w:val="1"/>
      <w:numFmt w:val="lowerRoman"/>
      <w:lvlText w:val="%6."/>
      <w:lvlJc w:val="right"/>
      <w:pPr>
        <w:tabs>
          <w:tab w:val="num" w:pos="4054"/>
        </w:tabs>
        <w:ind w:left="4054" w:right="4054" w:hanging="180"/>
      </w:pPr>
    </w:lvl>
    <w:lvl w:ilvl="6" w:tplc="0401000F" w:tentative="1">
      <w:start w:val="1"/>
      <w:numFmt w:val="decimal"/>
      <w:lvlText w:val="%7."/>
      <w:lvlJc w:val="left"/>
      <w:pPr>
        <w:tabs>
          <w:tab w:val="num" w:pos="4774"/>
        </w:tabs>
        <w:ind w:left="4774" w:right="4774" w:hanging="360"/>
      </w:pPr>
    </w:lvl>
    <w:lvl w:ilvl="7" w:tplc="04010019" w:tentative="1">
      <w:start w:val="1"/>
      <w:numFmt w:val="lowerLetter"/>
      <w:lvlText w:val="%8."/>
      <w:lvlJc w:val="left"/>
      <w:pPr>
        <w:tabs>
          <w:tab w:val="num" w:pos="5494"/>
        </w:tabs>
        <w:ind w:left="5494" w:right="5494" w:hanging="360"/>
      </w:pPr>
    </w:lvl>
    <w:lvl w:ilvl="8" w:tplc="0401001B" w:tentative="1">
      <w:start w:val="1"/>
      <w:numFmt w:val="lowerRoman"/>
      <w:lvlText w:val="%9."/>
      <w:lvlJc w:val="right"/>
      <w:pPr>
        <w:tabs>
          <w:tab w:val="num" w:pos="6214"/>
        </w:tabs>
        <w:ind w:left="6214" w:right="6214" w:hanging="180"/>
      </w:pPr>
    </w:lvl>
  </w:abstractNum>
  <w:abstractNum w:abstractNumId="7">
    <w:nsid w:val="36A17A01"/>
    <w:multiLevelType w:val="hybridMultilevel"/>
    <w:tmpl w:val="4448EC24"/>
    <w:lvl w:ilvl="0" w:tplc="CCF676C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A2D65"/>
    <w:multiLevelType w:val="hybridMultilevel"/>
    <w:tmpl w:val="E05481F0"/>
    <w:lvl w:ilvl="0" w:tplc="2B884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D55A0A"/>
    <w:multiLevelType w:val="hybridMultilevel"/>
    <w:tmpl w:val="B57CE8C4"/>
    <w:lvl w:ilvl="0" w:tplc="E164711E">
      <w:start w:val="1"/>
      <w:numFmt w:val="arabicAlpha"/>
      <w:lvlText w:val="%1-"/>
      <w:lvlJc w:val="left"/>
      <w:pPr>
        <w:tabs>
          <w:tab w:val="num" w:pos="720"/>
        </w:tabs>
        <w:ind w:left="720" w:right="720" w:hanging="360"/>
      </w:pPr>
      <w:rPr>
        <w:rFonts w:hint="cs"/>
      </w:rPr>
    </w:lvl>
    <w:lvl w:ilvl="1" w:tplc="04090019">
      <w:start w:val="1"/>
      <w:numFmt w:val="lowerLetter"/>
      <w:lvlText w:val="%2."/>
      <w:lvlJc w:val="left"/>
      <w:pPr>
        <w:tabs>
          <w:tab w:val="num" w:pos="1440"/>
        </w:tabs>
        <w:ind w:left="1440" w:right="1440" w:hanging="360"/>
      </w:pPr>
    </w:lvl>
    <w:lvl w:ilvl="2" w:tplc="44AE3F82">
      <w:start w:val="1"/>
      <w:numFmt w:val="decimal"/>
      <w:lvlText w:val="%3."/>
      <w:lvlJc w:val="left"/>
      <w:pPr>
        <w:tabs>
          <w:tab w:val="num" w:pos="2340"/>
        </w:tabs>
        <w:ind w:left="2340" w:right="2340" w:hanging="360"/>
      </w:pPr>
      <w:rPr>
        <w:rFonts w:hint="cs"/>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5C5E5E5E"/>
    <w:multiLevelType w:val="singleLevel"/>
    <w:tmpl w:val="FD2045C8"/>
    <w:lvl w:ilvl="0">
      <w:start w:val="1"/>
      <w:numFmt w:val="decimal"/>
      <w:lvlText w:val="%1-"/>
      <w:lvlJc w:val="left"/>
      <w:pPr>
        <w:tabs>
          <w:tab w:val="num" w:pos="465"/>
        </w:tabs>
        <w:ind w:left="465" w:hanging="465"/>
      </w:pPr>
      <w:rPr>
        <w:rFonts w:hint="default"/>
        <w:sz w:val="32"/>
      </w:rPr>
    </w:lvl>
  </w:abstractNum>
  <w:abstractNum w:abstractNumId="11">
    <w:nsid w:val="60CB258D"/>
    <w:multiLevelType w:val="hybridMultilevel"/>
    <w:tmpl w:val="8992160E"/>
    <w:lvl w:ilvl="0" w:tplc="4448CC8A">
      <w:start w:val="36"/>
      <w:numFmt w:val="bullet"/>
      <w:lvlText w:val="-"/>
      <w:lvlJc w:val="left"/>
      <w:pPr>
        <w:tabs>
          <w:tab w:val="num" w:pos="720"/>
        </w:tabs>
        <w:ind w:left="720" w:righ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6CA703C6"/>
    <w:multiLevelType w:val="hybridMultilevel"/>
    <w:tmpl w:val="BADC3A70"/>
    <w:lvl w:ilvl="0" w:tplc="51FC9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26042"/>
    <w:multiLevelType w:val="hybridMultilevel"/>
    <w:tmpl w:val="AB0205FC"/>
    <w:lvl w:ilvl="0" w:tplc="4CA6E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4"/>
  </w:num>
  <w:num w:numId="5">
    <w:abstractNumId w:val="7"/>
  </w:num>
  <w:num w:numId="6">
    <w:abstractNumId w:val="3"/>
  </w:num>
  <w:num w:numId="7">
    <w:abstractNumId w:val="10"/>
  </w:num>
  <w:num w:numId="8">
    <w:abstractNumId w:val="8"/>
  </w:num>
  <w:num w:numId="9">
    <w:abstractNumId w:val="13"/>
  </w:num>
  <w:num w:numId="10">
    <w:abstractNumId w:val="0"/>
  </w:num>
  <w:num w:numId="11">
    <w:abstractNumId w:val="5"/>
  </w:num>
  <w:num w:numId="12">
    <w:abstractNumId w:val="12"/>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9106C8"/>
    <w:rsid w:val="00021FCE"/>
    <w:rsid w:val="0002583C"/>
    <w:rsid w:val="00056BEF"/>
    <w:rsid w:val="000D4E5B"/>
    <w:rsid w:val="00123AF8"/>
    <w:rsid w:val="00181EA2"/>
    <w:rsid w:val="00194880"/>
    <w:rsid w:val="00197D0E"/>
    <w:rsid w:val="001A0420"/>
    <w:rsid w:val="001A743B"/>
    <w:rsid w:val="001C2F7E"/>
    <w:rsid w:val="001C4CD2"/>
    <w:rsid w:val="00204F77"/>
    <w:rsid w:val="00220E79"/>
    <w:rsid w:val="002222B7"/>
    <w:rsid w:val="00237C99"/>
    <w:rsid w:val="00295350"/>
    <w:rsid w:val="002C5367"/>
    <w:rsid w:val="002F432B"/>
    <w:rsid w:val="002F44FF"/>
    <w:rsid w:val="003025E8"/>
    <w:rsid w:val="00337CCD"/>
    <w:rsid w:val="0035596D"/>
    <w:rsid w:val="003762B2"/>
    <w:rsid w:val="00390D47"/>
    <w:rsid w:val="003927A4"/>
    <w:rsid w:val="00397B30"/>
    <w:rsid w:val="003A1724"/>
    <w:rsid w:val="003E7C93"/>
    <w:rsid w:val="003E7D12"/>
    <w:rsid w:val="00404E56"/>
    <w:rsid w:val="0041718F"/>
    <w:rsid w:val="00421308"/>
    <w:rsid w:val="00423752"/>
    <w:rsid w:val="00430397"/>
    <w:rsid w:val="00433F0F"/>
    <w:rsid w:val="00470EA3"/>
    <w:rsid w:val="00471414"/>
    <w:rsid w:val="004760AA"/>
    <w:rsid w:val="004A2BBB"/>
    <w:rsid w:val="004F60D0"/>
    <w:rsid w:val="00510C61"/>
    <w:rsid w:val="00522251"/>
    <w:rsid w:val="00533C25"/>
    <w:rsid w:val="00560C6D"/>
    <w:rsid w:val="00560CDD"/>
    <w:rsid w:val="005611F1"/>
    <w:rsid w:val="005663CE"/>
    <w:rsid w:val="00571A59"/>
    <w:rsid w:val="00574104"/>
    <w:rsid w:val="005A6A46"/>
    <w:rsid w:val="005C057D"/>
    <w:rsid w:val="005C2ABF"/>
    <w:rsid w:val="005C3DE8"/>
    <w:rsid w:val="005D7434"/>
    <w:rsid w:val="005D7EB3"/>
    <w:rsid w:val="005E145E"/>
    <w:rsid w:val="00615DCF"/>
    <w:rsid w:val="006428F4"/>
    <w:rsid w:val="0065026B"/>
    <w:rsid w:val="00690648"/>
    <w:rsid w:val="00696005"/>
    <w:rsid w:val="006C0D19"/>
    <w:rsid w:val="006C460B"/>
    <w:rsid w:val="006C7D88"/>
    <w:rsid w:val="006D666C"/>
    <w:rsid w:val="006F7E2B"/>
    <w:rsid w:val="0071301B"/>
    <w:rsid w:val="00713391"/>
    <w:rsid w:val="0073569E"/>
    <w:rsid w:val="00744721"/>
    <w:rsid w:val="007553C1"/>
    <w:rsid w:val="00773F12"/>
    <w:rsid w:val="00775EBB"/>
    <w:rsid w:val="00784D67"/>
    <w:rsid w:val="007946A7"/>
    <w:rsid w:val="0079747C"/>
    <w:rsid w:val="007F616E"/>
    <w:rsid w:val="00813C43"/>
    <w:rsid w:val="00830404"/>
    <w:rsid w:val="008422C7"/>
    <w:rsid w:val="00844F1F"/>
    <w:rsid w:val="00847642"/>
    <w:rsid w:val="00871FAD"/>
    <w:rsid w:val="00885D76"/>
    <w:rsid w:val="00891818"/>
    <w:rsid w:val="008C00E6"/>
    <w:rsid w:val="008C3308"/>
    <w:rsid w:val="008D72D1"/>
    <w:rsid w:val="009106C8"/>
    <w:rsid w:val="00915B60"/>
    <w:rsid w:val="009525E8"/>
    <w:rsid w:val="009568BB"/>
    <w:rsid w:val="00963C69"/>
    <w:rsid w:val="00975E34"/>
    <w:rsid w:val="00992CF6"/>
    <w:rsid w:val="009B04EE"/>
    <w:rsid w:val="009B49E2"/>
    <w:rsid w:val="009E216E"/>
    <w:rsid w:val="009F41B6"/>
    <w:rsid w:val="00A13AEC"/>
    <w:rsid w:val="00A15B52"/>
    <w:rsid w:val="00A15CA6"/>
    <w:rsid w:val="00A17BCD"/>
    <w:rsid w:val="00A318D3"/>
    <w:rsid w:val="00A32B7C"/>
    <w:rsid w:val="00A64F65"/>
    <w:rsid w:val="00A77061"/>
    <w:rsid w:val="00A84A5A"/>
    <w:rsid w:val="00A85E14"/>
    <w:rsid w:val="00AA4497"/>
    <w:rsid w:val="00AB3780"/>
    <w:rsid w:val="00AB45B0"/>
    <w:rsid w:val="00AD6FE6"/>
    <w:rsid w:val="00AF65D5"/>
    <w:rsid w:val="00B248C0"/>
    <w:rsid w:val="00B25927"/>
    <w:rsid w:val="00B5176C"/>
    <w:rsid w:val="00B63292"/>
    <w:rsid w:val="00B63F67"/>
    <w:rsid w:val="00B6721C"/>
    <w:rsid w:val="00BC1BD9"/>
    <w:rsid w:val="00BD2CC2"/>
    <w:rsid w:val="00BE573B"/>
    <w:rsid w:val="00C27518"/>
    <w:rsid w:val="00C31008"/>
    <w:rsid w:val="00C53EDF"/>
    <w:rsid w:val="00C55AB5"/>
    <w:rsid w:val="00CD283C"/>
    <w:rsid w:val="00D0628D"/>
    <w:rsid w:val="00D062AD"/>
    <w:rsid w:val="00D41A7F"/>
    <w:rsid w:val="00D50370"/>
    <w:rsid w:val="00D647C8"/>
    <w:rsid w:val="00D75BED"/>
    <w:rsid w:val="00D8033E"/>
    <w:rsid w:val="00D83333"/>
    <w:rsid w:val="00DC78D4"/>
    <w:rsid w:val="00DC7F85"/>
    <w:rsid w:val="00E03400"/>
    <w:rsid w:val="00E21A7E"/>
    <w:rsid w:val="00E52286"/>
    <w:rsid w:val="00E63D10"/>
    <w:rsid w:val="00E72674"/>
    <w:rsid w:val="00EB46CE"/>
    <w:rsid w:val="00ED1A63"/>
    <w:rsid w:val="00F20262"/>
    <w:rsid w:val="00F36873"/>
    <w:rsid w:val="00F53140"/>
    <w:rsid w:val="00F559EA"/>
    <w:rsid w:val="00F57530"/>
    <w:rsid w:val="00F72DC8"/>
    <w:rsid w:val="00FD0D3A"/>
    <w:rsid w:val="00FD4ED7"/>
    <w:rsid w:val="00FD5FE9"/>
    <w:rsid w:val="00FF02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6CE"/>
    <w:pPr>
      <w:bidi/>
    </w:pPr>
    <w:rPr>
      <w:rFonts w:eastAsia="Times New Roman"/>
      <w:sz w:val="24"/>
      <w:szCs w:val="24"/>
    </w:rPr>
  </w:style>
  <w:style w:type="paragraph" w:styleId="Heading1">
    <w:name w:val="heading 1"/>
    <w:basedOn w:val="Normal"/>
    <w:next w:val="Normal"/>
    <w:qFormat/>
    <w:rsid w:val="00EB46CE"/>
    <w:pPr>
      <w:keepNext/>
      <w:jc w:val="both"/>
      <w:outlineLvl w:val="0"/>
    </w:pPr>
    <w:rPr>
      <w:rFonts w:eastAsia="SimSun"/>
      <w:b/>
      <w:bCs/>
      <w:sz w:val="28"/>
      <w:szCs w:val="28"/>
      <w:lang w:eastAsia="zh-CN"/>
    </w:rPr>
  </w:style>
  <w:style w:type="paragraph" w:styleId="Heading2">
    <w:name w:val="heading 2"/>
    <w:basedOn w:val="Normal"/>
    <w:next w:val="Normal"/>
    <w:qFormat/>
    <w:rsid w:val="00EB46C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46CE"/>
    <w:pPr>
      <w:keepNext/>
      <w:spacing w:before="240" w:after="60"/>
      <w:outlineLvl w:val="2"/>
    </w:pPr>
    <w:rPr>
      <w:rFonts w:ascii="Arial" w:hAnsi="Arial" w:cs="Arial"/>
      <w:b/>
      <w:bCs/>
      <w:sz w:val="26"/>
      <w:szCs w:val="26"/>
    </w:rPr>
  </w:style>
  <w:style w:type="paragraph" w:styleId="Heading5">
    <w:name w:val="heading 5"/>
    <w:basedOn w:val="Normal"/>
    <w:next w:val="Normal"/>
    <w:qFormat/>
    <w:rsid w:val="00EB46CE"/>
    <w:pPr>
      <w:keepNext/>
      <w:jc w:val="lowKashida"/>
      <w:outlineLvl w:val="4"/>
    </w:pPr>
    <w:rPr>
      <w:rFonts w:eastAsia="SimSun" w:cs="Simplified Arabic"/>
      <w:b/>
      <w:bCs/>
      <w:sz w:val="32"/>
      <w:szCs w:val="32"/>
      <w:lang w:eastAsia="zh-CN"/>
    </w:rPr>
  </w:style>
  <w:style w:type="paragraph" w:styleId="Heading6">
    <w:name w:val="heading 6"/>
    <w:basedOn w:val="Normal"/>
    <w:next w:val="Normal"/>
    <w:qFormat/>
    <w:rsid w:val="00EB46C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46CE"/>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15DCF"/>
    <w:pPr>
      <w:tabs>
        <w:tab w:val="center" w:pos="4680"/>
        <w:tab w:val="right" w:pos="9360"/>
      </w:tabs>
    </w:pPr>
  </w:style>
  <w:style w:type="character" w:customStyle="1" w:styleId="HeaderChar">
    <w:name w:val="Header Char"/>
    <w:basedOn w:val="DefaultParagraphFont"/>
    <w:link w:val="Header"/>
    <w:rsid w:val="00615DCF"/>
    <w:rPr>
      <w:rFonts w:eastAsia="Times New Roman"/>
      <w:sz w:val="24"/>
      <w:szCs w:val="24"/>
    </w:rPr>
  </w:style>
  <w:style w:type="paragraph" w:styleId="Footer">
    <w:name w:val="footer"/>
    <w:basedOn w:val="Normal"/>
    <w:link w:val="FooterChar"/>
    <w:uiPriority w:val="99"/>
    <w:rsid w:val="00615DCF"/>
    <w:pPr>
      <w:tabs>
        <w:tab w:val="center" w:pos="4680"/>
        <w:tab w:val="right" w:pos="9360"/>
      </w:tabs>
    </w:pPr>
  </w:style>
  <w:style w:type="character" w:customStyle="1" w:styleId="FooterChar">
    <w:name w:val="Footer Char"/>
    <w:basedOn w:val="DefaultParagraphFont"/>
    <w:link w:val="Footer"/>
    <w:uiPriority w:val="99"/>
    <w:rsid w:val="00615DCF"/>
    <w:rPr>
      <w:rFonts w:eastAsia="Times New Roman"/>
      <w:sz w:val="24"/>
      <w:szCs w:val="24"/>
    </w:rPr>
  </w:style>
  <w:style w:type="paragraph" w:customStyle="1" w:styleId="a">
    <w:name w:val="سرد الفقرات"/>
    <w:basedOn w:val="Normal"/>
    <w:qFormat/>
    <w:rsid w:val="00430397"/>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moud\&#1575;&#1604;&#1601;&#1604;&#1575;&#1588;\&#1575;&#1604;&#1578;&#1583;&#1585;&#1610;&#1576;%20&#1575;&#1604;&#1605;&#1610;&#1583;&#1575;&#1606;&#1610;%20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التدريب الميداني ff</Template>
  <TotalTime>1</TotalTime>
  <Pages>20</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الفصل الثالث</vt:lpstr>
    </vt:vector>
  </TitlesOfParts>
  <Company>PLO</Company>
  <LinksUpToDate>false</LinksUpToDate>
  <CharactersWithSpaces>29079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الثالث</dc:title>
  <dc:creator>mahmoud</dc:creator>
  <cp:lastModifiedBy>dell</cp:lastModifiedBy>
  <cp:revision>2</cp:revision>
  <dcterms:created xsi:type="dcterms:W3CDTF">2019-02-24T18:13:00Z</dcterms:created>
  <dcterms:modified xsi:type="dcterms:W3CDTF">2019-02-24T18:13:00Z</dcterms:modified>
</cp:coreProperties>
</file>