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8845D" w14:textId="43A35036" w:rsidR="005D0520" w:rsidRPr="00DD5251" w:rsidRDefault="00DD5251" w:rsidP="00DD5251">
      <w:pPr>
        <w:pStyle w:val="ListParagraph"/>
        <w:tabs>
          <w:tab w:val="right" w:pos="-9"/>
        </w:tabs>
        <w:ind w:left="-9"/>
        <w:jc w:val="center"/>
        <w:rPr>
          <w:rFonts w:ascii="Simplified Arabic" w:eastAsia="Arial Unicode MS" w:hAnsi="Simplified Arabic" w:cs="Simplified Arabic"/>
          <w:b/>
          <w:bCs/>
          <w:sz w:val="32"/>
          <w:szCs w:val="32"/>
          <w:rtl/>
          <w:lang w:bidi="ar-JO"/>
        </w:rPr>
      </w:pPr>
      <w:r w:rsidRPr="00DD5251">
        <w:rPr>
          <w:rFonts w:ascii="Simplified Arabic" w:eastAsia="Arial Unicode MS" w:hAnsi="Simplified Arabic" w:cs="Simplified Arabic" w:hint="cs"/>
          <w:b/>
          <w:bCs/>
          <w:sz w:val="32"/>
          <w:szCs w:val="32"/>
          <w:rtl/>
          <w:lang w:bidi="ar-JO"/>
        </w:rPr>
        <w:t>"</w:t>
      </w:r>
      <w:r w:rsidRPr="00DD5251">
        <w:rPr>
          <w:rFonts w:ascii="Simplified Arabic" w:eastAsia="Arial Unicode MS" w:hAnsi="Simplified Arabic" w:cs="Simplified Arabic"/>
          <w:b/>
          <w:bCs/>
          <w:sz w:val="32"/>
          <w:szCs w:val="32"/>
          <w:rtl/>
        </w:rPr>
        <w:t xml:space="preserve"> واقع التسهيلات البيئية في جامعة النجاح الوطنية</w:t>
      </w:r>
      <w:r w:rsidRPr="00DD5251">
        <w:rPr>
          <w:rFonts w:ascii="Simplified Arabic" w:eastAsia="Arial Unicode MS" w:hAnsi="Simplified Arabic" w:cs="Simplified Arabic"/>
          <w:b/>
          <w:bCs/>
          <w:sz w:val="32"/>
          <w:szCs w:val="32"/>
          <w:rtl/>
          <w:lang w:bidi="ar-JO"/>
        </w:rPr>
        <w:t xml:space="preserve"> من وجه نظر الطلبة ذوي الإعاقة</w:t>
      </w:r>
      <w:r w:rsidRPr="00DD5251">
        <w:rPr>
          <w:rFonts w:ascii="Simplified Arabic" w:eastAsia="Arial Unicode MS" w:hAnsi="Simplified Arabic" w:cs="Simplified Arabic" w:hint="cs"/>
          <w:b/>
          <w:bCs/>
          <w:sz w:val="32"/>
          <w:szCs w:val="32"/>
          <w:rtl/>
          <w:lang w:bidi="ar-JO"/>
        </w:rPr>
        <w:t>"</w:t>
      </w:r>
    </w:p>
    <w:p w14:paraId="6B57FC86" w14:textId="77777777" w:rsidR="00DD5251" w:rsidRDefault="00DD5251" w:rsidP="00B72527">
      <w:pPr>
        <w:pStyle w:val="ListParagraph"/>
        <w:tabs>
          <w:tab w:val="right" w:pos="-9"/>
        </w:tabs>
        <w:ind w:left="-9"/>
        <w:jc w:val="both"/>
        <w:rPr>
          <w:rFonts w:ascii="Simplified Arabic" w:eastAsia="Arial Unicode MS" w:hAnsi="Simplified Arabic" w:cs="Simplified Arabic"/>
          <w:rtl/>
          <w:lang w:bidi="ar-JO"/>
        </w:rPr>
      </w:pPr>
    </w:p>
    <w:p w14:paraId="6ECAFF52" w14:textId="3E64FF7A" w:rsidR="001640B6" w:rsidRPr="00DD5251" w:rsidRDefault="001640B6" w:rsidP="00B72527">
      <w:pPr>
        <w:pStyle w:val="ListParagraph"/>
        <w:tabs>
          <w:tab w:val="right" w:pos="-9"/>
        </w:tabs>
        <w:ind w:left="-9"/>
        <w:jc w:val="both"/>
        <w:rPr>
          <w:rFonts w:ascii="Simplified Arabic" w:eastAsia="Arial Unicode MS" w:hAnsi="Simplified Arabic" w:cs="Simplified Arabic"/>
          <w:rtl/>
        </w:rPr>
      </w:pPr>
      <w:r w:rsidRPr="00DD5251">
        <w:rPr>
          <w:rFonts w:ascii="Simplified Arabic" w:eastAsia="Arial Unicode MS" w:hAnsi="Simplified Arabic" w:cs="Simplified Arabic"/>
          <w:rtl/>
          <w:lang w:bidi="ar-JO"/>
        </w:rPr>
        <w:t>المؤلف</w:t>
      </w:r>
      <w:r w:rsidR="00DD4F04">
        <w:rPr>
          <w:rFonts w:ascii="Simplified Arabic" w:eastAsia="Arial Unicode MS" w:hAnsi="Simplified Arabic" w:cs="Simplified Arabic" w:hint="cs"/>
          <w:rtl/>
          <w:lang w:bidi="ar-JO"/>
        </w:rPr>
        <w:t xml:space="preserve"> الأول</w:t>
      </w:r>
      <w:r w:rsidRPr="00DD5251">
        <w:rPr>
          <w:rFonts w:ascii="Simplified Arabic" w:eastAsia="Arial Unicode MS" w:hAnsi="Simplified Arabic" w:cs="Simplified Arabic"/>
          <w:rtl/>
          <w:lang w:bidi="ar-JO"/>
        </w:rPr>
        <w:t xml:space="preserve">: </w:t>
      </w:r>
      <w:r w:rsidR="00F72CB0" w:rsidRPr="00DD5251">
        <w:rPr>
          <w:rFonts w:ascii="Simplified Arabic" w:eastAsia="Arial Unicode MS" w:hAnsi="Simplified Arabic" w:cs="Simplified Arabic"/>
          <w:rtl/>
        </w:rPr>
        <w:t>سحر</w:t>
      </w:r>
      <w:r w:rsidR="002071B8" w:rsidRPr="00DD5251">
        <w:rPr>
          <w:rFonts w:ascii="Simplified Arabic" w:eastAsia="Arial Unicode MS" w:hAnsi="Simplified Arabic" w:cs="Simplified Arabic"/>
        </w:rPr>
        <w:t xml:space="preserve"> </w:t>
      </w:r>
      <w:r w:rsidR="002071B8" w:rsidRPr="00DD5251">
        <w:rPr>
          <w:rFonts w:ascii="Simplified Arabic" w:eastAsia="Arial Unicode MS" w:hAnsi="Simplified Arabic" w:cs="Simplified Arabic"/>
          <w:rtl/>
          <w:lang w:bidi="ar-JO"/>
        </w:rPr>
        <w:t>سالم</w:t>
      </w:r>
      <w:r w:rsidR="00F72CB0" w:rsidRPr="00DD5251">
        <w:rPr>
          <w:rFonts w:ascii="Simplified Arabic" w:eastAsia="Arial Unicode MS" w:hAnsi="Simplified Arabic" w:cs="Simplified Arabic"/>
          <w:rtl/>
        </w:rPr>
        <w:t xml:space="preserve"> أبو شخيدم</w:t>
      </w:r>
    </w:p>
    <w:p w14:paraId="25A4DD7B" w14:textId="5DFBF688" w:rsidR="00C172A7" w:rsidRPr="00DD5251" w:rsidRDefault="001640B6" w:rsidP="00B72527">
      <w:pPr>
        <w:pStyle w:val="ListParagraph"/>
        <w:tabs>
          <w:tab w:val="right" w:pos="-9"/>
        </w:tabs>
        <w:ind w:left="-9"/>
        <w:jc w:val="both"/>
        <w:rPr>
          <w:rFonts w:ascii="Simplified Arabic" w:eastAsia="Arial Unicode MS" w:hAnsi="Simplified Arabic" w:cs="Simplified Arabic"/>
        </w:rPr>
      </w:pPr>
      <w:r w:rsidRPr="00DD5251">
        <w:rPr>
          <w:rFonts w:ascii="Simplified Arabic" w:eastAsia="Arial Unicode MS" w:hAnsi="Simplified Arabic" w:cs="Simplified Arabic"/>
          <w:rtl/>
        </w:rPr>
        <w:t>القسم:</w:t>
      </w:r>
      <w:r w:rsidR="0054679C" w:rsidRPr="00DD5251">
        <w:rPr>
          <w:rFonts w:ascii="Simplified Arabic" w:eastAsia="Arial Unicode MS" w:hAnsi="Simplified Arabic" w:cs="Simplified Arabic"/>
          <w:rtl/>
        </w:rPr>
        <w:t xml:space="preserve"> </w:t>
      </w:r>
      <w:r w:rsidR="00C172A7" w:rsidRPr="00DD5251">
        <w:rPr>
          <w:rFonts w:ascii="Simplified Arabic" w:eastAsia="Arial Unicode MS" w:hAnsi="Simplified Arabic" w:cs="Simplified Arabic"/>
          <w:rtl/>
        </w:rPr>
        <w:t xml:space="preserve">قسم </w:t>
      </w:r>
      <w:r w:rsidR="004225CB" w:rsidRPr="00DD5251">
        <w:rPr>
          <w:rFonts w:ascii="Simplified Arabic" w:eastAsia="Arial Unicode MS" w:hAnsi="Simplified Arabic" w:cs="Simplified Arabic"/>
          <w:rtl/>
        </w:rPr>
        <w:t>معلم المرحلة الاساسية العليا</w:t>
      </w:r>
      <w:r w:rsidR="00C172A7" w:rsidRPr="00DD5251">
        <w:rPr>
          <w:rFonts w:ascii="Simplified Arabic" w:eastAsia="Arial Unicode MS" w:hAnsi="Simplified Arabic" w:cs="Simplified Arabic"/>
          <w:rtl/>
        </w:rPr>
        <w:t xml:space="preserve">، كلية </w:t>
      </w:r>
      <w:r w:rsidR="00975476" w:rsidRPr="00DD5251">
        <w:rPr>
          <w:rFonts w:ascii="Simplified Arabic" w:eastAsia="Arial Unicode MS" w:hAnsi="Simplified Arabic" w:cs="Simplified Arabic"/>
          <w:rtl/>
          <w:lang w:bidi="ar-JO"/>
        </w:rPr>
        <w:t>التربية وإعداد المعلمين</w:t>
      </w:r>
      <w:r w:rsidR="00C172A7" w:rsidRPr="00DD5251">
        <w:rPr>
          <w:rFonts w:ascii="Simplified Arabic" w:eastAsia="Arial Unicode MS" w:hAnsi="Simplified Arabic" w:cs="Simplified Arabic"/>
          <w:rtl/>
        </w:rPr>
        <w:t xml:space="preserve">، </w:t>
      </w:r>
      <w:r w:rsidR="004225CB" w:rsidRPr="00DD5251">
        <w:rPr>
          <w:rFonts w:ascii="Simplified Arabic" w:eastAsia="Arial Unicode MS" w:hAnsi="Simplified Arabic" w:cs="Simplified Arabic"/>
          <w:rtl/>
        </w:rPr>
        <w:t>جامعة النجاح الوطنية</w:t>
      </w:r>
      <w:r w:rsidR="00C172A7" w:rsidRPr="00DD5251">
        <w:rPr>
          <w:rFonts w:ascii="Simplified Arabic" w:eastAsia="Arial Unicode MS" w:hAnsi="Simplified Arabic" w:cs="Simplified Arabic"/>
          <w:rtl/>
        </w:rPr>
        <w:t xml:space="preserve">، </w:t>
      </w:r>
      <w:r w:rsidR="004225CB" w:rsidRPr="00DD5251">
        <w:rPr>
          <w:rFonts w:ascii="Simplified Arabic" w:eastAsia="Arial Unicode MS" w:hAnsi="Simplified Arabic" w:cs="Simplified Arabic"/>
          <w:rtl/>
        </w:rPr>
        <w:t>نابلس</w:t>
      </w:r>
      <w:r w:rsidR="00C172A7" w:rsidRPr="00DD5251">
        <w:rPr>
          <w:rFonts w:ascii="Simplified Arabic" w:eastAsia="Arial Unicode MS" w:hAnsi="Simplified Arabic" w:cs="Simplified Arabic"/>
          <w:rtl/>
        </w:rPr>
        <w:t xml:space="preserve">، </w:t>
      </w:r>
      <w:r w:rsidR="004225CB" w:rsidRPr="00DD5251">
        <w:rPr>
          <w:rFonts w:ascii="Simplified Arabic" w:eastAsia="Arial Unicode MS" w:hAnsi="Simplified Arabic" w:cs="Simplified Arabic"/>
          <w:rtl/>
        </w:rPr>
        <w:t>فلسطين</w:t>
      </w:r>
      <w:r w:rsidR="007D77E6" w:rsidRPr="00DD5251">
        <w:rPr>
          <w:rFonts w:ascii="Simplified Arabic" w:eastAsia="Arial Unicode MS" w:hAnsi="Simplified Arabic" w:cs="Simplified Arabic"/>
        </w:rPr>
        <w:t>.</w:t>
      </w:r>
    </w:p>
    <w:p w14:paraId="70D5AA70" w14:textId="4EB29ED4" w:rsidR="001640B6" w:rsidRPr="00DD5251" w:rsidRDefault="001640B6" w:rsidP="00B72527">
      <w:pPr>
        <w:pStyle w:val="ListParagraph"/>
        <w:tabs>
          <w:tab w:val="right" w:pos="-9"/>
        </w:tabs>
        <w:ind w:left="-9"/>
        <w:jc w:val="both"/>
        <w:rPr>
          <w:rFonts w:ascii="Simplified Arabic" w:eastAsia="Arial Unicode MS" w:hAnsi="Simplified Arabic" w:cs="Simplified Arabic"/>
          <w:rtl/>
        </w:rPr>
      </w:pPr>
      <w:r w:rsidRPr="00DD5251">
        <w:rPr>
          <w:rFonts w:ascii="Simplified Arabic" w:eastAsia="Arial Unicode MS" w:hAnsi="Simplified Arabic" w:cs="Simplified Arabic"/>
          <w:rtl/>
        </w:rPr>
        <w:t>المؤلف</w:t>
      </w:r>
      <w:r w:rsidR="00DD4F04">
        <w:rPr>
          <w:rFonts w:ascii="Simplified Arabic" w:eastAsia="Arial Unicode MS" w:hAnsi="Simplified Arabic" w:cs="Simplified Arabic" w:hint="cs"/>
          <w:rtl/>
        </w:rPr>
        <w:t xml:space="preserve"> الثاني</w:t>
      </w:r>
      <w:r w:rsidRPr="00DD5251">
        <w:rPr>
          <w:rFonts w:ascii="Simplified Arabic" w:eastAsia="Arial Unicode MS" w:hAnsi="Simplified Arabic" w:cs="Simplified Arabic"/>
          <w:rtl/>
        </w:rPr>
        <w:t xml:space="preserve">: </w:t>
      </w:r>
      <w:r w:rsidR="009A655D" w:rsidRPr="00DD5251">
        <w:rPr>
          <w:rFonts w:ascii="Simplified Arabic" w:eastAsia="Arial Unicode MS" w:hAnsi="Simplified Arabic" w:cs="Simplified Arabic"/>
          <w:rtl/>
        </w:rPr>
        <w:t>هبة عبد الرؤوف اشتية</w:t>
      </w:r>
    </w:p>
    <w:p w14:paraId="57CB06D5" w14:textId="31395AFD" w:rsidR="009A655D" w:rsidRPr="00DD5251" w:rsidRDefault="001640B6" w:rsidP="00B72527">
      <w:pPr>
        <w:pStyle w:val="ListParagraph"/>
        <w:tabs>
          <w:tab w:val="right" w:pos="-9"/>
        </w:tabs>
        <w:ind w:left="-9"/>
        <w:jc w:val="both"/>
        <w:rPr>
          <w:rFonts w:ascii="Simplified Arabic" w:eastAsia="Arial Unicode MS" w:hAnsi="Simplified Arabic" w:cs="Simplified Arabic"/>
          <w:rtl/>
        </w:rPr>
      </w:pPr>
      <w:r w:rsidRPr="00DD5251">
        <w:rPr>
          <w:rFonts w:ascii="Simplified Arabic" w:eastAsia="Arial Unicode MS" w:hAnsi="Simplified Arabic" w:cs="Simplified Arabic"/>
          <w:rtl/>
        </w:rPr>
        <w:t>القسم:</w:t>
      </w:r>
      <w:r w:rsidR="0054679C" w:rsidRPr="00DD5251">
        <w:rPr>
          <w:rFonts w:ascii="Simplified Arabic" w:eastAsia="Arial Unicode MS" w:hAnsi="Simplified Arabic" w:cs="Simplified Arabic"/>
          <w:rtl/>
        </w:rPr>
        <w:t xml:space="preserve"> </w:t>
      </w:r>
      <w:r w:rsidR="009A655D" w:rsidRPr="00DD5251">
        <w:rPr>
          <w:rFonts w:ascii="Simplified Arabic" w:eastAsia="Arial Unicode MS" w:hAnsi="Simplified Arabic" w:cs="Simplified Arabic"/>
          <w:rtl/>
        </w:rPr>
        <w:t xml:space="preserve">قسم معلم المرحلة الاساسية العليا، كلية </w:t>
      </w:r>
      <w:r w:rsidR="009A655D" w:rsidRPr="00DD5251">
        <w:rPr>
          <w:rFonts w:ascii="Simplified Arabic" w:eastAsia="Arial Unicode MS" w:hAnsi="Simplified Arabic" w:cs="Simplified Arabic"/>
          <w:rtl/>
          <w:lang w:bidi="ar-JO"/>
        </w:rPr>
        <w:t>التربية وإعداد المعلمين</w:t>
      </w:r>
      <w:r w:rsidR="009A655D" w:rsidRPr="00DD5251">
        <w:rPr>
          <w:rFonts w:ascii="Simplified Arabic" w:eastAsia="Arial Unicode MS" w:hAnsi="Simplified Arabic" w:cs="Simplified Arabic"/>
          <w:rtl/>
        </w:rPr>
        <w:t>، جامعة النجاح الوطنية، نابلس، فلسطين</w:t>
      </w:r>
      <w:r w:rsidR="007D77E6" w:rsidRPr="00DD5251">
        <w:rPr>
          <w:rFonts w:ascii="Simplified Arabic" w:eastAsia="Arial Unicode MS" w:hAnsi="Simplified Arabic" w:cs="Simplified Arabic"/>
        </w:rPr>
        <w:t>.</w:t>
      </w:r>
    </w:p>
    <w:p w14:paraId="36448857" w14:textId="51B26213" w:rsidR="00B64671" w:rsidRPr="00DD5251" w:rsidRDefault="009A655D" w:rsidP="00B72527">
      <w:pPr>
        <w:pStyle w:val="ListParagraph"/>
        <w:tabs>
          <w:tab w:val="right" w:pos="-9"/>
        </w:tabs>
        <w:ind w:left="-9"/>
        <w:jc w:val="both"/>
        <w:rPr>
          <w:rFonts w:ascii="Simplified Arabic" w:hAnsi="Simplified Arabic" w:cs="Simplified Arabic"/>
          <w:rtl/>
        </w:rPr>
      </w:pPr>
      <w:r w:rsidRPr="00DD5251">
        <w:rPr>
          <w:rFonts w:ascii="Simplified Arabic" w:eastAsia="Arial Unicode MS" w:hAnsi="Simplified Arabic" w:cs="Simplified Arabic"/>
          <w:rtl/>
        </w:rPr>
        <w:t xml:space="preserve">البريد الالكتروني للباحث المرسل: </w:t>
      </w:r>
      <w:hyperlink r:id="rId7" w:history="1">
        <w:r w:rsidR="00315F6A" w:rsidRPr="00DD5251">
          <w:rPr>
            <w:rStyle w:val="Hyperlink"/>
            <w:rFonts w:ascii="Simplified Arabic" w:hAnsi="Simplified Arabic" w:cs="Simplified Arabic"/>
            <w:color w:val="auto"/>
            <w:u w:val="none"/>
          </w:rPr>
          <w:t>saharabushokeedem@yahoo.com</w:t>
        </w:r>
      </w:hyperlink>
    </w:p>
    <w:p w14:paraId="32EEF748" w14:textId="77777777" w:rsidR="00315F6A" w:rsidRPr="00DD5251" w:rsidRDefault="00315F6A" w:rsidP="00B72527">
      <w:pPr>
        <w:pStyle w:val="ListParagraph"/>
        <w:tabs>
          <w:tab w:val="right" w:pos="-9"/>
        </w:tabs>
        <w:ind w:left="-9"/>
        <w:jc w:val="both"/>
        <w:rPr>
          <w:rFonts w:ascii="Simplified Arabic" w:eastAsia="Arial Unicode MS" w:hAnsi="Simplified Arabic" w:cs="Simplified Arabic"/>
          <w:rtl/>
        </w:rPr>
      </w:pPr>
    </w:p>
    <w:p w14:paraId="3B7642F7" w14:textId="77777777" w:rsidR="0066463C" w:rsidRPr="00DD5251" w:rsidRDefault="0066463C" w:rsidP="00B72527">
      <w:pPr>
        <w:tabs>
          <w:tab w:val="right" w:pos="-9"/>
        </w:tabs>
        <w:spacing w:after="0" w:line="240" w:lineRule="auto"/>
        <w:ind w:left="-9"/>
        <w:rPr>
          <w:rFonts w:ascii="Simplified Arabic" w:hAnsi="Simplified Arabic" w:cs="Simplified Arabic"/>
          <w:b/>
          <w:bCs/>
          <w:spacing w:val="-4"/>
          <w:sz w:val="24"/>
          <w:szCs w:val="24"/>
          <w:rtl/>
          <w:lang w:bidi="ar-JO"/>
        </w:rPr>
      </w:pPr>
      <w:r w:rsidRPr="00DD5251">
        <w:rPr>
          <w:rFonts w:ascii="Simplified Arabic" w:hAnsi="Simplified Arabic" w:cs="Simplified Arabic"/>
          <w:b/>
          <w:bCs/>
          <w:spacing w:val="-4"/>
          <w:sz w:val="24"/>
          <w:szCs w:val="24"/>
          <w:rtl/>
          <w:lang w:bidi="ar-JO"/>
        </w:rPr>
        <w:t>الملخص</w:t>
      </w:r>
    </w:p>
    <w:p w14:paraId="42F3CB6F" w14:textId="5A3D03AE" w:rsidR="0066463C" w:rsidRPr="00DD5251" w:rsidRDefault="0066463C" w:rsidP="00B72527">
      <w:pPr>
        <w:tabs>
          <w:tab w:val="right" w:pos="-9"/>
        </w:tabs>
        <w:spacing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spacing w:val="-4"/>
          <w:sz w:val="24"/>
          <w:szCs w:val="24"/>
          <w:lang w:bidi="ar-JO"/>
        </w:rPr>
        <w:t xml:space="preserve">    </w:t>
      </w:r>
      <w:r w:rsidRPr="00DD5251">
        <w:rPr>
          <w:rFonts w:ascii="Simplified Arabic" w:hAnsi="Simplified Arabic" w:cs="Simplified Arabic"/>
          <w:spacing w:val="-4"/>
          <w:sz w:val="24"/>
          <w:szCs w:val="24"/>
          <w:rtl/>
          <w:lang w:bidi="ar-JO"/>
        </w:rPr>
        <w:t xml:space="preserve"> </w:t>
      </w:r>
      <w:r w:rsidRPr="00DD5251">
        <w:rPr>
          <w:rFonts w:ascii="Simplified Arabic" w:hAnsi="Simplified Arabic" w:cs="Simplified Arabic"/>
          <w:sz w:val="24"/>
          <w:szCs w:val="24"/>
          <w:rtl/>
          <w:lang w:bidi="ar-JO"/>
        </w:rPr>
        <w:t xml:space="preserve">هدفت هذه الدراسة الكشف عن </w:t>
      </w:r>
      <w:r w:rsidR="00163B02" w:rsidRPr="00DD5251">
        <w:rPr>
          <w:rFonts w:ascii="Simplified Arabic" w:hAnsi="Simplified Arabic" w:cs="Simplified Arabic"/>
          <w:sz w:val="24"/>
          <w:szCs w:val="24"/>
          <w:rtl/>
          <w:lang w:bidi="ar-JO"/>
        </w:rPr>
        <w:t>واقع توافر التسهيلات البيئية في جامعة النجاح الوطنية من وجهة نظر</w:t>
      </w:r>
      <w:r w:rsidR="00EE68ED" w:rsidRPr="00DD5251">
        <w:rPr>
          <w:rFonts w:ascii="Simplified Arabic" w:hAnsi="Simplified Arabic" w:cs="Simplified Arabic"/>
          <w:sz w:val="24"/>
          <w:szCs w:val="24"/>
          <w:rtl/>
          <w:lang w:bidi="ar-JO"/>
        </w:rPr>
        <w:t>(</w:t>
      </w:r>
      <w:r w:rsidR="00163B02" w:rsidRPr="00DD5251">
        <w:rPr>
          <w:rFonts w:ascii="Simplified Arabic" w:hAnsi="Simplified Arabic" w:cs="Simplified Arabic"/>
          <w:sz w:val="24"/>
          <w:szCs w:val="24"/>
          <w:rtl/>
          <w:lang w:bidi="ar-JO"/>
        </w:rPr>
        <w:t>30) طالباً وطالبة من الطلبة ذوي الإعاقات الذين يدرسون خلال العام الدراسي</w:t>
      </w:r>
      <w:r w:rsidR="00EE68ED" w:rsidRPr="00DD5251">
        <w:rPr>
          <w:rFonts w:ascii="Simplified Arabic" w:hAnsi="Simplified Arabic" w:cs="Simplified Arabic"/>
          <w:sz w:val="24"/>
          <w:szCs w:val="24"/>
          <w:rtl/>
          <w:lang w:bidi="ar-JO"/>
        </w:rPr>
        <w:t>(</w:t>
      </w:r>
      <w:r w:rsidR="00163B02" w:rsidRPr="00DD5251">
        <w:rPr>
          <w:rFonts w:ascii="Simplified Arabic" w:hAnsi="Simplified Arabic" w:cs="Simplified Arabic"/>
          <w:sz w:val="24"/>
          <w:szCs w:val="24"/>
          <w:rtl/>
          <w:lang w:bidi="ar-JO"/>
        </w:rPr>
        <w:t>2019/2020)، وجرى اختيارهم بالطريقة العشوائية البسيطة، واستُخدمت استبانة لتقييم التسهيلات البيئية داخل الحرم الجامعي مكونة من</w:t>
      </w:r>
      <w:r w:rsidR="00EE68ED" w:rsidRPr="00DD5251">
        <w:rPr>
          <w:rFonts w:ascii="Simplified Arabic" w:hAnsi="Simplified Arabic" w:cs="Simplified Arabic"/>
          <w:sz w:val="24"/>
          <w:szCs w:val="24"/>
          <w:rtl/>
          <w:lang w:bidi="ar-JO"/>
        </w:rPr>
        <w:t>(</w:t>
      </w:r>
      <w:r w:rsidR="00163B02" w:rsidRPr="00DD5251">
        <w:rPr>
          <w:rFonts w:ascii="Simplified Arabic" w:hAnsi="Simplified Arabic" w:cs="Simplified Arabic"/>
          <w:sz w:val="24"/>
          <w:szCs w:val="24"/>
          <w:rtl/>
          <w:lang w:bidi="ar-JO"/>
        </w:rPr>
        <w:t xml:space="preserve">13) فقرة بالإضافة لسؤالين مفتوحين، وتم التحقق من صدقها وثباتها، </w:t>
      </w:r>
      <w:r w:rsidRPr="00DD5251">
        <w:rPr>
          <w:rFonts w:ascii="Simplified Arabic" w:hAnsi="Simplified Arabic" w:cs="Simplified Arabic"/>
          <w:sz w:val="24"/>
          <w:szCs w:val="24"/>
          <w:rtl/>
          <w:lang w:bidi="ar-JO"/>
        </w:rPr>
        <w:t>و</w:t>
      </w:r>
      <w:r w:rsidR="00163B02" w:rsidRPr="00DD5251">
        <w:rPr>
          <w:rFonts w:ascii="Simplified Arabic" w:hAnsi="Simplified Arabic" w:cs="Simplified Arabic"/>
          <w:sz w:val="24"/>
          <w:szCs w:val="24"/>
          <w:rtl/>
          <w:lang w:bidi="ar-JO"/>
        </w:rPr>
        <w:t xml:space="preserve">قد </w:t>
      </w:r>
      <w:r w:rsidR="00163B02" w:rsidRPr="00DD5251">
        <w:rPr>
          <w:rFonts w:ascii="Simplified Arabic" w:hAnsi="Simplified Arabic" w:cs="Simplified Arabic"/>
          <w:sz w:val="24"/>
          <w:szCs w:val="24"/>
          <w:rtl/>
        </w:rPr>
        <w:t>كشفت نتائج الدراسة أن الدرجة الكلية لتوافر التسهيلات البيئية داخل الحرم الجامعي في جامعة النجاح الوطنية كانت مرتفعة، ووجود فروق ذات دلالة إحصائية عند مستوى الدلالة</w:t>
      </w:r>
      <w:r w:rsidR="00EE68ED" w:rsidRPr="00DD5251">
        <w:rPr>
          <w:rFonts w:ascii="Simplified Arabic" w:hAnsi="Simplified Arabic" w:cs="Simplified Arabic"/>
          <w:sz w:val="24"/>
          <w:szCs w:val="24"/>
          <w:rtl/>
        </w:rPr>
        <w:t>(</w:t>
      </w:r>
      <w:r w:rsidR="00163B02" w:rsidRPr="00DD5251">
        <w:rPr>
          <w:rFonts w:ascii="Cambria" w:hAnsi="Cambria" w:cs="Cambria"/>
          <w:sz w:val="24"/>
          <w:szCs w:val="24"/>
        </w:rPr>
        <w:t>α</w:t>
      </w:r>
      <w:r w:rsidR="00163B02" w:rsidRPr="00DD5251">
        <w:rPr>
          <w:rFonts w:ascii="Simplified Arabic" w:hAnsi="Simplified Arabic" w:cs="Simplified Arabic"/>
          <w:sz w:val="24"/>
          <w:szCs w:val="24"/>
          <w:rtl/>
        </w:rPr>
        <w:t xml:space="preserve">=0.05) في متوسطات تقييمات أفراد الدراسة </w:t>
      </w:r>
      <w:r w:rsidR="00163B02" w:rsidRPr="00DD5251">
        <w:rPr>
          <w:rFonts w:ascii="Simplified Arabic" w:hAnsi="Simplified Arabic" w:cs="Simplified Arabic"/>
          <w:color w:val="000000"/>
          <w:sz w:val="24"/>
          <w:szCs w:val="24"/>
          <w:rtl/>
        </w:rPr>
        <w:t xml:space="preserve">لتوافر لتسهيلات البيئية داخل الحرم الجامعي في جامعة النجاح الوطنية </w:t>
      </w:r>
      <w:r w:rsidR="00163B02" w:rsidRPr="00DD5251">
        <w:rPr>
          <w:rFonts w:ascii="Simplified Arabic" w:hAnsi="Simplified Arabic" w:cs="Simplified Arabic"/>
          <w:sz w:val="24"/>
          <w:szCs w:val="24"/>
          <w:rtl/>
        </w:rPr>
        <w:t xml:space="preserve">تعزى إلى متغير الجنس </w:t>
      </w:r>
      <w:r w:rsidR="00943ECB" w:rsidRPr="00DD5251">
        <w:rPr>
          <w:rFonts w:ascii="Simplified Arabic" w:hAnsi="Simplified Arabic" w:cs="Simplified Arabic"/>
          <w:sz w:val="24"/>
          <w:szCs w:val="24"/>
          <w:rtl/>
        </w:rPr>
        <w:t xml:space="preserve">لصالح الذكور، </w:t>
      </w:r>
      <w:r w:rsidR="00163B02" w:rsidRPr="00DD5251">
        <w:rPr>
          <w:rFonts w:ascii="Simplified Arabic" w:hAnsi="Simplified Arabic" w:cs="Simplified Arabic"/>
          <w:sz w:val="24"/>
          <w:szCs w:val="24"/>
          <w:rtl/>
        </w:rPr>
        <w:t xml:space="preserve">ونوع الإعاقة </w:t>
      </w:r>
      <w:r w:rsidR="00943ECB" w:rsidRPr="00DD5251">
        <w:rPr>
          <w:rFonts w:ascii="Simplified Arabic" w:hAnsi="Simplified Arabic" w:cs="Simplified Arabic"/>
          <w:sz w:val="24"/>
          <w:szCs w:val="24"/>
          <w:rtl/>
        </w:rPr>
        <w:t xml:space="preserve">لصالح الإعاقة السمعية، </w:t>
      </w:r>
      <w:r w:rsidR="00163B02" w:rsidRPr="00DD5251">
        <w:rPr>
          <w:rFonts w:ascii="Simplified Arabic" w:hAnsi="Simplified Arabic" w:cs="Simplified Arabic"/>
          <w:sz w:val="24"/>
          <w:szCs w:val="24"/>
          <w:rtl/>
        </w:rPr>
        <w:t>و</w:t>
      </w:r>
      <w:r w:rsidR="00943ECB" w:rsidRPr="00DD5251">
        <w:rPr>
          <w:rFonts w:ascii="Simplified Arabic" w:hAnsi="Simplified Arabic" w:cs="Simplified Arabic"/>
          <w:sz w:val="24"/>
          <w:szCs w:val="24"/>
          <w:rtl/>
        </w:rPr>
        <w:t xml:space="preserve">المستوى الدراسي </w:t>
      </w:r>
      <w:r w:rsidR="00163B02" w:rsidRPr="00DD5251">
        <w:rPr>
          <w:rFonts w:ascii="Simplified Arabic" w:hAnsi="Simplified Arabic" w:cs="Simplified Arabic"/>
          <w:sz w:val="24"/>
          <w:szCs w:val="24"/>
          <w:rtl/>
        </w:rPr>
        <w:t>ل</w:t>
      </w:r>
      <w:r w:rsidR="00943ECB" w:rsidRPr="00DD5251">
        <w:rPr>
          <w:rFonts w:ascii="Simplified Arabic" w:hAnsi="Simplified Arabic" w:cs="Simplified Arabic"/>
          <w:sz w:val="24"/>
          <w:szCs w:val="24"/>
          <w:rtl/>
        </w:rPr>
        <w:t xml:space="preserve">صالح </w:t>
      </w:r>
      <w:r w:rsidR="00163B02" w:rsidRPr="00DD5251">
        <w:rPr>
          <w:rFonts w:ascii="Simplified Arabic" w:hAnsi="Simplified Arabic" w:cs="Simplified Arabic"/>
          <w:sz w:val="24"/>
          <w:szCs w:val="24"/>
          <w:rtl/>
        </w:rPr>
        <w:t>البكالوريوس</w:t>
      </w:r>
      <w:r w:rsidRPr="00DD5251">
        <w:rPr>
          <w:rFonts w:ascii="Simplified Arabic" w:hAnsi="Simplified Arabic" w:cs="Simplified Arabic"/>
          <w:sz w:val="24"/>
          <w:szCs w:val="24"/>
          <w:rtl/>
          <w:lang w:bidi="ar-JO"/>
        </w:rPr>
        <w:t>، وأوصت الدراسة ب</w:t>
      </w:r>
      <w:r w:rsidR="00943ECB" w:rsidRPr="00DD5251">
        <w:rPr>
          <w:rFonts w:ascii="Simplified Arabic" w:hAnsi="Simplified Arabic" w:cs="Simplified Arabic"/>
          <w:sz w:val="24"/>
          <w:szCs w:val="24"/>
          <w:rtl/>
          <w:lang w:bidi="ar-JO"/>
        </w:rPr>
        <w:t>توفير التسهيلات البيئية لجميع الطلبة على اختلاف نوع الإعاقة لديهم</w:t>
      </w:r>
      <w:r w:rsidRPr="00DD5251">
        <w:rPr>
          <w:rFonts w:ascii="Simplified Arabic" w:hAnsi="Simplified Arabic" w:cs="Simplified Arabic"/>
          <w:sz w:val="24"/>
          <w:szCs w:val="24"/>
          <w:rtl/>
          <w:lang w:bidi="ar-JO"/>
        </w:rPr>
        <w:t xml:space="preserve">. </w:t>
      </w:r>
    </w:p>
    <w:p w14:paraId="04152741" w14:textId="455894A2" w:rsidR="009C6C65" w:rsidRPr="00DD5251" w:rsidRDefault="0066463C" w:rsidP="00B72527">
      <w:pPr>
        <w:widowControl w:val="0"/>
        <w:tabs>
          <w:tab w:val="right" w:pos="-9"/>
        </w:tabs>
        <w:spacing w:after="0"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b/>
          <w:bCs/>
          <w:sz w:val="24"/>
          <w:szCs w:val="24"/>
          <w:rtl/>
          <w:lang w:bidi="ar-JO"/>
        </w:rPr>
        <w:t>الكلمات المفتاحية:</w:t>
      </w:r>
      <w:r w:rsidRPr="00DD5251">
        <w:rPr>
          <w:rFonts w:ascii="Simplified Arabic" w:hAnsi="Simplified Arabic" w:cs="Simplified Arabic"/>
          <w:sz w:val="24"/>
          <w:szCs w:val="24"/>
          <w:rtl/>
          <w:lang w:bidi="ar-JO"/>
        </w:rPr>
        <w:t xml:space="preserve"> </w:t>
      </w:r>
      <w:r w:rsidR="00FF78F8" w:rsidRPr="00DD5251">
        <w:rPr>
          <w:rFonts w:ascii="Simplified Arabic" w:hAnsi="Simplified Arabic" w:cs="Simplified Arabic"/>
          <w:sz w:val="24"/>
          <w:szCs w:val="24"/>
          <w:rtl/>
          <w:lang w:bidi="ar-JO"/>
        </w:rPr>
        <w:t>التسهيلات البيئية،</w:t>
      </w:r>
      <w:r w:rsidR="00943ECB" w:rsidRPr="00DD5251">
        <w:rPr>
          <w:rFonts w:ascii="Simplified Arabic" w:hAnsi="Simplified Arabic" w:cs="Simplified Arabic"/>
          <w:sz w:val="24"/>
          <w:szCs w:val="24"/>
          <w:rtl/>
          <w:lang w:bidi="ar-JO"/>
        </w:rPr>
        <w:t xml:space="preserve"> الطلبة ذوي الإعاقة، جامعة النجاح الوطنية</w:t>
      </w:r>
      <w:r w:rsidRPr="00DD5251">
        <w:rPr>
          <w:rFonts w:ascii="Simplified Arabic" w:hAnsi="Simplified Arabic" w:cs="Simplified Arabic"/>
          <w:sz w:val="24"/>
          <w:szCs w:val="24"/>
          <w:rtl/>
          <w:lang w:bidi="ar-JO"/>
        </w:rPr>
        <w:t>.</w:t>
      </w:r>
    </w:p>
    <w:p w14:paraId="25E58A9F" w14:textId="77777777" w:rsidR="007D4595" w:rsidRPr="00DD5251" w:rsidRDefault="007D4595" w:rsidP="00B72527">
      <w:pPr>
        <w:widowControl w:val="0"/>
        <w:tabs>
          <w:tab w:val="right" w:pos="-9"/>
        </w:tabs>
        <w:spacing w:after="0" w:line="240" w:lineRule="auto"/>
        <w:ind w:left="-9"/>
        <w:jc w:val="both"/>
        <w:rPr>
          <w:rFonts w:ascii="Simplified Arabic" w:hAnsi="Simplified Arabic" w:cs="Simplified Arabic"/>
          <w:sz w:val="24"/>
          <w:szCs w:val="24"/>
          <w:rtl/>
          <w:lang w:bidi="ar-JO"/>
        </w:rPr>
      </w:pPr>
    </w:p>
    <w:p w14:paraId="131EEF5E" w14:textId="77777777" w:rsidR="00943ECB" w:rsidRPr="00DD5251" w:rsidRDefault="00943ECB" w:rsidP="00B72527">
      <w:pPr>
        <w:tabs>
          <w:tab w:val="right" w:pos="-9"/>
        </w:tabs>
        <w:bidi w:val="0"/>
        <w:spacing w:line="240" w:lineRule="auto"/>
        <w:ind w:left="-9"/>
        <w:rPr>
          <w:rFonts w:ascii="Simplified Arabic" w:hAnsi="Simplified Arabic" w:cs="Simplified Arabic"/>
          <w:b/>
          <w:bCs/>
          <w:sz w:val="20"/>
          <w:szCs w:val="20"/>
        </w:rPr>
      </w:pPr>
      <w:r w:rsidRPr="00DD5251">
        <w:rPr>
          <w:rFonts w:ascii="Simplified Arabic" w:hAnsi="Simplified Arabic" w:cs="Simplified Arabic"/>
          <w:b/>
          <w:bCs/>
          <w:sz w:val="20"/>
          <w:szCs w:val="20"/>
        </w:rPr>
        <w:t>ABSTRACT</w:t>
      </w:r>
    </w:p>
    <w:p w14:paraId="1B2458C3" w14:textId="229FE08F" w:rsidR="00696626" w:rsidRPr="00DD5251" w:rsidRDefault="00943ECB" w:rsidP="00B72527">
      <w:pPr>
        <w:tabs>
          <w:tab w:val="right" w:pos="-9"/>
        </w:tabs>
        <w:bidi w:val="0"/>
        <w:spacing w:line="240" w:lineRule="auto"/>
        <w:ind w:left="-9"/>
        <w:jc w:val="both"/>
        <w:rPr>
          <w:rFonts w:ascii="Simplified Arabic" w:hAnsi="Simplified Arabic" w:cs="Simplified Arabic"/>
          <w:sz w:val="20"/>
          <w:szCs w:val="20"/>
        </w:rPr>
      </w:pPr>
      <w:r w:rsidRPr="00DD5251">
        <w:rPr>
          <w:rFonts w:ascii="Simplified Arabic" w:hAnsi="Simplified Arabic" w:cs="Simplified Arabic"/>
          <w:sz w:val="20"/>
          <w:szCs w:val="20"/>
        </w:rPr>
        <w:t xml:space="preserve">This study aimed at </w:t>
      </w:r>
      <w:r w:rsidR="00DD5251" w:rsidRPr="00DD5251">
        <w:rPr>
          <w:rFonts w:ascii="Simplified Arabic" w:hAnsi="Simplified Arabic" w:cs="Simplified Arabic"/>
          <w:sz w:val="20"/>
          <w:szCs w:val="20"/>
        </w:rPr>
        <w:t>revealing</w:t>
      </w:r>
      <w:r w:rsidRPr="00DD5251">
        <w:rPr>
          <w:rFonts w:ascii="Simplified Arabic" w:hAnsi="Simplified Arabic" w:cs="Simplified Arabic"/>
          <w:sz w:val="20"/>
          <w:szCs w:val="20"/>
        </w:rPr>
        <w:t xml:space="preserve"> the reality of the availability of environmental facilities at An-Najah National University from the point of view </w:t>
      </w:r>
      <w:r w:rsidR="007D4595" w:rsidRPr="00DD5251">
        <w:rPr>
          <w:rFonts w:ascii="Simplified Arabic" w:hAnsi="Simplified Arabic" w:cs="Simplified Arabic"/>
          <w:sz w:val="20"/>
          <w:szCs w:val="20"/>
        </w:rPr>
        <w:t>of (</w:t>
      </w:r>
      <w:r w:rsidRPr="00DD5251">
        <w:rPr>
          <w:rFonts w:ascii="Simplified Arabic" w:hAnsi="Simplified Arabic" w:cs="Simplified Arabic"/>
          <w:sz w:val="20"/>
          <w:szCs w:val="20"/>
        </w:rPr>
        <w:t xml:space="preserve">30) students with disabilities who study during the academic </w:t>
      </w:r>
      <w:r w:rsidR="007D4595" w:rsidRPr="00DD5251">
        <w:rPr>
          <w:rFonts w:ascii="Simplified Arabic" w:hAnsi="Simplified Arabic" w:cs="Simplified Arabic"/>
          <w:sz w:val="20"/>
          <w:szCs w:val="20"/>
        </w:rPr>
        <w:t>year (</w:t>
      </w:r>
      <w:r w:rsidRPr="00DD5251">
        <w:rPr>
          <w:rFonts w:ascii="Simplified Arabic" w:hAnsi="Simplified Arabic" w:cs="Simplified Arabic"/>
          <w:sz w:val="20"/>
          <w:szCs w:val="20"/>
        </w:rPr>
        <w:t xml:space="preserve">2019/2020), </w:t>
      </w:r>
      <w:r w:rsidR="00DD5251" w:rsidRPr="00DD5251">
        <w:rPr>
          <w:rFonts w:ascii="Simplified Arabic" w:hAnsi="Simplified Arabic" w:cs="Simplified Arabic"/>
          <w:sz w:val="20"/>
          <w:szCs w:val="20"/>
        </w:rPr>
        <w:t>who</w:t>
      </w:r>
      <w:r w:rsidR="00696626" w:rsidRPr="00DD5251">
        <w:rPr>
          <w:rFonts w:ascii="Simplified Arabic" w:hAnsi="Simplified Arabic" w:cs="Simplified Arabic"/>
          <w:sz w:val="20"/>
          <w:szCs w:val="20"/>
        </w:rPr>
        <w:t xml:space="preserve"> selected randomly. A questionnaire was used to assess the environmental facilities in campus, which consisted </w:t>
      </w:r>
      <w:r w:rsidR="007D4595" w:rsidRPr="00DD5251">
        <w:rPr>
          <w:rFonts w:ascii="Simplified Arabic" w:hAnsi="Simplified Arabic" w:cs="Simplified Arabic"/>
          <w:sz w:val="20"/>
          <w:szCs w:val="20"/>
        </w:rPr>
        <w:t>of (</w:t>
      </w:r>
      <w:r w:rsidR="00696626" w:rsidRPr="00DD5251">
        <w:rPr>
          <w:rFonts w:ascii="Simplified Arabic" w:hAnsi="Simplified Arabic" w:cs="Simplified Arabic"/>
          <w:sz w:val="20"/>
          <w:szCs w:val="20"/>
        </w:rPr>
        <w:t xml:space="preserve">13) items in addition of two open questions, the researcher identified its reliability and validity. The results of the study revealed that the total degree of availability of environmental facilities on campus at An-Najah National University was high, and there were statistically significant differences at the level of </w:t>
      </w:r>
      <w:r w:rsidR="007D4595" w:rsidRPr="00DD5251">
        <w:rPr>
          <w:rFonts w:ascii="Simplified Arabic" w:hAnsi="Simplified Arabic" w:cs="Simplified Arabic"/>
          <w:sz w:val="20"/>
          <w:szCs w:val="20"/>
        </w:rPr>
        <w:t>significance (</w:t>
      </w:r>
      <w:r w:rsidR="00696626" w:rsidRPr="00DD5251">
        <w:rPr>
          <w:rFonts w:ascii="Cambria" w:hAnsi="Cambria" w:cs="Cambria"/>
          <w:sz w:val="20"/>
          <w:szCs w:val="20"/>
        </w:rPr>
        <w:t>α</w:t>
      </w:r>
      <w:r w:rsidR="00696626" w:rsidRPr="00DD5251">
        <w:rPr>
          <w:rFonts w:ascii="Simplified Arabic" w:hAnsi="Simplified Arabic" w:cs="Simplified Arabic"/>
          <w:sz w:val="20"/>
          <w:szCs w:val="20"/>
        </w:rPr>
        <w:t xml:space="preserve"> = 0.05) in the study sample means in ratings the EF attributed to the Gender variable in favor of males, and the type of disability in favor of hearing disability, and academic level for the bachelor. The study recommended the provision of EF for all students on the different type of disability. </w:t>
      </w:r>
    </w:p>
    <w:p w14:paraId="139CC286" w14:textId="7FDF3A5C" w:rsidR="007D4595" w:rsidRPr="00DD5251" w:rsidRDefault="00943ECB" w:rsidP="00B72527">
      <w:pPr>
        <w:tabs>
          <w:tab w:val="right" w:pos="-9"/>
        </w:tabs>
        <w:bidi w:val="0"/>
        <w:spacing w:line="240" w:lineRule="auto"/>
        <w:ind w:left="-9"/>
        <w:jc w:val="both"/>
        <w:rPr>
          <w:rFonts w:ascii="Simplified Arabic" w:hAnsi="Simplified Arabic" w:cs="Simplified Arabic"/>
          <w:sz w:val="20"/>
          <w:szCs w:val="20"/>
          <w:rtl/>
          <w:lang w:bidi="ar-JO"/>
        </w:rPr>
      </w:pPr>
      <w:r w:rsidRPr="00DD5251">
        <w:rPr>
          <w:rFonts w:ascii="Simplified Arabic" w:hAnsi="Simplified Arabic" w:cs="Simplified Arabic"/>
          <w:b/>
          <w:bCs/>
          <w:sz w:val="20"/>
          <w:szCs w:val="20"/>
        </w:rPr>
        <w:t>Keywords</w:t>
      </w:r>
      <w:r w:rsidRPr="00DD5251">
        <w:rPr>
          <w:rFonts w:ascii="Simplified Arabic" w:hAnsi="Simplified Arabic" w:cs="Simplified Arabic"/>
          <w:sz w:val="20"/>
          <w:szCs w:val="20"/>
        </w:rPr>
        <w:t>: Environmental Facilities, Students with Disabilities, An-Najah National University</w:t>
      </w:r>
      <w:r w:rsidRPr="00DD5251">
        <w:rPr>
          <w:rFonts w:ascii="Simplified Arabic" w:hAnsi="Simplified Arabic" w:cs="Simplified Arabic"/>
          <w:sz w:val="20"/>
          <w:szCs w:val="20"/>
          <w:rtl/>
        </w:rPr>
        <w:t>.</w:t>
      </w:r>
    </w:p>
    <w:p w14:paraId="673401CD" w14:textId="77777777" w:rsidR="007D4595" w:rsidRPr="00DD5251" w:rsidRDefault="007D4595" w:rsidP="00B72527">
      <w:pPr>
        <w:tabs>
          <w:tab w:val="right" w:pos="-9"/>
        </w:tabs>
        <w:bidi w:val="0"/>
        <w:ind w:left="-9"/>
        <w:rPr>
          <w:rFonts w:ascii="Simplified Arabic" w:hAnsi="Simplified Arabic" w:cs="Simplified Arabic"/>
          <w:sz w:val="24"/>
          <w:szCs w:val="24"/>
          <w:rtl/>
          <w:lang w:bidi="ar-JO"/>
        </w:rPr>
      </w:pPr>
      <w:r w:rsidRPr="00DD5251">
        <w:rPr>
          <w:rFonts w:ascii="Simplified Arabic" w:hAnsi="Simplified Arabic" w:cs="Simplified Arabic"/>
          <w:sz w:val="24"/>
          <w:szCs w:val="24"/>
          <w:rtl/>
          <w:lang w:bidi="ar-JO"/>
        </w:rPr>
        <w:br w:type="page"/>
      </w:r>
    </w:p>
    <w:p w14:paraId="08825FE2" w14:textId="4FCF082B" w:rsidR="00315F6A" w:rsidRPr="00DD5251" w:rsidRDefault="00315F6A" w:rsidP="00B72527">
      <w:pPr>
        <w:pStyle w:val="ListParagraph"/>
        <w:tabs>
          <w:tab w:val="right" w:pos="-9"/>
        </w:tabs>
        <w:ind w:left="-9"/>
        <w:jc w:val="center"/>
        <w:rPr>
          <w:rFonts w:ascii="Simplified Arabic" w:eastAsia="Arial Unicode MS" w:hAnsi="Simplified Arabic" w:cs="Simplified Arabic"/>
          <w:b/>
          <w:bCs/>
          <w:rtl/>
          <w:lang w:bidi="ar-JO"/>
        </w:rPr>
      </w:pPr>
      <w:r w:rsidRPr="00DD5251">
        <w:rPr>
          <w:rFonts w:ascii="Simplified Arabic" w:eastAsia="Arial Unicode MS" w:hAnsi="Simplified Arabic" w:cs="Simplified Arabic"/>
          <w:b/>
          <w:bCs/>
          <w:rtl/>
        </w:rPr>
        <w:lastRenderedPageBreak/>
        <w:t>واقع التسهيلات البيئية في جامعة النجاح الوطنية</w:t>
      </w:r>
      <w:r w:rsidRPr="00DD5251">
        <w:rPr>
          <w:rFonts w:ascii="Simplified Arabic" w:eastAsia="Arial Unicode MS" w:hAnsi="Simplified Arabic" w:cs="Simplified Arabic"/>
          <w:b/>
          <w:bCs/>
          <w:rtl/>
          <w:lang w:bidi="ar-JO"/>
        </w:rPr>
        <w:br/>
        <w:t>من وجه نظر الطلبة ذوي الإعاقة</w:t>
      </w:r>
    </w:p>
    <w:p w14:paraId="000D7B65" w14:textId="31CED7A7" w:rsidR="006F55EA" w:rsidRPr="00DD5251" w:rsidRDefault="006F55EA" w:rsidP="00B72527">
      <w:pPr>
        <w:tabs>
          <w:tab w:val="right" w:pos="-9"/>
        </w:tabs>
        <w:spacing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b/>
          <w:bCs/>
          <w:sz w:val="24"/>
          <w:szCs w:val="24"/>
          <w:rtl/>
          <w:lang w:bidi="ar-JO"/>
        </w:rPr>
        <w:t>المقدمة</w:t>
      </w:r>
      <w:r w:rsidR="00EE68ED" w:rsidRPr="00DD5251">
        <w:rPr>
          <w:rFonts w:ascii="Simplified Arabic" w:hAnsi="Simplified Arabic" w:cs="Simplified Arabic"/>
          <w:sz w:val="24"/>
          <w:szCs w:val="24"/>
          <w:rtl/>
          <w:lang w:bidi="ar-JO"/>
        </w:rPr>
        <w:t>:</w:t>
      </w:r>
    </w:p>
    <w:p w14:paraId="204375E2" w14:textId="77777777" w:rsidR="006F55EA" w:rsidRPr="00DD5251" w:rsidRDefault="00896238" w:rsidP="00B72527">
      <w:pPr>
        <w:tabs>
          <w:tab w:val="right" w:pos="-9"/>
        </w:tabs>
        <w:spacing w:before="120" w:after="120"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sz w:val="24"/>
          <w:szCs w:val="24"/>
          <w:rtl/>
          <w:lang w:bidi="ar-JO"/>
        </w:rPr>
        <w:t xml:space="preserve">   انبثقت فلسفة دمج الأشخاص ذوي الإعاقة في </w:t>
      </w:r>
      <w:r w:rsidR="006F55EA" w:rsidRPr="00DD5251">
        <w:rPr>
          <w:rFonts w:ascii="Simplified Arabic" w:hAnsi="Simplified Arabic" w:cs="Simplified Arabic"/>
          <w:sz w:val="24"/>
          <w:szCs w:val="24"/>
          <w:rtl/>
          <w:lang w:bidi="ar-JO"/>
        </w:rPr>
        <w:t>ميدان التربية الخاصة</w:t>
      </w:r>
      <w:r w:rsidRPr="00DD5251">
        <w:rPr>
          <w:rFonts w:ascii="Simplified Arabic" w:hAnsi="Simplified Arabic" w:cs="Simplified Arabic"/>
          <w:sz w:val="24"/>
          <w:szCs w:val="24"/>
          <w:rtl/>
          <w:lang w:bidi="ar-JO"/>
        </w:rPr>
        <w:t xml:space="preserve"> في ضوء التجارب الميدانية الكثيفة، ونادت هذه الفلسفة ب</w:t>
      </w:r>
      <w:r w:rsidR="006F55EA" w:rsidRPr="00DD5251">
        <w:rPr>
          <w:rFonts w:ascii="Simplified Arabic" w:hAnsi="Simplified Arabic" w:cs="Simplified Arabic"/>
          <w:sz w:val="24"/>
          <w:szCs w:val="24"/>
          <w:rtl/>
          <w:lang w:bidi="ar-JO"/>
        </w:rPr>
        <w:t xml:space="preserve">انخراطهم </w:t>
      </w:r>
      <w:r w:rsidRPr="00DD5251">
        <w:rPr>
          <w:rFonts w:ascii="Simplified Arabic" w:hAnsi="Simplified Arabic" w:cs="Simplified Arabic"/>
          <w:sz w:val="24"/>
          <w:szCs w:val="24"/>
          <w:rtl/>
          <w:lang w:bidi="ar-JO"/>
        </w:rPr>
        <w:t xml:space="preserve">ذوي الإعاقة </w:t>
      </w:r>
      <w:r w:rsidR="006F55EA" w:rsidRPr="00DD5251">
        <w:rPr>
          <w:rFonts w:ascii="Simplified Arabic" w:hAnsi="Simplified Arabic" w:cs="Simplified Arabic"/>
          <w:sz w:val="24"/>
          <w:szCs w:val="24"/>
          <w:rtl/>
          <w:lang w:bidi="ar-JO"/>
        </w:rPr>
        <w:t>في المجتمع والمحافظة على حقوقهم في الحياة العملية بتوفير التسهيلات البيئية وإزالة الحواجز إلى أقصى حد ممكن</w:t>
      </w:r>
      <w:r w:rsidRPr="00DD5251">
        <w:rPr>
          <w:rFonts w:ascii="Simplified Arabic" w:hAnsi="Simplified Arabic" w:cs="Simplified Arabic"/>
          <w:sz w:val="24"/>
          <w:szCs w:val="24"/>
          <w:rtl/>
          <w:lang w:bidi="ar-JO"/>
        </w:rPr>
        <w:t>؛</w:t>
      </w:r>
      <w:r w:rsidR="006F55EA" w:rsidRPr="00DD5251">
        <w:rPr>
          <w:rFonts w:ascii="Simplified Arabic" w:hAnsi="Simplified Arabic" w:cs="Simplified Arabic"/>
          <w:sz w:val="24"/>
          <w:szCs w:val="24"/>
          <w:rtl/>
          <w:lang w:bidi="ar-JO"/>
        </w:rPr>
        <w:t xml:space="preserve"> الأمر الذي </w:t>
      </w:r>
      <w:r w:rsidRPr="00DD5251">
        <w:rPr>
          <w:rFonts w:ascii="Simplified Arabic" w:hAnsi="Simplified Arabic" w:cs="Simplified Arabic"/>
          <w:sz w:val="24"/>
          <w:szCs w:val="24"/>
          <w:rtl/>
          <w:lang w:bidi="ar-JO"/>
        </w:rPr>
        <w:t>ا</w:t>
      </w:r>
      <w:r w:rsidR="006F55EA" w:rsidRPr="00DD5251">
        <w:rPr>
          <w:rFonts w:ascii="Simplified Arabic" w:hAnsi="Simplified Arabic" w:cs="Simplified Arabic"/>
          <w:sz w:val="24"/>
          <w:szCs w:val="24"/>
          <w:rtl/>
          <w:lang w:bidi="ar-JO"/>
        </w:rPr>
        <w:t>نعكس إيجابياً على استقلالية وذاتية الأشخاص ذوي الإعاقة وأسرهم.</w:t>
      </w:r>
    </w:p>
    <w:p w14:paraId="570E2EAD" w14:textId="53924538" w:rsidR="00231653" w:rsidRPr="00DD5251" w:rsidRDefault="00231653" w:rsidP="00B72527">
      <w:pPr>
        <w:tabs>
          <w:tab w:val="right" w:pos="-9"/>
        </w:tabs>
        <w:spacing w:before="120" w:after="120" w:line="240" w:lineRule="auto"/>
        <w:ind w:left="-9"/>
        <w:jc w:val="both"/>
        <w:rPr>
          <w:rFonts w:ascii="Simplified Arabic" w:hAnsi="Simplified Arabic" w:cs="Simplified Arabic"/>
          <w:sz w:val="24"/>
          <w:szCs w:val="24"/>
          <w:lang w:bidi="ar-JO"/>
        </w:rPr>
      </w:pPr>
      <w:r w:rsidRPr="00DD5251">
        <w:rPr>
          <w:rFonts w:ascii="Simplified Arabic" w:hAnsi="Simplified Arabic" w:cs="Simplified Arabic"/>
          <w:sz w:val="24"/>
          <w:szCs w:val="24"/>
          <w:rtl/>
          <w:lang w:bidi="ar-JO"/>
        </w:rPr>
        <w:t xml:space="preserve">      وبناء على هذه الفلسفة نجد أن الوثائق والعهود الدولية والتشريعات الوطنية تؤكد على أهمية تمكين الأشخاص ذوي الإعاقة من الوصول إلى الموارد والخدمات التي يصلها الفرد الطبيعي والمشاركة في جميع مناحي الحياة بفاعلية</w:t>
      </w:r>
      <w:r w:rsidR="00EE68ED" w:rsidRPr="00DD5251">
        <w:rPr>
          <w:rFonts w:ascii="Simplified Arabic" w:hAnsi="Simplified Arabic" w:cs="Simplified Arabic"/>
          <w:sz w:val="24"/>
          <w:szCs w:val="24"/>
          <w:rtl/>
          <w:lang w:bidi="ar-JO"/>
        </w:rPr>
        <w:t>(</w:t>
      </w:r>
      <w:r w:rsidRPr="00DD5251">
        <w:rPr>
          <w:rFonts w:ascii="Simplified Arabic" w:hAnsi="Simplified Arabic" w:cs="Simplified Arabic"/>
          <w:sz w:val="24"/>
          <w:szCs w:val="24"/>
          <w:lang w:bidi="ar-JO"/>
        </w:rPr>
        <w:t>Accessibility</w:t>
      </w:r>
      <w:r w:rsidRPr="00DD5251">
        <w:rPr>
          <w:rFonts w:ascii="Simplified Arabic" w:hAnsi="Simplified Arabic" w:cs="Simplified Arabic"/>
          <w:sz w:val="24"/>
          <w:szCs w:val="24"/>
          <w:rtl/>
          <w:lang w:bidi="ar-JO"/>
        </w:rPr>
        <w:t>) وذلك من خلال تحديد العوائق والعقبات التي تمنع الأشخاص ذوي الإعاقة من المشاركة، أو تحجبهم، أو تحد من وصولهم، والدخول والاستخدام إلى المرافق والخدمات والسلع، وتمكين الأفراد ودعمهم، واتخاذ الدول للتدابير والإجراءات الكفيلة برفع العقبات والعوائق والحواجز التي تحول أو تحد من مشاركة الأشخاص ذوي الإعاقة، ومسؤولية الدول تجاه المجتمع الدولي وجمهور الأشخاص ذوي الإعاقة عن تحقيق التقدم باتجاه تحسين الشروط التشريعية والبيئية والمعرفية الكفيلة بجعل البيئة ممكنة، ووضع السياسات، وتبني التشريعات، وصياغة البرامج، وتوفير الموارد وتدريب الكوادر والإشراك الدائم لمنظمات الأشخاص ذوي الإعاقة في صياغة الإستراتيجيات وتنفيذ البرامج ورصد وتقييم نجاحها</w:t>
      </w:r>
      <w:r w:rsidR="00EE68ED" w:rsidRPr="00DD5251">
        <w:rPr>
          <w:rFonts w:ascii="Simplified Arabic" w:hAnsi="Simplified Arabic" w:cs="Simplified Arabic"/>
          <w:sz w:val="24"/>
          <w:szCs w:val="24"/>
          <w:rtl/>
          <w:lang w:bidi="ar-JO"/>
        </w:rPr>
        <w:t>(</w:t>
      </w:r>
      <w:r w:rsidRPr="00DD5251">
        <w:rPr>
          <w:rFonts w:ascii="Simplified Arabic" w:hAnsi="Simplified Arabic" w:cs="Simplified Arabic"/>
          <w:sz w:val="24"/>
          <w:szCs w:val="24"/>
          <w:rtl/>
          <w:lang w:bidi="ar-JO"/>
        </w:rPr>
        <w:t>مركز الجنوب والشمال للحوار والتنمية</w:t>
      </w:r>
      <w:r w:rsidR="005F5CB0" w:rsidRPr="00DD5251">
        <w:rPr>
          <w:rFonts w:ascii="Simplified Arabic" w:hAnsi="Simplified Arabic" w:cs="Simplified Arabic"/>
          <w:sz w:val="24"/>
          <w:szCs w:val="24"/>
          <w:rtl/>
          <w:lang w:bidi="ar-JO"/>
        </w:rPr>
        <w:t>،</w:t>
      </w:r>
      <w:r w:rsidRPr="00DD5251">
        <w:rPr>
          <w:rFonts w:ascii="Simplified Arabic" w:hAnsi="Simplified Arabic" w:cs="Simplified Arabic"/>
          <w:sz w:val="24"/>
          <w:szCs w:val="24"/>
          <w:rtl/>
          <w:lang w:bidi="ar-JO"/>
        </w:rPr>
        <w:t>2011)</w:t>
      </w:r>
      <w:r w:rsidR="005F5CB0" w:rsidRPr="00DD5251">
        <w:rPr>
          <w:rFonts w:ascii="Simplified Arabic" w:hAnsi="Simplified Arabic" w:cs="Simplified Arabic"/>
          <w:sz w:val="24"/>
          <w:szCs w:val="24"/>
          <w:rtl/>
          <w:lang w:bidi="ar-JO"/>
        </w:rPr>
        <w:t>.</w:t>
      </w:r>
    </w:p>
    <w:p w14:paraId="56218694" w14:textId="3BF91835" w:rsidR="00231653" w:rsidRPr="00DD5251" w:rsidRDefault="00231653" w:rsidP="00B72527">
      <w:pPr>
        <w:tabs>
          <w:tab w:val="right" w:pos="-9"/>
        </w:tabs>
        <w:spacing w:before="120" w:after="120" w:line="240" w:lineRule="auto"/>
        <w:ind w:left="-9"/>
        <w:jc w:val="both"/>
        <w:rPr>
          <w:rFonts w:ascii="Simplified Arabic" w:hAnsi="Simplified Arabic" w:cs="Simplified Arabic"/>
          <w:sz w:val="24"/>
          <w:szCs w:val="24"/>
          <w:lang w:bidi="ar-JO"/>
        </w:rPr>
      </w:pPr>
      <w:r w:rsidRPr="00DD5251">
        <w:rPr>
          <w:rFonts w:ascii="Simplified Arabic" w:hAnsi="Simplified Arabic" w:cs="Simplified Arabic"/>
          <w:sz w:val="24"/>
          <w:szCs w:val="24"/>
          <w:rtl/>
          <w:lang w:bidi="ar-JO"/>
        </w:rPr>
        <w:t xml:space="preserve">    وبناء على </w:t>
      </w:r>
      <w:r w:rsidR="00D85D4B" w:rsidRPr="00DD5251">
        <w:rPr>
          <w:rFonts w:ascii="Simplified Arabic" w:hAnsi="Simplified Arabic" w:cs="Simplified Arabic"/>
          <w:sz w:val="24"/>
          <w:szCs w:val="24"/>
          <w:rtl/>
          <w:lang w:bidi="ar-JO"/>
        </w:rPr>
        <w:t>ما سبق</w:t>
      </w:r>
      <w:r w:rsidRPr="00DD5251">
        <w:rPr>
          <w:rFonts w:ascii="Simplified Arabic" w:hAnsi="Simplified Arabic" w:cs="Simplified Arabic"/>
          <w:sz w:val="24"/>
          <w:szCs w:val="24"/>
          <w:rtl/>
          <w:lang w:bidi="ar-JO"/>
        </w:rPr>
        <w:t xml:space="preserve"> فإن الدراسة الحالية تتناول الطلبة ذوي الاعاقة البصرية والسمعية والحركية ممن هم على مقاعد الدراسة  في جامعة النجاح الوطنية في مراحل الجامعة المختلفة، انطلاقاً من إيمان الجامعة بأحقية ذوي الاعاقة بالحصول على التعديلات البيئية التي تسهل عليهم الوصول إلى المعرفة واكتساب الخبرات المناسبة،  ومن هنا جاءت فكرة هذه الدراسة  لمعرفة وجهة نظر ذوي الإعاقة لأنهم المستفيد والمستخدم الأول للتسهيلات، وهم بدورهم من يقرر صلاحية هذه التعديلات والتسهيلات لهم، ومناسبة التأهيل والتهيئة العمرانية في الجامعة. </w:t>
      </w:r>
    </w:p>
    <w:p w14:paraId="5F34AC89" w14:textId="77777777" w:rsidR="006F55EA" w:rsidRPr="00DD5251" w:rsidRDefault="006F55EA" w:rsidP="00B72527">
      <w:pPr>
        <w:tabs>
          <w:tab w:val="right" w:pos="-9"/>
        </w:tabs>
        <w:spacing w:line="240" w:lineRule="auto"/>
        <w:ind w:left="-9"/>
        <w:jc w:val="both"/>
        <w:rPr>
          <w:rFonts w:ascii="Simplified Arabic" w:hAnsi="Simplified Arabic" w:cs="Simplified Arabic"/>
          <w:sz w:val="24"/>
          <w:szCs w:val="24"/>
          <w:rtl/>
          <w:lang w:bidi="ar-JO"/>
        </w:rPr>
      </w:pPr>
    </w:p>
    <w:p w14:paraId="02CBFCA2" w14:textId="77777777" w:rsidR="006F55EA" w:rsidRPr="00DD5251" w:rsidRDefault="006F55EA" w:rsidP="00B72527">
      <w:pPr>
        <w:tabs>
          <w:tab w:val="right" w:pos="-9"/>
        </w:tabs>
        <w:spacing w:before="120" w:after="120" w:line="240" w:lineRule="auto"/>
        <w:ind w:left="-9"/>
        <w:jc w:val="both"/>
        <w:rPr>
          <w:rFonts w:ascii="Simplified Arabic" w:hAnsi="Simplified Arabic" w:cs="Simplified Arabic"/>
          <w:b/>
          <w:bCs/>
          <w:sz w:val="24"/>
          <w:szCs w:val="24"/>
          <w:rtl/>
          <w:lang w:bidi="ar-JO"/>
        </w:rPr>
      </w:pPr>
      <w:r w:rsidRPr="00DD5251">
        <w:rPr>
          <w:rFonts w:ascii="Simplified Arabic" w:hAnsi="Simplified Arabic" w:cs="Simplified Arabic"/>
          <w:b/>
          <w:bCs/>
          <w:sz w:val="24"/>
          <w:szCs w:val="24"/>
          <w:rtl/>
          <w:lang w:bidi="ar-JO"/>
        </w:rPr>
        <w:t>مشكلة الدراسة و</w:t>
      </w:r>
      <w:r w:rsidR="00231653" w:rsidRPr="00DD5251">
        <w:rPr>
          <w:rFonts w:ascii="Simplified Arabic" w:hAnsi="Simplified Arabic" w:cs="Simplified Arabic"/>
          <w:b/>
          <w:bCs/>
          <w:sz w:val="24"/>
          <w:szCs w:val="24"/>
          <w:rtl/>
          <w:lang w:bidi="ar-JO"/>
        </w:rPr>
        <w:t>أ</w:t>
      </w:r>
      <w:r w:rsidRPr="00DD5251">
        <w:rPr>
          <w:rFonts w:ascii="Simplified Arabic" w:hAnsi="Simplified Arabic" w:cs="Simplified Arabic"/>
          <w:b/>
          <w:bCs/>
          <w:sz w:val="24"/>
          <w:szCs w:val="24"/>
          <w:rtl/>
          <w:lang w:bidi="ar-JO"/>
        </w:rPr>
        <w:t>سئلتها:</w:t>
      </w:r>
    </w:p>
    <w:p w14:paraId="66A785CD" w14:textId="77777777" w:rsidR="006F55EA" w:rsidRPr="00DD5251" w:rsidRDefault="00231653" w:rsidP="00B72527">
      <w:pPr>
        <w:tabs>
          <w:tab w:val="right" w:pos="-9"/>
        </w:tabs>
        <w:spacing w:before="120" w:after="120"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sz w:val="24"/>
          <w:szCs w:val="24"/>
          <w:rtl/>
          <w:lang w:bidi="ar-JO"/>
        </w:rPr>
        <w:t xml:space="preserve">   </w:t>
      </w:r>
      <w:r w:rsidR="006F55EA" w:rsidRPr="00DD5251">
        <w:rPr>
          <w:rFonts w:ascii="Simplified Arabic" w:hAnsi="Simplified Arabic" w:cs="Simplified Arabic"/>
          <w:sz w:val="24"/>
          <w:szCs w:val="24"/>
          <w:rtl/>
          <w:lang w:bidi="ar-JO"/>
        </w:rPr>
        <w:t xml:space="preserve">تعد التسهيلات البيئية </w:t>
      </w:r>
      <w:r w:rsidRPr="00DD5251">
        <w:rPr>
          <w:rFonts w:ascii="Simplified Arabic" w:hAnsi="Simplified Arabic" w:cs="Simplified Arabic"/>
          <w:sz w:val="24"/>
          <w:szCs w:val="24"/>
          <w:rtl/>
          <w:lang w:bidi="ar-JO"/>
        </w:rPr>
        <w:t>أ</w:t>
      </w:r>
      <w:r w:rsidR="006F55EA" w:rsidRPr="00DD5251">
        <w:rPr>
          <w:rFonts w:ascii="Simplified Arabic" w:hAnsi="Simplified Arabic" w:cs="Simplified Arabic"/>
          <w:sz w:val="24"/>
          <w:szCs w:val="24"/>
          <w:rtl/>
          <w:lang w:bidi="ar-JO"/>
        </w:rPr>
        <w:t xml:space="preserve">حد </w:t>
      </w:r>
      <w:r w:rsidRPr="00DD5251">
        <w:rPr>
          <w:rFonts w:ascii="Simplified Arabic" w:hAnsi="Simplified Arabic" w:cs="Simplified Arabic"/>
          <w:sz w:val="24"/>
          <w:szCs w:val="24"/>
          <w:rtl/>
          <w:lang w:bidi="ar-JO"/>
        </w:rPr>
        <w:t>أ</w:t>
      </w:r>
      <w:r w:rsidR="006F55EA" w:rsidRPr="00DD5251">
        <w:rPr>
          <w:rFonts w:ascii="Simplified Arabic" w:hAnsi="Simplified Arabic" w:cs="Simplified Arabic"/>
          <w:sz w:val="24"/>
          <w:szCs w:val="24"/>
          <w:rtl/>
          <w:lang w:bidi="ar-JO"/>
        </w:rPr>
        <w:t>م الخدمات التي تقدمها المؤسسات التعليمية ل</w:t>
      </w:r>
      <w:r w:rsidR="005470DD" w:rsidRPr="00DD5251">
        <w:rPr>
          <w:rFonts w:ascii="Simplified Arabic" w:hAnsi="Simplified Arabic" w:cs="Simplified Arabic"/>
          <w:sz w:val="24"/>
          <w:szCs w:val="24"/>
          <w:rtl/>
          <w:lang w:bidi="ar-JO"/>
        </w:rPr>
        <w:t>لطلبة ذوي الإعاقة</w:t>
      </w:r>
      <w:r w:rsidR="006F55EA" w:rsidRPr="00DD5251">
        <w:rPr>
          <w:rFonts w:ascii="Simplified Arabic" w:hAnsi="Simplified Arabic" w:cs="Simplified Arabic"/>
          <w:sz w:val="24"/>
          <w:szCs w:val="24"/>
          <w:rtl/>
          <w:lang w:bidi="ar-JO"/>
        </w:rPr>
        <w:t xml:space="preserve"> لتسهيل الوصول </w:t>
      </w:r>
      <w:r w:rsidR="005470DD" w:rsidRPr="00DD5251">
        <w:rPr>
          <w:rFonts w:ascii="Simplified Arabic" w:hAnsi="Simplified Arabic" w:cs="Simplified Arabic"/>
          <w:sz w:val="24"/>
          <w:szCs w:val="24"/>
          <w:rtl/>
          <w:lang w:bidi="ar-JO"/>
        </w:rPr>
        <w:t>إ</w:t>
      </w:r>
      <w:r w:rsidR="006F55EA" w:rsidRPr="00DD5251">
        <w:rPr>
          <w:rFonts w:ascii="Simplified Arabic" w:hAnsi="Simplified Arabic" w:cs="Simplified Arabic"/>
          <w:sz w:val="24"/>
          <w:szCs w:val="24"/>
          <w:rtl/>
          <w:lang w:bidi="ar-JO"/>
        </w:rPr>
        <w:t xml:space="preserve">لى المعرفة </w:t>
      </w:r>
      <w:r w:rsidR="005470DD" w:rsidRPr="00DD5251">
        <w:rPr>
          <w:rFonts w:ascii="Simplified Arabic" w:hAnsi="Simplified Arabic" w:cs="Simplified Arabic"/>
          <w:sz w:val="24"/>
          <w:szCs w:val="24"/>
          <w:rtl/>
          <w:lang w:bidi="ar-JO"/>
        </w:rPr>
        <w:t xml:space="preserve">واكتساب الخبرات التي تؤهلهم </w:t>
      </w:r>
      <w:r w:rsidR="006F55EA" w:rsidRPr="00DD5251">
        <w:rPr>
          <w:rFonts w:ascii="Simplified Arabic" w:hAnsi="Simplified Arabic" w:cs="Simplified Arabic"/>
          <w:sz w:val="24"/>
          <w:szCs w:val="24"/>
          <w:rtl/>
          <w:lang w:bidi="ar-JO"/>
        </w:rPr>
        <w:t>للانخراط في المجتمع</w:t>
      </w:r>
      <w:r w:rsidR="005470DD" w:rsidRPr="00DD5251">
        <w:rPr>
          <w:rFonts w:ascii="Simplified Arabic" w:hAnsi="Simplified Arabic" w:cs="Simplified Arabic"/>
          <w:sz w:val="24"/>
          <w:szCs w:val="24"/>
          <w:rtl/>
          <w:lang w:bidi="ar-JO"/>
        </w:rPr>
        <w:t>،</w:t>
      </w:r>
      <w:r w:rsidR="006F55EA" w:rsidRPr="00DD5251">
        <w:rPr>
          <w:rFonts w:ascii="Simplified Arabic" w:hAnsi="Simplified Arabic" w:cs="Simplified Arabic"/>
          <w:sz w:val="24"/>
          <w:szCs w:val="24"/>
          <w:rtl/>
          <w:lang w:bidi="ar-JO"/>
        </w:rPr>
        <w:t xml:space="preserve"> وتسهيل دمج</w:t>
      </w:r>
      <w:r w:rsidR="005470DD" w:rsidRPr="00DD5251">
        <w:rPr>
          <w:rFonts w:ascii="Simplified Arabic" w:hAnsi="Simplified Arabic" w:cs="Simplified Arabic"/>
          <w:sz w:val="24"/>
          <w:szCs w:val="24"/>
          <w:rtl/>
          <w:lang w:bidi="ar-JO"/>
        </w:rPr>
        <w:t xml:space="preserve">هم </w:t>
      </w:r>
      <w:r w:rsidR="006F55EA" w:rsidRPr="00DD5251">
        <w:rPr>
          <w:rFonts w:ascii="Simplified Arabic" w:hAnsi="Simplified Arabic" w:cs="Simplified Arabic"/>
          <w:sz w:val="24"/>
          <w:szCs w:val="24"/>
          <w:rtl/>
          <w:lang w:bidi="ar-JO"/>
        </w:rPr>
        <w:t xml:space="preserve">مع </w:t>
      </w:r>
      <w:r w:rsidR="005470DD" w:rsidRPr="00DD5251">
        <w:rPr>
          <w:rFonts w:ascii="Simplified Arabic" w:hAnsi="Simplified Arabic" w:cs="Simplified Arabic"/>
          <w:sz w:val="24"/>
          <w:szCs w:val="24"/>
          <w:rtl/>
          <w:lang w:bidi="ar-JO"/>
        </w:rPr>
        <w:t>أ</w:t>
      </w:r>
      <w:r w:rsidR="006F55EA" w:rsidRPr="00DD5251">
        <w:rPr>
          <w:rFonts w:ascii="Simplified Arabic" w:hAnsi="Simplified Arabic" w:cs="Simplified Arabic"/>
          <w:sz w:val="24"/>
          <w:szCs w:val="24"/>
          <w:rtl/>
          <w:lang w:bidi="ar-JO"/>
        </w:rPr>
        <w:t>قرانهم</w:t>
      </w:r>
      <w:r w:rsidR="005470DD" w:rsidRPr="00DD5251">
        <w:rPr>
          <w:rFonts w:ascii="Simplified Arabic" w:hAnsi="Simplified Arabic" w:cs="Simplified Arabic"/>
          <w:sz w:val="24"/>
          <w:szCs w:val="24"/>
          <w:rtl/>
          <w:lang w:bidi="ar-JO"/>
        </w:rPr>
        <w:t xml:space="preserve">، </w:t>
      </w:r>
      <w:r w:rsidR="006F55EA" w:rsidRPr="00DD5251">
        <w:rPr>
          <w:rFonts w:ascii="Simplified Arabic" w:hAnsi="Simplified Arabic" w:cs="Simplified Arabic"/>
          <w:sz w:val="24"/>
          <w:szCs w:val="24"/>
          <w:rtl/>
          <w:lang w:bidi="ar-JO"/>
        </w:rPr>
        <w:t xml:space="preserve">فهو </w:t>
      </w:r>
      <w:r w:rsidR="005470DD" w:rsidRPr="00DD5251">
        <w:rPr>
          <w:rFonts w:ascii="Simplified Arabic" w:hAnsi="Simplified Arabic" w:cs="Simplified Arabic"/>
          <w:sz w:val="24"/>
          <w:szCs w:val="24"/>
          <w:rtl/>
          <w:lang w:bidi="ar-JO"/>
        </w:rPr>
        <w:t>أ</w:t>
      </w:r>
      <w:r w:rsidR="006F55EA" w:rsidRPr="00DD5251">
        <w:rPr>
          <w:rFonts w:ascii="Simplified Arabic" w:hAnsi="Simplified Arabic" w:cs="Simplified Arabic"/>
          <w:sz w:val="24"/>
          <w:szCs w:val="24"/>
          <w:rtl/>
          <w:lang w:bidi="ar-JO"/>
        </w:rPr>
        <w:t>بسط حق من حقوقهم ل</w:t>
      </w:r>
      <w:r w:rsidR="005470DD" w:rsidRPr="00DD5251">
        <w:rPr>
          <w:rFonts w:ascii="Simplified Arabic" w:hAnsi="Simplified Arabic" w:cs="Simplified Arabic"/>
          <w:sz w:val="24"/>
          <w:szCs w:val="24"/>
          <w:rtl/>
          <w:lang w:bidi="ar-JO"/>
        </w:rPr>
        <w:t xml:space="preserve">يتقدموا في </w:t>
      </w:r>
      <w:r w:rsidR="006F55EA" w:rsidRPr="00DD5251">
        <w:rPr>
          <w:rFonts w:ascii="Simplified Arabic" w:hAnsi="Simplified Arabic" w:cs="Simplified Arabic"/>
          <w:sz w:val="24"/>
          <w:szCs w:val="24"/>
          <w:rtl/>
          <w:lang w:bidi="ar-JO"/>
        </w:rPr>
        <w:t>حياتهم</w:t>
      </w:r>
      <w:r w:rsidR="005470DD" w:rsidRPr="00DD5251">
        <w:rPr>
          <w:rFonts w:ascii="Simplified Arabic" w:hAnsi="Simplified Arabic" w:cs="Simplified Arabic"/>
          <w:sz w:val="24"/>
          <w:szCs w:val="24"/>
          <w:rtl/>
          <w:lang w:bidi="ar-JO"/>
        </w:rPr>
        <w:t xml:space="preserve"> </w:t>
      </w:r>
      <w:r w:rsidR="006F55EA" w:rsidRPr="00DD5251">
        <w:rPr>
          <w:rFonts w:ascii="Simplified Arabic" w:hAnsi="Simplified Arabic" w:cs="Simplified Arabic"/>
          <w:sz w:val="24"/>
          <w:szCs w:val="24"/>
          <w:rtl/>
          <w:lang w:bidi="ar-JO"/>
        </w:rPr>
        <w:t>بسهولة</w:t>
      </w:r>
      <w:r w:rsidR="005470DD" w:rsidRPr="00DD5251">
        <w:rPr>
          <w:rFonts w:ascii="Simplified Arabic" w:hAnsi="Simplified Arabic" w:cs="Simplified Arabic"/>
          <w:sz w:val="24"/>
          <w:szCs w:val="24"/>
          <w:rtl/>
          <w:lang w:bidi="ar-JO"/>
        </w:rPr>
        <w:t>،</w:t>
      </w:r>
      <w:r w:rsidR="006F55EA" w:rsidRPr="00DD5251">
        <w:rPr>
          <w:rFonts w:ascii="Simplified Arabic" w:hAnsi="Simplified Arabic" w:cs="Simplified Arabic"/>
          <w:sz w:val="24"/>
          <w:szCs w:val="24"/>
          <w:rtl/>
          <w:lang w:bidi="ar-JO"/>
        </w:rPr>
        <w:t xml:space="preserve"> وقد لاحظت الباحثتان بعض التحديات التي يواجهها الط</w:t>
      </w:r>
      <w:r w:rsidR="005470DD" w:rsidRPr="00DD5251">
        <w:rPr>
          <w:rFonts w:ascii="Simplified Arabic" w:hAnsi="Simplified Arabic" w:cs="Simplified Arabic"/>
          <w:sz w:val="24"/>
          <w:szCs w:val="24"/>
          <w:rtl/>
          <w:lang w:bidi="ar-JO"/>
        </w:rPr>
        <w:t>لبة</w:t>
      </w:r>
      <w:r w:rsidR="006F55EA" w:rsidRPr="00DD5251">
        <w:rPr>
          <w:rFonts w:ascii="Simplified Arabic" w:hAnsi="Simplified Arabic" w:cs="Simplified Arabic"/>
          <w:sz w:val="24"/>
          <w:szCs w:val="24"/>
          <w:rtl/>
          <w:lang w:bidi="ar-JO"/>
        </w:rPr>
        <w:t xml:space="preserve"> ذوي الإعاقة </w:t>
      </w:r>
      <w:r w:rsidR="005470DD" w:rsidRPr="00DD5251">
        <w:rPr>
          <w:rFonts w:ascii="Simplified Arabic" w:hAnsi="Simplified Arabic" w:cs="Simplified Arabic"/>
          <w:sz w:val="24"/>
          <w:szCs w:val="24"/>
          <w:rtl/>
          <w:lang w:bidi="ar-JO"/>
        </w:rPr>
        <w:t>في أ</w:t>
      </w:r>
      <w:r w:rsidR="006F55EA" w:rsidRPr="00DD5251">
        <w:rPr>
          <w:rFonts w:ascii="Simplified Arabic" w:hAnsi="Simplified Arabic" w:cs="Simplified Arabic"/>
          <w:sz w:val="24"/>
          <w:szCs w:val="24"/>
          <w:rtl/>
          <w:lang w:bidi="ar-JO"/>
        </w:rPr>
        <w:t xml:space="preserve">ثناء تنقلهم في الحرم الجامعي للوصول </w:t>
      </w:r>
      <w:r w:rsidR="005470DD" w:rsidRPr="00DD5251">
        <w:rPr>
          <w:rFonts w:ascii="Simplified Arabic" w:hAnsi="Simplified Arabic" w:cs="Simplified Arabic"/>
          <w:sz w:val="24"/>
          <w:szCs w:val="24"/>
          <w:rtl/>
          <w:lang w:bidi="ar-JO"/>
        </w:rPr>
        <w:t>إ</w:t>
      </w:r>
      <w:r w:rsidR="006F55EA" w:rsidRPr="00DD5251">
        <w:rPr>
          <w:rFonts w:ascii="Simplified Arabic" w:hAnsi="Simplified Arabic" w:cs="Simplified Arabic"/>
          <w:sz w:val="24"/>
          <w:szCs w:val="24"/>
          <w:rtl/>
          <w:lang w:bidi="ar-JO"/>
        </w:rPr>
        <w:t>لى أماكن محاضراتهم</w:t>
      </w:r>
      <w:r w:rsidR="005470DD" w:rsidRPr="00DD5251">
        <w:rPr>
          <w:rFonts w:ascii="Simplified Arabic" w:hAnsi="Simplified Arabic" w:cs="Simplified Arabic"/>
          <w:sz w:val="24"/>
          <w:szCs w:val="24"/>
          <w:rtl/>
          <w:lang w:bidi="ar-JO"/>
        </w:rPr>
        <w:t xml:space="preserve"> أ</w:t>
      </w:r>
      <w:r w:rsidR="006F55EA" w:rsidRPr="00DD5251">
        <w:rPr>
          <w:rFonts w:ascii="Simplified Arabic" w:hAnsi="Simplified Arabic" w:cs="Simplified Arabic"/>
          <w:sz w:val="24"/>
          <w:szCs w:val="24"/>
          <w:rtl/>
          <w:lang w:bidi="ar-JO"/>
        </w:rPr>
        <w:t>و</w:t>
      </w:r>
      <w:r w:rsidR="005470DD" w:rsidRPr="00DD5251">
        <w:rPr>
          <w:rFonts w:ascii="Simplified Arabic" w:hAnsi="Simplified Arabic" w:cs="Simplified Arabic"/>
          <w:sz w:val="24"/>
          <w:szCs w:val="24"/>
          <w:rtl/>
          <w:lang w:bidi="ar-JO"/>
        </w:rPr>
        <w:t xml:space="preserve"> </w:t>
      </w:r>
      <w:r w:rsidR="006F55EA" w:rsidRPr="00DD5251">
        <w:rPr>
          <w:rFonts w:ascii="Simplified Arabic" w:hAnsi="Simplified Arabic" w:cs="Simplified Arabic"/>
          <w:sz w:val="24"/>
          <w:szCs w:val="24"/>
          <w:rtl/>
          <w:lang w:bidi="ar-JO"/>
        </w:rPr>
        <w:t>المرافق العامة</w:t>
      </w:r>
      <w:r w:rsidR="005470DD" w:rsidRPr="00DD5251">
        <w:rPr>
          <w:rFonts w:ascii="Simplified Arabic" w:hAnsi="Simplified Arabic" w:cs="Simplified Arabic"/>
          <w:sz w:val="24"/>
          <w:szCs w:val="24"/>
          <w:rtl/>
          <w:lang w:bidi="ar-JO"/>
        </w:rPr>
        <w:t xml:space="preserve">، إذ تتقيد حرية حركتهم نتيجة </w:t>
      </w:r>
      <w:r w:rsidR="006F55EA" w:rsidRPr="00DD5251">
        <w:rPr>
          <w:rFonts w:ascii="Simplified Arabic" w:hAnsi="Simplified Arabic" w:cs="Simplified Arabic"/>
          <w:sz w:val="24"/>
          <w:szCs w:val="24"/>
          <w:rtl/>
          <w:lang w:bidi="ar-JO"/>
        </w:rPr>
        <w:t>بعض التحديات التي تفرضها طبيعة وجود إعاقة</w:t>
      </w:r>
      <w:r w:rsidR="005470DD" w:rsidRPr="00DD5251">
        <w:rPr>
          <w:rFonts w:ascii="Simplified Arabic" w:hAnsi="Simplified Arabic" w:cs="Simplified Arabic"/>
          <w:sz w:val="24"/>
          <w:szCs w:val="24"/>
          <w:rtl/>
          <w:lang w:bidi="ar-JO"/>
        </w:rPr>
        <w:t xml:space="preserve"> لديهم من جهة، ووجود تحديات تفرضها طبيعة المباني والممرات والساحات في الحرم الجامعي من جهة أخرى، كما أنه لا يوجد </w:t>
      </w:r>
      <w:r w:rsidR="006F55EA" w:rsidRPr="00DD5251">
        <w:rPr>
          <w:rFonts w:ascii="Simplified Arabic" w:hAnsi="Simplified Arabic" w:cs="Simplified Arabic"/>
          <w:sz w:val="24"/>
          <w:szCs w:val="24"/>
          <w:rtl/>
          <w:lang w:bidi="ar-JO"/>
        </w:rPr>
        <w:t xml:space="preserve">قوانين ملزمة للمؤسسات بتقديم خدمات </w:t>
      </w:r>
      <w:r w:rsidR="005470DD" w:rsidRPr="00DD5251">
        <w:rPr>
          <w:rFonts w:ascii="Simplified Arabic" w:hAnsi="Simplified Arabic" w:cs="Simplified Arabic"/>
          <w:sz w:val="24"/>
          <w:szCs w:val="24"/>
          <w:rtl/>
          <w:lang w:bidi="ar-JO"/>
        </w:rPr>
        <w:t xml:space="preserve">وتسهيلات خاصة </w:t>
      </w:r>
      <w:r w:rsidR="006F55EA" w:rsidRPr="00DD5251">
        <w:rPr>
          <w:rFonts w:ascii="Simplified Arabic" w:hAnsi="Simplified Arabic" w:cs="Simplified Arabic"/>
          <w:sz w:val="24"/>
          <w:szCs w:val="24"/>
          <w:rtl/>
          <w:lang w:bidi="ar-JO"/>
        </w:rPr>
        <w:t>لهذه الفئة تحديدا</w:t>
      </w:r>
      <w:r w:rsidR="005470DD" w:rsidRPr="00DD5251">
        <w:rPr>
          <w:rFonts w:ascii="Simplified Arabic" w:hAnsi="Simplified Arabic" w:cs="Simplified Arabic"/>
          <w:sz w:val="24"/>
          <w:szCs w:val="24"/>
          <w:rtl/>
          <w:lang w:bidi="ar-JO"/>
        </w:rPr>
        <w:t>ً</w:t>
      </w:r>
      <w:r w:rsidR="006F55EA" w:rsidRPr="00DD5251">
        <w:rPr>
          <w:rFonts w:ascii="Simplified Arabic" w:hAnsi="Simplified Arabic" w:cs="Simplified Arabic"/>
          <w:sz w:val="24"/>
          <w:szCs w:val="24"/>
          <w:rtl/>
          <w:lang w:bidi="ar-JO"/>
        </w:rPr>
        <w:t xml:space="preserve">. </w:t>
      </w:r>
    </w:p>
    <w:p w14:paraId="43C4F718" w14:textId="66878C66" w:rsidR="006F55EA" w:rsidRPr="00DD5251" w:rsidRDefault="005470DD" w:rsidP="00B72527">
      <w:pPr>
        <w:tabs>
          <w:tab w:val="right" w:pos="-9"/>
        </w:tabs>
        <w:spacing w:before="120" w:after="120"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sz w:val="24"/>
          <w:szCs w:val="24"/>
          <w:rtl/>
          <w:lang w:bidi="ar-JO"/>
        </w:rPr>
        <w:t xml:space="preserve">    </w:t>
      </w:r>
      <w:r w:rsidR="006F55EA" w:rsidRPr="00DD5251">
        <w:rPr>
          <w:rFonts w:ascii="Simplified Arabic" w:hAnsi="Simplified Arabic" w:cs="Simplified Arabic"/>
          <w:sz w:val="24"/>
          <w:szCs w:val="24"/>
          <w:rtl/>
          <w:lang w:bidi="ar-JO"/>
        </w:rPr>
        <w:t xml:space="preserve">بناء على </w:t>
      </w:r>
      <w:r w:rsidR="00D85D4B" w:rsidRPr="00DD5251">
        <w:rPr>
          <w:rFonts w:ascii="Simplified Arabic" w:hAnsi="Simplified Arabic" w:cs="Simplified Arabic"/>
          <w:sz w:val="24"/>
          <w:szCs w:val="24"/>
          <w:rtl/>
          <w:lang w:bidi="ar-JO"/>
        </w:rPr>
        <w:t>ما سبق</w:t>
      </w:r>
      <w:r w:rsidR="006F55EA" w:rsidRPr="00DD5251">
        <w:rPr>
          <w:rFonts w:ascii="Simplified Arabic" w:hAnsi="Simplified Arabic" w:cs="Simplified Arabic"/>
          <w:sz w:val="24"/>
          <w:szCs w:val="24"/>
          <w:rtl/>
          <w:lang w:bidi="ar-JO"/>
        </w:rPr>
        <w:t xml:space="preserve"> فقد جاءت هذه الدراسة للكشف عن واقع التسهيلات البيئية الموجودة في جامعة النجاح الوطنية من وجهة نظر ذوي الإعاقة </w:t>
      </w:r>
      <w:r w:rsidRPr="00DD5251">
        <w:rPr>
          <w:rFonts w:ascii="Simplified Arabic" w:hAnsi="Simplified Arabic" w:cs="Simplified Arabic"/>
          <w:sz w:val="24"/>
          <w:szCs w:val="24"/>
          <w:rtl/>
          <w:lang w:bidi="ar-JO"/>
        </w:rPr>
        <w:t>أ</w:t>
      </w:r>
      <w:r w:rsidR="006F55EA" w:rsidRPr="00DD5251">
        <w:rPr>
          <w:rFonts w:ascii="Simplified Arabic" w:hAnsi="Simplified Arabic" w:cs="Simplified Arabic"/>
          <w:sz w:val="24"/>
          <w:szCs w:val="24"/>
          <w:rtl/>
          <w:lang w:bidi="ar-JO"/>
        </w:rPr>
        <w:t xml:space="preserve">نفسهم بغية </w:t>
      </w:r>
      <w:r w:rsidRPr="00DD5251">
        <w:rPr>
          <w:rFonts w:ascii="Simplified Arabic" w:hAnsi="Simplified Arabic" w:cs="Simplified Arabic"/>
          <w:sz w:val="24"/>
          <w:szCs w:val="24"/>
          <w:rtl/>
          <w:lang w:bidi="ar-JO"/>
        </w:rPr>
        <w:t>إ</w:t>
      </w:r>
      <w:r w:rsidR="006F55EA" w:rsidRPr="00DD5251">
        <w:rPr>
          <w:rFonts w:ascii="Simplified Arabic" w:hAnsi="Simplified Arabic" w:cs="Simplified Arabic"/>
          <w:sz w:val="24"/>
          <w:szCs w:val="24"/>
          <w:rtl/>
          <w:lang w:bidi="ar-JO"/>
        </w:rPr>
        <w:t xml:space="preserve">جراء التعديلات المناسبة في ضوء </w:t>
      </w:r>
      <w:r w:rsidRPr="00DD5251">
        <w:rPr>
          <w:rFonts w:ascii="Simplified Arabic" w:hAnsi="Simplified Arabic" w:cs="Simplified Arabic"/>
          <w:sz w:val="24"/>
          <w:szCs w:val="24"/>
          <w:rtl/>
          <w:lang w:bidi="ar-JO"/>
        </w:rPr>
        <w:t xml:space="preserve">التغذية الراجعة التي ستوفرها </w:t>
      </w:r>
      <w:r w:rsidR="00D85D4B" w:rsidRPr="00DD5251">
        <w:rPr>
          <w:rFonts w:ascii="Simplified Arabic" w:hAnsi="Simplified Arabic" w:cs="Simplified Arabic"/>
          <w:sz w:val="24"/>
          <w:szCs w:val="24"/>
          <w:rtl/>
          <w:lang w:bidi="ar-JO"/>
        </w:rPr>
        <w:t>استجابات</w:t>
      </w:r>
      <w:r w:rsidRPr="00DD5251">
        <w:rPr>
          <w:rFonts w:ascii="Simplified Arabic" w:hAnsi="Simplified Arabic" w:cs="Simplified Arabic"/>
          <w:sz w:val="24"/>
          <w:szCs w:val="24"/>
          <w:rtl/>
          <w:lang w:bidi="ar-JO"/>
        </w:rPr>
        <w:t xml:space="preserve"> </w:t>
      </w:r>
      <w:r w:rsidR="006F55EA" w:rsidRPr="00DD5251">
        <w:rPr>
          <w:rFonts w:ascii="Simplified Arabic" w:hAnsi="Simplified Arabic" w:cs="Simplified Arabic"/>
          <w:sz w:val="24"/>
          <w:szCs w:val="24"/>
          <w:rtl/>
          <w:lang w:bidi="ar-JO"/>
        </w:rPr>
        <w:t>الطلبة ذوي الإعاقة</w:t>
      </w:r>
      <w:r w:rsidRPr="00DD5251">
        <w:rPr>
          <w:rFonts w:ascii="Simplified Arabic" w:hAnsi="Simplified Arabic" w:cs="Simplified Arabic"/>
          <w:sz w:val="24"/>
          <w:szCs w:val="24"/>
          <w:rtl/>
          <w:lang w:bidi="ar-JO"/>
        </w:rPr>
        <w:t>.</w:t>
      </w:r>
      <w:r w:rsidR="006F55EA" w:rsidRPr="00DD5251">
        <w:rPr>
          <w:rFonts w:ascii="Simplified Arabic" w:hAnsi="Simplified Arabic" w:cs="Simplified Arabic"/>
          <w:sz w:val="24"/>
          <w:szCs w:val="24"/>
          <w:rtl/>
          <w:lang w:bidi="ar-JO"/>
        </w:rPr>
        <w:t xml:space="preserve"> </w:t>
      </w:r>
    </w:p>
    <w:p w14:paraId="52178A66" w14:textId="77777777" w:rsidR="00FB6360" w:rsidRPr="00DD5251" w:rsidRDefault="00FB6360" w:rsidP="00B72527">
      <w:pPr>
        <w:tabs>
          <w:tab w:val="right" w:pos="-9"/>
        </w:tabs>
        <w:spacing w:before="120" w:after="120" w:line="240" w:lineRule="auto"/>
        <w:ind w:left="-9"/>
        <w:jc w:val="both"/>
        <w:rPr>
          <w:rFonts w:ascii="Simplified Arabic" w:hAnsi="Simplified Arabic" w:cs="Simplified Arabic"/>
          <w:sz w:val="24"/>
          <w:szCs w:val="24"/>
          <w:rtl/>
          <w:lang w:bidi="ar-JO"/>
        </w:rPr>
      </w:pPr>
    </w:p>
    <w:p w14:paraId="76483A98" w14:textId="77777777" w:rsidR="006F55EA" w:rsidRPr="00DD5251" w:rsidRDefault="006F55EA" w:rsidP="00B72527">
      <w:pPr>
        <w:tabs>
          <w:tab w:val="right" w:pos="-9"/>
        </w:tabs>
        <w:spacing w:line="240" w:lineRule="auto"/>
        <w:ind w:left="-9"/>
        <w:jc w:val="both"/>
        <w:rPr>
          <w:rFonts w:ascii="Simplified Arabic" w:hAnsi="Simplified Arabic" w:cs="Simplified Arabic"/>
          <w:b/>
          <w:bCs/>
          <w:sz w:val="24"/>
          <w:szCs w:val="24"/>
          <w:rtl/>
        </w:rPr>
      </w:pPr>
      <w:r w:rsidRPr="00DD5251">
        <w:rPr>
          <w:rFonts w:ascii="Simplified Arabic" w:hAnsi="Simplified Arabic" w:cs="Simplified Arabic"/>
          <w:b/>
          <w:bCs/>
          <w:sz w:val="24"/>
          <w:szCs w:val="24"/>
          <w:rtl/>
        </w:rPr>
        <w:lastRenderedPageBreak/>
        <w:t>أسئلة الدراسة:</w:t>
      </w:r>
    </w:p>
    <w:p w14:paraId="4BFCC21E" w14:textId="77777777" w:rsidR="005470DD" w:rsidRPr="00DD5251" w:rsidRDefault="006F55EA" w:rsidP="00A84992">
      <w:pPr>
        <w:pStyle w:val="ListParagraph"/>
        <w:numPr>
          <w:ilvl w:val="0"/>
          <w:numId w:val="5"/>
        </w:numPr>
        <w:tabs>
          <w:tab w:val="right" w:pos="-9"/>
        </w:tabs>
        <w:spacing w:before="120" w:after="120"/>
        <w:jc w:val="both"/>
        <w:rPr>
          <w:rFonts w:ascii="Simplified Arabic" w:hAnsi="Simplified Arabic" w:cs="Simplified Arabic"/>
          <w:lang w:bidi="ar-JO"/>
        </w:rPr>
      </w:pPr>
      <w:r w:rsidRPr="00DD5251">
        <w:rPr>
          <w:rFonts w:ascii="Simplified Arabic" w:hAnsi="Simplified Arabic" w:cs="Simplified Arabic"/>
          <w:rtl/>
          <w:lang w:bidi="ar-JO"/>
        </w:rPr>
        <w:t>ما واقع التسهيلات البيئية وموا</w:t>
      </w:r>
      <w:r w:rsidR="005470DD" w:rsidRPr="00DD5251">
        <w:rPr>
          <w:rFonts w:ascii="Simplified Arabic" w:hAnsi="Simplified Arabic" w:cs="Simplified Arabic"/>
          <w:rtl/>
          <w:lang w:bidi="ar-JO"/>
        </w:rPr>
        <w:t>ء</w:t>
      </w:r>
      <w:r w:rsidRPr="00DD5251">
        <w:rPr>
          <w:rFonts w:ascii="Simplified Arabic" w:hAnsi="Simplified Arabic" w:cs="Simplified Arabic"/>
          <w:rtl/>
          <w:lang w:bidi="ar-JO"/>
        </w:rPr>
        <w:t xml:space="preserve">متها للطلبة ذوي الإعاقة في جامعة النجاح الوطنية من وجهة نظرهم </w:t>
      </w:r>
      <w:r w:rsidR="005470DD" w:rsidRPr="00DD5251">
        <w:rPr>
          <w:rFonts w:ascii="Simplified Arabic" w:hAnsi="Simplified Arabic" w:cs="Simplified Arabic"/>
          <w:rtl/>
          <w:lang w:bidi="ar-JO"/>
        </w:rPr>
        <w:t>أ</w:t>
      </w:r>
      <w:r w:rsidRPr="00DD5251">
        <w:rPr>
          <w:rFonts w:ascii="Simplified Arabic" w:hAnsi="Simplified Arabic" w:cs="Simplified Arabic"/>
          <w:rtl/>
          <w:lang w:bidi="ar-JO"/>
        </w:rPr>
        <w:t>نفسهم</w:t>
      </w:r>
      <w:r w:rsidR="00762EA2" w:rsidRPr="00DD5251">
        <w:rPr>
          <w:rFonts w:ascii="Simplified Arabic" w:hAnsi="Simplified Arabic" w:cs="Simplified Arabic"/>
          <w:rtl/>
          <w:lang w:bidi="ar-JO"/>
        </w:rPr>
        <w:t>؟</w:t>
      </w:r>
    </w:p>
    <w:p w14:paraId="3AAFDE21" w14:textId="1E2F682A" w:rsidR="006F55EA" w:rsidRPr="00DD5251" w:rsidRDefault="006F55EA" w:rsidP="00A84992">
      <w:pPr>
        <w:pStyle w:val="ListParagraph"/>
        <w:numPr>
          <w:ilvl w:val="0"/>
          <w:numId w:val="5"/>
        </w:numPr>
        <w:tabs>
          <w:tab w:val="right" w:pos="-9"/>
        </w:tabs>
        <w:spacing w:before="120" w:after="120"/>
        <w:jc w:val="both"/>
        <w:rPr>
          <w:rFonts w:ascii="Simplified Arabic" w:hAnsi="Simplified Arabic" w:cs="Simplified Arabic"/>
          <w:lang w:bidi="ar-JO"/>
        </w:rPr>
      </w:pPr>
      <w:r w:rsidRPr="00DD5251">
        <w:rPr>
          <w:rFonts w:ascii="Simplified Arabic" w:hAnsi="Simplified Arabic" w:cs="Simplified Arabic"/>
          <w:rtl/>
          <w:lang w:bidi="ar-JO"/>
        </w:rPr>
        <w:t xml:space="preserve">هل </w:t>
      </w:r>
      <w:r w:rsidR="005D09E6" w:rsidRPr="00DD5251">
        <w:rPr>
          <w:rFonts w:ascii="Simplified Arabic" w:hAnsi="Simplified Arabic" w:cs="Simplified Arabic"/>
          <w:rtl/>
          <w:lang w:bidi="ar-JO"/>
        </w:rPr>
        <w:t>توجد فروق دالة إحصائياً عند مستوى دلالة</w:t>
      </w:r>
      <w:r w:rsidR="00DD5251">
        <w:rPr>
          <w:rFonts w:ascii="Simplified Arabic" w:hAnsi="Simplified Arabic" w:cs="Simplified Arabic" w:hint="cs"/>
          <w:rtl/>
          <w:lang w:bidi="ar-JO"/>
        </w:rPr>
        <w:t xml:space="preserve"> </w:t>
      </w:r>
      <w:r w:rsidR="00EE68ED" w:rsidRPr="00DD5251">
        <w:rPr>
          <w:rFonts w:ascii="Simplified Arabic" w:hAnsi="Simplified Arabic" w:cs="Simplified Arabic"/>
          <w:rtl/>
          <w:lang w:bidi="ar-JO"/>
        </w:rPr>
        <w:t>(</w:t>
      </w:r>
      <w:r w:rsidR="005D09E6" w:rsidRPr="00DD5251">
        <w:rPr>
          <w:rFonts w:ascii="Cambria" w:hAnsi="Cambria" w:cs="Cambria"/>
          <w:lang w:bidi="ar-JO"/>
        </w:rPr>
        <w:t>α</w:t>
      </w:r>
      <w:r w:rsidR="005D09E6" w:rsidRPr="00DD5251">
        <w:rPr>
          <w:rFonts w:ascii="Simplified Arabic" w:hAnsi="Simplified Arabic" w:cs="Simplified Arabic"/>
          <w:lang w:bidi="ar-JO"/>
        </w:rPr>
        <w:t xml:space="preserve"> = 0.05</w:t>
      </w:r>
      <w:r w:rsidR="005D09E6" w:rsidRPr="00DD5251">
        <w:rPr>
          <w:rFonts w:ascii="Simplified Arabic" w:hAnsi="Simplified Arabic" w:cs="Simplified Arabic"/>
          <w:rtl/>
          <w:lang w:bidi="ar-JO"/>
        </w:rPr>
        <w:t>) في تقييم الطلبة ذوي الإعاقة ل</w:t>
      </w:r>
      <w:r w:rsidRPr="00DD5251">
        <w:rPr>
          <w:rFonts w:ascii="Simplified Arabic" w:hAnsi="Simplified Arabic" w:cs="Simplified Arabic"/>
          <w:rtl/>
          <w:lang w:bidi="ar-JO"/>
        </w:rPr>
        <w:t xml:space="preserve">لتسهيلات البيئية </w:t>
      </w:r>
      <w:r w:rsidR="005D09E6" w:rsidRPr="00DD5251">
        <w:rPr>
          <w:rFonts w:ascii="Simplified Arabic" w:hAnsi="Simplified Arabic" w:cs="Simplified Arabic"/>
          <w:rtl/>
          <w:lang w:bidi="ar-JO"/>
        </w:rPr>
        <w:t>في جامعة النجاح الوطنية تعزى للمتغيرات الديمغرافية</w:t>
      </w:r>
      <w:r w:rsidR="00DD5251">
        <w:rPr>
          <w:rFonts w:ascii="Simplified Arabic" w:hAnsi="Simplified Arabic" w:cs="Simplified Arabic" w:hint="cs"/>
          <w:rtl/>
          <w:lang w:bidi="ar-JO"/>
        </w:rPr>
        <w:t xml:space="preserve"> </w:t>
      </w:r>
      <w:r w:rsidR="00EE68ED" w:rsidRPr="00DD5251">
        <w:rPr>
          <w:rFonts w:ascii="Simplified Arabic" w:hAnsi="Simplified Arabic" w:cs="Simplified Arabic"/>
          <w:rtl/>
          <w:lang w:bidi="ar-JO"/>
        </w:rPr>
        <w:t>(</w:t>
      </w:r>
      <w:r w:rsidR="005D09E6" w:rsidRPr="00DD5251">
        <w:rPr>
          <w:rFonts w:ascii="Simplified Arabic" w:hAnsi="Simplified Arabic" w:cs="Simplified Arabic"/>
          <w:rtl/>
          <w:lang w:bidi="ar-JO"/>
        </w:rPr>
        <w:t>الجنس، نوع الإعاقة، المستوى الدراسي)</w:t>
      </w:r>
      <w:r w:rsidRPr="00DD5251">
        <w:rPr>
          <w:rFonts w:ascii="Simplified Arabic" w:hAnsi="Simplified Arabic" w:cs="Simplified Arabic"/>
          <w:rtl/>
          <w:lang w:bidi="ar-JO"/>
        </w:rPr>
        <w:t>؟</w:t>
      </w:r>
    </w:p>
    <w:p w14:paraId="3819809D" w14:textId="77777777" w:rsidR="00D031E7" w:rsidRPr="00DD5251" w:rsidRDefault="00D031E7" w:rsidP="00C7548C">
      <w:pPr>
        <w:tabs>
          <w:tab w:val="right" w:pos="-9"/>
        </w:tabs>
        <w:spacing w:line="240" w:lineRule="auto"/>
        <w:ind w:left="-9"/>
        <w:rPr>
          <w:rFonts w:ascii="Simplified Arabic" w:hAnsi="Simplified Arabic" w:cs="Simplified Arabic"/>
          <w:b/>
          <w:bCs/>
          <w:sz w:val="24"/>
          <w:szCs w:val="24"/>
          <w:rtl/>
          <w:lang w:bidi="ar-JO"/>
        </w:rPr>
      </w:pPr>
    </w:p>
    <w:p w14:paraId="0CACDCF0" w14:textId="77777777" w:rsidR="00C7548C" w:rsidRPr="00DD5251" w:rsidRDefault="00C7548C" w:rsidP="00C7548C">
      <w:pPr>
        <w:tabs>
          <w:tab w:val="right" w:pos="-9"/>
        </w:tabs>
        <w:spacing w:line="240" w:lineRule="auto"/>
        <w:ind w:left="-9"/>
        <w:rPr>
          <w:rFonts w:ascii="Simplified Arabic" w:hAnsi="Simplified Arabic" w:cs="Simplified Arabic"/>
          <w:b/>
          <w:bCs/>
          <w:sz w:val="24"/>
          <w:szCs w:val="24"/>
          <w:rtl/>
          <w:lang w:bidi="ar-JO"/>
        </w:rPr>
      </w:pPr>
      <w:r w:rsidRPr="00DD5251">
        <w:rPr>
          <w:rFonts w:ascii="Simplified Arabic" w:hAnsi="Simplified Arabic" w:cs="Simplified Arabic"/>
          <w:b/>
          <w:bCs/>
          <w:sz w:val="24"/>
          <w:szCs w:val="24"/>
          <w:rtl/>
          <w:lang w:bidi="ar-JO"/>
        </w:rPr>
        <w:t xml:space="preserve">هدف الدراسة: </w:t>
      </w:r>
    </w:p>
    <w:p w14:paraId="7062EDBC" w14:textId="5C1F1C14" w:rsidR="00FB6360" w:rsidRPr="00DD5251" w:rsidRDefault="00C7548C" w:rsidP="00C7548C">
      <w:pPr>
        <w:tabs>
          <w:tab w:val="right" w:pos="-9"/>
        </w:tabs>
        <w:spacing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b/>
          <w:bCs/>
          <w:sz w:val="24"/>
          <w:szCs w:val="24"/>
          <w:rtl/>
          <w:lang w:bidi="ar-JO"/>
        </w:rPr>
        <w:t xml:space="preserve">   </w:t>
      </w:r>
      <w:r w:rsidRPr="00DD5251">
        <w:rPr>
          <w:rFonts w:ascii="Simplified Arabic" w:hAnsi="Simplified Arabic" w:cs="Simplified Arabic"/>
          <w:sz w:val="24"/>
          <w:szCs w:val="24"/>
          <w:rtl/>
          <w:lang w:bidi="ar-JO"/>
        </w:rPr>
        <w:t xml:space="preserve">هدفت الدراسة الحالية معرفة مدى توفر التسهيلات البيئية الموجودة داخل الحرم الجامعي في جامعة النجاح الوطنية في </w:t>
      </w:r>
      <w:r w:rsidR="00D85D4B" w:rsidRPr="00DD5251">
        <w:rPr>
          <w:rFonts w:ascii="Simplified Arabic" w:hAnsi="Simplified Arabic" w:cs="Simplified Arabic"/>
          <w:sz w:val="24"/>
          <w:szCs w:val="24"/>
          <w:rtl/>
          <w:lang w:bidi="ar-JO"/>
        </w:rPr>
        <w:t>نابلس لحاجات</w:t>
      </w:r>
      <w:r w:rsidRPr="00DD5251">
        <w:rPr>
          <w:rFonts w:ascii="Simplified Arabic" w:hAnsi="Simplified Arabic" w:cs="Simplified Arabic"/>
          <w:sz w:val="24"/>
          <w:szCs w:val="24"/>
          <w:rtl/>
          <w:lang w:bidi="ar-JO"/>
        </w:rPr>
        <w:t xml:space="preserve"> الطلبة ذوي الإعاقة ومدى تلبية هذه التسهيلات </w:t>
      </w:r>
      <w:r w:rsidR="00D85D4B" w:rsidRPr="00DD5251">
        <w:rPr>
          <w:rFonts w:ascii="Simplified Arabic" w:hAnsi="Simplified Arabic" w:cs="Simplified Arabic"/>
          <w:sz w:val="24"/>
          <w:szCs w:val="24"/>
          <w:rtl/>
          <w:lang w:bidi="ar-JO"/>
        </w:rPr>
        <w:t>لاحتياجاتهم</w:t>
      </w:r>
      <w:r w:rsidRPr="00DD5251">
        <w:rPr>
          <w:rFonts w:ascii="Simplified Arabic" w:hAnsi="Simplified Arabic" w:cs="Simplified Arabic"/>
          <w:sz w:val="24"/>
          <w:szCs w:val="24"/>
          <w:rtl/>
          <w:lang w:bidi="ar-JO"/>
        </w:rPr>
        <w:t xml:space="preserve"> من وجهة نظرهم باختلاف نوع الإعاقة </w:t>
      </w:r>
      <w:r w:rsidR="00DD5251" w:rsidRPr="00DD5251">
        <w:rPr>
          <w:rFonts w:ascii="Simplified Arabic" w:hAnsi="Simplified Arabic" w:cs="Simplified Arabic" w:hint="cs"/>
          <w:sz w:val="24"/>
          <w:szCs w:val="24"/>
          <w:rtl/>
          <w:lang w:bidi="ar-JO"/>
        </w:rPr>
        <w:t xml:space="preserve">لديهم </w:t>
      </w:r>
      <w:r w:rsidR="00DD5251" w:rsidRPr="00DD5251">
        <w:rPr>
          <w:rFonts w:ascii="Simplified Arabic" w:hAnsi="Simplified Arabic" w:cs="Simplified Arabic"/>
          <w:sz w:val="24"/>
          <w:szCs w:val="24"/>
          <w:rtl/>
          <w:lang w:bidi="ar-JO"/>
        </w:rPr>
        <w:t>(</w:t>
      </w:r>
      <w:r w:rsidRPr="00DD5251">
        <w:rPr>
          <w:rFonts w:ascii="Simplified Arabic" w:hAnsi="Simplified Arabic" w:cs="Simplified Arabic"/>
          <w:sz w:val="24"/>
          <w:szCs w:val="24"/>
          <w:rtl/>
          <w:lang w:bidi="ar-JO"/>
        </w:rPr>
        <w:t>الحركية، السمعية، البصرية) والجنس والمستوى الدراسي.</w:t>
      </w:r>
    </w:p>
    <w:p w14:paraId="6EAA2198" w14:textId="77777777" w:rsidR="00C7548C" w:rsidRPr="00DD5251" w:rsidRDefault="00C7548C" w:rsidP="00B72527">
      <w:pPr>
        <w:tabs>
          <w:tab w:val="right" w:pos="-9"/>
        </w:tabs>
        <w:spacing w:line="240" w:lineRule="auto"/>
        <w:ind w:left="-9"/>
        <w:jc w:val="both"/>
        <w:rPr>
          <w:rFonts w:ascii="Simplified Arabic" w:hAnsi="Simplified Arabic" w:cs="Simplified Arabic"/>
          <w:b/>
          <w:bCs/>
          <w:sz w:val="24"/>
          <w:szCs w:val="24"/>
          <w:rtl/>
        </w:rPr>
      </w:pPr>
    </w:p>
    <w:p w14:paraId="5B56A01C" w14:textId="77777777" w:rsidR="006F55EA" w:rsidRPr="00DD5251" w:rsidRDefault="006F55EA" w:rsidP="00B72527">
      <w:pPr>
        <w:tabs>
          <w:tab w:val="right" w:pos="-9"/>
        </w:tabs>
        <w:spacing w:line="240" w:lineRule="auto"/>
        <w:ind w:left="-9"/>
        <w:jc w:val="both"/>
        <w:rPr>
          <w:rFonts w:ascii="Simplified Arabic" w:hAnsi="Simplified Arabic" w:cs="Simplified Arabic"/>
          <w:b/>
          <w:bCs/>
          <w:sz w:val="24"/>
          <w:szCs w:val="24"/>
          <w:rtl/>
        </w:rPr>
      </w:pPr>
      <w:r w:rsidRPr="00DD5251">
        <w:rPr>
          <w:rFonts w:ascii="Simplified Arabic" w:hAnsi="Simplified Arabic" w:cs="Simplified Arabic"/>
          <w:b/>
          <w:bCs/>
          <w:sz w:val="24"/>
          <w:szCs w:val="24"/>
          <w:rtl/>
        </w:rPr>
        <w:t>أهمية الدراسة:</w:t>
      </w:r>
    </w:p>
    <w:p w14:paraId="25494617" w14:textId="0FCB4969" w:rsidR="003C73B1" w:rsidRPr="00DD5251" w:rsidRDefault="003C73B1" w:rsidP="00B72527">
      <w:pPr>
        <w:tabs>
          <w:tab w:val="right" w:pos="-9"/>
        </w:tabs>
        <w:spacing w:line="240" w:lineRule="auto"/>
        <w:ind w:left="-9"/>
        <w:jc w:val="both"/>
        <w:rPr>
          <w:rFonts w:ascii="Simplified Arabic" w:hAnsi="Simplified Arabic" w:cs="Simplified Arabic"/>
          <w:sz w:val="24"/>
          <w:szCs w:val="24"/>
          <w:rtl/>
        </w:rPr>
      </w:pPr>
      <w:r w:rsidRPr="00DD5251">
        <w:rPr>
          <w:rFonts w:ascii="Simplified Arabic" w:hAnsi="Simplified Arabic" w:cs="Simplified Arabic"/>
          <w:sz w:val="24"/>
          <w:szCs w:val="24"/>
          <w:rtl/>
        </w:rPr>
        <w:t xml:space="preserve">    تتناول الدراسة موضوعاً مهماً على الصعيد النفسي والإنساني والتربوي، ويمكن تلخيص أهميتها كما يأتي:</w:t>
      </w:r>
    </w:p>
    <w:p w14:paraId="071293C3" w14:textId="77777777" w:rsidR="006F55EA" w:rsidRPr="00DD5251" w:rsidRDefault="006F55EA" w:rsidP="00B72527">
      <w:pPr>
        <w:tabs>
          <w:tab w:val="right" w:pos="-9"/>
        </w:tabs>
        <w:spacing w:line="240" w:lineRule="auto"/>
        <w:ind w:left="-9"/>
        <w:jc w:val="both"/>
        <w:rPr>
          <w:rFonts w:ascii="Simplified Arabic" w:hAnsi="Simplified Arabic" w:cs="Simplified Arabic"/>
          <w:sz w:val="24"/>
          <w:szCs w:val="24"/>
          <w:rtl/>
        </w:rPr>
      </w:pPr>
      <w:r w:rsidRPr="00DD5251">
        <w:rPr>
          <w:rFonts w:ascii="Simplified Arabic" w:hAnsi="Simplified Arabic" w:cs="Simplified Arabic"/>
          <w:b/>
          <w:bCs/>
          <w:sz w:val="24"/>
          <w:szCs w:val="24"/>
          <w:rtl/>
        </w:rPr>
        <w:t>الأهمية النظرية:</w:t>
      </w:r>
      <w:r w:rsidRPr="00DD5251">
        <w:rPr>
          <w:rFonts w:ascii="Simplified Arabic" w:hAnsi="Simplified Arabic" w:cs="Simplified Arabic"/>
          <w:sz w:val="24"/>
          <w:szCs w:val="24"/>
          <w:rtl/>
        </w:rPr>
        <w:t xml:space="preserve"> </w:t>
      </w:r>
      <w:r w:rsidR="003C73B1" w:rsidRPr="00DD5251">
        <w:rPr>
          <w:rFonts w:ascii="Simplified Arabic" w:hAnsi="Simplified Arabic" w:cs="Simplified Arabic"/>
          <w:sz w:val="24"/>
          <w:szCs w:val="24"/>
          <w:rtl/>
        </w:rPr>
        <w:t>ت</w:t>
      </w:r>
      <w:r w:rsidRPr="00DD5251">
        <w:rPr>
          <w:rFonts w:ascii="Simplified Arabic" w:hAnsi="Simplified Arabic" w:cs="Simplified Arabic"/>
          <w:sz w:val="24"/>
          <w:szCs w:val="24"/>
          <w:rtl/>
        </w:rPr>
        <w:t xml:space="preserve">سلط هذه الدراسة الضوء على الواقع الحالي </w:t>
      </w:r>
      <w:r w:rsidR="003C73B1" w:rsidRPr="00DD5251">
        <w:rPr>
          <w:rFonts w:ascii="Simplified Arabic" w:hAnsi="Simplified Arabic" w:cs="Simplified Arabic"/>
          <w:sz w:val="24"/>
          <w:szCs w:val="24"/>
          <w:rtl/>
        </w:rPr>
        <w:t>ل</w:t>
      </w:r>
      <w:r w:rsidRPr="00DD5251">
        <w:rPr>
          <w:rFonts w:ascii="Simplified Arabic" w:hAnsi="Simplified Arabic" w:cs="Simplified Arabic"/>
          <w:sz w:val="24"/>
          <w:szCs w:val="24"/>
          <w:rtl/>
        </w:rPr>
        <w:t>لتسهيلات البيئية المتوفرة لذوي الإعاقة البصري</w:t>
      </w:r>
      <w:r w:rsidR="003C73B1" w:rsidRPr="00DD5251">
        <w:rPr>
          <w:rFonts w:ascii="Simplified Arabic" w:hAnsi="Simplified Arabic" w:cs="Simplified Arabic"/>
          <w:sz w:val="24"/>
          <w:szCs w:val="24"/>
          <w:rtl/>
        </w:rPr>
        <w:t>ة</w:t>
      </w:r>
      <w:r w:rsidRPr="00DD5251">
        <w:rPr>
          <w:rFonts w:ascii="Simplified Arabic" w:hAnsi="Simplified Arabic" w:cs="Simplified Arabic"/>
          <w:sz w:val="24"/>
          <w:szCs w:val="24"/>
          <w:rtl/>
        </w:rPr>
        <w:t xml:space="preserve"> والسمعية والحركية في المجتمع الفلسطيني بشكل عام وفي مجتمع جامعة النجاح بشكل خاص</w:t>
      </w:r>
      <w:r w:rsidR="003C73B1" w:rsidRPr="00DD5251">
        <w:rPr>
          <w:rFonts w:ascii="Simplified Arabic" w:hAnsi="Simplified Arabic" w:cs="Simplified Arabic"/>
          <w:sz w:val="24"/>
          <w:szCs w:val="24"/>
          <w:rtl/>
        </w:rPr>
        <w:t>، وتعرض أدباً تربوياً ودراسات سابقة توضح بعض التجارب الناجحة لدمج وتأهيل ذوي الإعاقة في المجتمع؛ ويمكن الاستفادة من هذه التجارب في التعامل مع البيئة لجعلها مناسبة لفئة من أفراد المجتمع</w:t>
      </w:r>
      <w:r w:rsidRPr="00DD5251">
        <w:rPr>
          <w:rFonts w:ascii="Simplified Arabic" w:hAnsi="Simplified Arabic" w:cs="Simplified Arabic"/>
          <w:sz w:val="24"/>
          <w:szCs w:val="24"/>
          <w:rtl/>
        </w:rPr>
        <w:t>.</w:t>
      </w:r>
    </w:p>
    <w:p w14:paraId="6EBB442D" w14:textId="01D103C0" w:rsidR="006F55EA" w:rsidRPr="00DD5251" w:rsidRDefault="006F55EA" w:rsidP="00B72527">
      <w:pPr>
        <w:tabs>
          <w:tab w:val="right" w:pos="-9"/>
        </w:tabs>
        <w:spacing w:line="240" w:lineRule="auto"/>
        <w:ind w:left="-9"/>
        <w:jc w:val="both"/>
        <w:rPr>
          <w:rFonts w:ascii="Simplified Arabic" w:hAnsi="Simplified Arabic" w:cs="Simplified Arabic"/>
          <w:sz w:val="24"/>
          <w:szCs w:val="24"/>
          <w:rtl/>
        </w:rPr>
      </w:pPr>
      <w:r w:rsidRPr="00DD5251">
        <w:rPr>
          <w:rFonts w:ascii="Simplified Arabic" w:hAnsi="Simplified Arabic" w:cs="Simplified Arabic"/>
          <w:b/>
          <w:bCs/>
          <w:sz w:val="24"/>
          <w:szCs w:val="24"/>
          <w:rtl/>
        </w:rPr>
        <w:t>الأهمية العملية</w:t>
      </w:r>
      <w:r w:rsidRPr="00DD5251">
        <w:rPr>
          <w:rFonts w:ascii="Simplified Arabic" w:hAnsi="Simplified Arabic" w:cs="Simplified Arabic"/>
          <w:sz w:val="24"/>
          <w:szCs w:val="24"/>
          <w:rtl/>
        </w:rPr>
        <w:t>: تفيد نتائج هذه الدراسة المؤسسات الت</w:t>
      </w:r>
      <w:r w:rsidR="003C73B1" w:rsidRPr="00DD5251">
        <w:rPr>
          <w:rFonts w:ascii="Simplified Arabic" w:hAnsi="Simplified Arabic" w:cs="Simplified Arabic"/>
          <w:sz w:val="24"/>
          <w:szCs w:val="24"/>
          <w:rtl/>
        </w:rPr>
        <w:t>ربوية</w:t>
      </w:r>
      <w:r w:rsidRPr="00DD5251">
        <w:rPr>
          <w:rFonts w:ascii="Simplified Arabic" w:hAnsi="Simplified Arabic" w:cs="Simplified Arabic"/>
          <w:sz w:val="24"/>
          <w:szCs w:val="24"/>
          <w:rtl/>
        </w:rPr>
        <w:t xml:space="preserve"> في تحسين الموائمة والتسهيلات البيئية لذوي الإعاقة</w:t>
      </w:r>
      <w:r w:rsidR="003C73B1" w:rsidRPr="00DD5251">
        <w:rPr>
          <w:rFonts w:ascii="Simplified Arabic" w:hAnsi="Simplified Arabic" w:cs="Simplified Arabic"/>
          <w:sz w:val="24"/>
          <w:szCs w:val="24"/>
          <w:rtl/>
        </w:rPr>
        <w:t xml:space="preserve">، كما تفيد الإدارة التربوية في الجامعات لرصد مواردها المادية، وتحديد احتياجاتها من التسهيلات البيئية المناسبة للطلبة ذوي الإعاقة، وتعكس نتائج هذه الدراسة احتياجات حقيقية </w:t>
      </w:r>
      <w:r w:rsidR="00D85D4B" w:rsidRPr="00DD5251">
        <w:rPr>
          <w:rFonts w:ascii="Simplified Arabic" w:hAnsi="Simplified Arabic" w:cs="Simplified Arabic"/>
          <w:sz w:val="24"/>
          <w:szCs w:val="24"/>
          <w:rtl/>
        </w:rPr>
        <w:t>لذوي</w:t>
      </w:r>
      <w:r w:rsidR="003C73B1" w:rsidRPr="00DD5251">
        <w:rPr>
          <w:rFonts w:ascii="Simplified Arabic" w:hAnsi="Simplified Arabic" w:cs="Simplified Arabic"/>
          <w:sz w:val="24"/>
          <w:szCs w:val="24"/>
          <w:rtl/>
        </w:rPr>
        <w:t xml:space="preserve"> الإعاقة لأنهم أفراد الدراسة الذين عبروا عن احتياجاتهم من وجهة نظرهم</w:t>
      </w:r>
      <w:r w:rsidRPr="00DD5251">
        <w:rPr>
          <w:rFonts w:ascii="Simplified Arabic" w:hAnsi="Simplified Arabic" w:cs="Simplified Arabic"/>
          <w:sz w:val="24"/>
          <w:szCs w:val="24"/>
          <w:rtl/>
        </w:rPr>
        <w:t>.</w:t>
      </w:r>
    </w:p>
    <w:p w14:paraId="557EFA4A" w14:textId="77777777" w:rsidR="006F55EA" w:rsidRPr="00DD5251" w:rsidRDefault="006F55EA" w:rsidP="00A119C4">
      <w:pPr>
        <w:tabs>
          <w:tab w:val="right" w:pos="-9"/>
        </w:tabs>
        <w:spacing w:line="240" w:lineRule="auto"/>
        <w:jc w:val="both"/>
        <w:rPr>
          <w:rFonts w:ascii="Simplified Arabic" w:hAnsi="Simplified Arabic" w:cs="Simplified Arabic"/>
          <w:sz w:val="24"/>
          <w:szCs w:val="24"/>
          <w:rtl/>
          <w:lang w:bidi="ar-JO"/>
        </w:rPr>
      </w:pPr>
    </w:p>
    <w:p w14:paraId="0354C7E5" w14:textId="77777777" w:rsidR="00F92284" w:rsidRPr="00DD5251" w:rsidRDefault="006F55EA" w:rsidP="00B72527">
      <w:pPr>
        <w:tabs>
          <w:tab w:val="right" w:pos="-9"/>
        </w:tabs>
        <w:spacing w:line="240" w:lineRule="auto"/>
        <w:ind w:left="-9"/>
        <w:jc w:val="both"/>
        <w:rPr>
          <w:rFonts w:ascii="Simplified Arabic" w:hAnsi="Simplified Arabic" w:cs="Simplified Arabic"/>
          <w:b/>
          <w:bCs/>
          <w:sz w:val="24"/>
          <w:szCs w:val="24"/>
          <w:rtl/>
          <w:lang w:bidi="ar-JO"/>
        </w:rPr>
      </w:pPr>
      <w:r w:rsidRPr="00DD5251">
        <w:rPr>
          <w:rFonts w:ascii="Simplified Arabic" w:hAnsi="Simplified Arabic" w:cs="Simplified Arabic"/>
          <w:b/>
          <w:bCs/>
          <w:sz w:val="24"/>
          <w:szCs w:val="24"/>
          <w:rtl/>
          <w:lang w:bidi="ar-JO"/>
        </w:rPr>
        <w:t>حدود ومحددات الدراسة:</w:t>
      </w:r>
    </w:p>
    <w:p w14:paraId="66855BF4" w14:textId="77777777" w:rsidR="00F92284" w:rsidRPr="00DD5251" w:rsidRDefault="00F92284" w:rsidP="00B72527">
      <w:pPr>
        <w:tabs>
          <w:tab w:val="right" w:pos="-9"/>
        </w:tabs>
        <w:spacing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sz w:val="24"/>
          <w:szCs w:val="24"/>
          <w:rtl/>
          <w:lang w:bidi="ar-JO"/>
        </w:rPr>
        <w:t xml:space="preserve">   يتحدد تعميم نتائج هذه الدراسة وفقاً للحدود والمحددات التالية:</w:t>
      </w:r>
    </w:p>
    <w:p w14:paraId="25258F96" w14:textId="3ECBC4CC" w:rsidR="00F92284" w:rsidRPr="00DD5251" w:rsidRDefault="00F92284" w:rsidP="00A84992">
      <w:pPr>
        <w:pStyle w:val="ListParagraph"/>
        <w:numPr>
          <w:ilvl w:val="0"/>
          <w:numId w:val="6"/>
        </w:numPr>
        <w:tabs>
          <w:tab w:val="right" w:pos="-9"/>
        </w:tabs>
        <w:jc w:val="both"/>
        <w:rPr>
          <w:rFonts w:ascii="Simplified Arabic" w:hAnsi="Simplified Arabic" w:cs="Simplified Arabic"/>
          <w:lang w:bidi="ar-JO"/>
        </w:rPr>
      </w:pPr>
      <w:r w:rsidRPr="00DD5251">
        <w:rPr>
          <w:rFonts w:ascii="Simplified Arabic" w:hAnsi="Simplified Arabic" w:cs="Simplified Arabic"/>
          <w:rtl/>
          <w:lang w:bidi="ar-JO"/>
        </w:rPr>
        <w:t xml:space="preserve">الحدود البشرية: طُبقت هذه الدراسة </w:t>
      </w:r>
      <w:r w:rsidR="00DD5251" w:rsidRPr="00DD5251">
        <w:rPr>
          <w:rFonts w:ascii="Simplified Arabic" w:hAnsi="Simplified Arabic" w:cs="Simplified Arabic" w:hint="cs"/>
          <w:rtl/>
          <w:lang w:bidi="ar-JO"/>
        </w:rPr>
        <w:t xml:space="preserve">على </w:t>
      </w:r>
      <w:r w:rsidR="00DD5251" w:rsidRPr="00DD5251">
        <w:rPr>
          <w:rFonts w:ascii="Simplified Arabic" w:hAnsi="Simplified Arabic" w:cs="Simplified Arabic"/>
          <w:rtl/>
          <w:lang w:bidi="ar-JO"/>
        </w:rPr>
        <w:t>(</w:t>
      </w:r>
      <w:r w:rsidRPr="00DD5251">
        <w:rPr>
          <w:rFonts w:ascii="Simplified Arabic" w:hAnsi="Simplified Arabic" w:cs="Simplified Arabic"/>
          <w:rtl/>
          <w:lang w:bidi="ar-JO"/>
        </w:rPr>
        <w:t>30) طالباً وطالبة من الطلبة ذوي الإعاقة.</w:t>
      </w:r>
    </w:p>
    <w:p w14:paraId="2D024635" w14:textId="77777777" w:rsidR="006F55EA" w:rsidRPr="00DD5251" w:rsidRDefault="00F92284" w:rsidP="00A84992">
      <w:pPr>
        <w:pStyle w:val="ListParagraph"/>
        <w:numPr>
          <w:ilvl w:val="0"/>
          <w:numId w:val="6"/>
        </w:numPr>
        <w:tabs>
          <w:tab w:val="right" w:pos="-9"/>
        </w:tabs>
        <w:jc w:val="both"/>
        <w:rPr>
          <w:rFonts w:ascii="Simplified Arabic" w:hAnsi="Simplified Arabic" w:cs="Simplified Arabic"/>
          <w:lang w:bidi="ar-JO"/>
        </w:rPr>
      </w:pPr>
      <w:r w:rsidRPr="00DD5251">
        <w:rPr>
          <w:rFonts w:ascii="Simplified Arabic" w:hAnsi="Simplified Arabic" w:cs="Simplified Arabic"/>
          <w:rtl/>
          <w:lang w:bidi="ar-JO"/>
        </w:rPr>
        <w:t>الحدود المكانية:</w:t>
      </w:r>
      <w:r w:rsidR="006F55EA" w:rsidRPr="00DD5251">
        <w:rPr>
          <w:rFonts w:ascii="Simplified Arabic" w:hAnsi="Simplified Arabic" w:cs="Simplified Arabic"/>
          <w:rtl/>
          <w:lang w:bidi="ar-JO"/>
        </w:rPr>
        <w:t xml:space="preserve"> </w:t>
      </w:r>
      <w:r w:rsidRPr="00DD5251">
        <w:rPr>
          <w:rFonts w:ascii="Simplified Arabic" w:hAnsi="Simplified Arabic" w:cs="Simplified Arabic"/>
          <w:rtl/>
          <w:lang w:bidi="ar-JO"/>
        </w:rPr>
        <w:t>طُبقت هذه الدراسة في جامعة النجاح في نابلس.</w:t>
      </w:r>
    </w:p>
    <w:p w14:paraId="4B4C3B7E" w14:textId="77777777" w:rsidR="00F92284" w:rsidRPr="00DD5251" w:rsidRDefault="00F92284" w:rsidP="00A84992">
      <w:pPr>
        <w:pStyle w:val="ListParagraph"/>
        <w:numPr>
          <w:ilvl w:val="0"/>
          <w:numId w:val="6"/>
        </w:numPr>
        <w:tabs>
          <w:tab w:val="right" w:pos="-9"/>
        </w:tabs>
        <w:jc w:val="both"/>
        <w:rPr>
          <w:rFonts w:ascii="Simplified Arabic" w:hAnsi="Simplified Arabic" w:cs="Simplified Arabic"/>
          <w:lang w:bidi="ar-JO"/>
        </w:rPr>
      </w:pPr>
      <w:r w:rsidRPr="00DD5251">
        <w:rPr>
          <w:rFonts w:ascii="Simplified Arabic" w:hAnsi="Simplified Arabic" w:cs="Simplified Arabic"/>
          <w:rtl/>
          <w:lang w:bidi="ar-JO"/>
        </w:rPr>
        <w:t>الحدد الزمانية: جرى تطبيق هذه الدراسة خلال العام الدراسي 2019/2020.</w:t>
      </w:r>
    </w:p>
    <w:p w14:paraId="210F541B" w14:textId="68584AFC" w:rsidR="00A119C4" w:rsidRPr="00DD5251" w:rsidRDefault="00F92284" w:rsidP="00C7548C">
      <w:pPr>
        <w:pStyle w:val="ListParagraph"/>
        <w:numPr>
          <w:ilvl w:val="0"/>
          <w:numId w:val="6"/>
        </w:numPr>
        <w:tabs>
          <w:tab w:val="right" w:pos="-9"/>
        </w:tabs>
        <w:jc w:val="both"/>
        <w:rPr>
          <w:rFonts w:ascii="Simplified Arabic" w:hAnsi="Simplified Arabic" w:cs="Simplified Arabic"/>
          <w:rtl/>
          <w:lang w:bidi="ar-JO"/>
        </w:rPr>
      </w:pPr>
      <w:r w:rsidRPr="00DD5251">
        <w:rPr>
          <w:rFonts w:ascii="Simplified Arabic" w:hAnsi="Simplified Arabic" w:cs="Simplified Arabic"/>
          <w:rtl/>
          <w:lang w:bidi="ar-JO"/>
        </w:rPr>
        <w:lastRenderedPageBreak/>
        <w:t xml:space="preserve">الحدود الموضوعية: استخدمت الدراسة الحالية استبانة لتقييم التسهيلات البيئية داخل الحرم الجامعي، لذلك فإن تعميم نتائج الدراسة الحالية يعتمد على صدق أداتها وثباتها، وجدية الطلبة ذوي الإعاقة في الاستجابة على فقرات الاستبانة.  </w:t>
      </w:r>
    </w:p>
    <w:p w14:paraId="7D115602" w14:textId="77777777" w:rsidR="00517C33" w:rsidRPr="00DD5251" w:rsidRDefault="00517C33" w:rsidP="00A119C4">
      <w:pPr>
        <w:tabs>
          <w:tab w:val="right" w:pos="-9"/>
        </w:tabs>
        <w:spacing w:line="240" w:lineRule="auto"/>
        <w:ind w:left="-9"/>
        <w:jc w:val="both"/>
        <w:rPr>
          <w:rFonts w:ascii="Simplified Arabic" w:hAnsi="Simplified Arabic" w:cs="Simplified Arabic"/>
          <w:b/>
          <w:bCs/>
          <w:sz w:val="24"/>
          <w:szCs w:val="24"/>
          <w:rtl/>
        </w:rPr>
      </w:pPr>
    </w:p>
    <w:p w14:paraId="23BDC9BF" w14:textId="77777777" w:rsidR="00A119C4" w:rsidRPr="00DD5251" w:rsidRDefault="00A119C4" w:rsidP="00A119C4">
      <w:pPr>
        <w:tabs>
          <w:tab w:val="right" w:pos="-9"/>
        </w:tabs>
        <w:spacing w:line="240" w:lineRule="auto"/>
        <w:ind w:left="-9"/>
        <w:jc w:val="both"/>
        <w:rPr>
          <w:rFonts w:ascii="Simplified Arabic" w:hAnsi="Simplified Arabic" w:cs="Simplified Arabic"/>
          <w:b/>
          <w:bCs/>
          <w:sz w:val="24"/>
          <w:szCs w:val="24"/>
          <w:rtl/>
        </w:rPr>
      </w:pPr>
      <w:r w:rsidRPr="00DD5251">
        <w:rPr>
          <w:rFonts w:ascii="Simplified Arabic" w:hAnsi="Simplified Arabic" w:cs="Simplified Arabic"/>
          <w:b/>
          <w:bCs/>
          <w:sz w:val="24"/>
          <w:szCs w:val="24"/>
          <w:rtl/>
        </w:rPr>
        <w:t>مصطلحات الدراسة:</w:t>
      </w:r>
    </w:p>
    <w:p w14:paraId="42F16307" w14:textId="77777777" w:rsidR="00A119C4" w:rsidRPr="00DD5251" w:rsidRDefault="00A119C4" w:rsidP="00A119C4">
      <w:pPr>
        <w:tabs>
          <w:tab w:val="right" w:pos="-9"/>
        </w:tabs>
        <w:spacing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b/>
          <w:bCs/>
          <w:sz w:val="24"/>
          <w:szCs w:val="24"/>
          <w:rtl/>
        </w:rPr>
        <w:t>التسهيلات البيئية:</w:t>
      </w:r>
      <w:r w:rsidRPr="00DD5251">
        <w:rPr>
          <w:rFonts w:ascii="Simplified Arabic" w:hAnsi="Simplified Arabic" w:cs="Simplified Arabic"/>
          <w:sz w:val="24"/>
          <w:szCs w:val="24"/>
          <w:rtl/>
        </w:rPr>
        <w:t xml:space="preserve"> </w:t>
      </w:r>
      <w:r w:rsidRPr="00DD5251">
        <w:rPr>
          <w:rFonts w:ascii="Simplified Arabic" w:hAnsi="Simplified Arabic" w:cs="Simplified Arabic"/>
          <w:sz w:val="24"/>
          <w:szCs w:val="24"/>
          <w:rtl/>
          <w:lang w:bidi="ar-JO"/>
        </w:rPr>
        <w:t>الخدمات التي تقدم للأفراد ذوي الإعاقة بتهيئة المباني والمرافق العامة وأماكن الخدمات الموجودة أصلاً أو قيد الإنشاء وضمن الظروف العادية التي يحصل عليها جميع الأفراد ليستطيع الأفراد ذوو الإعاقة التنقل واستخدام المرافق بسهولة وأمان.</w:t>
      </w:r>
    </w:p>
    <w:p w14:paraId="4170D7B0" w14:textId="77777777" w:rsidR="00A119C4" w:rsidRPr="00DD5251" w:rsidRDefault="00A119C4" w:rsidP="00A119C4">
      <w:pPr>
        <w:tabs>
          <w:tab w:val="right" w:pos="-9"/>
        </w:tabs>
        <w:spacing w:line="240" w:lineRule="auto"/>
        <w:ind w:left="-9"/>
        <w:jc w:val="both"/>
        <w:rPr>
          <w:rFonts w:ascii="Simplified Arabic" w:hAnsi="Simplified Arabic" w:cs="Simplified Arabic"/>
          <w:b/>
          <w:bCs/>
          <w:sz w:val="24"/>
          <w:szCs w:val="24"/>
          <w:rtl/>
        </w:rPr>
      </w:pPr>
      <w:r w:rsidRPr="00DD5251">
        <w:rPr>
          <w:rFonts w:ascii="Simplified Arabic" w:hAnsi="Simplified Arabic" w:cs="Simplified Arabic"/>
          <w:b/>
          <w:bCs/>
          <w:sz w:val="24"/>
          <w:szCs w:val="24"/>
          <w:rtl/>
        </w:rPr>
        <w:t xml:space="preserve">الطلبة ذوي الإعاقة: </w:t>
      </w:r>
      <w:r w:rsidRPr="00DD5251">
        <w:rPr>
          <w:rFonts w:ascii="Simplified Arabic" w:hAnsi="Simplified Arabic" w:cs="Simplified Arabic"/>
          <w:sz w:val="24"/>
          <w:szCs w:val="24"/>
          <w:rtl/>
        </w:rPr>
        <w:t>هم الطلبة الذين يدرسون في جامعة النجاح الوطنية في نابلس خلال العام الدراسي 2019/2020 والذين يعانون من إعاقات سمعية وبصرية وحركية.</w:t>
      </w:r>
      <w:r w:rsidRPr="00DD5251">
        <w:rPr>
          <w:rFonts w:ascii="Simplified Arabic" w:hAnsi="Simplified Arabic" w:cs="Simplified Arabic"/>
          <w:b/>
          <w:bCs/>
          <w:sz w:val="24"/>
          <w:szCs w:val="24"/>
          <w:rtl/>
        </w:rPr>
        <w:t xml:space="preserve"> </w:t>
      </w:r>
    </w:p>
    <w:p w14:paraId="14895539" w14:textId="77777777" w:rsidR="006F55EA" w:rsidRPr="00DD5251" w:rsidRDefault="006F55EA" w:rsidP="00B72527">
      <w:pPr>
        <w:tabs>
          <w:tab w:val="right" w:pos="-9"/>
        </w:tabs>
        <w:spacing w:line="240" w:lineRule="auto"/>
        <w:ind w:left="-9"/>
        <w:jc w:val="both"/>
        <w:rPr>
          <w:rFonts w:ascii="Simplified Arabic" w:hAnsi="Simplified Arabic" w:cs="Simplified Arabic"/>
          <w:sz w:val="24"/>
          <w:szCs w:val="24"/>
          <w:rtl/>
        </w:rPr>
      </w:pPr>
    </w:p>
    <w:p w14:paraId="73971F8E" w14:textId="6672D479" w:rsidR="006F55EA" w:rsidRPr="00DD5251" w:rsidRDefault="00DD5251" w:rsidP="00B72527">
      <w:pPr>
        <w:tabs>
          <w:tab w:val="right" w:pos="-9"/>
        </w:tabs>
        <w:spacing w:line="240" w:lineRule="auto"/>
        <w:ind w:left="-9"/>
        <w:rPr>
          <w:rFonts w:ascii="Simplified Arabic" w:hAnsi="Simplified Arabic" w:cs="Simplified Arabic"/>
          <w:b/>
          <w:bCs/>
          <w:sz w:val="24"/>
          <w:szCs w:val="24"/>
          <w:rtl/>
          <w:lang w:bidi="ar-JO"/>
        </w:rPr>
      </w:pPr>
      <w:r w:rsidRPr="00DD5251">
        <w:rPr>
          <w:rFonts w:ascii="Simplified Arabic" w:hAnsi="Simplified Arabic" w:cs="Simplified Arabic" w:hint="cs"/>
          <w:b/>
          <w:bCs/>
          <w:sz w:val="24"/>
          <w:szCs w:val="24"/>
          <w:rtl/>
          <w:lang w:bidi="ar-JO"/>
        </w:rPr>
        <w:t>الإطار</w:t>
      </w:r>
      <w:r w:rsidR="006F55EA" w:rsidRPr="00DD5251">
        <w:rPr>
          <w:rFonts w:ascii="Simplified Arabic" w:hAnsi="Simplified Arabic" w:cs="Simplified Arabic"/>
          <w:b/>
          <w:bCs/>
          <w:sz w:val="24"/>
          <w:szCs w:val="24"/>
          <w:rtl/>
          <w:lang w:bidi="ar-JO"/>
        </w:rPr>
        <w:t xml:space="preserve"> النظري:</w:t>
      </w:r>
    </w:p>
    <w:p w14:paraId="07A27F1A" w14:textId="7F8482AF" w:rsidR="006F55EA" w:rsidRPr="00DD5251" w:rsidRDefault="00EB5554" w:rsidP="00B72527">
      <w:pPr>
        <w:tabs>
          <w:tab w:val="right" w:pos="-9"/>
        </w:tabs>
        <w:spacing w:before="120" w:after="120"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sz w:val="24"/>
          <w:szCs w:val="24"/>
          <w:rtl/>
          <w:lang w:bidi="ar-JO"/>
        </w:rPr>
        <w:tab/>
      </w:r>
      <w:r w:rsidRPr="00DD5251">
        <w:rPr>
          <w:rFonts w:ascii="Simplified Arabic" w:hAnsi="Simplified Arabic" w:cs="Simplified Arabic"/>
          <w:sz w:val="24"/>
          <w:szCs w:val="24"/>
          <w:rtl/>
          <w:lang w:bidi="ar-JO"/>
        </w:rPr>
        <w:tab/>
      </w:r>
      <w:r w:rsidR="00F92284" w:rsidRPr="00DD5251">
        <w:rPr>
          <w:rFonts w:ascii="Simplified Arabic" w:hAnsi="Simplified Arabic" w:cs="Simplified Arabic"/>
          <w:sz w:val="24"/>
          <w:szCs w:val="24"/>
          <w:rtl/>
          <w:lang w:bidi="ar-JO"/>
        </w:rPr>
        <w:t>تختلف وجهات النظر حول التسهيلات البيئية باختلاف الزمن والمستوى الاقتصادي للبيئة التي يعيش فيها الفرد ذو الإعاقة، ف</w:t>
      </w:r>
      <w:r w:rsidR="006F55EA" w:rsidRPr="00DD5251">
        <w:rPr>
          <w:rFonts w:ascii="Simplified Arabic" w:hAnsi="Simplified Arabic" w:cs="Simplified Arabic"/>
          <w:sz w:val="24"/>
          <w:szCs w:val="24"/>
          <w:rtl/>
          <w:lang w:bidi="ar-JO"/>
        </w:rPr>
        <w:t>هي</w:t>
      </w:r>
      <w:r w:rsidR="00F92284" w:rsidRPr="00DD5251">
        <w:rPr>
          <w:rFonts w:ascii="Simplified Arabic" w:hAnsi="Simplified Arabic" w:cs="Simplified Arabic"/>
          <w:sz w:val="24"/>
          <w:szCs w:val="24"/>
          <w:rtl/>
          <w:lang w:bidi="ar-JO"/>
        </w:rPr>
        <w:t xml:space="preserve"> </w:t>
      </w:r>
      <w:r w:rsidR="006F55EA" w:rsidRPr="00DD5251">
        <w:rPr>
          <w:rFonts w:ascii="Simplified Arabic" w:hAnsi="Simplified Arabic" w:cs="Simplified Arabic"/>
          <w:sz w:val="24"/>
          <w:szCs w:val="24"/>
          <w:rtl/>
          <w:lang w:bidi="ar-JO"/>
        </w:rPr>
        <w:t>خدمات تقدم للأفراد ذوي الإعاقة بتهيئة المباني والمرافق العامة وأماكن الخدمات الموجودة أصلاً أو قيد الإنشاء</w:t>
      </w:r>
      <w:r w:rsidR="00F92284" w:rsidRPr="00DD5251">
        <w:rPr>
          <w:rFonts w:ascii="Simplified Arabic" w:hAnsi="Simplified Arabic" w:cs="Simplified Arabic"/>
          <w:sz w:val="24"/>
          <w:szCs w:val="24"/>
          <w:rtl/>
          <w:lang w:bidi="ar-JO"/>
        </w:rPr>
        <w:t>،</w:t>
      </w:r>
      <w:r w:rsidR="006F55EA" w:rsidRPr="00DD5251">
        <w:rPr>
          <w:rFonts w:ascii="Simplified Arabic" w:hAnsi="Simplified Arabic" w:cs="Simplified Arabic"/>
          <w:sz w:val="24"/>
          <w:szCs w:val="24"/>
          <w:rtl/>
          <w:lang w:bidi="ar-JO"/>
        </w:rPr>
        <w:t xml:space="preserve"> وضمن الظروف العادية التي يحصل عليها جميع الأفراد ليستطيع الفرد ذو الإعاقة التنقل واستخدام المرافق بسهولة وأمان، ومن أهم هذه التسهيلات</w:t>
      </w:r>
      <w:r w:rsidR="00F92284" w:rsidRPr="00DD5251">
        <w:rPr>
          <w:rFonts w:ascii="Simplified Arabic" w:hAnsi="Simplified Arabic" w:cs="Simplified Arabic"/>
          <w:sz w:val="24"/>
          <w:szCs w:val="24"/>
          <w:rtl/>
          <w:lang w:bidi="ar-JO"/>
        </w:rPr>
        <w:t xml:space="preserve"> ما بينه كل من سيلفا وسامبيو وفيريرا وكامارجوس </w:t>
      </w:r>
      <w:r w:rsidR="00DD5251" w:rsidRPr="00DD5251">
        <w:rPr>
          <w:rFonts w:ascii="Simplified Arabic" w:hAnsi="Simplified Arabic" w:cs="Simplified Arabic" w:hint="cs"/>
          <w:sz w:val="24"/>
          <w:szCs w:val="24"/>
          <w:rtl/>
          <w:lang w:bidi="ar-JO"/>
        </w:rPr>
        <w:t xml:space="preserve">ونفيس </w:t>
      </w:r>
      <w:r w:rsidR="00DD5251" w:rsidRPr="00DD5251">
        <w:rPr>
          <w:rFonts w:ascii="Simplified Arabic" w:hAnsi="Simplified Arabic" w:cs="Simplified Arabic"/>
          <w:sz w:val="24"/>
          <w:szCs w:val="24"/>
          <w:rtl/>
          <w:lang w:bidi="ar-JO"/>
        </w:rPr>
        <w:t>(</w:t>
      </w:r>
      <w:r w:rsidR="00F92284" w:rsidRPr="00DD5251">
        <w:rPr>
          <w:rFonts w:ascii="Simplified Arabic" w:hAnsi="Simplified Arabic" w:cs="Simplified Arabic"/>
          <w:sz w:val="24"/>
          <w:szCs w:val="24"/>
          <w:lang w:bidi="ar-JO"/>
        </w:rPr>
        <w:t>Silva,</w:t>
      </w:r>
      <w:r w:rsidR="007A0A89" w:rsidRPr="00DD5251">
        <w:rPr>
          <w:rFonts w:ascii="Simplified Arabic" w:hAnsi="Simplified Arabic" w:cs="Simplified Arabic"/>
          <w:sz w:val="24"/>
          <w:szCs w:val="24"/>
          <w:lang w:bidi="ar-JO"/>
        </w:rPr>
        <w:t xml:space="preserve"> </w:t>
      </w:r>
      <w:r w:rsidR="00F92284" w:rsidRPr="00DD5251">
        <w:rPr>
          <w:rFonts w:ascii="Simplified Arabic" w:hAnsi="Simplified Arabic" w:cs="Simplified Arabic"/>
          <w:sz w:val="24"/>
          <w:szCs w:val="24"/>
          <w:lang w:bidi="ar-JO"/>
        </w:rPr>
        <w:t>Sampio,</w:t>
      </w:r>
      <w:r w:rsidR="007A0A89" w:rsidRPr="00DD5251">
        <w:rPr>
          <w:rFonts w:ascii="Simplified Arabic" w:hAnsi="Simplified Arabic" w:cs="Simplified Arabic"/>
          <w:sz w:val="24"/>
          <w:szCs w:val="24"/>
          <w:lang w:bidi="ar-JO"/>
        </w:rPr>
        <w:t xml:space="preserve"> </w:t>
      </w:r>
      <w:r w:rsidR="00F92284" w:rsidRPr="00DD5251">
        <w:rPr>
          <w:rFonts w:ascii="Simplified Arabic" w:hAnsi="Simplified Arabic" w:cs="Simplified Arabic"/>
          <w:sz w:val="24"/>
          <w:szCs w:val="24"/>
          <w:lang w:bidi="ar-JO"/>
        </w:rPr>
        <w:t>Ferreira,</w:t>
      </w:r>
      <w:r w:rsidR="007A0A89" w:rsidRPr="00DD5251">
        <w:rPr>
          <w:rFonts w:ascii="Simplified Arabic" w:hAnsi="Simplified Arabic" w:cs="Simplified Arabic"/>
          <w:sz w:val="24"/>
          <w:szCs w:val="24"/>
          <w:lang w:bidi="ar-JO"/>
        </w:rPr>
        <w:t xml:space="preserve"> </w:t>
      </w:r>
      <w:r w:rsidR="00F92284" w:rsidRPr="00DD5251">
        <w:rPr>
          <w:rFonts w:ascii="Simplified Arabic" w:hAnsi="Simplified Arabic" w:cs="Simplified Arabic"/>
          <w:sz w:val="24"/>
          <w:szCs w:val="24"/>
          <w:lang w:bidi="ar-JO"/>
        </w:rPr>
        <w:t>Camargos</w:t>
      </w:r>
      <w:r w:rsidR="00DD5251" w:rsidRPr="00DD5251">
        <w:rPr>
          <w:rFonts w:ascii="Simplified Arabic" w:hAnsi="Simplified Arabic" w:cs="Simplified Arabic"/>
          <w:sz w:val="24"/>
          <w:szCs w:val="24"/>
          <w:lang w:bidi="ar-JO"/>
        </w:rPr>
        <w:t>, and</w:t>
      </w:r>
      <w:r w:rsidR="005F5CB0" w:rsidRPr="00DD5251">
        <w:rPr>
          <w:rFonts w:ascii="Simplified Arabic" w:hAnsi="Simplified Arabic" w:cs="Simplified Arabic"/>
          <w:sz w:val="24"/>
          <w:szCs w:val="24"/>
          <w:lang w:bidi="ar-JO"/>
        </w:rPr>
        <w:t xml:space="preserve"> </w:t>
      </w:r>
      <w:r w:rsidR="00F92284" w:rsidRPr="00DD5251">
        <w:rPr>
          <w:rFonts w:ascii="Simplified Arabic" w:hAnsi="Simplified Arabic" w:cs="Simplified Arabic"/>
          <w:sz w:val="24"/>
          <w:szCs w:val="24"/>
          <w:lang w:bidi="ar-JO"/>
        </w:rPr>
        <w:t>Neves</w:t>
      </w:r>
      <w:r w:rsidR="007A0A89" w:rsidRPr="00DD5251">
        <w:rPr>
          <w:rFonts w:ascii="Simplified Arabic" w:hAnsi="Simplified Arabic" w:cs="Simplified Arabic"/>
          <w:sz w:val="24"/>
          <w:szCs w:val="24"/>
          <w:lang w:bidi="ar-JO"/>
        </w:rPr>
        <w:t xml:space="preserve">, </w:t>
      </w:r>
      <w:r w:rsidR="00F92284" w:rsidRPr="00DD5251">
        <w:rPr>
          <w:rFonts w:ascii="Simplified Arabic" w:hAnsi="Simplified Arabic" w:cs="Simplified Arabic"/>
          <w:sz w:val="24"/>
          <w:szCs w:val="24"/>
          <w:lang w:bidi="ar-JO"/>
        </w:rPr>
        <w:t>2013</w:t>
      </w:r>
      <w:r w:rsidR="00F92284" w:rsidRPr="00DD5251">
        <w:rPr>
          <w:rFonts w:ascii="Simplified Arabic" w:hAnsi="Simplified Arabic" w:cs="Simplified Arabic"/>
          <w:sz w:val="24"/>
          <w:szCs w:val="24"/>
          <w:rtl/>
          <w:lang w:bidi="ar-JO"/>
        </w:rPr>
        <w:t>)</w:t>
      </w:r>
      <w:r w:rsidR="007A0A89" w:rsidRPr="00DD5251">
        <w:rPr>
          <w:rFonts w:ascii="Simplified Arabic" w:hAnsi="Simplified Arabic" w:cs="Simplified Arabic"/>
          <w:sz w:val="24"/>
          <w:szCs w:val="24"/>
          <w:rtl/>
          <w:lang w:bidi="ar-JO"/>
        </w:rPr>
        <w:t xml:space="preserve"> كما يأتي:</w:t>
      </w:r>
    </w:p>
    <w:p w14:paraId="7FF2CD4D" w14:textId="77777777" w:rsidR="006F55EA" w:rsidRPr="00DD5251" w:rsidRDefault="006F55EA" w:rsidP="00A84992">
      <w:pPr>
        <w:pStyle w:val="ListParagraph"/>
        <w:numPr>
          <w:ilvl w:val="0"/>
          <w:numId w:val="7"/>
        </w:numPr>
        <w:tabs>
          <w:tab w:val="right" w:pos="-9"/>
        </w:tabs>
        <w:jc w:val="both"/>
        <w:rPr>
          <w:rFonts w:ascii="Simplified Arabic" w:hAnsi="Simplified Arabic" w:cs="Simplified Arabic"/>
          <w:lang w:bidi="ar-JO"/>
        </w:rPr>
      </w:pPr>
      <w:r w:rsidRPr="00DD5251">
        <w:rPr>
          <w:rFonts w:ascii="Simplified Arabic" w:hAnsi="Simplified Arabic" w:cs="Simplified Arabic"/>
          <w:rtl/>
          <w:lang w:bidi="ar-JO"/>
        </w:rPr>
        <w:t>التسهيلات المتعلقة بأماكن المباني والمرافق العامة مثل المطاعم والمكاتب الشخصية.</w:t>
      </w:r>
    </w:p>
    <w:p w14:paraId="20BB0068" w14:textId="77777777" w:rsidR="006F55EA" w:rsidRPr="00DD5251" w:rsidRDefault="006F55EA" w:rsidP="00A84992">
      <w:pPr>
        <w:pStyle w:val="ListParagraph"/>
        <w:numPr>
          <w:ilvl w:val="0"/>
          <w:numId w:val="7"/>
        </w:numPr>
        <w:tabs>
          <w:tab w:val="right" w:pos="-9"/>
        </w:tabs>
        <w:jc w:val="both"/>
        <w:rPr>
          <w:rFonts w:ascii="Simplified Arabic" w:hAnsi="Simplified Arabic" w:cs="Simplified Arabic"/>
          <w:lang w:bidi="ar-JO"/>
        </w:rPr>
      </w:pPr>
      <w:r w:rsidRPr="00DD5251">
        <w:rPr>
          <w:rFonts w:ascii="Simplified Arabic" w:hAnsi="Simplified Arabic" w:cs="Simplified Arabic"/>
          <w:rtl/>
          <w:lang w:bidi="ar-JO"/>
        </w:rPr>
        <w:t>التسهيلات المتعلقة بتوفير أماكن مناسبة للعمل وكيفية الوصول إليها بتعديل موقع العمل وإعادة تنظيم العمل والتدريب عليه.</w:t>
      </w:r>
    </w:p>
    <w:p w14:paraId="410B4BF4" w14:textId="77777777" w:rsidR="006F55EA" w:rsidRPr="00DD5251" w:rsidRDefault="006F55EA" w:rsidP="00A84992">
      <w:pPr>
        <w:pStyle w:val="ListParagraph"/>
        <w:numPr>
          <w:ilvl w:val="0"/>
          <w:numId w:val="7"/>
        </w:numPr>
        <w:tabs>
          <w:tab w:val="right" w:pos="-9"/>
        </w:tabs>
        <w:jc w:val="both"/>
        <w:rPr>
          <w:rFonts w:ascii="Simplified Arabic" w:hAnsi="Simplified Arabic" w:cs="Simplified Arabic"/>
          <w:lang w:bidi="ar-JO"/>
        </w:rPr>
      </w:pPr>
      <w:r w:rsidRPr="00DD5251">
        <w:rPr>
          <w:rFonts w:ascii="Simplified Arabic" w:hAnsi="Simplified Arabic" w:cs="Simplified Arabic"/>
          <w:rtl/>
          <w:lang w:bidi="ar-JO"/>
        </w:rPr>
        <w:t>التسهيلات المتعلقة بخدمات الإسكان والمباني</w:t>
      </w:r>
      <w:r w:rsidR="007A0A89" w:rsidRPr="00DD5251">
        <w:rPr>
          <w:rFonts w:ascii="Simplified Arabic" w:hAnsi="Simplified Arabic" w:cs="Simplified Arabic"/>
          <w:rtl/>
          <w:lang w:bidi="ar-JO"/>
        </w:rPr>
        <w:t>،</w:t>
      </w:r>
      <w:r w:rsidRPr="00DD5251">
        <w:rPr>
          <w:rFonts w:ascii="Simplified Arabic" w:hAnsi="Simplified Arabic" w:cs="Simplified Arabic"/>
          <w:rtl/>
          <w:lang w:bidi="ar-JO"/>
        </w:rPr>
        <w:t xml:space="preserve"> عبر إزالة العوائق</w:t>
      </w:r>
      <w:r w:rsidR="007A0A89" w:rsidRPr="00DD5251">
        <w:rPr>
          <w:rFonts w:ascii="Simplified Arabic" w:hAnsi="Simplified Arabic" w:cs="Simplified Arabic"/>
          <w:rtl/>
          <w:lang w:bidi="ar-JO"/>
        </w:rPr>
        <w:t>،</w:t>
      </w:r>
      <w:r w:rsidRPr="00DD5251">
        <w:rPr>
          <w:rFonts w:ascii="Simplified Arabic" w:hAnsi="Simplified Arabic" w:cs="Simplified Arabic"/>
          <w:rtl/>
          <w:lang w:bidi="ar-JO"/>
        </w:rPr>
        <w:t xml:space="preserve"> وتقييم المسكن والاحتياجات الواجب توفرها داخله من خدمات صحية وتدفئة وأرضيات وجدران وأبواب وشبابيك مناسبة.</w:t>
      </w:r>
    </w:p>
    <w:p w14:paraId="696DB5FE" w14:textId="77777777" w:rsidR="006F55EA" w:rsidRPr="00DD5251" w:rsidRDefault="006F55EA" w:rsidP="00A84992">
      <w:pPr>
        <w:pStyle w:val="ListParagraph"/>
        <w:numPr>
          <w:ilvl w:val="0"/>
          <w:numId w:val="7"/>
        </w:numPr>
        <w:tabs>
          <w:tab w:val="right" w:pos="-9"/>
        </w:tabs>
        <w:jc w:val="both"/>
        <w:rPr>
          <w:rFonts w:ascii="Simplified Arabic" w:hAnsi="Simplified Arabic" w:cs="Simplified Arabic"/>
          <w:lang w:bidi="ar-JO"/>
        </w:rPr>
      </w:pPr>
      <w:r w:rsidRPr="00DD5251">
        <w:rPr>
          <w:rFonts w:ascii="Simplified Arabic" w:hAnsi="Simplified Arabic" w:cs="Simplified Arabic"/>
          <w:rtl/>
          <w:lang w:bidi="ar-JO"/>
        </w:rPr>
        <w:t>التسهيلات المتعلقة بالمباني التعليمية</w:t>
      </w:r>
      <w:r w:rsidR="007A0A89" w:rsidRPr="00DD5251">
        <w:rPr>
          <w:rFonts w:ascii="Simplified Arabic" w:hAnsi="Simplified Arabic" w:cs="Simplified Arabic"/>
          <w:rtl/>
          <w:lang w:bidi="ar-JO"/>
        </w:rPr>
        <w:t>،</w:t>
      </w:r>
      <w:r w:rsidRPr="00DD5251">
        <w:rPr>
          <w:rFonts w:ascii="Simplified Arabic" w:hAnsi="Simplified Arabic" w:cs="Simplified Arabic"/>
          <w:rtl/>
          <w:lang w:bidi="ar-JO"/>
        </w:rPr>
        <w:t xml:space="preserve"> مثل الجامعات والكليات والمدارس ورياض الأطفال.</w:t>
      </w:r>
    </w:p>
    <w:p w14:paraId="30EBAFC2" w14:textId="77777777" w:rsidR="006F55EA" w:rsidRPr="00DD5251" w:rsidRDefault="006F55EA" w:rsidP="00A84992">
      <w:pPr>
        <w:pStyle w:val="ListParagraph"/>
        <w:numPr>
          <w:ilvl w:val="0"/>
          <w:numId w:val="7"/>
        </w:numPr>
        <w:tabs>
          <w:tab w:val="right" w:pos="-9"/>
        </w:tabs>
        <w:jc w:val="both"/>
        <w:rPr>
          <w:rFonts w:ascii="Simplified Arabic" w:hAnsi="Simplified Arabic" w:cs="Simplified Arabic"/>
          <w:lang w:bidi="ar-JO"/>
        </w:rPr>
      </w:pPr>
      <w:r w:rsidRPr="00DD5251">
        <w:rPr>
          <w:rFonts w:ascii="Simplified Arabic" w:hAnsi="Simplified Arabic" w:cs="Simplified Arabic"/>
          <w:rtl/>
          <w:lang w:bidi="ar-JO"/>
        </w:rPr>
        <w:t>التسهيلات المتعلقة بالمباني الصحية كالعيادات والمراكز الصحية والمستشفيات.</w:t>
      </w:r>
    </w:p>
    <w:p w14:paraId="5CC28130" w14:textId="77777777" w:rsidR="006F55EA" w:rsidRPr="00DD5251" w:rsidRDefault="006F55EA" w:rsidP="00A84992">
      <w:pPr>
        <w:pStyle w:val="ListParagraph"/>
        <w:numPr>
          <w:ilvl w:val="0"/>
          <w:numId w:val="7"/>
        </w:numPr>
        <w:tabs>
          <w:tab w:val="right" w:pos="-9"/>
        </w:tabs>
        <w:jc w:val="both"/>
        <w:rPr>
          <w:rFonts w:ascii="Simplified Arabic" w:hAnsi="Simplified Arabic" w:cs="Simplified Arabic"/>
          <w:lang w:bidi="ar-JO"/>
        </w:rPr>
      </w:pPr>
      <w:r w:rsidRPr="00DD5251">
        <w:rPr>
          <w:rFonts w:ascii="Simplified Arabic" w:hAnsi="Simplified Arabic" w:cs="Simplified Arabic"/>
          <w:rtl/>
          <w:lang w:bidi="ar-JO"/>
        </w:rPr>
        <w:t>التسهيلات المتعلقة بالمباني التجارية ومباني الخدمات، مثل البنوك ومكاتب البريد والأسواق التجارية ونحوها.</w:t>
      </w:r>
    </w:p>
    <w:p w14:paraId="2CE2F4DE" w14:textId="77777777" w:rsidR="006F55EA" w:rsidRPr="00DD5251" w:rsidRDefault="006F55EA" w:rsidP="00A84992">
      <w:pPr>
        <w:pStyle w:val="ListParagraph"/>
        <w:numPr>
          <w:ilvl w:val="0"/>
          <w:numId w:val="7"/>
        </w:numPr>
        <w:tabs>
          <w:tab w:val="right" w:pos="-9"/>
        </w:tabs>
        <w:jc w:val="both"/>
        <w:rPr>
          <w:rFonts w:ascii="Simplified Arabic" w:hAnsi="Simplified Arabic" w:cs="Simplified Arabic"/>
          <w:lang w:bidi="ar-JO"/>
        </w:rPr>
      </w:pPr>
      <w:r w:rsidRPr="00DD5251">
        <w:rPr>
          <w:rFonts w:ascii="Simplified Arabic" w:hAnsi="Simplified Arabic" w:cs="Simplified Arabic"/>
          <w:rtl/>
          <w:lang w:bidi="ar-JO"/>
        </w:rPr>
        <w:t>التسهيلات المتعلقة بوسائل النقل للأفراد ذوي الإعاقة</w:t>
      </w:r>
      <w:r w:rsidR="007A0A89" w:rsidRPr="00DD5251">
        <w:rPr>
          <w:rFonts w:ascii="Simplified Arabic" w:hAnsi="Simplified Arabic" w:cs="Simplified Arabic"/>
          <w:rtl/>
          <w:lang w:bidi="ar-JO"/>
        </w:rPr>
        <w:t>،</w:t>
      </w:r>
      <w:r w:rsidRPr="00DD5251">
        <w:rPr>
          <w:rFonts w:ascii="Simplified Arabic" w:hAnsi="Simplified Arabic" w:cs="Simplified Arabic"/>
          <w:rtl/>
          <w:lang w:bidi="ar-JO"/>
        </w:rPr>
        <w:t xml:space="preserve"> وكيفية تعديلها حسب كل إعاقة.</w:t>
      </w:r>
    </w:p>
    <w:p w14:paraId="19D8A7BE" w14:textId="77777777" w:rsidR="006F55EA" w:rsidRPr="00DD5251" w:rsidRDefault="006F55EA" w:rsidP="00A84992">
      <w:pPr>
        <w:pStyle w:val="ListParagraph"/>
        <w:numPr>
          <w:ilvl w:val="0"/>
          <w:numId w:val="7"/>
        </w:numPr>
        <w:tabs>
          <w:tab w:val="right" w:pos="-9"/>
        </w:tabs>
        <w:jc w:val="both"/>
        <w:rPr>
          <w:rFonts w:ascii="Simplified Arabic" w:hAnsi="Simplified Arabic" w:cs="Simplified Arabic"/>
          <w:lang w:bidi="ar-JO"/>
        </w:rPr>
      </w:pPr>
      <w:r w:rsidRPr="00DD5251">
        <w:rPr>
          <w:rFonts w:ascii="Simplified Arabic" w:hAnsi="Simplified Arabic" w:cs="Simplified Arabic"/>
          <w:rtl/>
          <w:lang w:bidi="ar-JO"/>
        </w:rPr>
        <w:t>التسهيلات المتعلقة بالمواءمات الخارجية مثل الأرصفة وأرضياتها ومواقف السيارات والمرافق الصحية ومتاع الشوارع.</w:t>
      </w:r>
    </w:p>
    <w:p w14:paraId="27A7D541" w14:textId="77777777" w:rsidR="006F55EA" w:rsidRPr="00DD5251" w:rsidRDefault="006F55EA" w:rsidP="00A84992">
      <w:pPr>
        <w:pStyle w:val="ListParagraph"/>
        <w:numPr>
          <w:ilvl w:val="0"/>
          <w:numId w:val="7"/>
        </w:numPr>
        <w:tabs>
          <w:tab w:val="right" w:pos="-9"/>
        </w:tabs>
        <w:jc w:val="both"/>
        <w:rPr>
          <w:rFonts w:ascii="Simplified Arabic" w:hAnsi="Simplified Arabic" w:cs="Simplified Arabic"/>
          <w:lang w:bidi="ar-JO"/>
        </w:rPr>
      </w:pPr>
      <w:r w:rsidRPr="00DD5251">
        <w:rPr>
          <w:rFonts w:ascii="Simplified Arabic" w:hAnsi="Simplified Arabic" w:cs="Simplified Arabic"/>
          <w:rtl/>
          <w:lang w:bidi="ar-JO"/>
        </w:rPr>
        <w:t>التسهيلات الواجب توفرها داخل الحدائق العامة والأماكن الترفيهية.</w:t>
      </w:r>
    </w:p>
    <w:p w14:paraId="6CACDF0D" w14:textId="77777777" w:rsidR="006F55EA" w:rsidRPr="00DD5251" w:rsidRDefault="006F55EA" w:rsidP="00A84992">
      <w:pPr>
        <w:pStyle w:val="ListParagraph"/>
        <w:numPr>
          <w:ilvl w:val="0"/>
          <w:numId w:val="7"/>
        </w:numPr>
        <w:tabs>
          <w:tab w:val="right" w:pos="-9"/>
        </w:tabs>
        <w:jc w:val="both"/>
        <w:rPr>
          <w:rFonts w:ascii="Simplified Arabic" w:hAnsi="Simplified Arabic" w:cs="Simplified Arabic"/>
          <w:lang w:bidi="ar-JO"/>
        </w:rPr>
      </w:pPr>
      <w:r w:rsidRPr="00DD5251">
        <w:rPr>
          <w:rFonts w:ascii="Simplified Arabic" w:hAnsi="Simplified Arabic" w:cs="Simplified Arabic"/>
          <w:rtl/>
          <w:lang w:bidi="ar-JO"/>
        </w:rPr>
        <w:t>التسهيلات المتعلقة بالمباني الدينية والثقافية.</w:t>
      </w:r>
    </w:p>
    <w:p w14:paraId="77BFA02E" w14:textId="77777777" w:rsidR="00EB5554" w:rsidRPr="00DD5251" w:rsidRDefault="007A0A89" w:rsidP="00B72527">
      <w:pPr>
        <w:tabs>
          <w:tab w:val="right" w:pos="-9"/>
        </w:tabs>
        <w:spacing w:after="0" w:line="240" w:lineRule="auto"/>
        <w:ind w:left="-9"/>
        <w:jc w:val="both"/>
        <w:rPr>
          <w:rFonts w:ascii="Simplified Arabic" w:hAnsi="Simplified Arabic" w:cs="Simplified Arabic"/>
          <w:b/>
          <w:bCs/>
          <w:sz w:val="24"/>
          <w:szCs w:val="24"/>
          <w:rtl/>
          <w:lang w:bidi="ar-JO"/>
        </w:rPr>
      </w:pPr>
      <w:r w:rsidRPr="00DD5251">
        <w:rPr>
          <w:rFonts w:ascii="Simplified Arabic" w:hAnsi="Simplified Arabic" w:cs="Simplified Arabic"/>
          <w:b/>
          <w:bCs/>
          <w:sz w:val="24"/>
          <w:szCs w:val="24"/>
          <w:rtl/>
          <w:lang w:bidi="ar-JO"/>
        </w:rPr>
        <w:t xml:space="preserve"> </w:t>
      </w:r>
    </w:p>
    <w:p w14:paraId="785F0B17" w14:textId="2F59B86E" w:rsidR="006F55EA" w:rsidRPr="00DD5251" w:rsidRDefault="00EB5554" w:rsidP="00B72527">
      <w:pPr>
        <w:tabs>
          <w:tab w:val="right" w:pos="-9"/>
        </w:tabs>
        <w:spacing w:after="0"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b/>
          <w:bCs/>
          <w:sz w:val="24"/>
          <w:szCs w:val="24"/>
          <w:rtl/>
          <w:lang w:bidi="ar-JO"/>
        </w:rPr>
        <w:lastRenderedPageBreak/>
        <w:tab/>
      </w:r>
      <w:r w:rsidRPr="00DD5251">
        <w:rPr>
          <w:rFonts w:ascii="Simplified Arabic" w:hAnsi="Simplified Arabic" w:cs="Simplified Arabic"/>
          <w:b/>
          <w:bCs/>
          <w:sz w:val="24"/>
          <w:szCs w:val="24"/>
          <w:rtl/>
          <w:lang w:bidi="ar-JO"/>
        </w:rPr>
        <w:tab/>
      </w:r>
      <w:r w:rsidR="007A0A89" w:rsidRPr="00DD5251">
        <w:rPr>
          <w:rFonts w:ascii="Simplified Arabic" w:hAnsi="Simplified Arabic" w:cs="Simplified Arabic"/>
          <w:sz w:val="24"/>
          <w:szCs w:val="24"/>
          <w:rtl/>
          <w:lang w:bidi="ar-JO"/>
        </w:rPr>
        <w:t>إن اختلاف وجهات النظر حول مستوى التسهيلات البيئة المقدمة للإفراد ذوي الإعاقة وتنوعها أوجد مستويات ومعايير قياسية يُحتكم إليها عند تقدير مستوى التسهيلات المقدمة من الدول أو من المؤسسات، وقد اطلق على هذه المعايير "كودة البناء" و</w:t>
      </w:r>
      <w:r w:rsidR="006F55EA" w:rsidRPr="00DD5251">
        <w:rPr>
          <w:rFonts w:ascii="Simplified Arabic" w:hAnsi="Simplified Arabic" w:cs="Simplified Arabic"/>
          <w:sz w:val="24"/>
          <w:szCs w:val="24"/>
          <w:rtl/>
          <w:lang w:bidi="ar-JO"/>
        </w:rPr>
        <w:t>هي معايير وأسس وضوابط توضع للحصول على المتطلبات الخاصة التي يجب أن تتوفر في المباني والمرافق العامة لتيسير استخدامها من قبل الأفراد ذوي الإعاقة</w:t>
      </w:r>
      <w:r w:rsidR="00EE68ED" w:rsidRPr="00DD5251">
        <w:rPr>
          <w:rFonts w:ascii="Simplified Arabic" w:hAnsi="Simplified Arabic" w:cs="Simplified Arabic"/>
          <w:sz w:val="24"/>
          <w:szCs w:val="24"/>
          <w:rtl/>
          <w:lang w:bidi="ar-JO"/>
        </w:rPr>
        <w:t>(</w:t>
      </w:r>
      <w:r w:rsidR="003B1E24" w:rsidRPr="00DD5251">
        <w:rPr>
          <w:rFonts w:ascii="Simplified Arabic" w:hAnsi="Simplified Arabic" w:cs="Simplified Arabic"/>
          <w:sz w:val="24"/>
          <w:szCs w:val="24"/>
          <w:rtl/>
          <w:lang w:bidi="ar-JO"/>
        </w:rPr>
        <w:t xml:space="preserve">مركز بحوث الإسكان والبناء </w:t>
      </w:r>
      <w:r w:rsidR="006F55EA" w:rsidRPr="00DD5251">
        <w:rPr>
          <w:rFonts w:ascii="Simplified Arabic" w:hAnsi="Simplified Arabic" w:cs="Simplified Arabic"/>
          <w:sz w:val="24"/>
          <w:szCs w:val="24"/>
          <w:rtl/>
          <w:lang w:bidi="ar-JO"/>
        </w:rPr>
        <w:t>، 2003)</w:t>
      </w:r>
      <w:r w:rsidR="008B2ABA" w:rsidRPr="00DD5251">
        <w:rPr>
          <w:rFonts w:ascii="Simplified Arabic" w:hAnsi="Simplified Arabic" w:cs="Simplified Arabic"/>
          <w:sz w:val="24"/>
          <w:szCs w:val="24"/>
          <w:rtl/>
          <w:lang w:bidi="ar-JO"/>
        </w:rPr>
        <w:t xml:space="preserve">، </w:t>
      </w:r>
      <w:r w:rsidR="007A0A89" w:rsidRPr="00DD5251">
        <w:rPr>
          <w:rFonts w:ascii="Simplified Arabic" w:hAnsi="Simplified Arabic" w:cs="Simplified Arabic"/>
          <w:sz w:val="24"/>
          <w:szCs w:val="24"/>
          <w:rtl/>
          <w:lang w:bidi="ar-JO"/>
        </w:rPr>
        <w:t xml:space="preserve">وتعمل كودة البناء على ضمان </w:t>
      </w:r>
      <w:r w:rsidR="006F55EA" w:rsidRPr="00DD5251">
        <w:rPr>
          <w:rFonts w:ascii="Simplified Arabic" w:hAnsi="Simplified Arabic" w:cs="Simplified Arabic"/>
          <w:sz w:val="24"/>
          <w:szCs w:val="24"/>
          <w:rtl/>
          <w:lang w:bidi="ar-JO"/>
        </w:rPr>
        <w:t>توفير التسهيلات البيئية إلى تمكين الأشخاص ذوي الإعاقة من العيش باستقلالية والمشاركة بشكل كامل في جميع جوانب الحياة، وتكفل إمكانية الوصول على قدم المساواة مع غيرهم إلى البيئة المادية المحيطة ووسائل النقل والمعلومات والاتصالات</w:t>
      </w:r>
      <w:r w:rsidR="007A0A89" w:rsidRPr="00DD5251">
        <w:rPr>
          <w:rFonts w:ascii="Simplified Arabic" w:hAnsi="Simplified Arabic" w:cs="Simplified Arabic"/>
          <w:sz w:val="24"/>
          <w:szCs w:val="24"/>
          <w:rtl/>
          <w:lang w:bidi="ar-JO"/>
        </w:rPr>
        <w:t>،</w:t>
      </w:r>
      <w:r w:rsidR="006F55EA" w:rsidRPr="00DD5251">
        <w:rPr>
          <w:rFonts w:ascii="Simplified Arabic" w:hAnsi="Simplified Arabic" w:cs="Simplified Arabic"/>
          <w:sz w:val="24"/>
          <w:szCs w:val="24"/>
          <w:rtl/>
          <w:lang w:bidi="ar-JO"/>
        </w:rPr>
        <w:t xml:space="preserve"> بما في ذلك المرافق والخدمات المتاحة للجمهور أو المقدمة إليه،</w:t>
      </w:r>
      <w:r w:rsidR="007A0A89" w:rsidRPr="00DD5251">
        <w:rPr>
          <w:rFonts w:ascii="Simplified Arabic" w:hAnsi="Simplified Arabic" w:cs="Simplified Arabic"/>
          <w:sz w:val="24"/>
          <w:szCs w:val="24"/>
          <w:rtl/>
          <w:lang w:bidi="ar-JO"/>
        </w:rPr>
        <w:t xml:space="preserve"> </w:t>
      </w:r>
      <w:r w:rsidR="006F55EA" w:rsidRPr="00DD5251">
        <w:rPr>
          <w:rFonts w:ascii="Simplified Arabic" w:hAnsi="Simplified Arabic" w:cs="Simplified Arabic"/>
          <w:sz w:val="24"/>
          <w:szCs w:val="24"/>
          <w:rtl/>
          <w:lang w:bidi="ar-JO"/>
        </w:rPr>
        <w:t>و</w:t>
      </w:r>
      <w:r w:rsidR="007A0A89" w:rsidRPr="00DD5251">
        <w:rPr>
          <w:rFonts w:ascii="Simplified Arabic" w:hAnsi="Simplified Arabic" w:cs="Simplified Arabic"/>
          <w:sz w:val="24"/>
          <w:szCs w:val="24"/>
          <w:rtl/>
          <w:lang w:bidi="ar-JO"/>
        </w:rPr>
        <w:t>يرى كل من</w:t>
      </w:r>
      <w:r w:rsidR="00EE68ED" w:rsidRPr="00DD5251">
        <w:rPr>
          <w:rFonts w:ascii="Simplified Arabic" w:hAnsi="Simplified Arabic" w:cs="Simplified Arabic"/>
          <w:sz w:val="24"/>
          <w:szCs w:val="24"/>
          <w:rtl/>
          <w:lang w:bidi="ar-JO"/>
        </w:rPr>
        <w:t>(</w:t>
      </w:r>
      <w:r w:rsidR="007A0A89" w:rsidRPr="00DD5251">
        <w:rPr>
          <w:rFonts w:ascii="Simplified Arabic" w:hAnsi="Simplified Arabic" w:cs="Simplified Arabic"/>
          <w:sz w:val="24"/>
          <w:szCs w:val="24"/>
          <w:lang w:bidi="ar-JO"/>
        </w:rPr>
        <w:t>;Smith, 2004</w:t>
      </w:r>
      <w:r w:rsidR="007A0A89" w:rsidRPr="00DD5251">
        <w:rPr>
          <w:rFonts w:ascii="Simplified Arabic" w:hAnsi="Simplified Arabic" w:cs="Simplified Arabic"/>
          <w:sz w:val="24"/>
          <w:szCs w:val="24"/>
          <w:rtl/>
          <w:lang w:bidi="ar-JO"/>
        </w:rPr>
        <w:t xml:space="preserve"> البكري، 2009؛ </w:t>
      </w:r>
      <w:r w:rsidR="007A0A89" w:rsidRPr="00DD5251">
        <w:rPr>
          <w:rFonts w:ascii="Simplified Arabic" w:hAnsi="Simplified Arabic" w:cs="Simplified Arabic"/>
          <w:sz w:val="24"/>
          <w:szCs w:val="24"/>
          <w:lang w:bidi="ar-JO"/>
        </w:rPr>
        <w:t>Rimmer and Rowland, 2008</w:t>
      </w:r>
      <w:r w:rsidR="007A0A89" w:rsidRPr="00DD5251">
        <w:rPr>
          <w:rFonts w:ascii="Simplified Arabic" w:hAnsi="Simplified Arabic" w:cs="Simplified Arabic"/>
          <w:sz w:val="24"/>
          <w:szCs w:val="24"/>
          <w:rtl/>
          <w:lang w:bidi="ar-JO"/>
        </w:rPr>
        <w:t>) أن للتسهيلات البيئية أهمية في حياة الأفراد ذوي الإعاقة، متمثلة فيما يأتي</w:t>
      </w:r>
      <w:r w:rsidR="006F55EA" w:rsidRPr="00DD5251">
        <w:rPr>
          <w:rFonts w:ascii="Simplified Arabic" w:hAnsi="Simplified Arabic" w:cs="Simplified Arabic"/>
          <w:sz w:val="24"/>
          <w:szCs w:val="24"/>
          <w:rtl/>
          <w:lang w:bidi="ar-JO"/>
        </w:rPr>
        <w:t>:</w:t>
      </w:r>
    </w:p>
    <w:p w14:paraId="713960FF" w14:textId="77777777" w:rsidR="006F55EA" w:rsidRPr="00DD5251" w:rsidRDefault="006F55EA" w:rsidP="00A84992">
      <w:pPr>
        <w:pStyle w:val="ListParagraph"/>
        <w:numPr>
          <w:ilvl w:val="0"/>
          <w:numId w:val="8"/>
        </w:numPr>
        <w:tabs>
          <w:tab w:val="right" w:pos="-9"/>
        </w:tabs>
        <w:jc w:val="both"/>
        <w:rPr>
          <w:rFonts w:ascii="Simplified Arabic" w:hAnsi="Simplified Arabic" w:cs="Simplified Arabic"/>
          <w:lang w:bidi="ar-JO"/>
        </w:rPr>
      </w:pPr>
      <w:r w:rsidRPr="00DD5251">
        <w:rPr>
          <w:rFonts w:ascii="Simplified Arabic" w:hAnsi="Simplified Arabic" w:cs="Simplified Arabic"/>
          <w:rtl/>
          <w:lang w:bidi="ar-JO"/>
        </w:rPr>
        <w:t>تساعد الأفراد ذوي الإعاقة في الاستمتاع الكامل والتنقل داخل المباني والمرافق.</w:t>
      </w:r>
    </w:p>
    <w:p w14:paraId="414B095A" w14:textId="77777777" w:rsidR="006F55EA" w:rsidRPr="00DD5251" w:rsidRDefault="006F55EA" w:rsidP="00A84992">
      <w:pPr>
        <w:pStyle w:val="ListParagraph"/>
        <w:numPr>
          <w:ilvl w:val="0"/>
          <w:numId w:val="8"/>
        </w:numPr>
        <w:tabs>
          <w:tab w:val="right" w:pos="-9"/>
        </w:tabs>
        <w:jc w:val="both"/>
        <w:rPr>
          <w:rFonts w:ascii="Simplified Arabic" w:hAnsi="Simplified Arabic" w:cs="Simplified Arabic"/>
          <w:lang w:bidi="ar-JO"/>
        </w:rPr>
      </w:pPr>
      <w:r w:rsidRPr="00DD5251">
        <w:rPr>
          <w:rFonts w:ascii="Simplified Arabic" w:hAnsi="Simplified Arabic" w:cs="Simplified Arabic"/>
          <w:rtl/>
          <w:lang w:bidi="ar-JO"/>
        </w:rPr>
        <w:t>توفير السلامة في التنقل وتقليل عامل الخطر.</w:t>
      </w:r>
    </w:p>
    <w:p w14:paraId="76B29F21" w14:textId="77777777" w:rsidR="006F55EA" w:rsidRPr="00DD5251" w:rsidRDefault="006F55EA" w:rsidP="00A84992">
      <w:pPr>
        <w:pStyle w:val="ListParagraph"/>
        <w:numPr>
          <w:ilvl w:val="0"/>
          <w:numId w:val="8"/>
        </w:numPr>
        <w:tabs>
          <w:tab w:val="right" w:pos="-9"/>
        </w:tabs>
        <w:jc w:val="both"/>
        <w:rPr>
          <w:rFonts w:ascii="Simplified Arabic" w:hAnsi="Simplified Arabic" w:cs="Simplified Arabic"/>
          <w:lang w:bidi="ar-JO"/>
        </w:rPr>
      </w:pPr>
      <w:r w:rsidRPr="00DD5251">
        <w:rPr>
          <w:rFonts w:ascii="Simplified Arabic" w:hAnsi="Simplified Arabic" w:cs="Simplified Arabic"/>
          <w:rtl/>
          <w:lang w:bidi="ar-JO"/>
        </w:rPr>
        <w:t>تعمل التعديلات التي تتضمنها البيئة على مساعدة ال</w:t>
      </w:r>
      <w:r w:rsidR="00FF14B8" w:rsidRPr="00DD5251">
        <w:rPr>
          <w:rFonts w:ascii="Simplified Arabic" w:hAnsi="Simplified Arabic" w:cs="Simplified Arabic"/>
          <w:rtl/>
          <w:lang w:bidi="ar-JO"/>
        </w:rPr>
        <w:t>أفراد</w:t>
      </w:r>
      <w:r w:rsidRPr="00DD5251">
        <w:rPr>
          <w:rFonts w:ascii="Simplified Arabic" w:hAnsi="Simplified Arabic" w:cs="Simplified Arabic"/>
          <w:rtl/>
          <w:lang w:bidi="ar-JO"/>
        </w:rPr>
        <w:t xml:space="preserve"> على أداء عمله</w:t>
      </w:r>
      <w:r w:rsidR="00FF14B8" w:rsidRPr="00DD5251">
        <w:rPr>
          <w:rFonts w:ascii="Simplified Arabic" w:hAnsi="Simplified Arabic" w:cs="Simplified Arabic"/>
          <w:rtl/>
          <w:lang w:bidi="ar-JO"/>
        </w:rPr>
        <w:t>م</w:t>
      </w:r>
      <w:r w:rsidRPr="00DD5251">
        <w:rPr>
          <w:rFonts w:ascii="Simplified Arabic" w:hAnsi="Simplified Arabic" w:cs="Simplified Arabic"/>
          <w:rtl/>
          <w:lang w:bidi="ar-JO"/>
        </w:rPr>
        <w:t xml:space="preserve"> بسهولة ويسر والقيام بمهامه</w:t>
      </w:r>
      <w:r w:rsidR="00FF14B8" w:rsidRPr="00DD5251">
        <w:rPr>
          <w:rFonts w:ascii="Simplified Arabic" w:hAnsi="Simplified Arabic" w:cs="Simplified Arabic"/>
          <w:rtl/>
          <w:lang w:bidi="ar-JO"/>
        </w:rPr>
        <w:t>م</w:t>
      </w:r>
      <w:r w:rsidRPr="00DD5251">
        <w:rPr>
          <w:rFonts w:ascii="Simplified Arabic" w:hAnsi="Simplified Arabic" w:cs="Simplified Arabic"/>
          <w:rtl/>
          <w:lang w:bidi="ar-JO"/>
        </w:rPr>
        <w:t xml:space="preserve"> وواجباته</w:t>
      </w:r>
      <w:r w:rsidR="00FF14B8" w:rsidRPr="00DD5251">
        <w:rPr>
          <w:rFonts w:ascii="Simplified Arabic" w:hAnsi="Simplified Arabic" w:cs="Simplified Arabic"/>
          <w:rtl/>
          <w:lang w:bidi="ar-JO"/>
        </w:rPr>
        <w:t>م</w:t>
      </w:r>
      <w:r w:rsidRPr="00DD5251">
        <w:rPr>
          <w:rFonts w:ascii="Simplified Arabic" w:hAnsi="Simplified Arabic" w:cs="Simplified Arabic"/>
          <w:rtl/>
          <w:lang w:bidi="ar-JO"/>
        </w:rPr>
        <w:t xml:space="preserve"> اليومية بشكل أفضل.</w:t>
      </w:r>
    </w:p>
    <w:p w14:paraId="3D8FA23C" w14:textId="2ECC001D" w:rsidR="006F55EA" w:rsidRPr="00DD5251" w:rsidRDefault="006F55EA" w:rsidP="00A84992">
      <w:pPr>
        <w:pStyle w:val="ListParagraph"/>
        <w:numPr>
          <w:ilvl w:val="0"/>
          <w:numId w:val="8"/>
        </w:numPr>
        <w:tabs>
          <w:tab w:val="right" w:pos="-9"/>
        </w:tabs>
        <w:jc w:val="both"/>
        <w:rPr>
          <w:rFonts w:ascii="Simplified Arabic" w:hAnsi="Simplified Arabic" w:cs="Simplified Arabic"/>
          <w:lang w:bidi="ar-JO"/>
        </w:rPr>
      </w:pPr>
      <w:r w:rsidRPr="00DD5251">
        <w:rPr>
          <w:rFonts w:ascii="Simplified Arabic" w:hAnsi="Simplified Arabic" w:cs="Simplified Arabic"/>
          <w:rtl/>
          <w:lang w:bidi="ar-JO"/>
        </w:rPr>
        <w:t xml:space="preserve">تتيح الفرص للأشخاص ذوي الإعاقة لاستخدام </w:t>
      </w:r>
      <w:r w:rsidR="00DD5251" w:rsidRPr="00DD5251">
        <w:rPr>
          <w:rFonts w:ascii="Simplified Arabic" w:hAnsi="Simplified Arabic" w:cs="Simplified Arabic" w:hint="cs"/>
          <w:rtl/>
          <w:lang w:bidi="ar-JO"/>
        </w:rPr>
        <w:t>إمكاناتهم الإبداعية</w:t>
      </w:r>
      <w:r w:rsidRPr="00DD5251">
        <w:rPr>
          <w:rFonts w:ascii="Simplified Arabic" w:hAnsi="Simplified Arabic" w:cs="Simplified Arabic"/>
          <w:rtl/>
          <w:lang w:bidi="ar-JO"/>
        </w:rPr>
        <w:t xml:space="preserve"> والفكرية التي تنعكس على المجتمع بشكل إيجابي.</w:t>
      </w:r>
    </w:p>
    <w:p w14:paraId="4A4FAB57" w14:textId="77777777" w:rsidR="006F55EA" w:rsidRPr="00DD5251" w:rsidRDefault="006F55EA" w:rsidP="00A84992">
      <w:pPr>
        <w:pStyle w:val="ListParagraph"/>
        <w:numPr>
          <w:ilvl w:val="0"/>
          <w:numId w:val="8"/>
        </w:numPr>
        <w:tabs>
          <w:tab w:val="right" w:pos="-9"/>
        </w:tabs>
        <w:jc w:val="both"/>
        <w:rPr>
          <w:rFonts w:ascii="Simplified Arabic" w:hAnsi="Simplified Arabic" w:cs="Simplified Arabic"/>
          <w:lang w:bidi="ar-JO"/>
        </w:rPr>
      </w:pPr>
      <w:r w:rsidRPr="00DD5251">
        <w:rPr>
          <w:rFonts w:ascii="Simplified Arabic" w:hAnsi="Simplified Arabic" w:cs="Simplified Arabic"/>
          <w:rtl/>
          <w:lang w:bidi="ar-JO"/>
        </w:rPr>
        <w:t>مساعدة ال</w:t>
      </w:r>
      <w:r w:rsidR="00FF14B8" w:rsidRPr="00DD5251">
        <w:rPr>
          <w:rFonts w:ascii="Simplified Arabic" w:hAnsi="Simplified Arabic" w:cs="Simplified Arabic"/>
          <w:rtl/>
          <w:lang w:bidi="ar-JO"/>
        </w:rPr>
        <w:t>أ</w:t>
      </w:r>
      <w:r w:rsidRPr="00DD5251">
        <w:rPr>
          <w:rFonts w:ascii="Simplified Arabic" w:hAnsi="Simplified Arabic" w:cs="Simplified Arabic"/>
          <w:rtl/>
          <w:lang w:bidi="ar-JO"/>
        </w:rPr>
        <w:t>فر</w:t>
      </w:r>
      <w:r w:rsidR="00FF14B8" w:rsidRPr="00DD5251">
        <w:rPr>
          <w:rFonts w:ascii="Simplified Arabic" w:hAnsi="Simplified Arabic" w:cs="Simplified Arabic"/>
          <w:rtl/>
          <w:lang w:bidi="ar-JO"/>
        </w:rPr>
        <w:t>ا</w:t>
      </w:r>
      <w:r w:rsidRPr="00DD5251">
        <w:rPr>
          <w:rFonts w:ascii="Simplified Arabic" w:hAnsi="Simplified Arabic" w:cs="Simplified Arabic"/>
          <w:rtl/>
          <w:lang w:bidi="ar-JO"/>
        </w:rPr>
        <w:t>د ذو</w:t>
      </w:r>
      <w:r w:rsidR="00FF14B8" w:rsidRPr="00DD5251">
        <w:rPr>
          <w:rFonts w:ascii="Simplified Arabic" w:hAnsi="Simplified Arabic" w:cs="Simplified Arabic"/>
          <w:rtl/>
          <w:lang w:bidi="ar-JO"/>
        </w:rPr>
        <w:t>ي</w:t>
      </w:r>
      <w:r w:rsidRPr="00DD5251">
        <w:rPr>
          <w:rFonts w:ascii="Simplified Arabic" w:hAnsi="Simplified Arabic" w:cs="Simplified Arabic"/>
          <w:rtl/>
          <w:lang w:bidi="ar-JO"/>
        </w:rPr>
        <w:t xml:space="preserve"> الإعاقة على العيش باستقلالية.</w:t>
      </w:r>
    </w:p>
    <w:p w14:paraId="6D6D16BF" w14:textId="77777777" w:rsidR="006F55EA" w:rsidRPr="00DD5251" w:rsidRDefault="006F55EA" w:rsidP="00A84992">
      <w:pPr>
        <w:pStyle w:val="ListParagraph"/>
        <w:numPr>
          <w:ilvl w:val="0"/>
          <w:numId w:val="8"/>
        </w:numPr>
        <w:tabs>
          <w:tab w:val="right" w:pos="-9"/>
        </w:tabs>
        <w:jc w:val="both"/>
        <w:rPr>
          <w:rFonts w:ascii="Simplified Arabic" w:hAnsi="Simplified Arabic" w:cs="Simplified Arabic"/>
          <w:lang w:bidi="ar-JO"/>
        </w:rPr>
      </w:pPr>
      <w:r w:rsidRPr="00DD5251">
        <w:rPr>
          <w:rFonts w:ascii="Simplified Arabic" w:hAnsi="Simplified Arabic" w:cs="Simplified Arabic"/>
          <w:rtl/>
          <w:lang w:bidi="ar-JO"/>
        </w:rPr>
        <w:t>العمل على تقليل مصادر التوتر والضغوط النفسية لدى ال</w:t>
      </w:r>
      <w:r w:rsidR="00FF14B8" w:rsidRPr="00DD5251">
        <w:rPr>
          <w:rFonts w:ascii="Simplified Arabic" w:hAnsi="Simplified Arabic" w:cs="Simplified Arabic"/>
          <w:rtl/>
          <w:lang w:bidi="ar-JO"/>
        </w:rPr>
        <w:t>أ</w:t>
      </w:r>
      <w:r w:rsidRPr="00DD5251">
        <w:rPr>
          <w:rFonts w:ascii="Simplified Arabic" w:hAnsi="Simplified Arabic" w:cs="Simplified Arabic"/>
          <w:rtl/>
          <w:lang w:bidi="ar-JO"/>
        </w:rPr>
        <w:t>فر</w:t>
      </w:r>
      <w:r w:rsidR="00FF14B8" w:rsidRPr="00DD5251">
        <w:rPr>
          <w:rFonts w:ascii="Simplified Arabic" w:hAnsi="Simplified Arabic" w:cs="Simplified Arabic"/>
          <w:rtl/>
          <w:lang w:bidi="ar-JO"/>
        </w:rPr>
        <w:t>ا</w:t>
      </w:r>
      <w:r w:rsidRPr="00DD5251">
        <w:rPr>
          <w:rFonts w:ascii="Simplified Arabic" w:hAnsi="Simplified Arabic" w:cs="Simplified Arabic"/>
          <w:rtl/>
          <w:lang w:bidi="ar-JO"/>
        </w:rPr>
        <w:t>د ذو</w:t>
      </w:r>
      <w:r w:rsidR="00FF14B8" w:rsidRPr="00DD5251">
        <w:rPr>
          <w:rFonts w:ascii="Simplified Arabic" w:hAnsi="Simplified Arabic" w:cs="Simplified Arabic"/>
          <w:rtl/>
          <w:lang w:bidi="ar-JO"/>
        </w:rPr>
        <w:t>ي</w:t>
      </w:r>
      <w:r w:rsidRPr="00DD5251">
        <w:rPr>
          <w:rFonts w:ascii="Simplified Arabic" w:hAnsi="Simplified Arabic" w:cs="Simplified Arabic"/>
          <w:rtl/>
          <w:lang w:bidi="ar-JO"/>
        </w:rPr>
        <w:t xml:space="preserve"> الإعاقة وتساعد على تشكيل مفهوم إيجابي للذات، وتغيير اتجاهات المجتمع السلبية ن</w:t>
      </w:r>
      <w:r w:rsidR="00FF14B8" w:rsidRPr="00DD5251">
        <w:rPr>
          <w:rFonts w:ascii="Simplified Arabic" w:hAnsi="Simplified Arabic" w:cs="Simplified Arabic"/>
          <w:rtl/>
          <w:lang w:bidi="ar-JO"/>
        </w:rPr>
        <w:t>ح</w:t>
      </w:r>
      <w:r w:rsidRPr="00DD5251">
        <w:rPr>
          <w:rFonts w:ascii="Simplified Arabic" w:hAnsi="Simplified Arabic" w:cs="Simplified Arabic"/>
          <w:rtl/>
          <w:lang w:bidi="ar-JO"/>
        </w:rPr>
        <w:t>و هذه الفئة.</w:t>
      </w:r>
    </w:p>
    <w:p w14:paraId="0D0E9E0B" w14:textId="77777777" w:rsidR="006F55EA" w:rsidRPr="00DD5251" w:rsidRDefault="006F55EA" w:rsidP="00A84992">
      <w:pPr>
        <w:pStyle w:val="ListParagraph"/>
        <w:numPr>
          <w:ilvl w:val="0"/>
          <w:numId w:val="8"/>
        </w:numPr>
        <w:tabs>
          <w:tab w:val="right" w:pos="-9"/>
        </w:tabs>
        <w:jc w:val="both"/>
        <w:rPr>
          <w:rFonts w:ascii="Simplified Arabic" w:hAnsi="Simplified Arabic" w:cs="Simplified Arabic"/>
          <w:lang w:bidi="ar-JO"/>
        </w:rPr>
      </w:pPr>
      <w:r w:rsidRPr="00DD5251">
        <w:rPr>
          <w:rFonts w:ascii="Simplified Arabic" w:hAnsi="Simplified Arabic" w:cs="Simplified Arabic"/>
          <w:rtl/>
          <w:lang w:bidi="ar-JO"/>
        </w:rPr>
        <w:t>تحقيق فرص المساواة وتكافؤ الفرص والمشاركة في المجتمع للأشخاص ذوي الإعاقة بحيث يتم دمجهم في المجتمع وتحويلهم إلى أفراد منتجين.</w:t>
      </w:r>
    </w:p>
    <w:p w14:paraId="5C7A7826" w14:textId="42F62393" w:rsidR="00EB5554" w:rsidRPr="00DD5251" w:rsidRDefault="00EB5554" w:rsidP="00EB5554">
      <w:pPr>
        <w:tabs>
          <w:tab w:val="right" w:pos="-9"/>
        </w:tabs>
        <w:spacing w:before="120" w:after="120" w:line="240" w:lineRule="auto"/>
        <w:ind w:left="711"/>
        <w:jc w:val="both"/>
        <w:rPr>
          <w:rFonts w:ascii="Simplified Arabic" w:hAnsi="Simplified Arabic" w:cs="Simplified Arabic"/>
          <w:noProof/>
          <w:sz w:val="24"/>
          <w:szCs w:val="24"/>
          <w:rtl/>
        </w:rPr>
      </w:pPr>
    </w:p>
    <w:p w14:paraId="04D1BAD5" w14:textId="616035A0" w:rsidR="006F55EA" w:rsidRPr="00DD5251" w:rsidRDefault="006F55EA" w:rsidP="00B72527">
      <w:pPr>
        <w:tabs>
          <w:tab w:val="right" w:pos="-9"/>
        </w:tabs>
        <w:spacing w:before="120" w:after="120"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noProof/>
          <w:sz w:val="24"/>
          <w:szCs w:val="24"/>
          <w:rtl/>
        </w:rPr>
        <w:drawing>
          <wp:inline distT="0" distB="0" distL="0" distR="0" wp14:anchorId="1843D0EF" wp14:editId="7CB31A5E">
            <wp:extent cx="28575" cy="9525"/>
            <wp:effectExtent l="1905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00FF14B8" w:rsidRPr="00DD5251">
        <w:rPr>
          <w:rFonts w:ascii="Simplified Arabic" w:hAnsi="Simplified Arabic" w:cs="Simplified Arabic"/>
          <w:noProof/>
          <w:sz w:val="24"/>
          <w:szCs w:val="24"/>
          <w:rtl/>
        </w:rPr>
        <w:t xml:space="preserve">   و</w:t>
      </w:r>
      <w:r w:rsidRPr="00DD5251">
        <w:rPr>
          <w:rFonts w:ascii="Simplified Arabic" w:hAnsi="Simplified Arabic" w:cs="Simplified Arabic"/>
          <w:sz w:val="24"/>
          <w:szCs w:val="24"/>
          <w:rtl/>
          <w:lang w:bidi="ar-JO"/>
        </w:rPr>
        <w:t>يعد الأ</w:t>
      </w:r>
      <w:r w:rsidR="00FF14B8" w:rsidRPr="00DD5251">
        <w:rPr>
          <w:rFonts w:ascii="Simplified Arabic" w:hAnsi="Simplified Arabic" w:cs="Simplified Arabic"/>
          <w:sz w:val="24"/>
          <w:szCs w:val="24"/>
          <w:rtl/>
          <w:lang w:bidi="ar-JO"/>
        </w:rPr>
        <w:t xml:space="preserve">فراد </w:t>
      </w:r>
      <w:r w:rsidRPr="00DD5251">
        <w:rPr>
          <w:rFonts w:ascii="Simplified Arabic" w:hAnsi="Simplified Arabic" w:cs="Simplified Arabic"/>
          <w:sz w:val="24"/>
          <w:szCs w:val="24"/>
          <w:rtl/>
          <w:lang w:bidi="ar-JO"/>
        </w:rPr>
        <w:t>ذوي الإعاقة الحركية الفئة الأكثر حاجة إلى التسهيلات البيئية خاصة أن المشكلات الحركية تحد من التنقل واستخدام المرافق،</w:t>
      </w:r>
      <w:r w:rsidR="00FF14B8" w:rsidRPr="00DD5251">
        <w:rPr>
          <w:rFonts w:ascii="Simplified Arabic" w:hAnsi="Simplified Arabic" w:cs="Simplified Arabic"/>
          <w:sz w:val="24"/>
          <w:szCs w:val="24"/>
          <w:rtl/>
          <w:lang w:bidi="ar-JO"/>
        </w:rPr>
        <w:t xml:space="preserve"> لذلك تحتاج هذه الفئة إلى التعديلات والتسهيلات البيئية الآتية:</w:t>
      </w:r>
    </w:p>
    <w:p w14:paraId="7CF91EA5" w14:textId="77777777" w:rsidR="006F55EA" w:rsidRPr="00DD5251" w:rsidRDefault="006F55EA" w:rsidP="00A84992">
      <w:pPr>
        <w:pStyle w:val="ListParagraph"/>
        <w:numPr>
          <w:ilvl w:val="0"/>
          <w:numId w:val="9"/>
        </w:numPr>
        <w:tabs>
          <w:tab w:val="right" w:pos="-9"/>
        </w:tabs>
        <w:spacing w:before="120" w:after="120"/>
        <w:jc w:val="both"/>
        <w:rPr>
          <w:rFonts w:ascii="Simplified Arabic" w:hAnsi="Simplified Arabic" w:cs="Simplified Arabic"/>
          <w:lang w:bidi="ar-JO"/>
        </w:rPr>
      </w:pPr>
      <w:r w:rsidRPr="00DD5251">
        <w:rPr>
          <w:rFonts w:ascii="Simplified Arabic" w:hAnsi="Simplified Arabic" w:cs="Simplified Arabic"/>
          <w:rtl/>
          <w:lang w:bidi="ar-JO"/>
        </w:rPr>
        <w:t>المداخل</w:t>
      </w:r>
      <w:r w:rsidR="00FF14B8" w:rsidRPr="00DD5251">
        <w:rPr>
          <w:rFonts w:ascii="Simplified Arabic" w:hAnsi="Simplified Arabic" w:cs="Simplified Arabic"/>
          <w:rtl/>
          <w:lang w:bidi="ar-JO"/>
        </w:rPr>
        <w:t>:</w:t>
      </w:r>
      <w:r w:rsidRPr="00DD5251">
        <w:rPr>
          <w:rFonts w:ascii="Simplified Arabic" w:hAnsi="Simplified Arabic" w:cs="Simplified Arabic"/>
          <w:rtl/>
          <w:lang w:bidi="ar-JO"/>
        </w:rPr>
        <w:t xml:space="preserve"> توفير إمكانية الوصول إلى المباني العامة من الشارع مباشرة،</w:t>
      </w:r>
      <w:r w:rsidR="00FF14B8" w:rsidRPr="00DD5251">
        <w:rPr>
          <w:rFonts w:ascii="Simplified Arabic" w:hAnsi="Simplified Arabic" w:cs="Simplified Arabic"/>
          <w:rtl/>
          <w:lang w:bidi="ar-JO"/>
        </w:rPr>
        <w:t xml:space="preserve"> </w:t>
      </w:r>
      <w:r w:rsidRPr="00DD5251">
        <w:rPr>
          <w:rFonts w:ascii="Simplified Arabic" w:hAnsi="Simplified Arabic" w:cs="Simplified Arabic"/>
          <w:rtl/>
          <w:lang w:bidi="ar-JO"/>
        </w:rPr>
        <w:t>ويفضل أن تكون المداخل الرئيسية على مستوى الرصيف أو استعمال الرامبات</w:t>
      </w:r>
      <w:r w:rsidR="00FF14B8" w:rsidRPr="00DD5251">
        <w:rPr>
          <w:rFonts w:ascii="Simplified Arabic" w:hAnsi="Simplified Arabic" w:cs="Simplified Arabic"/>
          <w:rtl/>
          <w:lang w:bidi="ar-JO"/>
        </w:rPr>
        <w:t>،</w:t>
      </w:r>
      <w:r w:rsidRPr="00DD5251">
        <w:rPr>
          <w:rFonts w:ascii="Simplified Arabic" w:hAnsi="Simplified Arabic" w:cs="Simplified Arabic"/>
          <w:rtl/>
          <w:lang w:bidi="ar-JO"/>
        </w:rPr>
        <w:t xml:space="preserve"> ومراعاة عدم وجود عتبات على المداخل الرئيسية</w:t>
      </w:r>
      <w:r w:rsidR="00FF14B8" w:rsidRPr="00DD5251">
        <w:rPr>
          <w:rFonts w:ascii="Simplified Arabic" w:hAnsi="Simplified Arabic" w:cs="Simplified Arabic"/>
          <w:rtl/>
          <w:lang w:bidi="ar-JO"/>
        </w:rPr>
        <w:t>،</w:t>
      </w:r>
      <w:r w:rsidRPr="00DD5251">
        <w:rPr>
          <w:rFonts w:ascii="Simplified Arabic" w:hAnsi="Simplified Arabic" w:cs="Simplified Arabic"/>
          <w:rtl/>
          <w:lang w:bidi="ar-JO"/>
        </w:rPr>
        <w:t xml:space="preserve"> وتوفير مواقف للكراسي المتحركة</w:t>
      </w:r>
      <w:r w:rsidR="00FF14B8" w:rsidRPr="00DD5251">
        <w:rPr>
          <w:rFonts w:ascii="Simplified Arabic" w:hAnsi="Simplified Arabic" w:cs="Simplified Arabic"/>
          <w:rtl/>
          <w:lang w:bidi="ar-JO"/>
        </w:rPr>
        <w:t>،</w:t>
      </w:r>
      <w:r w:rsidRPr="00DD5251">
        <w:rPr>
          <w:rFonts w:ascii="Simplified Arabic" w:hAnsi="Simplified Arabic" w:cs="Simplified Arabic"/>
          <w:rtl/>
          <w:lang w:bidi="ar-JO"/>
        </w:rPr>
        <w:t xml:space="preserve"> وتوفير مساحة كافية تسمح بحركة الكرسي المتحرك بحرية.</w:t>
      </w:r>
    </w:p>
    <w:p w14:paraId="7C1992A7" w14:textId="77777777" w:rsidR="006F55EA" w:rsidRPr="00DD5251" w:rsidRDefault="006F55EA" w:rsidP="00A84992">
      <w:pPr>
        <w:pStyle w:val="ListParagraph"/>
        <w:numPr>
          <w:ilvl w:val="0"/>
          <w:numId w:val="9"/>
        </w:numPr>
        <w:tabs>
          <w:tab w:val="right" w:pos="-9"/>
        </w:tabs>
        <w:spacing w:before="120" w:after="120"/>
        <w:jc w:val="both"/>
        <w:rPr>
          <w:rFonts w:ascii="Simplified Arabic" w:hAnsi="Simplified Arabic" w:cs="Simplified Arabic"/>
          <w:lang w:bidi="ar-JO"/>
        </w:rPr>
      </w:pPr>
      <w:r w:rsidRPr="00DD5251">
        <w:rPr>
          <w:rFonts w:ascii="Simplified Arabic" w:hAnsi="Simplified Arabic" w:cs="Simplified Arabic"/>
          <w:rtl/>
          <w:lang w:bidi="ar-JO"/>
        </w:rPr>
        <w:t>الأبواب</w:t>
      </w:r>
      <w:r w:rsidR="00FF14B8" w:rsidRPr="00DD5251">
        <w:rPr>
          <w:rFonts w:ascii="Simplified Arabic" w:hAnsi="Simplified Arabic" w:cs="Simplified Arabic"/>
          <w:rtl/>
          <w:lang w:bidi="ar-JO"/>
        </w:rPr>
        <w:t>:</w:t>
      </w:r>
      <w:r w:rsidRPr="00DD5251">
        <w:rPr>
          <w:rFonts w:ascii="Simplified Arabic" w:hAnsi="Simplified Arabic" w:cs="Simplified Arabic"/>
          <w:rtl/>
          <w:lang w:bidi="ar-JO"/>
        </w:rPr>
        <w:t xml:space="preserve"> مراعاة أن تكون الأبواب عند زوايا الغرف وأن يكون فتح الباب باتجاه الجدار، </w:t>
      </w:r>
      <w:r w:rsidR="00D24FCC" w:rsidRPr="00DD5251">
        <w:rPr>
          <w:rFonts w:ascii="Simplified Arabic" w:hAnsi="Simplified Arabic" w:cs="Simplified Arabic"/>
          <w:rtl/>
          <w:lang w:bidi="ar-JO"/>
        </w:rPr>
        <w:t>وأ</w:t>
      </w:r>
      <w:r w:rsidRPr="00DD5251">
        <w:rPr>
          <w:rFonts w:ascii="Simplified Arabic" w:hAnsi="Simplified Arabic" w:cs="Simplified Arabic"/>
          <w:rtl/>
          <w:lang w:bidi="ar-JO"/>
        </w:rPr>
        <w:t>ن تكون أبواب الحمامات والدورات الصحية والغرف الصغيرة تفتح إلى الخارج حتى لا يؤدي وقوع الشخص ذو الإعاقة خلف الباب إلى إغلاقه وصعوبة إنقاذه، مع مراعاة أن فتح الباب إلى الخارج لا يسبب أي خطر للذين يستعملون الممرات، ويفضل عدم استخدام الأبواب الدوارة أو المتأرجحة أو القابلة للطي ويفضل استخدام الأبواب المنزلقة التي تفتح تلقائياً خصوصاً للمداخل، وأن ت</w:t>
      </w:r>
      <w:r w:rsidR="00D24FCC" w:rsidRPr="00DD5251">
        <w:rPr>
          <w:rFonts w:ascii="Simplified Arabic" w:hAnsi="Simplified Arabic" w:cs="Simplified Arabic"/>
          <w:rtl/>
          <w:lang w:bidi="ar-JO"/>
        </w:rPr>
        <w:t>ثبت</w:t>
      </w:r>
      <w:r w:rsidRPr="00DD5251">
        <w:rPr>
          <w:rFonts w:ascii="Simplified Arabic" w:hAnsi="Simplified Arabic" w:cs="Simplified Arabic"/>
          <w:rtl/>
          <w:lang w:bidi="ar-JO"/>
        </w:rPr>
        <w:t xml:space="preserve"> مقابض الأبواب على ارتفاع مناسب لمستخدمي الكراسي المتحركة</w:t>
      </w:r>
      <w:r w:rsidR="00D24FCC" w:rsidRPr="00DD5251">
        <w:rPr>
          <w:rFonts w:ascii="Simplified Arabic" w:hAnsi="Simplified Arabic" w:cs="Simplified Arabic"/>
          <w:rtl/>
          <w:lang w:bidi="ar-JO"/>
        </w:rPr>
        <w:t>،</w:t>
      </w:r>
      <w:r w:rsidRPr="00DD5251">
        <w:rPr>
          <w:rFonts w:ascii="Simplified Arabic" w:hAnsi="Simplified Arabic" w:cs="Simplified Arabic"/>
          <w:rtl/>
          <w:lang w:bidi="ar-JO"/>
        </w:rPr>
        <w:t xml:space="preserve"> ويفضل أن تكون من النوع العادي والابتعاد عن المقابض الدائرية.</w:t>
      </w:r>
    </w:p>
    <w:p w14:paraId="7C1C1477" w14:textId="77777777" w:rsidR="006F55EA" w:rsidRPr="00DD5251" w:rsidRDefault="006F55EA" w:rsidP="00A84992">
      <w:pPr>
        <w:pStyle w:val="ListParagraph"/>
        <w:numPr>
          <w:ilvl w:val="0"/>
          <w:numId w:val="9"/>
        </w:numPr>
        <w:tabs>
          <w:tab w:val="right" w:pos="-9"/>
        </w:tabs>
        <w:spacing w:before="120" w:after="120"/>
        <w:jc w:val="both"/>
        <w:rPr>
          <w:rFonts w:ascii="Simplified Arabic" w:hAnsi="Simplified Arabic" w:cs="Simplified Arabic"/>
          <w:lang w:bidi="ar-JO"/>
        </w:rPr>
      </w:pPr>
      <w:r w:rsidRPr="00DD5251">
        <w:rPr>
          <w:rFonts w:ascii="Simplified Arabic" w:hAnsi="Simplified Arabic" w:cs="Simplified Arabic"/>
          <w:rtl/>
          <w:lang w:bidi="ar-JO"/>
        </w:rPr>
        <w:t>الخدمات الخارجية</w:t>
      </w:r>
      <w:r w:rsidR="00D24FCC" w:rsidRPr="00DD5251">
        <w:rPr>
          <w:rFonts w:ascii="Simplified Arabic" w:hAnsi="Simplified Arabic" w:cs="Simplified Arabic"/>
          <w:rtl/>
          <w:lang w:bidi="ar-JO"/>
        </w:rPr>
        <w:t xml:space="preserve">: </w:t>
      </w:r>
      <w:r w:rsidRPr="00DD5251">
        <w:rPr>
          <w:rFonts w:ascii="Simplified Arabic" w:hAnsi="Simplified Arabic" w:cs="Simplified Arabic"/>
          <w:rtl/>
          <w:lang w:bidi="ar-JO"/>
        </w:rPr>
        <w:t>توفير الشروط الخاصة بالأدراج والمنحدرات ومواقف السيارات بحيث تكون قريبة من مداخل المباني العامة</w:t>
      </w:r>
      <w:r w:rsidR="00D24FCC" w:rsidRPr="00DD5251">
        <w:rPr>
          <w:rFonts w:ascii="Simplified Arabic" w:hAnsi="Simplified Arabic" w:cs="Simplified Arabic"/>
          <w:rtl/>
          <w:lang w:bidi="ar-JO"/>
        </w:rPr>
        <w:t>،</w:t>
      </w:r>
      <w:r w:rsidRPr="00DD5251">
        <w:rPr>
          <w:rFonts w:ascii="Simplified Arabic" w:hAnsi="Simplified Arabic" w:cs="Simplified Arabic"/>
          <w:rtl/>
          <w:lang w:bidi="ar-JO"/>
        </w:rPr>
        <w:t xml:space="preserve"> و</w:t>
      </w:r>
      <w:r w:rsidR="00D24FCC" w:rsidRPr="00DD5251">
        <w:rPr>
          <w:rFonts w:ascii="Simplified Arabic" w:hAnsi="Simplified Arabic" w:cs="Simplified Arabic"/>
          <w:rtl/>
          <w:lang w:bidi="ar-JO"/>
        </w:rPr>
        <w:t>ي</w:t>
      </w:r>
      <w:r w:rsidRPr="00DD5251">
        <w:rPr>
          <w:rFonts w:ascii="Simplified Arabic" w:hAnsi="Simplified Arabic" w:cs="Simplified Arabic"/>
          <w:rtl/>
          <w:lang w:bidi="ar-JO"/>
        </w:rPr>
        <w:t xml:space="preserve">سهل الوصول إليها، أما بالنسبة للأدراج </w:t>
      </w:r>
      <w:r w:rsidR="00D24FCC" w:rsidRPr="00DD5251">
        <w:rPr>
          <w:rFonts w:ascii="Simplified Arabic" w:hAnsi="Simplified Arabic" w:cs="Simplified Arabic"/>
          <w:rtl/>
          <w:lang w:bidi="ar-JO"/>
        </w:rPr>
        <w:t>ف</w:t>
      </w:r>
      <w:r w:rsidRPr="00DD5251">
        <w:rPr>
          <w:rFonts w:ascii="Simplified Arabic" w:hAnsi="Simplified Arabic" w:cs="Simplified Arabic"/>
          <w:rtl/>
          <w:lang w:bidi="ar-JO"/>
        </w:rPr>
        <w:t>يجب تزويدها بدربزين في كلتا الجهتين.</w:t>
      </w:r>
    </w:p>
    <w:p w14:paraId="5C4A068D" w14:textId="640FC52B" w:rsidR="006F55EA" w:rsidRPr="00DD5251" w:rsidRDefault="006F55EA" w:rsidP="00A84992">
      <w:pPr>
        <w:pStyle w:val="ListParagraph"/>
        <w:numPr>
          <w:ilvl w:val="0"/>
          <w:numId w:val="9"/>
        </w:numPr>
        <w:tabs>
          <w:tab w:val="right" w:pos="-9"/>
        </w:tabs>
        <w:spacing w:before="120" w:after="120"/>
        <w:jc w:val="both"/>
        <w:rPr>
          <w:rFonts w:ascii="Simplified Arabic" w:hAnsi="Simplified Arabic" w:cs="Simplified Arabic"/>
          <w:lang w:bidi="ar-JO"/>
        </w:rPr>
      </w:pPr>
      <w:r w:rsidRPr="00DD5251">
        <w:rPr>
          <w:rFonts w:ascii="Simplified Arabic" w:hAnsi="Simplified Arabic" w:cs="Simplified Arabic"/>
          <w:rtl/>
          <w:lang w:bidi="ar-JO"/>
        </w:rPr>
        <w:lastRenderedPageBreak/>
        <w:t>الخدمات الداخلية</w:t>
      </w:r>
      <w:r w:rsidR="00D24FCC" w:rsidRPr="00DD5251">
        <w:rPr>
          <w:rFonts w:ascii="Simplified Arabic" w:hAnsi="Simplified Arabic" w:cs="Simplified Arabic"/>
          <w:rtl/>
          <w:lang w:bidi="ar-JO"/>
        </w:rPr>
        <w:t>:</w:t>
      </w:r>
      <w:r w:rsidRPr="00DD5251">
        <w:rPr>
          <w:rFonts w:ascii="Simplified Arabic" w:hAnsi="Simplified Arabic" w:cs="Simplified Arabic"/>
          <w:rtl/>
          <w:lang w:bidi="ar-JO"/>
        </w:rPr>
        <w:t xml:space="preserve"> توفير إمكانية الوصول إلى جميع الفراغات الداخلية المخصصة داخل المباني بيسر وسهولة وتتضمن</w:t>
      </w:r>
      <w:r w:rsidR="00D24FCC" w:rsidRPr="00DD5251">
        <w:rPr>
          <w:rFonts w:ascii="Simplified Arabic" w:hAnsi="Simplified Arabic" w:cs="Simplified Arabic"/>
          <w:rtl/>
          <w:lang w:bidi="ar-JO"/>
        </w:rPr>
        <w:t xml:space="preserve"> ما </w:t>
      </w:r>
      <w:r w:rsidR="00DD5251" w:rsidRPr="00DD5251">
        <w:rPr>
          <w:rFonts w:ascii="Simplified Arabic" w:hAnsi="Simplified Arabic" w:cs="Simplified Arabic" w:hint="cs"/>
          <w:rtl/>
          <w:lang w:bidi="ar-JO"/>
        </w:rPr>
        <w:t xml:space="preserve">يأتي </w:t>
      </w:r>
      <w:r w:rsidR="00DD5251" w:rsidRPr="00DD5251">
        <w:rPr>
          <w:rFonts w:ascii="Simplified Arabic" w:hAnsi="Simplified Arabic" w:cs="Simplified Arabic"/>
          <w:rtl/>
          <w:lang w:bidi="ar-JO"/>
        </w:rPr>
        <w:t>(</w:t>
      </w:r>
      <w:r w:rsidR="00D24FCC" w:rsidRPr="00DD5251">
        <w:rPr>
          <w:rFonts w:ascii="Simplified Arabic" w:hAnsi="Simplified Arabic" w:cs="Simplified Arabic"/>
          <w:rtl/>
          <w:lang w:bidi="ar-JO"/>
        </w:rPr>
        <w:t>ال</w:t>
      </w:r>
      <w:r w:rsidR="00822A45" w:rsidRPr="00DD5251">
        <w:rPr>
          <w:rFonts w:ascii="Simplified Arabic" w:hAnsi="Simplified Arabic" w:cs="Simplified Arabic"/>
          <w:rtl/>
          <w:lang w:bidi="ar-JO"/>
        </w:rPr>
        <w:t xml:space="preserve">مجلس الفلسطيني الأعلى </w:t>
      </w:r>
      <w:r w:rsidR="0095427B" w:rsidRPr="00DD5251">
        <w:rPr>
          <w:rFonts w:ascii="Simplified Arabic" w:hAnsi="Simplified Arabic" w:cs="Simplified Arabic"/>
          <w:rtl/>
          <w:lang w:bidi="ar-JO"/>
        </w:rPr>
        <w:t>ل</w:t>
      </w:r>
      <w:r w:rsidR="00D24FCC" w:rsidRPr="00DD5251">
        <w:rPr>
          <w:rFonts w:ascii="Simplified Arabic" w:hAnsi="Simplified Arabic" w:cs="Simplified Arabic"/>
          <w:rtl/>
          <w:lang w:bidi="ar-JO"/>
        </w:rPr>
        <w:t>لبن</w:t>
      </w:r>
      <w:r w:rsidR="00822A45" w:rsidRPr="00DD5251">
        <w:rPr>
          <w:rFonts w:ascii="Simplified Arabic" w:hAnsi="Simplified Arabic" w:cs="Simplified Arabic"/>
          <w:rtl/>
          <w:lang w:bidi="ar-JO"/>
        </w:rPr>
        <w:t>اء</w:t>
      </w:r>
      <w:r w:rsidR="00D24FCC" w:rsidRPr="00DD5251">
        <w:rPr>
          <w:rFonts w:ascii="Simplified Arabic" w:hAnsi="Simplified Arabic" w:cs="Simplified Arabic"/>
          <w:rtl/>
          <w:lang w:bidi="ar-JO"/>
        </w:rPr>
        <w:t xml:space="preserve"> ال</w:t>
      </w:r>
      <w:r w:rsidR="00822A45" w:rsidRPr="00DD5251">
        <w:rPr>
          <w:rFonts w:ascii="Simplified Arabic" w:hAnsi="Simplified Arabic" w:cs="Simplified Arabic"/>
          <w:rtl/>
          <w:lang w:bidi="ar-JO"/>
        </w:rPr>
        <w:t>أ</w:t>
      </w:r>
      <w:r w:rsidR="00D24FCC" w:rsidRPr="00DD5251">
        <w:rPr>
          <w:rFonts w:ascii="Simplified Arabic" w:hAnsi="Simplified Arabic" w:cs="Simplified Arabic"/>
          <w:rtl/>
          <w:lang w:bidi="ar-JO"/>
        </w:rPr>
        <w:t>خضر، 2013)</w:t>
      </w:r>
      <w:r w:rsidRPr="00DD5251">
        <w:rPr>
          <w:rFonts w:ascii="Simplified Arabic" w:hAnsi="Simplified Arabic" w:cs="Simplified Arabic"/>
          <w:rtl/>
          <w:lang w:bidi="ar-JO"/>
        </w:rPr>
        <w:t>:</w:t>
      </w:r>
    </w:p>
    <w:p w14:paraId="1EEA29AA" w14:textId="77777777" w:rsidR="006F55EA" w:rsidRPr="00DD5251" w:rsidRDefault="006F55EA" w:rsidP="00A84992">
      <w:pPr>
        <w:pStyle w:val="ListParagraph"/>
        <w:numPr>
          <w:ilvl w:val="0"/>
          <w:numId w:val="10"/>
        </w:numPr>
        <w:tabs>
          <w:tab w:val="right" w:pos="-9"/>
        </w:tabs>
        <w:spacing w:before="120" w:after="120"/>
        <w:jc w:val="both"/>
        <w:rPr>
          <w:rFonts w:ascii="Simplified Arabic" w:hAnsi="Simplified Arabic" w:cs="Simplified Arabic"/>
          <w:lang w:bidi="ar-JO"/>
        </w:rPr>
      </w:pPr>
      <w:r w:rsidRPr="00DD5251">
        <w:rPr>
          <w:rFonts w:ascii="Simplified Arabic" w:hAnsi="Simplified Arabic" w:cs="Simplified Arabic"/>
          <w:rtl/>
          <w:lang w:bidi="ar-JO"/>
        </w:rPr>
        <w:t>ارتفاع المبدلات الكهربائية والهواتف العامة.</w:t>
      </w:r>
    </w:p>
    <w:p w14:paraId="184D1B74" w14:textId="77777777" w:rsidR="006F55EA" w:rsidRPr="00DD5251" w:rsidRDefault="006F55EA" w:rsidP="00A84992">
      <w:pPr>
        <w:pStyle w:val="ListParagraph"/>
        <w:numPr>
          <w:ilvl w:val="0"/>
          <w:numId w:val="10"/>
        </w:numPr>
        <w:tabs>
          <w:tab w:val="right" w:pos="-9"/>
        </w:tabs>
        <w:spacing w:before="120" w:after="120"/>
        <w:jc w:val="both"/>
        <w:rPr>
          <w:rFonts w:ascii="Simplified Arabic" w:hAnsi="Simplified Arabic" w:cs="Simplified Arabic"/>
          <w:lang w:bidi="ar-JO"/>
        </w:rPr>
      </w:pPr>
      <w:r w:rsidRPr="00DD5251">
        <w:rPr>
          <w:rFonts w:ascii="Simplified Arabic" w:hAnsi="Simplified Arabic" w:cs="Simplified Arabic"/>
          <w:rtl/>
          <w:lang w:bidi="ar-JO"/>
        </w:rPr>
        <w:t>توفير مصاعد هيدروليكية لضمان وقوفها بدقة عند المستوى المطلوب مع تأكيد الأبعاد الخاصة بالمصعد مثل الأبواب وحيز الدوران داخل المصعد.</w:t>
      </w:r>
    </w:p>
    <w:p w14:paraId="6122E98F" w14:textId="77777777" w:rsidR="006F55EA" w:rsidRPr="00DD5251" w:rsidRDefault="006F55EA" w:rsidP="00A84992">
      <w:pPr>
        <w:pStyle w:val="ListParagraph"/>
        <w:numPr>
          <w:ilvl w:val="0"/>
          <w:numId w:val="10"/>
        </w:numPr>
        <w:tabs>
          <w:tab w:val="right" w:pos="-9"/>
        </w:tabs>
        <w:spacing w:before="120" w:after="120"/>
        <w:jc w:val="both"/>
        <w:rPr>
          <w:rFonts w:ascii="Simplified Arabic" w:hAnsi="Simplified Arabic" w:cs="Simplified Arabic"/>
          <w:lang w:bidi="ar-JO"/>
        </w:rPr>
      </w:pPr>
      <w:r w:rsidRPr="00DD5251">
        <w:rPr>
          <w:rFonts w:ascii="Simplified Arabic" w:hAnsi="Simplified Arabic" w:cs="Simplified Arabic"/>
          <w:rtl/>
          <w:lang w:bidi="ar-JO"/>
        </w:rPr>
        <w:t>أن تكون الأرضيات مكسوة بمواد مانعة للانزلاق.</w:t>
      </w:r>
    </w:p>
    <w:p w14:paraId="13670A8A" w14:textId="77777777" w:rsidR="006F55EA" w:rsidRPr="00DD5251" w:rsidRDefault="006F55EA" w:rsidP="00A84992">
      <w:pPr>
        <w:pStyle w:val="ListParagraph"/>
        <w:numPr>
          <w:ilvl w:val="0"/>
          <w:numId w:val="10"/>
        </w:numPr>
        <w:tabs>
          <w:tab w:val="right" w:pos="-9"/>
        </w:tabs>
        <w:spacing w:before="120" w:after="120"/>
        <w:jc w:val="both"/>
        <w:rPr>
          <w:rFonts w:ascii="Simplified Arabic" w:hAnsi="Simplified Arabic" w:cs="Simplified Arabic"/>
          <w:lang w:bidi="ar-JO"/>
        </w:rPr>
      </w:pPr>
      <w:r w:rsidRPr="00DD5251">
        <w:rPr>
          <w:rFonts w:ascii="Simplified Arabic" w:hAnsi="Simplified Arabic" w:cs="Simplified Arabic"/>
          <w:rtl/>
          <w:lang w:bidi="ar-JO"/>
        </w:rPr>
        <w:t>أن تكون الممرات واسعة.</w:t>
      </w:r>
    </w:p>
    <w:p w14:paraId="730BFFB6" w14:textId="77777777" w:rsidR="006F55EA" w:rsidRPr="00DD5251" w:rsidRDefault="006F55EA" w:rsidP="00A84992">
      <w:pPr>
        <w:pStyle w:val="ListParagraph"/>
        <w:numPr>
          <w:ilvl w:val="0"/>
          <w:numId w:val="10"/>
        </w:numPr>
        <w:tabs>
          <w:tab w:val="right" w:pos="-9"/>
        </w:tabs>
        <w:spacing w:before="120" w:after="120"/>
        <w:jc w:val="both"/>
        <w:rPr>
          <w:rFonts w:ascii="Simplified Arabic" w:hAnsi="Simplified Arabic" w:cs="Simplified Arabic"/>
          <w:lang w:bidi="ar-JO"/>
        </w:rPr>
      </w:pPr>
      <w:r w:rsidRPr="00DD5251">
        <w:rPr>
          <w:rFonts w:ascii="Simplified Arabic" w:hAnsi="Simplified Arabic" w:cs="Simplified Arabic"/>
          <w:rtl/>
          <w:lang w:bidi="ar-JO"/>
        </w:rPr>
        <w:t>وضع حواجز حماية مثبتة على الأدراج.</w:t>
      </w:r>
    </w:p>
    <w:p w14:paraId="2E5DD012" w14:textId="77777777" w:rsidR="006F55EA" w:rsidRPr="00DD5251" w:rsidRDefault="006F55EA" w:rsidP="00A84992">
      <w:pPr>
        <w:pStyle w:val="ListParagraph"/>
        <w:numPr>
          <w:ilvl w:val="0"/>
          <w:numId w:val="10"/>
        </w:numPr>
        <w:tabs>
          <w:tab w:val="right" w:pos="-9"/>
        </w:tabs>
        <w:spacing w:before="120" w:after="120"/>
        <w:jc w:val="both"/>
        <w:rPr>
          <w:rFonts w:ascii="Simplified Arabic" w:hAnsi="Simplified Arabic" w:cs="Simplified Arabic"/>
          <w:lang w:bidi="ar-JO"/>
        </w:rPr>
      </w:pPr>
      <w:r w:rsidRPr="00DD5251">
        <w:rPr>
          <w:rFonts w:ascii="Simplified Arabic" w:hAnsi="Simplified Arabic" w:cs="Simplified Arabic"/>
          <w:rtl/>
          <w:lang w:bidi="ar-JO"/>
        </w:rPr>
        <w:t>توفير اللوحات الإرشادية في المباني للدلالة على مواقع الخدمات للأشخاص ذوي الإعاقة.</w:t>
      </w:r>
    </w:p>
    <w:p w14:paraId="60040C31" w14:textId="09FD7E1E" w:rsidR="006F55EA" w:rsidRPr="00DD5251" w:rsidRDefault="006F55EA" w:rsidP="00A84992">
      <w:pPr>
        <w:pStyle w:val="ListParagraph"/>
        <w:numPr>
          <w:ilvl w:val="0"/>
          <w:numId w:val="10"/>
        </w:numPr>
        <w:tabs>
          <w:tab w:val="right" w:pos="-9"/>
        </w:tabs>
        <w:spacing w:before="120" w:after="120"/>
        <w:jc w:val="both"/>
        <w:rPr>
          <w:rFonts w:ascii="Simplified Arabic" w:hAnsi="Simplified Arabic" w:cs="Simplified Arabic"/>
          <w:lang w:bidi="ar-JO"/>
        </w:rPr>
      </w:pPr>
      <w:r w:rsidRPr="00DD5251">
        <w:rPr>
          <w:rFonts w:ascii="Simplified Arabic" w:hAnsi="Simplified Arabic" w:cs="Simplified Arabic"/>
          <w:rtl/>
          <w:lang w:bidi="ar-JO"/>
        </w:rPr>
        <w:t>توفير الخدمات الصحية بحيث يتوفر في المباني العامة دورات مياه خاصة للأفراد ذوي الإعاقة بما لا يقل عن حجرة واحدة لكل جنس.</w:t>
      </w:r>
    </w:p>
    <w:p w14:paraId="47F819A7" w14:textId="1E2B0D6E" w:rsidR="006F55EA" w:rsidRPr="00DD5251" w:rsidRDefault="00EB5554" w:rsidP="00B72527">
      <w:pPr>
        <w:tabs>
          <w:tab w:val="right" w:pos="-9"/>
        </w:tabs>
        <w:spacing w:after="0" w:line="240" w:lineRule="auto"/>
        <w:ind w:left="-9"/>
        <w:rPr>
          <w:rFonts w:ascii="Simplified Arabic" w:hAnsi="Simplified Arabic" w:cs="Simplified Arabic"/>
          <w:sz w:val="24"/>
          <w:szCs w:val="24"/>
          <w:rtl/>
          <w:lang w:bidi="ar-JO"/>
        </w:rPr>
      </w:pPr>
      <w:r w:rsidRPr="00DD5251">
        <w:rPr>
          <w:rFonts w:ascii="Simplified Arabic" w:hAnsi="Simplified Arabic" w:cs="Simplified Arabic"/>
          <w:sz w:val="24"/>
          <w:szCs w:val="24"/>
          <w:rtl/>
          <w:lang w:bidi="ar-JO"/>
        </w:rPr>
        <w:tab/>
      </w:r>
      <w:r w:rsidRPr="00DD5251">
        <w:rPr>
          <w:rFonts w:ascii="Simplified Arabic" w:hAnsi="Simplified Arabic" w:cs="Simplified Arabic"/>
          <w:sz w:val="24"/>
          <w:szCs w:val="24"/>
          <w:rtl/>
          <w:lang w:bidi="ar-JO"/>
        </w:rPr>
        <w:tab/>
      </w:r>
      <w:r w:rsidR="00D24FCC" w:rsidRPr="00DD5251">
        <w:rPr>
          <w:rFonts w:ascii="Simplified Arabic" w:hAnsi="Simplified Arabic" w:cs="Simplified Arabic"/>
          <w:sz w:val="24"/>
          <w:szCs w:val="24"/>
          <w:rtl/>
          <w:lang w:bidi="ar-JO"/>
        </w:rPr>
        <w:t xml:space="preserve">كما يحتاج الأفراد ذوو الإعاقة البصرية إلى </w:t>
      </w:r>
      <w:r w:rsidR="006F55EA" w:rsidRPr="00DD5251">
        <w:rPr>
          <w:rFonts w:ascii="Simplified Arabic" w:hAnsi="Simplified Arabic" w:cs="Simplified Arabic"/>
          <w:sz w:val="24"/>
          <w:szCs w:val="24"/>
          <w:rtl/>
          <w:lang w:bidi="ar-JO"/>
        </w:rPr>
        <w:t xml:space="preserve">تسهيلات بيئية </w:t>
      </w:r>
      <w:r w:rsidR="00D24FCC" w:rsidRPr="00DD5251">
        <w:rPr>
          <w:rFonts w:ascii="Simplified Arabic" w:hAnsi="Simplified Arabic" w:cs="Simplified Arabic"/>
          <w:sz w:val="24"/>
          <w:szCs w:val="24"/>
          <w:rtl/>
          <w:lang w:bidi="ar-JO"/>
        </w:rPr>
        <w:t xml:space="preserve">خاصة، حددها كل </w:t>
      </w:r>
      <w:r w:rsidR="00DD5251" w:rsidRPr="00DD5251">
        <w:rPr>
          <w:rFonts w:ascii="Simplified Arabic" w:hAnsi="Simplified Arabic" w:cs="Simplified Arabic" w:hint="cs"/>
          <w:sz w:val="24"/>
          <w:szCs w:val="24"/>
          <w:rtl/>
          <w:lang w:bidi="ar-JO"/>
        </w:rPr>
        <w:t xml:space="preserve">من </w:t>
      </w:r>
      <w:r w:rsidR="00DD5251" w:rsidRPr="00DD5251">
        <w:rPr>
          <w:rFonts w:ascii="Simplified Arabic" w:hAnsi="Simplified Arabic" w:cs="Simplified Arabic"/>
          <w:sz w:val="24"/>
          <w:szCs w:val="24"/>
          <w:rtl/>
          <w:lang w:bidi="ar-JO"/>
        </w:rPr>
        <w:t>(</w:t>
      </w:r>
      <w:r w:rsidR="00D24FCC" w:rsidRPr="00DD5251">
        <w:rPr>
          <w:rFonts w:ascii="Simplified Arabic" w:hAnsi="Simplified Arabic" w:cs="Simplified Arabic"/>
          <w:sz w:val="24"/>
          <w:szCs w:val="24"/>
          <w:rtl/>
        </w:rPr>
        <w:t xml:space="preserve">سعيد والمطروشي، 2013؛ </w:t>
      </w:r>
      <w:r w:rsidR="00D24FCC" w:rsidRPr="00DD5251">
        <w:rPr>
          <w:rFonts w:ascii="Simplified Arabic" w:hAnsi="Simplified Arabic" w:cs="Simplified Arabic"/>
          <w:sz w:val="24"/>
          <w:szCs w:val="24"/>
        </w:rPr>
        <w:t>Devlin, 2014</w:t>
      </w:r>
      <w:r w:rsidR="00D24FCC" w:rsidRPr="00DD5251">
        <w:rPr>
          <w:rFonts w:ascii="Simplified Arabic" w:hAnsi="Simplified Arabic" w:cs="Simplified Arabic"/>
          <w:sz w:val="24"/>
          <w:szCs w:val="24"/>
          <w:rtl/>
          <w:lang w:bidi="ar-JO"/>
        </w:rPr>
        <w:t>) كما يلي:</w:t>
      </w:r>
    </w:p>
    <w:p w14:paraId="13FCE5B3" w14:textId="77777777" w:rsidR="006F55EA" w:rsidRPr="00DD5251" w:rsidRDefault="006F55EA" w:rsidP="00A84992">
      <w:pPr>
        <w:pStyle w:val="ListParagraph"/>
        <w:numPr>
          <w:ilvl w:val="0"/>
          <w:numId w:val="11"/>
        </w:numPr>
        <w:shd w:val="clear" w:color="auto" w:fill="FFFFFF" w:themeFill="background1"/>
        <w:tabs>
          <w:tab w:val="right" w:pos="-9"/>
        </w:tabs>
        <w:spacing w:before="120" w:after="120"/>
        <w:jc w:val="both"/>
        <w:rPr>
          <w:rFonts w:ascii="Simplified Arabic" w:hAnsi="Simplified Arabic" w:cs="Simplified Arabic"/>
          <w:rtl/>
        </w:rPr>
      </w:pPr>
      <w:r w:rsidRPr="00DD5251">
        <w:rPr>
          <w:rFonts w:ascii="Simplified Arabic" w:hAnsi="Simplified Arabic" w:cs="Simplified Arabic"/>
          <w:rtl/>
        </w:rPr>
        <w:t>أن تكون الأبواب مزودة بردادات هيدروليكية تغلق بشكل آلي</w:t>
      </w:r>
      <w:r w:rsidR="00D24FCC" w:rsidRPr="00DD5251">
        <w:rPr>
          <w:rFonts w:ascii="Simplified Arabic" w:hAnsi="Simplified Arabic" w:cs="Simplified Arabic"/>
          <w:rtl/>
        </w:rPr>
        <w:t>،</w:t>
      </w:r>
      <w:r w:rsidRPr="00DD5251">
        <w:rPr>
          <w:rFonts w:ascii="Simplified Arabic" w:hAnsi="Simplified Arabic" w:cs="Simplified Arabic"/>
          <w:rtl/>
        </w:rPr>
        <w:t xml:space="preserve"> وتكون مثبتة جانبياً، ويفضل استخدام الأبواب المنزلقة على مجرى بدلاً من الثابتة مع مراعاة أن تكون أرضية هذه الأبواب مسطحة مع أرضية المبنى بحيث لا تعيق الحركة.</w:t>
      </w:r>
    </w:p>
    <w:p w14:paraId="6804C92F" w14:textId="77777777" w:rsidR="006F55EA" w:rsidRPr="00DD5251" w:rsidRDefault="006F55EA" w:rsidP="00A84992">
      <w:pPr>
        <w:pStyle w:val="ListParagraph"/>
        <w:numPr>
          <w:ilvl w:val="0"/>
          <w:numId w:val="11"/>
        </w:numPr>
        <w:shd w:val="clear" w:color="auto" w:fill="FFFFFF" w:themeFill="background1"/>
        <w:tabs>
          <w:tab w:val="right" w:pos="-9"/>
        </w:tabs>
        <w:spacing w:before="120" w:after="120"/>
        <w:jc w:val="both"/>
        <w:rPr>
          <w:rFonts w:ascii="Simplified Arabic" w:hAnsi="Simplified Arabic" w:cs="Simplified Arabic"/>
          <w:rtl/>
        </w:rPr>
      </w:pPr>
      <w:r w:rsidRPr="00DD5251">
        <w:rPr>
          <w:rFonts w:ascii="Simplified Arabic" w:hAnsi="Simplified Arabic" w:cs="Simplified Arabic"/>
          <w:rtl/>
        </w:rPr>
        <w:t>مراعاة أن تكون مقابض الأبواب دائرية كون استعمال أنواع أخرى يؤدي إلى تعلق ملابس الشخص بها.</w:t>
      </w:r>
    </w:p>
    <w:p w14:paraId="1AA70304" w14:textId="77777777" w:rsidR="006F55EA" w:rsidRPr="00DD5251" w:rsidRDefault="006F55EA" w:rsidP="00A84992">
      <w:pPr>
        <w:pStyle w:val="ListParagraph"/>
        <w:numPr>
          <w:ilvl w:val="0"/>
          <w:numId w:val="11"/>
        </w:numPr>
        <w:shd w:val="clear" w:color="auto" w:fill="FFFFFF" w:themeFill="background1"/>
        <w:tabs>
          <w:tab w:val="right" w:pos="-9"/>
        </w:tabs>
        <w:spacing w:before="120" w:after="120"/>
        <w:jc w:val="both"/>
        <w:rPr>
          <w:rFonts w:ascii="Simplified Arabic" w:hAnsi="Simplified Arabic" w:cs="Simplified Arabic"/>
          <w:rtl/>
        </w:rPr>
      </w:pPr>
      <w:r w:rsidRPr="00DD5251">
        <w:rPr>
          <w:rFonts w:ascii="Simplified Arabic" w:hAnsi="Simplified Arabic" w:cs="Simplified Arabic"/>
          <w:rtl/>
        </w:rPr>
        <w:t>عدم تثبيت أية أجسام في الممرات بشكل بارز على مستوى الرأس والصدر مثل طفايات الحرائق أو سلة المهملات وغيرها.</w:t>
      </w:r>
    </w:p>
    <w:p w14:paraId="142B7C5C" w14:textId="77777777" w:rsidR="006F55EA" w:rsidRPr="00DD5251" w:rsidRDefault="006F55EA" w:rsidP="00A84992">
      <w:pPr>
        <w:pStyle w:val="ListParagraph"/>
        <w:numPr>
          <w:ilvl w:val="0"/>
          <w:numId w:val="11"/>
        </w:numPr>
        <w:shd w:val="clear" w:color="auto" w:fill="FFFFFF" w:themeFill="background1"/>
        <w:tabs>
          <w:tab w:val="right" w:pos="-9"/>
        </w:tabs>
        <w:spacing w:before="120" w:after="120"/>
        <w:jc w:val="both"/>
        <w:rPr>
          <w:rFonts w:ascii="Simplified Arabic" w:hAnsi="Simplified Arabic" w:cs="Simplified Arabic"/>
        </w:rPr>
      </w:pPr>
      <w:r w:rsidRPr="00DD5251">
        <w:rPr>
          <w:rFonts w:ascii="Simplified Arabic" w:hAnsi="Simplified Arabic" w:cs="Simplified Arabic"/>
          <w:rtl/>
        </w:rPr>
        <w:t>عدم تثبيت متاع الشارع ضمن مجال الحركة على الأرصفة مما يعيق الحركة ويشكل خطراً على الأفراد ذوي الإعاقة البصرية.</w:t>
      </w:r>
    </w:p>
    <w:p w14:paraId="634E88F9" w14:textId="77777777" w:rsidR="006F55EA" w:rsidRPr="00DD5251" w:rsidRDefault="006F55EA" w:rsidP="00A84992">
      <w:pPr>
        <w:pStyle w:val="ListParagraph"/>
        <w:numPr>
          <w:ilvl w:val="0"/>
          <w:numId w:val="11"/>
        </w:numPr>
        <w:shd w:val="clear" w:color="auto" w:fill="FFFFFF" w:themeFill="background1"/>
        <w:tabs>
          <w:tab w:val="right" w:pos="-9"/>
        </w:tabs>
        <w:spacing w:before="120" w:after="120"/>
        <w:jc w:val="both"/>
        <w:rPr>
          <w:rFonts w:ascii="Simplified Arabic" w:hAnsi="Simplified Arabic" w:cs="Simplified Arabic"/>
        </w:rPr>
      </w:pPr>
      <w:r w:rsidRPr="00DD5251">
        <w:rPr>
          <w:rFonts w:ascii="Simplified Arabic" w:hAnsi="Simplified Arabic" w:cs="Simplified Arabic"/>
          <w:rtl/>
        </w:rPr>
        <w:t>عدم وضع ممرات أسفل الدرج دون التأكد من الارتفاع المناسب لمرور الأشخاص.</w:t>
      </w:r>
    </w:p>
    <w:p w14:paraId="56E99119" w14:textId="77777777" w:rsidR="006F55EA" w:rsidRPr="00DD5251" w:rsidRDefault="006F55EA" w:rsidP="00A84992">
      <w:pPr>
        <w:pStyle w:val="ListParagraph"/>
        <w:numPr>
          <w:ilvl w:val="0"/>
          <w:numId w:val="11"/>
        </w:numPr>
        <w:shd w:val="clear" w:color="auto" w:fill="FFFFFF" w:themeFill="background1"/>
        <w:tabs>
          <w:tab w:val="right" w:pos="-9"/>
        </w:tabs>
        <w:spacing w:before="120" w:after="120"/>
        <w:jc w:val="both"/>
        <w:rPr>
          <w:rFonts w:ascii="Simplified Arabic" w:hAnsi="Simplified Arabic" w:cs="Simplified Arabic"/>
          <w:rtl/>
        </w:rPr>
      </w:pPr>
      <w:r w:rsidRPr="00DD5251">
        <w:rPr>
          <w:rFonts w:ascii="Simplified Arabic" w:hAnsi="Simplified Arabic" w:cs="Simplified Arabic"/>
          <w:rtl/>
        </w:rPr>
        <w:t>زيادة مستوى الإنارة في الأماكن التي يوجد بها الأشخاص ذوي الإعاقة البصرية خاصة ممن يتوفر لديهم بقايا بصرية.</w:t>
      </w:r>
    </w:p>
    <w:p w14:paraId="59704159" w14:textId="06BFBF87" w:rsidR="006F55EA" w:rsidRPr="00DD5251" w:rsidRDefault="006F55EA" w:rsidP="00A84992">
      <w:pPr>
        <w:pStyle w:val="ListParagraph"/>
        <w:numPr>
          <w:ilvl w:val="0"/>
          <w:numId w:val="11"/>
        </w:numPr>
        <w:shd w:val="clear" w:color="auto" w:fill="FFFFFF" w:themeFill="background1"/>
        <w:tabs>
          <w:tab w:val="right" w:pos="-9"/>
        </w:tabs>
        <w:jc w:val="both"/>
        <w:rPr>
          <w:rFonts w:ascii="Simplified Arabic" w:hAnsi="Simplified Arabic" w:cs="Simplified Arabic"/>
          <w:rtl/>
        </w:rPr>
      </w:pPr>
      <w:r w:rsidRPr="00DD5251">
        <w:rPr>
          <w:rFonts w:ascii="Simplified Arabic" w:hAnsi="Simplified Arabic" w:cs="Simplified Arabic"/>
          <w:rtl/>
        </w:rPr>
        <w:t>أن تكون أزرار التحكم في المصاعد من النوع ذي الأرقام النافرة</w:t>
      </w:r>
      <w:r w:rsidR="00AD6A50" w:rsidRPr="00DD5251">
        <w:rPr>
          <w:rFonts w:ascii="Simplified Arabic" w:hAnsi="Simplified Arabic" w:cs="Simplified Arabic"/>
        </w:rPr>
        <w:t xml:space="preserve"> </w:t>
      </w:r>
      <w:r w:rsidR="00EE68ED" w:rsidRPr="00DD5251">
        <w:rPr>
          <w:rFonts w:ascii="Simplified Arabic" w:hAnsi="Simplified Arabic" w:cs="Simplified Arabic"/>
          <w:rtl/>
        </w:rPr>
        <w:t>(</w:t>
      </w:r>
      <w:r w:rsidRPr="00DD5251">
        <w:rPr>
          <w:rFonts w:ascii="Simplified Arabic" w:hAnsi="Simplified Arabic" w:cs="Simplified Arabic"/>
          <w:rtl/>
        </w:rPr>
        <w:t>نقاط برايل) ليسهل تعرفها للأشخاص ذوي الإعاقة البصرية وأن يكون المصعد مزود</w:t>
      </w:r>
      <w:r w:rsidR="00D24FCC" w:rsidRPr="00DD5251">
        <w:rPr>
          <w:rFonts w:ascii="Simplified Arabic" w:hAnsi="Simplified Arabic" w:cs="Simplified Arabic"/>
          <w:rtl/>
        </w:rPr>
        <w:t>اً</w:t>
      </w:r>
      <w:r w:rsidRPr="00DD5251">
        <w:rPr>
          <w:rFonts w:ascii="Simplified Arabic" w:hAnsi="Simplified Arabic" w:cs="Simplified Arabic"/>
          <w:rtl/>
        </w:rPr>
        <w:t xml:space="preserve"> بنظام صوتي يبين في أي طابق يتوقف المصعد.</w:t>
      </w:r>
    </w:p>
    <w:p w14:paraId="4287E84C" w14:textId="77777777" w:rsidR="006F55EA" w:rsidRPr="00DD5251" w:rsidRDefault="006F55EA" w:rsidP="00A84992">
      <w:pPr>
        <w:pStyle w:val="ListParagraph"/>
        <w:numPr>
          <w:ilvl w:val="0"/>
          <w:numId w:val="11"/>
        </w:numPr>
        <w:shd w:val="clear" w:color="auto" w:fill="FFFFFF" w:themeFill="background1"/>
        <w:tabs>
          <w:tab w:val="right" w:pos="-9"/>
        </w:tabs>
        <w:jc w:val="both"/>
        <w:rPr>
          <w:rFonts w:ascii="Simplified Arabic" w:hAnsi="Simplified Arabic" w:cs="Simplified Arabic"/>
        </w:rPr>
      </w:pPr>
      <w:r w:rsidRPr="00DD5251">
        <w:rPr>
          <w:rFonts w:ascii="Simplified Arabic" w:hAnsi="Simplified Arabic" w:cs="Simplified Arabic"/>
          <w:rtl/>
        </w:rPr>
        <w:t>لافتات إشارية ملوُنة وساطعة لذوي البقايا البصرية.</w:t>
      </w:r>
    </w:p>
    <w:p w14:paraId="72E773D6" w14:textId="77777777" w:rsidR="006F55EA" w:rsidRPr="00DD5251" w:rsidRDefault="006F55EA" w:rsidP="00A84992">
      <w:pPr>
        <w:pStyle w:val="ListParagraph"/>
        <w:numPr>
          <w:ilvl w:val="0"/>
          <w:numId w:val="11"/>
        </w:numPr>
        <w:shd w:val="clear" w:color="auto" w:fill="FFFFFF" w:themeFill="background1"/>
        <w:tabs>
          <w:tab w:val="right" w:pos="-9"/>
        </w:tabs>
        <w:jc w:val="both"/>
        <w:rPr>
          <w:rFonts w:ascii="Simplified Arabic" w:hAnsi="Simplified Arabic" w:cs="Simplified Arabic"/>
        </w:rPr>
      </w:pPr>
      <w:r w:rsidRPr="00DD5251">
        <w:rPr>
          <w:rFonts w:ascii="Simplified Arabic" w:hAnsi="Simplified Arabic" w:cs="Simplified Arabic"/>
          <w:rtl/>
        </w:rPr>
        <w:t>الأرضيات البارزة التي تدل على بداية درج أو نهايته وعند المداخل والمخارج للمكفوفين.</w:t>
      </w:r>
    </w:p>
    <w:p w14:paraId="3453DCD8" w14:textId="77777777" w:rsidR="00D24FCC" w:rsidRPr="00DD5251" w:rsidRDefault="006F55EA" w:rsidP="00A84992">
      <w:pPr>
        <w:pStyle w:val="ListParagraph"/>
        <w:numPr>
          <w:ilvl w:val="0"/>
          <w:numId w:val="11"/>
        </w:numPr>
        <w:shd w:val="clear" w:color="auto" w:fill="FFFFFF" w:themeFill="background1"/>
        <w:tabs>
          <w:tab w:val="right" w:pos="-9"/>
        </w:tabs>
        <w:jc w:val="both"/>
        <w:rPr>
          <w:rFonts w:ascii="Simplified Arabic" w:hAnsi="Simplified Arabic" w:cs="Simplified Arabic"/>
        </w:rPr>
      </w:pPr>
      <w:r w:rsidRPr="00DD5251">
        <w:rPr>
          <w:rFonts w:ascii="Simplified Arabic" w:hAnsi="Simplified Arabic" w:cs="Simplified Arabic"/>
          <w:rtl/>
        </w:rPr>
        <w:t>إمكانية توفير التكنولوجيا المساعدة مثل الشاشات التي تعمل بالمس، الهواتف الذكية التي تعمل على توجيه المكفوفين</w:t>
      </w:r>
      <w:r w:rsidR="00D24FCC" w:rsidRPr="00DD5251">
        <w:rPr>
          <w:rFonts w:ascii="Simplified Arabic" w:hAnsi="Simplified Arabic" w:cs="Simplified Arabic"/>
          <w:rtl/>
        </w:rPr>
        <w:t xml:space="preserve">، </w:t>
      </w:r>
      <w:r w:rsidRPr="00DD5251">
        <w:rPr>
          <w:rFonts w:ascii="Simplified Arabic" w:hAnsi="Simplified Arabic" w:cs="Simplified Arabic"/>
          <w:rtl/>
        </w:rPr>
        <w:t>والتي توفر الاتجاهات وتقدم المعلومات مثل بوصلة على شكل نص</w:t>
      </w:r>
      <w:r w:rsidR="00D24FCC" w:rsidRPr="00DD5251">
        <w:rPr>
          <w:rFonts w:ascii="Simplified Arabic" w:hAnsi="Simplified Arabic" w:cs="Simplified Arabic"/>
          <w:rtl/>
        </w:rPr>
        <w:t>،</w:t>
      </w:r>
      <w:r w:rsidRPr="00DD5251">
        <w:rPr>
          <w:rFonts w:ascii="Simplified Arabic" w:hAnsi="Simplified Arabic" w:cs="Simplified Arabic"/>
          <w:rtl/>
        </w:rPr>
        <w:t xml:space="preserve"> أو خريطة سمعية</w:t>
      </w:r>
      <w:r w:rsidR="00D24FCC" w:rsidRPr="00DD5251">
        <w:rPr>
          <w:rFonts w:ascii="Simplified Arabic" w:hAnsi="Simplified Arabic" w:cs="Simplified Arabic"/>
          <w:rtl/>
        </w:rPr>
        <w:t xml:space="preserve">، </w:t>
      </w:r>
      <w:r w:rsidRPr="00DD5251">
        <w:rPr>
          <w:rFonts w:ascii="Simplified Arabic" w:hAnsi="Simplified Arabic" w:cs="Simplified Arabic"/>
          <w:rtl/>
        </w:rPr>
        <w:t xml:space="preserve">أو معلومات ملموسة، التعرف الضوئي على الحروف وترجمتها إلى لغة مسموعة، </w:t>
      </w:r>
      <w:r w:rsidR="00D24FCC" w:rsidRPr="00DD5251">
        <w:rPr>
          <w:rFonts w:ascii="Simplified Arabic" w:hAnsi="Simplified Arabic" w:cs="Simplified Arabic"/>
          <w:rtl/>
        </w:rPr>
        <w:t>و</w:t>
      </w:r>
      <w:r w:rsidRPr="00DD5251">
        <w:rPr>
          <w:rFonts w:ascii="Simplified Arabic" w:hAnsi="Simplified Arabic" w:cs="Simplified Arabic"/>
          <w:rtl/>
        </w:rPr>
        <w:t>خريطة الوصول الشخصية</w:t>
      </w:r>
      <w:r w:rsidR="00D24FCC" w:rsidRPr="00DD5251">
        <w:rPr>
          <w:rFonts w:ascii="Simplified Arabic" w:hAnsi="Simplified Arabic" w:cs="Simplified Arabic"/>
          <w:rtl/>
        </w:rPr>
        <w:t>.</w:t>
      </w:r>
    </w:p>
    <w:p w14:paraId="104C06F0" w14:textId="74559638" w:rsidR="00FE1330" w:rsidRDefault="00FE1330" w:rsidP="00B72527">
      <w:pPr>
        <w:tabs>
          <w:tab w:val="right" w:pos="-9"/>
        </w:tabs>
        <w:spacing w:after="0" w:line="240" w:lineRule="auto"/>
        <w:ind w:left="-9"/>
        <w:jc w:val="both"/>
        <w:rPr>
          <w:rFonts w:ascii="Simplified Arabic" w:hAnsi="Simplified Arabic" w:cs="Simplified Arabic"/>
          <w:sz w:val="24"/>
          <w:szCs w:val="24"/>
          <w:rtl/>
        </w:rPr>
      </w:pPr>
    </w:p>
    <w:p w14:paraId="1270CA92" w14:textId="77777777" w:rsidR="007A19CD" w:rsidRPr="00DD5251" w:rsidRDefault="007A19CD" w:rsidP="00B72527">
      <w:pPr>
        <w:tabs>
          <w:tab w:val="right" w:pos="-9"/>
        </w:tabs>
        <w:spacing w:after="0" w:line="240" w:lineRule="auto"/>
        <w:ind w:left="-9"/>
        <w:jc w:val="both"/>
        <w:rPr>
          <w:rFonts w:ascii="Simplified Arabic" w:hAnsi="Simplified Arabic" w:cs="Simplified Arabic"/>
          <w:sz w:val="24"/>
          <w:szCs w:val="24"/>
          <w:rtl/>
        </w:rPr>
      </w:pPr>
    </w:p>
    <w:p w14:paraId="4FB2EF11" w14:textId="363D5DD2" w:rsidR="00FE1330" w:rsidRPr="00DD5251" w:rsidRDefault="00EB5554" w:rsidP="00B72527">
      <w:pPr>
        <w:tabs>
          <w:tab w:val="right" w:pos="-9"/>
        </w:tabs>
        <w:spacing w:after="0"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sz w:val="24"/>
          <w:szCs w:val="24"/>
          <w:rtl/>
          <w:lang w:bidi="ar-JO"/>
        </w:rPr>
        <w:lastRenderedPageBreak/>
        <w:tab/>
      </w:r>
      <w:r w:rsidRPr="00DD5251">
        <w:rPr>
          <w:rFonts w:ascii="Simplified Arabic" w:hAnsi="Simplified Arabic" w:cs="Simplified Arabic"/>
          <w:sz w:val="24"/>
          <w:szCs w:val="24"/>
          <w:rtl/>
          <w:lang w:bidi="ar-JO"/>
        </w:rPr>
        <w:tab/>
      </w:r>
      <w:r w:rsidR="00D24FCC" w:rsidRPr="00DD5251">
        <w:rPr>
          <w:rFonts w:ascii="Simplified Arabic" w:hAnsi="Simplified Arabic" w:cs="Simplified Arabic"/>
          <w:sz w:val="24"/>
          <w:szCs w:val="24"/>
          <w:rtl/>
          <w:lang w:bidi="ar-JO"/>
        </w:rPr>
        <w:t xml:space="preserve">ويحتاج الأفراد ذوو الإعاقة السمعية إلى تسهيلات تتمثل فيما </w:t>
      </w:r>
      <w:r w:rsidR="00FE1330" w:rsidRPr="00DD5251">
        <w:rPr>
          <w:rFonts w:ascii="Simplified Arabic" w:hAnsi="Simplified Arabic" w:cs="Simplified Arabic"/>
          <w:sz w:val="24"/>
          <w:szCs w:val="24"/>
          <w:rtl/>
          <w:lang w:bidi="ar-JO"/>
        </w:rPr>
        <w:t xml:space="preserve">ذكرته </w:t>
      </w:r>
      <w:r w:rsidR="00FE1330" w:rsidRPr="00DD5251">
        <w:rPr>
          <w:rFonts w:ascii="Simplified Arabic" w:hAnsi="Simplified Arabic" w:cs="Simplified Arabic"/>
          <w:sz w:val="24"/>
          <w:szCs w:val="24"/>
          <w:rtl/>
        </w:rPr>
        <w:t xml:space="preserve">الكودة الأردنية لمتطلبات البناء </w:t>
      </w:r>
      <w:r w:rsidR="00DD5251" w:rsidRPr="00DD5251">
        <w:rPr>
          <w:rFonts w:ascii="Simplified Arabic" w:hAnsi="Simplified Arabic" w:cs="Simplified Arabic" w:hint="cs"/>
          <w:sz w:val="24"/>
          <w:szCs w:val="24"/>
          <w:rtl/>
        </w:rPr>
        <w:t xml:space="preserve">الخاص </w:t>
      </w:r>
      <w:r w:rsidR="00DD5251" w:rsidRPr="00DD5251">
        <w:rPr>
          <w:rFonts w:ascii="Simplified Arabic" w:hAnsi="Simplified Arabic" w:cs="Simplified Arabic"/>
          <w:sz w:val="24"/>
          <w:szCs w:val="24"/>
          <w:rtl/>
        </w:rPr>
        <w:t>(</w:t>
      </w:r>
      <w:r w:rsidR="00FE1330" w:rsidRPr="00DD5251">
        <w:rPr>
          <w:rFonts w:ascii="Simplified Arabic" w:hAnsi="Simplified Arabic" w:cs="Simplified Arabic"/>
          <w:sz w:val="24"/>
          <w:szCs w:val="24"/>
          <w:rtl/>
        </w:rPr>
        <w:t>1993) كما يلي:</w:t>
      </w:r>
    </w:p>
    <w:p w14:paraId="1E8A3CC3" w14:textId="77777777" w:rsidR="006F55EA" w:rsidRPr="00DD5251" w:rsidRDefault="006F55EA" w:rsidP="00A84992">
      <w:pPr>
        <w:pStyle w:val="ListParagraph"/>
        <w:numPr>
          <w:ilvl w:val="0"/>
          <w:numId w:val="12"/>
        </w:numPr>
        <w:tabs>
          <w:tab w:val="right" w:pos="-9"/>
        </w:tabs>
        <w:jc w:val="both"/>
        <w:rPr>
          <w:rFonts w:ascii="Simplified Arabic" w:hAnsi="Simplified Arabic" w:cs="Simplified Arabic"/>
        </w:rPr>
      </w:pPr>
      <w:r w:rsidRPr="00DD5251">
        <w:rPr>
          <w:rFonts w:ascii="Simplified Arabic" w:hAnsi="Simplified Arabic" w:cs="Simplified Arabic"/>
          <w:rtl/>
        </w:rPr>
        <w:t>أن تكون الأجراس المركبة عند مداخل أبواب مداخل الوحدات السكنية متصلة بمضخمات للصوت وأن تكون مزودة بإشارات مرئية.</w:t>
      </w:r>
    </w:p>
    <w:p w14:paraId="3849D9A9" w14:textId="77777777" w:rsidR="006F55EA" w:rsidRPr="00DD5251" w:rsidRDefault="006F55EA" w:rsidP="00A84992">
      <w:pPr>
        <w:pStyle w:val="ListParagraph"/>
        <w:numPr>
          <w:ilvl w:val="0"/>
          <w:numId w:val="12"/>
        </w:numPr>
        <w:tabs>
          <w:tab w:val="right" w:pos="-9"/>
        </w:tabs>
        <w:spacing w:before="120" w:after="120"/>
        <w:jc w:val="both"/>
        <w:rPr>
          <w:rFonts w:ascii="Simplified Arabic" w:hAnsi="Simplified Arabic" w:cs="Simplified Arabic"/>
        </w:rPr>
      </w:pPr>
      <w:r w:rsidRPr="00DD5251">
        <w:rPr>
          <w:rFonts w:ascii="Simplified Arabic" w:hAnsi="Simplified Arabic" w:cs="Simplified Arabic"/>
          <w:rtl/>
        </w:rPr>
        <w:t>تزويد الهواتف بمضخمات صوتية وإشارات ضوئية في عدة أماكن داخل المنزل للدلالة على ورود المكالمات الهاتفية.</w:t>
      </w:r>
    </w:p>
    <w:p w14:paraId="042FF38D" w14:textId="77777777" w:rsidR="006F55EA" w:rsidRPr="00DD5251" w:rsidRDefault="006F55EA" w:rsidP="00A84992">
      <w:pPr>
        <w:pStyle w:val="ListParagraph"/>
        <w:numPr>
          <w:ilvl w:val="0"/>
          <w:numId w:val="12"/>
        </w:numPr>
        <w:tabs>
          <w:tab w:val="right" w:pos="-9"/>
        </w:tabs>
        <w:spacing w:before="120" w:after="120"/>
        <w:jc w:val="both"/>
        <w:rPr>
          <w:rFonts w:ascii="Simplified Arabic" w:hAnsi="Simplified Arabic" w:cs="Simplified Arabic"/>
        </w:rPr>
      </w:pPr>
      <w:r w:rsidRPr="00DD5251">
        <w:rPr>
          <w:rFonts w:ascii="Simplified Arabic" w:hAnsi="Simplified Arabic" w:cs="Simplified Arabic"/>
          <w:rtl/>
        </w:rPr>
        <w:t>تزويد القاعات العامة ودور السينما والمسارح ومراكز الندوات بدارات كهربائية خاصة يستطيع ال</w:t>
      </w:r>
      <w:r w:rsidR="00FE1330" w:rsidRPr="00DD5251">
        <w:rPr>
          <w:rFonts w:ascii="Simplified Arabic" w:hAnsi="Simplified Arabic" w:cs="Simplified Arabic"/>
          <w:rtl/>
        </w:rPr>
        <w:t xml:space="preserve">فرد </w:t>
      </w:r>
      <w:r w:rsidRPr="00DD5251">
        <w:rPr>
          <w:rFonts w:ascii="Simplified Arabic" w:hAnsi="Simplified Arabic" w:cs="Simplified Arabic"/>
          <w:rtl/>
        </w:rPr>
        <w:t>ذو الإعاقة السمعية من خلالها سماع الأصوات دون الحاجة إلى رفعها وإزعاج الآخرين</w:t>
      </w:r>
      <w:r w:rsidR="00FE1330" w:rsidRPr="00DD5251">
        <w:rPr>
          <w:rFonts w:ascii="Simplified Arabic" w:hAnsi="Simplified Arabic" w:cs="Simplified Arabic"/>
          <w:rtl/>
        </w:rPr>
        <w:t>،</w:t>
      </w:r>
      <w:r w:rsidRPr="00DD5251">
        <w:rPr>
          <w:rFonts w:ascii="Simplified Arabic" w:hAnsi="Simplified Arabic" w:cs="Simplified Arabic"/>
          <w:rtl/>
        </w:rPr>
        <w:t xml:space="preserve"> ويمكن استخدامها أيضاً داخل المنازل ويتم تثبيتها أثناء تنفيذ البناء أو بعده.</w:t>
      </w:r>
    </w:p>
    <w:p w14:paraId="3E9F22D1" w14:textId="77777777" w:rsidR="006F55EA" w:rsidRPr="00DD5251" w:rsidRDefault="006F55EA" w:rsidP="00A84992">
      <w:pPr>
        <w:pStyle w:val="ListParagraph"/>
        <w:numPr>
          <w:ilvl w:val="0"/>
          <w:numId w:val="12"/>
        </w:numPr>
        <w:tabs>
          <w:tab w:val="right" w:pos="-9"/>
        </w:tabs>
        <w:spacing w:before="120" w:after="120"/>
        <w:jc w:val="both"/>
        <w:rPr>
          <w:rFonts w:ascii="Simplified Arabic" w:hAnsi="Simplified Arabic" w:cs="Simplified Arabic"/>
        </w:rPr>
      </w:pPr>
      <w:r w:rsidRPr="00DD5251">
        <w:rPr>
          <w:rFonts w:ascii="Simplified Arabic" w:hAnsi="Simplified Arabic" w:cs="Simplified Arabic"/>
          <w:rtl/>
        </w:rPr>
        <w:t>توفير مستوى كاف من الإنارة في المباني وأماكن العمل لاعتماد الأ</w:t>
      </w:r>
      <w:r w:rsidR="00FE1330" w:rsidRPr="00DD5251">
        <w:rPr>
          <w:rFonts w:ascii="Simplified Arabic" w:hAnsi="Simplified Arabic" w:cs="Simplified Arabic"/>
          <w:rtl/>
        </w:rPr>
        <w:t>فراد</w:t>
      </w:r>
      <w:r w:rsidRPr="00DD5251">
        <w:rPr>
          <w:rFonts w:ascii="Simplified Arabic" w:hAnsi="Simplified Arabic" w:cs="Simplified Arabic"/>
          <w:rtl/>
        </w:rPr>
        <w:t xml:space="preserve"> ذوي الإعاقة السمعية على قراءة الشفاه للتخاطب.</w:t>
      </w:r>
    </w:p>
    <w:p w14:paraId="7A078769" w14:textId="77777777" w:rsidR="006F55EA" w:rsidRPr="00DD5251" w:rsidRDefault="006F55EA" w:rsidP="00A84992">
      <w:pPr>
        <w:pStyle w:val="ListParagraph"/>
        <w:numPr>
          <w:ilvl w:val="0"/>
          <w:numId w:val="12"/>
        </w:numPr>
        <w:tabs>
          <w:tab w:val="right" w:pos="-9"/>
        </w:tabs>
        <w:spacing w:before="120" w:after="120"/>
        <w:jc w:val="both"/>
        <w:rPr>
          <w:rFonts w:ascii="Simplified Arabic" w:hAnsi="Simplified Arabic" w:cs="Simplified Arabic"/>
        </w:rPr>
      </w:pPr>
      <w:r w:rsidRPr="00DD5251">
        <w:rPr>
          <w:rFonts w:ascii="Simplified Arabic" w:hAnsi="Simplified Arabic" w:cs="Simplified Arabic"/>
          <w:rtl/>
        </w:rPr>
        <w:t>وضع مخططات إرشادية واضحة عند مداخل المباني العامة لتساعد على الدخول والخروج من وإلى المبنى باستقلالية دون طلب المساعدة من الآخرين.</w:t>
      </w:r>
    </w:p>
    <w:p w14:paraId="0DE2BF08" w14:textId="77777777" w:rsidR="006F55EA" w:rsidRPr="00DD5251" w:rsidRDefault="006F55EA" w:rsidP="00A84992">
      <w:pPr>
        <w:pStyle w:val="ListParagraph"/>
        <w:numPr>
          <w:ilvl w:val="0"/>
          <w:numId w:val="12"/>
        </w:numPr>
        <w:tabs>
          <w:tab w:val="right" w:pos="-9"/>
        </w:tabs>
        <w:spacing w:before="120" w:after="120"/>
        <w:jc w:val="both"/>
        <w:rPr>
          <w:rFonts w:ascii="Simplified Arabic" w:hAnsi="Simplified Arabic" w:cs="Simplified Arabic"/>
          <w:rtl/>
        </w:rPr>
      </w:pPr>
      <w:r w:rsidRPr="00DD5251">
        <w:rPr>
          <w:rFonts w:ascii="Simplified Arabic" w:hAnsi="Simplified Arabic" w:cs="Simplified Arabic"/>
          <w:rtl/>
        </w:rPr>
        <w:t>أن تكون أجهزة الإنذار من الحريق في المباني مركبة في أماكن واضحة ومزودة بإشارات ضوئية ذات إضاءة عالية.</w:t>
      </w:r>
    </w:p>
    <w:p w14:paraId="4EC7615C" w14:textId="6583ECC9" w:rsidR="00FE1330" w:rsidRPr="00DD5251" w:rsidRDefault="00EB5554" w:rsidP="00B72527">
      <w:pPr>
        <w:tabs>
          <w:tab w:val="right" w:pos="-9"/>
        </w:tabs>
        <w:spacing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sz w:val="24"/>
          <w:szCs w:val="24"/>
          <w:rtl/>
          <w:lang w:bidi="ar-JO"/>
        </w:rPr>
        <w:tab/>
      </w:r>
      <w:r w:rsidRPr="00DD5251">
        <w:rPr>
          <w:rFonts w:ascii="Simplified Arabic" w:hAnsi="Simplified Arabic" w:cs="Simplified Arabic"/>
          <w:sz w:val="24"/>
          <w:szCs w:val="24"/>
          <w:rtl/>
          <w:lang w:bidi="ar-JO"/>
        </w:rPr>
        <w:tab/>
      </w:r>
      <w:r w:rsidR="00FE1330" w:rsidRPr="00DD5251">
        <w:rPr>
          <w:rFonts w:ascii="Simplified Arabic" w:hAnsi="Simplified Arabic" w:cs="Simplified Arabic"/>
          <w:sz w:val="24"/>
          <w:szCs w:val="24"/>
          <w:rtl/>
          <w:lang w:bidi="ar-JO"/>
        </w:rPr>
        <w:t>وتتناول هذه الدراسة التسهيلات المقدمة من جامعة النجاح للطلبة ذوي الإعاقة، ف</w:t>
      </w:r>
      <w:r w:rsidR="006F55EA" w:rsidRPr="00DD5251">
        <w:rPr>
          <w:rFonts w:ascii="Simplified Arabic" w:hAnsi="Simplified Arabic" w:cs="Simplified Arabic"/>
          <w:sz w:val="24"/>
          <w:szCs w:val="24"/>
          <w:rtl/>
          <w:lang w:bidi="ar-JO"/>
        </w:rPr>
        <w:t>التسهيلات البيئية في المؤسسات التعليمية</w:t>
      </w:r>
      <w:r w:rsidR="00FE1330" w:rsidRPr="00DD5251">
        <w:rPr>
          <w:rFonts w:ascii="Simplified Arabic" w:hAnsi="Simplified Arabic" w:cs="Simplified Arabic"/>
          <w:sz w:val="24"/>
          <w:szCs w:val="24"/>
          <w:rtl/>
          <w:lang w:bidi="ar-JO"/>
        </w:rPr>
        <w:t xml:space="preserve"> من أهم التسهيلات المقدمة للطالب ذ</w:t>
      </w:r>
      <w:r w:rsidR="00D85D4B" w:rsidRPr="00DD5251">
        <w:rPr>
          <w:rFonts w:ascii="Simplified Arabic" w:hAnsi="Simplified Arabic" w:cs="Simplified Arabic"/>
          <w:sz w:val="24"/>
          <w:szCs w:val="24"/>
          <w:rtl/>
          <w:lang w:bidi="ar-JO"/>
        </w:rPr>
        <w:t>و</w:t>
      </w:r>
      <w:r w:rsidR="00FE1330" w:rsidRPr="00DD5251">
        <w:rPr>
          <w:rFonts w:ascii="Simplified Arabic" w:hAnsi="Simplified Arabic" w:cs="Simplified Arabic"/>
          <w:sz w:val="24"/>
          <w:szCs w:val="24"/>
          <w:rtl/>
          <w:lang w:bidi="ar-JO"/>
        </w:rPr>
        <w:t xml:space="preserve">ي </w:t>
      </w:r>
      <w:r w:rsidR="00D85D4B" w:rsidRPr="00DD5251">
        <w:rPr>
          <w:rFonts w:ascii="Simplified Arabic" w:hAnsi="Simplified Arabic" w:cs="Simplified Arabic"/>
          <w:sz w:val="24"/>
          <w:szCs w:val="24"/>
          <w:rtl/>
          <w:lang w:bidi="ar-JO"/>
        </w:rPr>
        <w:t>الإعاقة</w:t>
      </w:r>
      <w:r w:rsidR="00FE1330" w:rsidRPr="00DD5251">
        <w:rPr>
          <w:rFonts w:ascii="Simplified Arabic" w:hAnsi="Simplified Arabic" w:cs="Simplified Arabic"/>
          <w:sz w:val="24"/>
          <w:szCs w:val="24"/>
          <w:rtl/>
          <w:lang w:bidi="ar-JO"/>
        </w:rPr>
        <w:t>؛ لأنها تحدد مستوى دافعيته للتعلم وتكيفه مع الطلبة، كما أنها أولى المؤسسات بتلبية احتياجات الطلبة ذوي الإعاقة، وتسهيل بيئتها وتعديلها وفقاً لاحتياجاتهم.</w:t>
      </w:r>
    </w:p>
    <w:p w14:paraId="51EEDCE3" w14:textId="1A700C8A" w:rsidR="006F55EA" w:rsidRPr="00DD5251" w:rsidRDefault="00EB5554" w:rsidP="00B72527">
      <w:pPr>
        <w:tabs>
          <w:tab w:val="right" w:pos="-9"/>
        </w:tabs>
        <w:spacing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sz w:val="24"/>
          <w:szCs w:val="24"/>
          <w:rtl/>
          <w:lang w:bidi="ar-JO"/>
        </w:rPr>
        <w:tab/>
      </w:r>
      <w:r w:rsidRPr="00DD5251">
        <w:rPr>
          <w:rFonts w:ascii="Simplified Arabic" w:hAnsi="Simplified Arabic" w:cs="Simplified Arabic"/>
          <w:sz w:val="24"/>
          <w:szCs w:val="24"/>
          <w:rtl/>
          <w:lang w:bidi="ar-JO"/>
        </w:rPr>
        <w:tab/>
      </w:r>
      <w:r w:rsidR="00FE1330" w:rsidRPr="00DD5251">
        <w:rPr>
          <w:rFonts w:ascii="Simplified Arabic" w:hAnsi="Simplified Arabic" w:cs="Simplified Arabic"/>
          <w:sz w:val="24"/>
          <w:szCs w:val="24"/>
          <w:rtl/>
          <w:lang w:bidi="ar-JO"/>
        </w:rPr>
        <w:t>و</w:t>
      </w:r>
      <w:r w:rsidR="006F55EA" w:rsidRPr="00DD5251">
        <w:rPr>
          <w:rFonts w:ascii="Simplified Arabic" w:hAnsi="Simplified Arabic" w:cs="Simplified Arabic"/>
          <w:sz w:val="24"/>
          <w:szCs w:val="24"/>
          <w:rtl/>
          <w:lang w:bidi="ar-JO"/>
        </w:rPr>
        <w:t>بموجب التشريعات والمعايير الدولية ينبغي على الدول أن تعترف بمبدأ المساواة في فرص التعليم في المراحل الأساسية والثانوية والجامعية، وذلك ضمن أُطر مدمجة لذوي الإعاقة من الأطفال والشباب والكبار</w:t>
      </w:r>
      <w:r w:rsidR="00FE1330" w:rsidRPr="00DD5251">
        <w:rPr>
          <w:rFonts w:ascii="Simplified Arabic" w:hAnsi="Simplified Arabic" w:cs="Simplified Arabic"/>
          <w:sz w:val="24"/>
          <w:szCs w:val="24"/>
          <w:rtl/>
          <w:lang w:bidi="ar-JO"/>
        </w:rPr>
        <w:t xml:space="preserve">، </w:t>
      </w:r>
      <w:r w:rsidR="006F55EA" w:rsidRPr="00DD5251">
        <w:rPr>
          <w:rFonts w:ascii="Simplified Arabic" w:hAnsi="Simplified Arabic" w:cs="Simplified Arabic"/>
          <w:sz w:val="24"/>
          <w:szCs w:val="24"/>
          <w:rtl/>
          <w:lang w:bidi="ar-JO"/>
        </w:rPr>
        <w:t>وتكفل أن يكون ذلك جزءاً لا يتجزأ من النظام التعليمي</w:t>
      </w:r>
      <w:r w:rsidR="006F55EA" w:rsidRPr="00DD5251">
        <w:rPr>
          <w:rFonts w:ascii="Simplified Arabic" w:hAnsi="Simplified Arabic" w:cs="Simplified Arabic"/>
          <w:b/>
          <w:bCs/>
          <w:sz w:val="24"/>
          <w:szCs w:val="24"/>
          <w:rtl/>
          <w:lang w:bidi="ar-JO"/>
        </w:rPr>
        <w:t xml:space="preserve">، </w:t>
      </w:r>
      <w:r w:rsidR="006F55EA" w:rsidRPr="00DD5251">
        <w:rPr>
          <w:rFonts w:ascii="Simplified Arabic" w:hAnsi="Simplified Arabic" w:cs="Simplified Arabic"/>
          <w:sz w:val="24"/>
          <w:szCs w:val="24"/>
          <w:rtl/>
          <w:lang w:bidi="ar-JO"/>
        </w:rPr>
        <w:t>ويستدعي ذلك توفير العديد من الشروط المسبقة، كتهيئة البيئة المدرسية، ورفع العوائق والعقبات، وتقديم خدمات الترجمة إلى لغة الإشارة</w:t>
      </w:r>
      <w:r w:rsidR="00FE1330" w:rsidRPr="00DD5251">
        <w:rPr>
          <w:rFonts w:ascii="Simplified Arabic" w:hAnsi="Simplified Arabic" w:cs="Simplified Arabic"/>
          <w:sz w:val="24"/>
          <w:szCs w:val="24"/>
          <w:rtl/>
          <w:lang w:bidi="ar-JO"/>
        </w:rPr>
        <w:t>،</w:t>
      </w:r>
      <w:r w:rsidR="006F55EA" w:rsidRPr="00DD5251">
        <w:rPr>
          <w:rFonts w:ascii="Simplified Arabic" w:hAnsi="Simplified Arabic" w:cs="Simplified Arabic"/>
          <w:sz w:val="24"/>
          <w:szCs w:val="24"/>
          <w:rtl/>
          <w:lang w:bidi="ar-JO"/>
        </w:rPr>
        <w:t xml:space="preserve"> وسائر خدمات الدعم الملائمة</w:t>
      </w:r>
      <w:r w:rsidR="00FE1330" w:rsidRPr="00DD5251">
        <w:rPr>
          <w:rFonts w:ascii="Simplified Arabic" w:hAnsi="Simplified Arabic" w:cs="Simplified Arabic"/>
          <w:sz w:val="24"/>
          <w:szCs w:val="24"/>
          <w:rtl/>
          <w:lang w:bidi="ar-JO"/>
        </w:rPr>
        <w:t>،</w:t>
      </w:r>
      <w:r w:rsidR="006F55EA" w:rsidRPr="00DD5251">
        <w:rPr>
          <w:rFonts w:ascii="Simplified Arabic" w:hAnsi="Simplified Arabic" w:cs="Simplified Arabic"/>
          <w:sz w:val="24"/>
          <w:szCs w:val="24"/>
          <w:rtl/>
          <w:lang w:bidi="ar-JO"/>
        </w:rPr>
        <w:t xml:space="preserve"> وتوفير فرص الوصول</w:t>
      </w:r>
      <w:r w:rsidR="006F55EA" w:rsidRPr="00DD5251">
        <w:rPr>
          <w:rFonts w:ascii="Simplified Arabic" w:hAnsi="Simplified Arabic" w:cs="Simplified Arabic"/>
          <w:b/>
          <w:bCs/>
          <w:sz w:val="24"/>
          <w:szCs w:val="24"/>
          <w:rtl/>
          <w:lang w:bidi="ar-JO"/>
        </w:rPr>
        <w:t xml:space="preserve"> </w:t>
      </w:r>
      <w:r w:rsidR="006F55EA" w:rsidRPr="00DD5251">
        <w:rPr>
          <w:rFonts w:ascii="Simplified Arabic" w:hAnsi="Simplified Arabic" w:cs="Simplified Arabic"/>
          <w:sz w:val="24"/>
          <w:szCs w:val="24"/>
          <w:rtl/>
          <w:lang w:bidi="ar-JO"/>
        </w:rPr>
        <w:t>للخدمات التعليمية</w:t>
      </w:r>
      <w:r w:rsidR="00FE1330" w:rsidRPr="00DD5251">
        <w:rPr>
          <w:rFonts w:ascii="Simplified Arabic" w:hAnsi="Simplified Arabic" w:cs="Simplified Arabic"/>
          <w:sz w:val="24"/>
          <w:szCs w:val="24"/>
          <w:rtl/>
          <w:lang w:bidi="ar-JO"/>
        </w:rPr>
        <w:t>، و</w:t>
      </w:r>
      <w:r w:rsidR="006F55EA" w:rsidRPr="00DD5251">
        <w:rPr>
          <w:rFonts w:ascii="Simplified Arabic" w:hAnsi="Simplified Arabic" w:cs="Simplified Arabic"/>
          <w:sz w:val="24"/>
          <w:szCs w:val="24"/>
          <w:rtl/>
          <w:lang w:bidi="ar-JO"/>
        </w:rPr>
        <w:t>لكي تكون الم</w:t>
      </w:r>
      <w:r w:rsidR="00FE1330" w:rsidRPr="00DD5251">
        <w:rPr>
          <w:rFonts w:ascii="Simplified Arabic" w:hAnsi="Simplified Arabic" w:cs="Simplified Arabic"/>
          <w:sz w:val="24"/>
          <w:szCs w:val="24"/>
          <w:rtl/>
          <w:lang w:bidi="ar-JO"/>
        </w:rPr>
        <w:t xml:space="preserve">ؤسسة التعليمية </w:t>
      </w:r>
      <w:r w:rsidR="006F55EA" w:rsidRPr="00DD5251">
        <w:rPr>
          <w:rFonts w:ascii="Simplified Arabic" w:hAnsi="Simplified Arabic" w:cs="Simplified Arabic"/>
          <w:sz w:val="24"/>
          <w:szCs w:val="24"/>
          <w:rtl/>
          <w:lang w:bidi="ar-JO"/>
        </w:rPr>
        <w:t>خالية من العوائق والعقبات لابد أن تستوفي جملة من الشروط تتعلق بـ</w:t>
      </w:r>
      <w:r w:rsidR="00675F17" w:rsidRPr="00DD5251">
        <w:rPr>
          <w:rFonts w:ascii="Simplified Arabic" w:hAnsi="Simplified Arabic" w:cs="Simplified Arabic"/>
          <w:sz w:val="24"/>
          <w:szCs w:val="24"/>
          <w:rtl/>
          <w:lang w:bidi="ar-JO"/>
        </w:rPr>
        <w:t>ما يلي</w:t>
      </w:r>
      <w:r w:rsidR="00AD6A50" w:rsidRPr="00DD5251">
        <w:rPr>
          <w:rFonts w:ascii="Simplified Arabic" w:hAnsi="Simplified Arabic" w:cs="Simplified Arabic"/>
          <w:sz w:val="24"/>
          <w:szCs w:val="24"/>
          <w:lang w:bidi="ar-JO"/>
        </w:rPr>
        <w:t xml:space="preserve"> </w:t>
      </w:r>
      <w:r w:rsidR="00EE68ED" w:rsidRPr="00DD5251">
        <w:rPr>
          <w:rFonts w:ascii="Simplified Arabic" w:hAnsi="Simplified Arabic" w:cs="Simplified Arabic"/>
          <w:sz w:val="24"/>
          <w:szCs w:val="24"/>
          <w:rtl/>
          <w:lang w:bidi="ar-JO"/>
        </w:rPr>
        <w:t>(</w:t>
      </w:r>
      <w:r w:rsidR="00FE1330" w:rsidRPr="00DD5251">
        <w:rPr>
          <w:rFonts w:ascii="Simplified Arabic" w:hAnsi="Simplified Arabic" w:cs="Simplified Arabic"/>
          <w:sz w:val="24"/>
          <w:szCs w:val="24"/>
          <w:rtl/>
          <w:lang w:bidi="ar-JO"/>
        </w:rPr>
        <w:t>مركز الجنوب والشمال للحوار والتنمية</w:t>
      </w:r>
      <w:r w:rsidR="00675F17" w:rsidRPr="00DD5251">
        <w:rPr>
          <w:rFonts w:ascii="Simplified Arabic" w:hAnsi="Simplified Arabic" w:cs="Simplified Arabic"/>
          <w:sz w:val="24"/>
          <w:szCs w:val="24"/>
          <w:rtl/>
          <w:lang w:bidi="ar-JO"/>
        </w:rPr>
        <w:t xml:space="preserve">، </w:t>
      </w:r>
      <w:r w:rsidR="00FE1330" w:rsidRPr="00DD5251">
        <w:rPr>
          <w:rFonts w:ascii="Simplified Arabic" w:hAnsi="Simplified Arabic" w:cs="Simplified Arabic"/>
          <w:sz w:val="24"/>
          <w:szCs w:val="24"/>
          <w:rtl/>
          <w:lang w:bidi="ar-JO"/>
        </w:rPr>
        <w:t>2011)</w:t>
      </w:r>
      <w:r w:rsidR="006F55EA" w:rsidRPr="00DD5251">
        <w:rPr>
          <w:rFonts w:ascii="Simplified Arabic" w:hAnsi="Simplified Arabic" w:cs="Simplified Arabic"/>
          <w:sz w:val="24"/>
          <w:szCs w:val="24"/>
          <w:rtl/>
          <w:lang w:bidi="ar-JO"/>
        </w:rPr>
        <w:t>:</w:t>
      </w:r>
    </w:p>
    <w:p w14:paraId="539CE1D5" w14:textId="77777777" w:rsidR="006F55EA" w:rsidRPr="00DD5251" w:rsidRDefault="006F55EA" w:rsidP="00A84992">
      <w:pPr>
        <w:pStyle w:val="ListParagraph"/>
        <w:numPr>
          <w:ilvl w:val="0"/>
          <w:numId w:val="13"/>
        </w:numPr>
        <w:tabs>
          <w:tab w:val="right" w:pos="-9"/>
        </w:tabs>
        <w:jc w:val="both"/>
        <w:rPr>
          <w:rFonts w:ascii="Simplified Arabic" w:hAnsi="Simplified Arabic" w:cs="Simplified Arabic"/>
          <w:rtl/>
          <w:lang w:bidi="ar-JO"/>
        </w:rPr>
      </w:pPr>
      <w:r w:rsidRPr="00DD5251">
        <w:rPr>
          <w:rFonts w:ascii="Simplified Arabic" w:hAnsi="Simplified Arabic" w:cs="Simplified Arabic"/>
          <w:b/>
          <w:bCs/>
          <w:rtl/>
          <w:lang w:bidi="ar-JO"/>
        </w:rPr>
        <w:t>سهولة الوصول للمبنى:</w:t>
      </w:r>
      <w:r w:rsidR="00675F17" w:rsidRPr="00DD5251">
        <w:rPr>
          <w:rFonts w:ascii="Simplified Arabic" w:hAnsi="Simplified Arabic" w:cs="Simplified Arabic"/>
          <w:b/>
          <w:bCs/>
          <w:rtl/>
          <w:lang w:bidi="ar-JO"/>
        </w:rPr>
        <w:t xml:space="preserve"> </w:t>
      </w:r>
      <w:r w:rsidRPr="00DD5251">
        <w:rPr>
          <w:rFonts w:ascii="Simplified Arabic" w:hAnsi="Simplified Arabic" w:cs="Simplified Arabic"/>
          <w:rtl/>
          <w:lang w:bidi="ar-JO"/>
        </w:rPr>
        <w:t>الشوارع والأرصفة المؤدية لل</w:t>
      </w:r>
      <w:r w:rsidR="00675F17" w:rsidRPr="00DD5251">
        <w:rPr>
          <w:rFonts w:ascii="Simplified Arabic" w:hAnsi="Simplified Arabic" w:cs="Simplified Arabic"/>
          <w:rtl/>
          <w:lang w:bidi="ar-JO"/>
        </w:rPr>
        <w:t xml:space="preserve">جامعة، </w:t>
      </w:r>
      <w:r w:rsidRPr="00DD5251">
        <w:rPr>
          <w:rFonts w:ascii="Simplified Arabic" w:hAnsi="Simplified Arabic" w:cs="Simplified Arabic"/>
          <w:rtl/>
          <w:lang w:bidi="ar-JO"/>
        </w:rPr>
        <w:t>موقع ال</w:t>
      </w:r>
      <w:r w:rsidR="00675F17" w:rsidRPr="00DD5251">
        <w:rPr>
          <w:rFonts w:ascii="Simplified Arabic" w:hAnsi="Simplified Arabic" w:cs="Simplified Arabic"/>
          <w:rtl/>
          <w:lang w:bidi="ar-JO"/>
        </w:rPr>
        <w:t xml:space="preserve">جامعة، </w:t>
      </w:r>
      <w:r w:rsidRPr="00DD5251">
        <w:rPr>
          <w:rFonts w:ascii="Simplified Arabic" w:hAnsi="Simplified Arabic" w:cs="Simplified Arabic"/>
          <w:rtl/>
          <w:lang w:bidi="ar-JO"/>
        </w:rPr>
        <w:t>المداخل الخارجية</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مواقف السيارات</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الممرات والمنحدرات الخارجية.</w:t>
      </w:r>
    </w:p>
    <w:p w14:paraId="44907B66" w14:textId="77777777" w:rsidR="006F55EA" w:rsidRPr="00DD5251" w:rsidRDefault="006F55EA" w:rsidP="00A84992">
      <w:pPr>
        <w:pStyle w:val="ListParagraph"/>
        <w:numPr>
          <w:ilvl w:val="0"/>
          <w:numId w:val="13"/>
        </w:numPr>
        <w:tabs>
          <w:tab w:val="right" w:pos="-9"/>
          <w:tab w:val="left" w:pos="364"/>
        </w:tabs>
        <w:jc w:val="both"/>
        <w:rPr>
          <w:rFonts w:ascii="Simplified Arabic" w:hAnsi="Simplified Arabic" w:cs="Simplified Arabic"/>
          <w:rtl/>
          <w:lang w:bidi="ar-JO"/>
        </w:rPr>
      </w:pPr>
      <w:r w:rsidRPr="00DD5251">
        <w:rPr>
          <w:rFonts w:ascii="Simplified Arabic" w:hAnsi="Simplified Arabic" w:cs="Simplified Arabic"/>
          <w:b/>
          <w:bCs/>
          <w:rtl/>
          <w:lang w:bidi="ar-JO"/>
        </w:rPr>
        <w:t>إمكانية الدخول:</w:t>
      </w:r>
      <w:r w:rsidR="00675F17" w:rsidRPr="00DD5251">
        <w:rPr>
          <w:rFonts w:ascii="Simplified Arabic" w:hAnsi="Simplified Arabic" w:cs="Simplified Arabic"/>
          <w:b/>
          <w:bCs/>
          <w:rtl/>
          <w:lang w:bidi="ar-JO"/>
        </w:rPr>
        <w:t xml:space="preserve"> </w:t>
      </w:r>
      <w:r w:rsidRPr="00DD5251">
        <w:rPr>
          <w:rFonts w:ascii="Simplified Arabic" w:hAnsi="Simplified Arabic" w:cs="Simplified Arabic"/>
          <w:rtl/>
          <w:lang w:bidi="ar-JO"/>
        </w:rPr>
        <w:t>منحدرات</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أدراج</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ردهات الدخول</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لوحات إرشادية.</w:t>
      </w:r>
    </w:p>
    <w:p w14:paraId="75DADBC8" w14:textId="77777777" w:rsidR="006F55EA" w:rsidRPr="00DD5251" w:rsidRDefault="006F55EA" w:rsidP="00A84992">
      <w:pPr>
        <w:pStyle w:val="ListParagraph"/>
        <w:numPr>
          <w:ilvl w:val="0"/>
          <w:numId w:val="13"/>
        </w:numPr>
        <w:tabs>
          <w:tab w:val="left" w:pos="-41"/>
          <w:tab w:val="right" w:pos="-9"/>
        </w:tabs>
        <w:jc w:val="both"/>
        <w:rPr>
          <w:rFonts w:ascii="Simplified Arabic" w:hAnsi="Simplified Arabic" w:cs="Simplified Arabic"/>
          <w:rtl/>
          <w:lang w:bidi="ar-JO"/>
        </w:rPr>
      </w:pPr>
      <w:r w:rsidRPr="00DD5251">
        <w:rPr>
          <w:rFonts w:ascii="Simplified Arabic" w:hAnsi="Simplified Arabic" w:cs="Simplified Arabic"/>
          <w:b/>
          <w:bCs/>
          <w:rtl/>
          <w:lang w:bidi="ar-JO"/>
        </w:rPr>
        <w:t>إمكانية الاستخدام:</w:t>
      </w:r>
      <w:r w:rsidR="00675F17" w:rsidRPr="00DD5251">
        <w:rPr>
          <w:rFonts w:ascii="Simplified Arabic" w:hAnsi="Simplified Arabic" w:cs="Simplified Arabic"/>
          <w:b/>
          <w:bCs/>
          <w:rtl/>
          <w:lang w:bidi="ar-JO"/>
        </w:rPr>
        <w:t xml:space="preserve"> </w:t>
      </w:r>
      <w:r w:rsidRPr="00DD5251">
        <w:rPr>
          <w:rFonts w:ascii="Simplified Arabic" w:hAnsi="Simplified Arabic" w:cs="Simplified Arabic"/>
          <w:rtl/>
          <w:lang w:bidi="ar-JO"/>
        </w:rPr>
        <w:t>الممرات الداخلية</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الأدراج</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الأرضيات</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الجدران</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الأبواب والشبابيك</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دورات المياه.</w:t>
      </w:r>
    </w:p>
    <w:p w14:paraId="682E7ECA" w14:textId="7FFF0745" w:rsidR="006F55EA" w:rsidRPr="00DD5251" w:rsidRDefault="006F55EA" w:rsidP="00A84992">
      <w:pPr>
        <w:pStyle w:val="ListParagraph"/>
        <w:numPr>
          <w:ilvl w:val="0"/>
          <w:numId w:val="13"/>
        </w:numPr>
        <w:tabs>
          <w:tab w:val="right" w:pos="-9"/>
          <w:tab w:val="left" w:pos="364"/>
          <w:tab w:val="left" w:pos="544"/>
        </w:tabs>
        <w:jc w:val="both"/>
        <w:rPr>
          <w:rFonts w:ascii="Simplified Arabic" w:hAnsi="Simplified Arabic" w:cs="Simplified Arabic"/>
          <w:lang w:bidi="ar-JO"/>
        </w:rPr>
      </w:pPr>
      <w:r w:rsidRPr="00DD5251">
        <w:rPr>
          <w:rFonts w:ascii="Simplified Arabic" w:hAnsi="Simplified Arabic" w:cs="Simplified Arabic"/>
          <w:b/>
          <w:bCs/>
          <w:rtl/>
          <w:lang w:bidi="ar-JO"/>
        </w:rPr>
        <w:t>الكوادر والتجهيزات:</w:t>
      </w:r>
      <w:r w:rsidR="00675F17" w:rsidRPr="00DD5251">
        <w:rPr>
          <w:rFonts w:ascii="Simplified Arabic" w:hAnsi="Simplified Arabic" w:cs="Simplified Arabic"/>
          <w:b/>
          <w:bCs/>
          <w:rtl/>
          <w:lang w:bidi="ar-JO"/>
        </w:rPr>
        <w:t xml:space="preserve"> </w:t>
      </w:r>
      <w:r w:rsidRPr="00DD5251">
        <w:rPr>
          <w:rFonts w:ascii="Simplified Arabic" w:hAnsi="Simplified Arabic" w:cs="Simplified Arabic"/>
          <w:rtl/>
          <w:lang w:bidi="ar-JO"/>
        </w:rPr>
        <w:t>كادر مؤهل ومدرب</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باصات مهيئة</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حامل الكتب والأوراق وأحزمة الربط</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ألعاب تعليمية</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 xml:space="preserve">جهاز عرض الصور </w:t>
      </w:r>
      <w:r w:rsidR="00DD5251" w:rsidRPr="00DD5251">
        <w:rPr>
          <w:rFonts w:ascii="Simplified Arabic" w:hAnsi="Simplified Arabic" w:cs="Simplified Arabic" w:hint="cs"/>
          <w:rtl/>
          <w:lang w:bidi="ar-JO"/>
        </w:rPr>
        <w:t xml:space="preserve">المعتمة </w:t>
      </w:r>
      <w:r w:rsidR="00DD5251" w:rsidRPr="00DD5251">
        <w:rPr>
          <w:rFonts w:ascii="Simplified Arabic" w:hAnsi="Simplified Arabic" w:cs="Simplified Arabic"/>
          <w:rtl/>
          <w:lang w:bidi="ar-JO"/>
        </w:rPr>
        <w:t>(</w:t>
      </w:r>
      <w:r w:rsidRPr="00DD5251">
        <w:rPr>
          <w:rFonts w:ascii="Simplified Arabic" w:hAnsi="Simplified Arabic" w:cs="Simplified Arabic"/>
          <w:rtl/>
          <w:lang w:bidi="ar-JO"/>
        </w:rPr>
        <w:t>الفانوس السحري)</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جهاز العرض الرأسي</w:t>
      </w:r>
      <w:r w:rsidR="00EE68ED" w:rsidRPr="00DD5251">
        <w:rPr>
          <w:rFonts w:ascii="Simplified Arabic" w:hAnsi="Simplified Arabic" w:cs="Simplified Arabic"/>
          <w:rtl/>
          <w:lang w:bidi="ar-JO"/>
        </w:rPr>
        <w:t>(</w:t>
      </w:r>
      <w:r w:rsidRPr="00DD5251">
        <w:rPr>
          <w:rFonts w:ascii="Simplified Arabic" w:hAnsi="Simplified Arabic" w:cs="Simplified Arabic"/>
          <w:rtl/>
          <w:lang w:bidi="ar-JO"/>
        </w:rPr>
        <w:t>الأوفرهيد)</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 xml:space="preserve">جهاز عرض </w:t>
      </w:r>
      <w:r w:rsidR="00DD5251" w:rsidRPr="00DD5251">
        <w:rPr>
          <w:rFonts w:ascii="Simplified Arabic" w:hAnsi="Simplified Arabic" w:cs="Simplified Arabic" w:hint="cs"/>
          <w:rtl/>
          <w:lang w:bidi="ar-JO"/>
        </w:rPr>
        <w:t xml:space="preserve">الشفافيات </w:t>
      </w:r>
      <w:r w:rsidR="00DD5251" w:rsidRPr="00DD5251">
        <w:rPr>
          <w:rFonts w:ascii="Simplified Arabic" w:hAnsi="Simplified Arabic" w:cs="Simplified Arabic"/>
          <w:rtl/>
          <w:lang w:bidi="ar-JO"/>
        </w:rPr>
        <w:t>(</w:t>
      </w:r>
      <w:r w:rsidRPr="00DD5251">
        <w:rPr>
          <w:rFonts w:ascii="Simplified Arabic" w:hAnsi="Simplified Arabic" w:cs="Simplified Arabic"/>
          <w:rtl/>
          <w:lang w:bidi="ar-JO"/>
        </w:rPr>
        <w:t>السلايد بروجيكتر)</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تلفزيون وفيديو تعليمي</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حاسوب تعليمي</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آلة بيركنز</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مواد تعليمية بلغة بريل</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مواد تعليمية مسجلة بالكاسيت</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حاسب آلي ناطق</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كتب دراسية بخطوط مكبرة</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المكتبة</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غرفة الموسيقى</w:t>
      </w:r>
      <w:r w:rsidR="00675F17" w:rsidRPr="00DD5251">
        <w:rPr>
          <w:rFonts w:ascii="Simplified Arabic" w:hAnsi="Simplified Arabic" w:cs="Simplified Arabic"/>
          <w:rtl/>
          <w:lang w:bidi="ar-JO"/>
        </w:rPr>
        <w:t>، و</w:t>
      </w:r>
      <w:r w:rsidRPr="00DD5251">
        <w:rPr>
          <w:rFonts w:ascii="Simplified Arabic" w:hAnsi="Simplified Arabic" w:cs="Simplified Arabic"/>
          <w:rtl/>
          <w:lang w:bidi="ar-JO"/>
        </w:rPr>
        <w:t>المختبرات.</w:t>
      </w:r>
    </w:p>
    <w:p w14:paraId="21947767" w14:textId="77777777" w:rsidR="00EB5554" w:rsidRPr="00DD5251" w:rsidRDefault="00EB5554" w:rsidP="00B72527">
      <w:pPr>
        <w:tabs>
          <w:tab w:val="right" w:pos="-9"/>
          <w:tab w:val="left" w:pos="364"/>
          <w:tab w:val="left" w:pos="544"/>
        </w:tabs>
        <w:spacing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sz w:val="24"/>
          <w:szCs w:val="24"/>
          <w:rtl/>
          <w:lang w:bidi="ar-JO"/>
        </w:rPr>
        <w:lastRenderedPageBreak/>
        <w:tab/>
      </w:r>
    </w:p>
    <w:p w14:paraId="5AC30464" w14:textId="57B56516" w:rsidR="006F55EA" w:rsidRPr="00DD5251" w:rsidRDefault="00675F17" w:rsidP="00B72527">
      <w:pPr>
        <w:tabs>
          <w:tab w:val="right" w:pos="-9"/>
          <w:tab w:val="left" w:pos="364"/>
          <w:tab w:val="left" w:pos="544"/>
        </w:tabs>
        <w:spacing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sz w:val="24"/>
          <w:szCs w:val="24"/>
          <w:rtl/>
          <w:lang w:bidi="ar-JO"/>
        </w:rPr>
        <w:t xml:space="preserve">يتبين من استعراض التسهيلات الواجب توفيرها للأفراد ذوي الإعاقة أنها قد تكون أكبر من إمكانات بعض المؤسسات، لذلك فقد أقرت بعض المواثيق والعهود التي تكفل سعي المؤسسات لتوفيرها، فقد أشارت </w:t>
      </w:r>
      <w:r w:rsidR="006F55EA" w:rsidRPr="00DD5251">
        <w:rPr>
          <w:rFonts w:ascii="Simplified Arabic" w:hAnsi="Simplified Arabic" w:cs="Simplified Arabic"/>
          <w:sz w:val="24"/>
          <w:szCs w:val="24"/>
          <w:rtl/>
          <w:lang w:bidi="ar-JO"/>
        </w:rPr>
        <w:t xml:space="preserve">القاعدة الخامسة من القواعد المعيارية لتكافؤ الفرص الصادرة عن الأمم المتحدة عام 1993 إلى أنه على الدول: </w:t>
      </w:r>
    </w:p>
    <w:p w14:paraId="068C5795" w14:textId="77777777" w:rsidR="006F55EA" w:rsidRPr="00DD5251" w:rsidRDefault="006F55EA" w:rsidP="00A84992">
      <w:pPr>
        <w:pStyle w:val="ListParagraph"/>
        <w:numPr>
          <w:ilvl w:val="0"/>
          <w:numId w:val="14"/>
        </w:numPr>
        <w:tabs>
          <w:tab w:val="right" w:pos="-9"/>
          <w:tab w:val="right" w:pos="509"/>
        </w:tabs>
        <w:spacing w:before="120" w:after="120"/>
        <w:jc w:val="both"/>
        <w:rPr>
          <w:rFonts w:ascii="Simplified Arabic" w:hAnsi="Simplified Arabic" w:cs="Simplified Arabic"/>
          <w:rtl/>
          <w:lang w:bidi="ar-JO"/>
        </w:rPr>
      </w:pPr>
      <w:r w:rsidRPr="00DD5251">
        <w:rPr>
          <w:rFonts w:ascii="Simplified Arabic" w:hAnsi="Simplified Arabic" w:cs="Simplified Arabic"/>
          <w:rtl/>
          <w:lang w:bidi="ar-JO"/>
        </w:rPr>
        <w:t>أن تتخذ التدابير اللازمة لإزالة الحواجز التي تعترض سبيل المشاركة في مرافق البيئة المادية، وينبغي أن تتمثل هذه التدابير في وضع معايير ومبادئ توجيهية، والنظر في سن تشريعات تكفل ضمان إمكانية الوصول إلى مختلف الأماكن في المجتمع، مثلاً، فيما يتعلق بالمساكن والمباني، وخدمات النقل العام، وغيرها من وسائل النقل وغير ذلك من عناصر البيئة الخارجية.</w:t>
      </w:r>
    </w:p>
    <w:p w14:paraId="5108AE25" w14:textId="77777777" w:rsidR="006F55EA" w:rsidRPr="00DD5251" w:rsidRDefault="006F55EA" w:rsidP="00A84992">
      <w:pPr>
        <w:pStyle w:val="ListParagraph"/>
        <w:numPr>
          <w:ilvl w:val="0"/>
          <w:numId w:val="14"/>
        </w:numPr>
        <w:tabs>
          <w:tab w:val="right" w:pos="-9"/>
          <w:tab w:val="right" w:pos="509"/>
        </w:tabs>
        <w:spacing w:before="120" w:after="120"/>
        <w:jc w:val="both"/>
        <w:rPr>
          <w:rFonts w:ascii="Simplified Arabic" w:hAnsi="Simplified Arabic" w:cs="Simplified Arabic"/>
          <w:lang w:bidi="ar-JO"/>
        </w:rPr>
      </w:pPr>
      <w:r w:rsidRPr="00DD5251">
        <w:rPr>
          <w:rFonts w:ascii="Simplified Arabic" w:hAnsi="Simplified Arabic" w:cs="Simplified Arabic"/>
          <w:rtl/>
          <w:lang w:bidi="ar-JO"/>
        </w:rPr>
        <w:t xml:space="preserve">أن تكفل للمهندسين المعماريين ومهندسي الإنشاءات، وغيرهم ممن يشتركون بحكم مهنهم، في تصميم وتشييد مرافق البيئة المادية، فرصة الحصول على معلومات كافية عن السياسات المتعلقة بالعجز والتدابير الرامية إلى تيسير الوصول إلى الأماكن المقصودة. </w:t>
      </w:r>
    </w:p>
    <w:p w14:paraId="550D9210" w14:textId="77777777" w:rsidR="006F55EA" w:rsidRPr="00DD5251" w:rsidRDefault="006F55EA" w:rsidP="00A84992">
      <w:pPr>
        <w:pStyle w:val="ListParagraph"/>
        <w:numPr>
          <w:ilvl w:val="0"/>
          <w:numId w:val="14"/>
        </w:numPr>
        <w:tabs>
          <w:tab w:val="right" w:pos="-9"/>
          <w:tab w:val="right" w:pos="509"/>
        </w:tabs>
        <w:spacing w:before="120" w:after="120"/>
        <w:jc w:val="both"/>
        <w:rPr>
          <w:rFonts w:ascii="Simplified Arabic" w:hAnsi="Simplified Arabic" w:cs="Simplified Arabic"/>
          <w:lang w:bidi="ar-JO"/>
        </w:rPr>
      </w:pPr>
      <w:r w:rsidRPr="00DD5251">
        <w:rPr>
          <w:rFonts w:ascii="Simplified Arabic" w:hAnsi="Simplified Arabic" w:cs="Simplified Arabic"/>
          <w:rtl/>
          <w:lang w:bidi="ar-JO"/>
        </w:rPr>
        <w:t>إدراج مستلزمات تيسير الوصول ضمن تصميم وتشييد مرافق البيئة المادية، منذ بداية عملية التصميم.</w:t>
      </w:r>
    </w:p>
    <w:p w14:paraId="04A95ABD" w14:textId="5D784FC9" w:rsidR="006F55EA" w:rsidRPr="00DD5251" w:rsidRDefault="006F55EA" w:rsidP="00A84992">
      <w:pPr>
        <w:pStyle w:val="ListParagraph"/>
        <w:numPr>
          <w:ilvl w:val="0"/>
          <w:numId w:val="14"/>
        </w:numPr>
        <w:tabs>
          <w:tab w:val="right" w:pos="-9"/>
          <w:tab w:val="right" w:pos="509"/>
        </w:tabs>
        <w:spacing w:before="120" w:after="120"/>
        <w:jc w:val="both"/>
        <w:rPr>
          <w:rFonts w:ascii="Simplified Arabic" w:hAnsi="Simplified Arabic" w:cs="Simplified Arabic"/>
          <w:rtl/>
          <w:lang w:bidi="ar-JO"/>
        </w:rPr>
      </w:pPr>
      <w:r w:rsidRPr="00DD5251">
        <w:rPr>
          <w:rFonts w:ascii="Simplified Arabic" w:hAnsi="Simplified Arabic" w:cs="Simplified Arabic"/>
          <w:rtl/>
          <w:lang w:bidi="ar-JO"/>
        </w:rPr>
        <w:t xml:space="preserve">استشارة </w:t>
      </w:r>
      <w:r w:rsidR="00675F17" w:rsidRPr="00DD5251">
        <w:rPr>
          <w:rFonts w:ascii="Simplified Arabic" w:hAnsi="Simplified Arabic" w:cs="Simplified Arabic"/>
          <w:rtl/>
          <w:lang w:bidi="ar-JO"/>
        </w:rPr>
        <w:t>ال</w:t>
      </w:r>
      <w:r w:rsidRPr="00DD5251">
        <w:rPr>
          <w:rFonts w:ascii="Simplified Arabic" w:hAnsi="Simplified Arabic" w:cs="Simplified Arabic"/>
          <w:rtl/>
          <w:lang w:bidi="ar-JO"/>
        </w:rPr>
        <w:t>منظمات</w:t>
      </w:r>
      <w:r w:rsidR="00675F17" w:rsidRPr="00DD5251">
        <w:rPr>
          <w:rFonts w:ascii="Simplified Arabic" w:hAnsi="Simplified Arabic" w:cs="Simplified Arabic"/>
          <w:rtl/>
          <w:lang w:bidi="ar-JO"/>
        </w:rPr>
        <w:t xml:space="preserve"> التي تعمل مع </w:t>
      </w:r>
      <w:r w:rsidRPr="00DD5251">
        <w:rPr>
          <w:rFonts w:ascii="Simplified Arabic" w:hAnsi="Simplified Arabic" w:cs="Simplified Arabic"/>
          <w:rtl/>
          <w:lang w:bidi="ar-JO"/>
        </w:rPr>
        <w:t xml:space="preserve">الأشخاص ذوي الإعاقة </w:t>
      </w:r>
      <w:r w:rsidR="00675F17" w:rsidRPr="00DD5251">
        <w:rPr>
          <w:rFonts w:ascii="Simplified Arabic" w:hAnsi="Simplified Arabic" w:cs="Simplified Arabic"/>
          <w:rtl/>
          <w:lang w:bidi="ar-JO"/>
        </w:rPr>
        <w:t xml:space="preserve">عند </w:t>
      </w:r>
      <w:r w:rsidRPr="00DD5251">
        <w:rPr>
          <w:rFonts w:ascii="Simplified Arabic" w:hAnsi="Simplified Arabic" w:cs="Simplified Arabic"/>
          <w:rtl/>
          <w:lang w:bidi="ar-JO"/>
        </w:rPr>
        <w:t>وضع المعايير والقواعد لتيسير الوصول إلى الأماكن المقصودة</w:t>
      </w:r>
      <w:r w:rsidR="00675F17" w:rsidRPr="00DD5251">
        <w:rPr>
          <w:rFonts w:ascii="Simplified Arabic" w:hAnsi="Simplified Arabic" w:cs="Simplified Arabic"/>
          <w:rtl/>
          <w:lang w:bidi="ar-JO"/>
        </w:rPr>
        <w:t>،</w:t>
      </w:r>
      <w:r w:rsidRPr="00DD5251">
        <w:rPr>
          <w:rFonts w:ascii="Simplified Arabic" w:hAnsi="Simplified Arabic" w:cs="Simplified Arabic"/>
          <w:rtl/>
          <w:lang w:bidi="ar-JO"/>
        </w:rPr>
        <w:t xml:space="preserve"> كما ينبغي إشراك هذه المنظمات محلياً ابتداءً من المرحلة الأولى للتخطيط، لدى وضع تصميمات مشاريع الإنشاءات العامة بحيث يكفل أقصى قدر من سهولة </w:t>
      </w:r>
      <w:r w:rsidR="00DD5251" w:rsidRPr="00DD5251">
        <w:rPr>
          <w:rFonts w:ascii="Simplified Arabic" w:hAnsi="Simplified Arabic" w:cs="Simplified Arabic" w:hint="cs"/>
          <w:rtl/>
          <w:lang w:bidi="ar-JO"/>
        </w:rPr>
        <w:t xml:space="preserve">الوصول </w:t>
      </w:r>
      <w:r w:rsidR="00DD5251" w:rsidRPr="00DD5251">
        <w:rPr>
          <w:rFonts w:ascii="Simplified Arabic" w:hAnsi="Simplified Arabic" w:cs="Simplified Arabic"/>
          <w:rtl/>
          <w:lang w:bidi="ar-JO"/>
        </w:rPr>
        <w:t>(</w:t>
      </w:r>
      <w:r w:rsidRPr="00DD5251">
        <w:rPr>
          <w:rFonts w:ascii="Simplified Arabic" w:hAnsi="Simplified Arabic" w:cs="Simplified Arabic"/>
          <w:rtl/>
          <w:lang w:bidi="ar-JO"/>
        </w:rPr>
        <w:t>مركز الجنوب والشمال للحوار والتنمية</w:t>
      </w:r>
      <w:r w:rsidR="00675F17" w:rsidRPr="00DD5251">
        <w:rPr>
          <w:rFonts w:ascii="Simplified Arabic" w:hAnsi="Simplified Arabic" w:cs="Simplified Arabic"/>
          <w:rtl/>
          <w:lang w:bidi="ar-JO"/>
        </w:rPr>
        <w:t xml:space="preserve">، </w:t>
      </w:r>
      <w:r w:rsidRPr="00DD5251">
        <w:rPr>
          <w:rFonts w:ascii="Simplified Arabic" w:hAnsi="Simplified Arabic" w:cs="Simplified Arabic"/>
          <w:rtl/>
          <w:lang w:bidi="ar-JO"/>
        </w:rPr>
        <w:t>2011)</w:t>
      </w:r>
      <w:r w:rsidR="00AD6A50" w:rsidRPr="00DD5251">
        <w:rPr>
          <w:rFonts w:ascii="Simplified Arabic" w:hAnsi="Simplified Arabic" w:cs="Simplified Arabic"/>
          <w:lang w:bidi="ar-JO"/>
        </w:rPr>
        <w:t>.</w:t>
      </w:r>
    </w:p>
    <w:p w14:paraId="08A851F9" w14:textId="6729F959" w:rsidR="00EB5554" w:rsidRPr="00DD5251" w:rsidRDefault="00EB5554" w:rsidP="00EB5554">
      <w:pPr>
        <w:tabs>
          <w:tab w:val="right" w:pos="-9"/>
          <w:tab w:val="right" w:pos="509"/>
        </w:tabs>
        <w:spacing w:before="120" w:after="120" w:line="240" w:lineRule="auto"/>
        <w:ind w:left="711"/>
        <w:jc w:val="both"/>
        <w:rPr>
          <w:rFonts w:ascii="Simplified Arabic" w:hAnsi="Simplified Arabic" w:cs="Simplified Arabic"/>
          <w:sz w:val="24"/>
          <w:szCs w:val="24"/>
          <w:rtl/>
          <w:lang w:bidi="ar-JO"/>
        </w:rPr>
      </w:pPr>
    </w:p>
    <w:p w14:paraId="700ABFDA" w14:textId="733B80EB" w:rsidR="006F55EA" w:rsidRPr="00DD5251" w:rsidRDefault="00EB5554" w:rsidP="00517C33">
      <w:pPr>
        <w:tabs>
          <w:tab w:val="right" w:pos="-9"/>
          <w:tab w:val="right" w:pos="509"/>
        </w:tabs>
        <w:spacing w:before="120" w:after="120"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sz w:val="24"/>
          <w:szCs w:val="24"/>
          <w:rtl/>
          <w:lang w:bidi="ar-JO"/>
        </w:rPr>
        <w:tab/>
      </w:r>
      <w:r w:rsidR="00517C33" w:rsidRPr="00DD5251">
        <w:rPr>
          <w:rFonts w:ascii="Simplified Arabic" w:hAnsi="Simplified Arabic" w:cs="Simplified Arabic"/>
          <w:sz w:val="24"/>
          <w:szCs w:val="24"/>
          <w:rtl/>
          <w:lang w:bidi="ar-JO"/>
        </w:rPr>
        <w:tab/>
      </w:r>
      <w:r w:rsidR="006F55EA" w:rsidRPr="00DD5251">
        <w:rPr>
          <w:rFonts w:ascii="Simplified Arabic" w:hAnsi="Simplified Arabic" w:cs="Simplified Arabic"/>
          <w:sz w:val="24"/>
          <w:szCs w:val="24"/>
          <w:rtl/>
          <w:lang w:bidi="ar-JO"/>
        </w:rPr>
        <w:t xml:space="preserve">كما نصت </w:t>
      </w:r>
      <w:r w:rsidR="00DD5251" w:rsidRPr="00DD5251">
        <w:rPr>
          <w:rFonts w:ascii="Simplified Arabic" w:hAnsi="Simplified Arabic" w:cs="Simplified Arabic" w:hint="cs"/>
          <w:sz w:val="24"/>
          <w:szCs w:val="24"/>
          <w:rtl/>
          <w:lang w:bidi="ar-JO"/>
        </w:rPr>
        <w:t xml:space="preserve">المادة </w:t>
      </w:r>
      <w:r w:rsidR="00DD5251" w:rsidRPr="00DD5251">
        <w:rPr>
          <w:rFonts w:ascii="Simplified Arabic" w:hAnsi="Simplified Arabic" w:cs="Simplified Arabic"/>
          <w:sz w:val="24"/>
          <w:szCs w:val="24"/>
          <w:rtl/>
          <w:lang w:bidi="ar-JO"/>
        </w:rPr>
        <w:t>(</w:t>
      </w:r>
      <w:r w:rsidR="006F55EA" w:rsidRPr="00DD5251">
        <w:rPr>
          <w:rFonts w:ascii="Simplified Arabic" w:hAnsi="Simplified Arabic" w:cs="Simplified Arabic"/>
          <w:sz w:val="24"/>
          <w:szCs w:val="24"/>
          <w:rtl/>
          <w:lang w:bidi="ar-JO"/>
        </w:rPr>
        <w:t xml:space="preserve">9) من الاتفاقية الدولية لحقوق الأشخاص ذوي الإعاقة التي تبنتها الأمم المتحدة عام 2006، ودخلت حيز النفاذ عام 2007 </w:t>
      </w:r>
      <w:r w:rsidR="00DD5251" w:rsidRPr="00DD5251">
        <w:rPr>
          <w:rFonts w:ascii="Simplified Arabic" w:hAnsi="Simplified Arabic" w:cs="Simplified Arabic" w:hint="cs"/>
          <w:sz w:val="24"/>
          <w:szCs w:val="24"/>
          <w:rtl/>
          <w:lang w:bidi="ar-JO"/>
        </w:rPr>
        <w:t xml:space="preserve">على </w:t>
      </w:r>
      <w:r w:rsidR="00DD5251" w:rsidRPr="00DD5251">
        <w:rPr>
          <w:rFonts w:ascii="Simplified Arabic" w:hAnsi="Simplified Arabic" w:cs="Simplified Arabic"/>
          <w:sz w:val="24"/>
          <w:szCs w:val="24"/>
          <w:rtl/>
          <w:lang w:bidi="ar-JO"/>
        </w:rPr>
        <w:t>(</w:t>
      </w:r>
      <w:r w:rsidR="00CB0996" w:rsidRPr="00DD5251">
        <w:rPr>
          <w:rFonts w:ascii="Simplified Arabic" w:hAnsi="Simplified Arabic" w:cs="Simplified Arabic"/>
          <w:sz w:val="24"/>
          <w:szCs w:val="24"/>
          <w:rtl/>
          <w:lang w:bidi="ar-JO"/>
        </w:rPr>
        <w:t>اتفاقية حقوق الأشخاص ذوي الإعاقة والبروتوكول الاختياري، 2006)</w:t>
      </w:r>
      <w:r w:rsidR="006F55EA" w:rsidRPr="00DD5251">
        <w:rPr>
          <w:rFonts w:ascii="Simplified Arabic" w:hAnsi="Simplified Arabic" w:cs="Simplified Arabic"/>
          <w:sz w:val="24"/>
          <w:szCs w:val="24"/>
          <w:rtl/>
          <w:lang w:bidi="ar-JO"/>
        </w:rPr>
        <w:t>:</w:t>
      </w:r>
    </w:p>
    <w:p w14:paraId="676EFB10" w14:textId="77777777" w:rsidR="006F55EA" w:rsidRPr="00DD5251" w:rsidRDefault="006F55EA" w:rsidP="00A84992">
      <w:pPr>
        <w:pStyle w:val="NormalWeb"/>
        <w:numPr>
          <w:ilvl w:val="0"/>
          <w:numId w:val="15"/>
        </w:numPr>
        <w:shd w:val="clear" w:color="auto" w:fill="FFFFFF"/>
        <w:tabs>
          <w:tab w:val="right" w:pos="-9"/>
          <w:tab w:val="left" w:pos="184"/>
          <w:tab w:val="right" w:pos="509"/>
        </w:tabs>
        <w:bidi/>
        <w:spacing w:before="120" w:beforeAutospacing="0" w:after="120" w:afterAutospacing="0"/>
        <w:jc w:val="both"/>
        <w:rPr>
          <w:rFonts w:ascii="Simplified Arabic" w:hAnsi="Simplified Arabic" w:cs="Simplified Arabic"/>
        </w:rPr>
      </w:pPr>
      <w:r w:rsidRPr="00DD5251">
        <w:rPr>
          <w:rFonts w:ascii="Simplified Arabic" w:hAnsi="Simplified Arabic" w:cs="Simplified Arabic"/>
          <w:rtl/>
        </w:rPr>
        <w:t>تمكين الأشخاص ذوي الإعاقة من العيش باستقلالية، والمشاركة بشكل كامل في جميع جوانب الحياة، تتخذ الدول الأطراف التدابير المناسبة التي تكفل إمكانية وصول الأشخاص ذوي الإعاقة على قدم المساواة مع غيرهم إلى البيئة المادية المحيطة، ووسائل النقل، والمعلومات والاتصالات، بما في ذلك تكنولوجيات ونظم المعلومات والاتصال، والمرافق والخدمات الأخرى المتاحة لعامة الجمهور، أو المقدمة إليه، في المناطق الحضرية والريفية على السواء</w:t>
      </w:r>
      <w:r w:rsidR="00675F17" w:rsidRPr="00DD5251">
        <w:rPr>
          <w:rFonts w:ascii="Simplified Arabic" w:hAnsi="Simplified Arabic" w:cs="Simplified Arabic"/>
          <w:rtl/>
        </w:rPr>
        <w:t>،</w:t>
      </w:r>
      <w:r w:rsidRPr="00DD5251">
        <w:rPr>
          <w:rFonts w:ascii="Simplified Arabic" w:hAnsi="Simplified Arabic" w:cs="Simplified Arabic"/>
          <w:rtl/>
        </w:rPr>
        <w:t xml:space="preserve"> وهذه التدابير التي يجب أن تشمل تحديد العقبات والمعوقات أمام إمكانية الوصول وإزالتها، تنطبق بوجه خاص على ما يلي:</w:t>
      </w:r>
    </w:p>
    <w:p w14:paraId="27A2922B" w14:textId="77777777" w:rsidR="006F55EA" w:rsidRPr="00DD5251" w:rsidRDefault="006F55EA" w:rsidP="00A84992">
      <w:pPr>
        <w:pStyle w:val="NormalWeb"/>
        <w:numPr>
          <w:ilvl w:val="0"/>
          <w:numId w:val="17"/>
        </w:numPr>
        <w:shd w:val="clear" w:color="auto" w:fill="FFFFFF"/>
        <w:tabs>
          <w:tab w:val="right" w:pos="-9"/>
          <w:tab w:val="right" w:pos="509"/>
          <w:tab w:val="right" w:pos="651"/>
          <w:tab w:val="right" w:pos="1076"/>
        </w:tabs>
        <w:bidi/>
        <w:spacing w:before="120" w:beforeAutospacing="0" w:after="120" w:afterAutospacing="0"/>
        <w:jc w:val="both"/>
        <w:rPr>
          <w:rFonts w:ascii="Simplified Arabic" w:hAnsi="Simplified Arabic" w:cs="Simplified Arabic"/>
          <w:rtl/>
        </w:rPr>
      </w:pPr>
      <w:r w:rsidRPr="00DD5251">
        <w:rPr>
          <w:rFonts w:ascii="Simplified Arabic" w:hAnsi="Simplified Arabic" w:cs="Simplified Arabic"/>
          <w:rtl/>
        </w:rPr>
        <w:t>المباني، والطرق، ووسائل النقل والمرافق الأخرى داخل البيوت وخارجها، بما في ذلك المدارس، والمساكن والمرافق الطبية وأماكن العمل.</w:t>
      </w:r>
    </w:p>
    <w:p w14:paraId="22CE510B" w14:textId="77777777" w:rsidR="006F55EA" w:rsidRPr="00DD5251" w:rsidRDefault="006F55EA" w:rsidP="00A84992">
      <w:pPr>
        <w:pStyle w:val="NormalWeb"/>
        <w:numPr>
          <w:ilvl w:val="0"/>
          <w:numId w:val="17"/>
        </w:numPr>
        <w:shd w:val="clear" w:color="auto" w:fill="FFFFFF"/>
        <w:tabs>
          <w:tab w:val="right" w:pos="-9"/>
          <w:tab w:val="right" w:pos="509"/>
          <w:tab w:val="right" w:pos="651"/>
          <w:tab w:val="right" w:pos="793"/>
          <w:tab w:val="right" w:pos="1076"/>
        </w:tabs>
        <w:bidi/>
        <w:spacing w:before="120" w:beforeAutospacing="0" w:after="120" w:afterAutospacing="0"/>
        <w:jc w:val="both"/>
        <w:rPr>
          <w:rFonts w:ascii="Simplified Arabic" w:hAnsi="Simplified Arabic" w:cs="Simplified Arabic"/>
          <w:rtl/>
        </w:rPr>
      </w:pPr>
      <w:r w:rsidRPr="00DD5251">
        <w:rPr>
          <w:rFonts w:ascii="Simplified Arabic" w:hAnsi="Simplified Arabic" w:cs="Simplified Arabic"/>
          <w:rtl/>
        </w:rPr>
        <w:t>المعلومات، والاتصالات والخدمات الأخرى، بما فيها الخدمات الإلكترونية وخدمات الطوارئ.</w:t>
      </w:r>
    </w:p>
    <w:p w14:paraId="6007C92B" w14:textId="77777777" w:rsidR="006F55EA" w:rsidRPr="00DD5251" w:rsidRDefault="006F55EA" w:rsidP="00A84992">
      <w:pPr>
        <w:pStyle w:val="NormalWeb"/>
        <w:numPr>
          <w:ilvl w:val="0"/>
          <w:numId w:val="15"/>
        </w:numPr>
        <w:shd w:val="clear" w:color="auto" w:fill="FFFFFF"/>
        <w:tabs>
          <w:tab w:val="right" w:pos="-9"/>
          <w:tab w:val="right" w:pos="509"/>
        </w:tabs>
        <w:bidi/>
        <w:spacing w:before="120" w:beforeAutospacing="0" w:after="120" w:afterAutospacing="0"/>
        <w:jc w:val="both"/>
        <w:rPr>
          <w:rFonts w:ascii="Simplified Arabic" w:hAnsi="Simplified Arabic" w:cs="Simplified Arabic"/>
          <w:rtl/>
        </w:rPr>
      </w:pPr>
      <w:r w:rsidRPr="00DD5251">
        <w:rPr>
          <w:rFonts w:ascii="Simplified Arabic" w:hAnsi="Simplified Arabic" w:cs="Simplified Arabic"/>
          <w:rtl/>
        </w:rPr>
        <w:t>تتخذ الدول الأطراف أيضاً التدابير المناسبة الرامية إلى:</w:t>
      </w:r>
    </w:p>
    <w:p w14:paraId="25BD5CFA" w14:textId="77777777" w:rsidR="006F55EA" w:rsidRPr="00DD5251" w:rsidRDefault="006F55EA" w:rsidP="00A84992">
      <w:pPr>
        <w:pStyle w:val="NormalWeb"/>
        <w:numPr>
          <w:ilvl w:val="0"/>
          <w:numId w:val="16"/>
        </w:numPr>
        <w:shd w:val="clear" w:color="auto" w:fill="FFFFFF"/>
        <w:tabs>
          <w:tab w:val="right" w:pos="-9"/>
          <w:tab w:val="right" w:pos="509"/>
        </w:tabs>
        <w:bidi/>
        <w:spacing w:before="120" w:beforeAutospacing="0" w:after="120" w:afterAutospacing="0"/>
        <w:jc w:val="both"/>
        <w:rPr>
          <w:rFonts w:ascii="Simplified Arabic" w:hAnsi="Simplified Arabic" w:cs="Simplified Arabic"/>
          <w:rtl/>
        </w:rPr>
      </w:pPr>
      <w:r w:rsidRPr="00DD5251">
        <w:rPr>
          <w:rFonts w:ascii="Simplified Arabic" w:hAnsi="Simplified Arabic" w:cs="Simplified Arabic"/>
          <w:rtl/>
        </w:rPr>
        <w:t>وضع معايير دنيا ومبادئ توجيهية لتهيئة إمكانية الوصول إلى المرافق، والخدمات المتاحة لعامة الجمهور أو المقدمة إليه، ونشر هذه المعايير والمبادئ ورصد تنفيذها.</w:t>
      </w:r>
    </w:p>
    <w:p w14:paraId="6CA49AF0" w14:textId="77777777" w:rsidR="006F55EA" w:rsidRPr="00DD5251" w:rsidRDefault="006F55EA" w:rsidP="00A84992">
      <w:pPr>
        <w:pStyle w:val="NormalWeb"/>
        <w:numPr>
          <w:ilvl w:val="0"/>
          <w:numId w:val="16"/>
        </w:numPr>
        <w:shd w:val="clear" w:color="auto" w:fill="FFFFFF"/>
        <w:tabs>
          <w:tab w:val="right" w:pos="-9"/>
          <w:tab w:val="right" w:pos="509"/>
        </w:tabs>
        <w:bidi/>
        <w:spacing w:before="120" w:beforeAutospacing="0" w:after="120" w:afterAutospacing="0"/>
        <w:jc w:val="both"/>
        <w:rPr>
          <w:rFonts w:ascii="Simplified Arabic" w:hAnsi="Simplified Arabic" w:cs="Simplified Arabic"/>
          <w:rtl/>
        </w:rPr>
      </w:pPr>
      <w:r w:rsidRPr="00DD5251">
        <w:rPr>
          <w:rFonts w:ascii="Simplified Arabic" w:hAnsi="Simplified Arabic" w:cs="Simplified Arabic"/>
          <w:rtl/>
        </w:rPr>
        <w:lastRenderedPageBreak/>
        <w:t>كفالة أن تراعي الكيانات الخاصة التي تعرض مرافق، وخدمات، متاحة لعامة الجمهور أو مقدمة إليه جميع جوانب إمكانية وصول الأشخاص ذوي الإعاقة إليها.</w:t>
      </w:r>
    </w:p>
    <w:p w14:paraId="01D8EB44" w14:textId="77777777" w:rsidR="006F55EA" w:rsidRPr="00DD5251" w:rsidRDefault="006F55EA" w:rsidP="00A84992">
      <w:pPr>
        <w:pStyle w:val="NormalWeb"/>
        <w:numPr>
          <w:ilvl w:val="0"/>
          <w:numId w:val="16"/>
        </w:numPr>
        <w:shd w:val="clear" w:color="auto" w:fill="FFFFFF"/>
        <w:tabs>
          <w:tab w:val="right" w:pos="-9"/>
          <w:tab w:val="right" w:pos="509"/>
        </w:tabs>
        <w:bidi/>
        <w:spacing w:before="120" w:beforeAutospacing="0" w:after="120" w:afterAutospacing="0"/>
        <w:jc w:val="both"/>
        <w:rPr>
          <w:rFonts w:ascii="Simplified Arabic" w:hAnsi="Simplified Arabic" w:cs="Simplified Arabic"/>
          <w:rtl/>
        </w:rPr>
      </w:pPr>
      <w:r w:rsidRPr="00DD5251">
        <w:rPr>
          <w:rFonts w:ascii="Simplified Arabic" w:hAnsi="Simplified Arabic" w:cs="Simplified Arabic"/>
          <w:rtl/>
        </w:rPr>
        <w:t>توفير التدريب للجهات المعنية بشأن المسائل المتعلقة بإمكانية الوصول التي تواجه الأشخاص ذوي الإعاقة.</w:t>
      </w:r>
    </w:p>
    <w:p w14:paraId="79C64FC3" w14:textId="77777777" w:rsidR="006F55EA" w:rsidRPr="00DD5251" w:rsidRDefault="006F55EA" w:rsidP="00A84992">
      <w:pPr>
        <w:pStyle w:val="NormalWeb"/>
        <w:numPr>
          <w:ilvl w:val="0"/>
          <w:numId w:val="16"/>
        </w:numPr>
        <w:shd w:val="clear" w:color="auto" w:fill="FFFFFF"/>
        <w:tabs>
          <w:tab w:val="right" w:pos="-9"/>
          <w:tab w:val="right" w:pos="509"/>
        </w:tabs>
        <w:bidi/>
        <w:spacing w:before="120" w:beforeAutospacing="0" w:after="120" w:afterAutospacing="0"/>
        <w:jc w:val="both"/>
        <w:rPr>
          <w:rFonts w:ascii="Simplified Arabic" w:hAnsi="Simplified Arabic" w:cs="Simplified Arabic"/>
          <w:rtl/>
        </w:rPr>
      </w:pPr>
      <w:r w:rsidRPr="00DD5251">
        <w:rPr>
          <w:rFonts w:ascii="Simplified Arabic" w:hAnsi="Simplified Arabic" w:cs="Simplified Arabic"/>
          <w:rtl/>
        </w:rPr>
        <w:t>توفير لافتات بطريقة برايل وبأشكال يسهل قراءتها وفهمها في المباني العامة والمرافق الأخرى المتاحة لعامة الجمهور.</w:t>
      </w:r>
    </w:p>
    <w:p w14:paraId="47EEF7A9" w14:textId="77777777" w:rsidR="006F55EA" w:rsidRPr="00DD5251" w:rsidRDefault="006F55EA" w:rsidP="00A84992">
      <w:pPr>
        <w:pStyle w:val="NormalWeb"/>
        <w:numPr>
          <w:ilvl w:val="0"/>
          <w:numId w:val="16"/>
        </w:numPr>
        <w:shd w:val="clear" w:color="auto" w:fill="FFFFFF"/>
        <w:tabs>
          <w:tab w:val="right" w:pos="-9"/>
          <w:tab w:val="right" w:pos="509"/>
        </w:tabs>
        <w:bidi/>
        <w:spacing w:before="120" w:beforeAutospacing="0" w:after="120" w:afterAutospacing="0"/>
        <w:jc w:val="both"/>
        <w:rPr>
          <w:rFonts w:ascii="Simplified Arabic" w:hAnsi="Simplified Arabic" w:cs="Simplified Arabic"/>
          <w:rtl/>
        </w:rPr>
      </w:pPr>
      <w:r w:rsidRPr="00DD5251">
        <w:rPr>
          <w:rFonts w:ascii="Simplified Arabic" w:hAnsi="Simplified Arabic" w:cs="Simplified Arabic"/>
          <w:rtl/>
        </w:rPr>
        <w:t>توفير أشكال من المساعدة البشرية والوسطاء، بمن فيهم المرشدون، والقراء، والأخصائيون المفسرون للغة الإشارة، لتيسير إمكانية الوصول إلى المباني والمرافق الأخرى المتاحة لعامة الجمهور.</w:t>
      </w:r>
    </w:p>
    <w:p w14:paraId="359FD6B4" w14:textId="77777777" w:rsidR="006F55EA" w:rsidRPr="00DD5251" w:rsidRDefault="006F55EA" w:rsidP="00A84992">
      <w:pPr>
        <w:pStyle w:val="NormalWeb"/>
        <w:numPr>
          <w:ilvl w:val="0"/>
          <w:numId w:val="16"/>
        </w:numPr>
        <w:shd w:val="clear" w:color="auto" w:fill="FFFFFF"/>
        <w:tabs>
          <w:tab w:val="right" w:pos="-9"/>
          <w:tab w:val="right" w:pos="509"/>
        </w:tabs>
        <w:bidi/>
        <w:spacing w:before="120" w:beforeAutospacing="0" w:after="120" w:afterAutospacing="0"/>
        <w:jc w:val="both"/>
        <w:rPr>
          <w:rFonts w:ascii="Simplified Arabic" w:hAnsi="Simplified Arabic" w:cs="Simplified Arabic"/>
        </w:rPr>
      </w:pPr>
      <w:r w:rsidRPr="00DD5251">
        <w:rPr>
          <w:rFonts w:ascii="Simplified Arabic" w:hAnsi="Simplified Arabic" w:cs="Simplified Arabic"/>
          <w:rtl/>
        </w:rPr>
        <w:t>تشجيع أشكال المساعدة والدعم الأخرى للأشخاص ذوي الإعاقة لضمان حصولهم على المعلومات.</w:t>
      </w:r>
    </w:p>
    <w:p w14:paraId="4FFC75BB" w14:textId="77777777" w:rsidR="006F55EA" w:rsidRPr="00DD5251" w:rsidRDefault="006F55EA" w:rsidP="00A84992">
      <w:pPr>
        <w:pStyle w:val="NormalWeb"/>
        <w:numPr>
          <w:ilvl w:val="0"/>
          <w:numId w:val="16"/>
        </w:numPr>
        <w:shd w:val="clear" w:color="auto" w:fill="FFFFFF"/>
        <w:tabs>
          <w:tab w:val="right" w:pos="-9"/>
          <w:tab w:val="right" w:pos="509"/>
        </w:tabs>
        <w:bidi/>
        <w:spacing w:before="120" w:beforeAutospacing="0" w:after="120" w:afterAutospacing="0"/>
        <w:jc w:val="both"/>
        <w:rPr>
          <w:rFonts w:ascii="Simplified Arabic" w:hAnsi="Simplified Arabic" w:cs="Simplified Arabic"/>
        </w:rPr>
      </w:pPr>
      <w:r w:rsidRPr="00DD5251">
        <w:rPr>
          <w:rFonts w:ascii="Simplified Arabic" w:hAnsi="Simplified Arabic" w:cs="Simplified Arabic"/>
          <w:rtl/>
        </w:rPr>
        <w:t>تشجيع إمكانية وصول الأشخاص ذوي الإعاقة إلى تكنولوجيات ونظم المعلومات والاتصال الجديدة، بما فيها شبكة الإنترنت.</w:t>
      </w:r>
    </w:p>
    <w:p w14:paraId="056E5554" w14:textId="30E8D386" w:rsidR="006F55EA" w:rsidRPr="00DD5251" w:rsidRDefault="006F55EA" w:rsidP="00A84992">
      <w:pPr>
        <w:pStyle w:val="NormalWeb"/>
        <w:numPr>
          <w:ilvl w:val="0"/>
          <w:numId w:val="16"/>
        </w:numPr>
        <w:shd w:val="clear" w:color="auto" w:fill="FFFFFF"/>
        <w:tabs>
          <w:tab w:val="right" w:pos="-9"/>
          <w:tab w:val="right" w:pos="509"/>
        </w:tabs>
        <w:bidi/>
        <w:spacing w:before="120" w:beforeAutospacing="0" w:after="120" w:afterAutospacing="0"/>
        <w:jc w:val="both"/>
        <w:rPr>
          <w:rFonts w:ascii="Simplified Arabic" w:hAnsi="Simplified Arabic" w:cs="Simplified Arabic"/>
        </w:rPr>
      </w:pPr>
      <w:r w:rsidRPr="00DD5251">
        <w:rPr>
          <w:rFonts w:ascii="Simplified Arabic" w:hAnsi="Simplified Arabic" w:cs="Simplified Arabic"/>
          <w:rtl/>
        </w:rPr>
        <w:t>تشجيع تصميم وتطوير وإنتاج وتوزيع تكنولوجيات ونظم معلومات واتصالات يمكن للأشخاص ذوي الإعاقة الوصول إليها في مرحلة مبكرة، كي تكون هذه التكنولوجيات والنظم في المتناول بأقل تكلفة.</w:t>
      </w:r>
    </w:p>
    <w:p w14:paraId="74CC2F56" w14:textId="082238AB" w:rsidR="006F55EA" w:rsidRPr="00DD5251" w:rsidRDefault="00EB5554" w:rsidP="00B72527">
      <w:pPr>
        <w:tabs>
          <w:tab w:val="right" w:pos="-9"/>
        </w:tabs>
        <w:autoSpaceDE w:val="0"/>
        <w:autoSpaceDN w:val="0"/>
        <w:adjustRightInd w:val="0"/>
        <w:spacing w:before="120" w:after="120"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sz w:val="24"/>
          <w:szCs w:val="24"/>
          <w:rtl/>
        </w:rPr>
        <w:tab/>
      </w:r>
      <w:r w:rsidRPr="00DD5251">
        <w:rPr>
          <w:rFonts w:ascii="Simplified Arabic" w:hAnsi="Simplified Arabic" w:cs="Simplified Arabic"/>
          <w:sz w:val="24"/>
          <w:szCs w:val="24"/>
          <w:rtl/>
        </w:rPr>
        <w:tab/>
      </w:r>
      <w:r w:rsidR="00921534" w:rsidRPr="00DD5251">
        <w:rPr>
          <w:rFonts w:ascii="Simplified Arabic" w:hAnsi="Simplified Arabic" w:cs="Simplified Arabic"/>
          <w:sz w:val="24"/>
          <w:szCs w:val="24"/>
          <w:rtl/>
        </w:rPr>
        <w:t xml:space="preserve">إن الاهتمام بالتسهيلات البيئية للأفراد ذوي الإعاقة ينبع من أهمية هذه التسهيلات في دمجهم في المجتمع، وتسهيل تكيفهم مع الحياة، فقد </w:t>
      </w:r>
      <w:r w:rsidR="006F55EA" w:rsidRPr="00DD5251">
        <w:rPr>
          <w:rFonts w:ascii="Simplified Arabic" w:hAnsi="Simplified Arabic" w:cs="Simplified Arabic"/>
          <w:sz w:val="24"/>
          <w:szCs w:val="24"/>
          <w:rtl/>
        </w:rPr>
        <w:t xml:space="preserve">أظهرت </w:t>
      </w:r>
      <w:r w:rsidR="00921534" w:rsidRPr="00DD5251">
        <w:rPr>
          <w:rFonts w:ascii="Simplified Arabic" w:hAnsi="Simplified Arabic" w:cs="Simplified Arabic"/>
          <w:sz w:val="24"/>
          <w:szCs w:val="24"/>
          <w:rtl/>
        </w:rPr>
        <w:t>بعض</w:t>
      </w:r>
      <w:r w:rsidR="006F55EA" w:rsidRPr="00DD5251">
        <w:rPr>
          <w:rFonts w:ascii="Simplified Arabic" w:hAnsi="Simplified Arabic" w:cs="Simplified Arabic"/>
          <w:sz w:val="24"/>
          <w:szCs w:val="24"/>
          <w:rtl/>
        </w:rPr>
        <w:t xml:space="preserve"> الدراسات أن الأشخاص ذوي الإعاقة يواجهون المزيد من القيود </w:t>
      </w:r>
      <w:r w:rsidR="00921534" w:rsidRPr="00DD5251">
        <w:rPr>
          <w:rFonts w:ascii="Simplified Arabic" w:hAnsi="Simplified Arabic" w:cs="Simplified Arabic"/>
          <w:sz w:val="24"/>
          <w:szCs w:val="24"/>
          <w:rtl/>
        </w:rPr>
        <w:t xml:space="preserve">في </w:t>
      </w:r>
      <w:r w:rsidR="006F55EA" w:rsidRPr="00DD5251">
        <w:rPr>
          <w:rFonts w:ascii="Simplified Arabic" w:hAnsi="Simplified Arabic" w:cs="Simplified Arabic"/>
          <w:sz w:val="24"/>
          <w:szCs w:val="24"/>
          <w:rtl/>
        </w:rPr>
        <w:t>المشاركة الاجتماعية</w:t>
      </w:r>
      <w:r w:rsidR="00921534" w:rsidRPr="00DD5251">
        <w:rPr>
          <w:rFonts w:ascii="Simplified Arabic" w:hAnsi="Simplified Arabic" w:cs="Simplified Arabic"/>
          <w:sz w:val="24"/>
          <w:szCs w:val="24"/>
          <w:rtl/>
        </w:rPr>
        <w:t xml:space="preserve">، </w:t>
      </w:r>
      <w:r w:rsidR="006F55EA" w:rsidRPr="00DD5251">
        <w:rPr>
          <w:rFonts w:ascii="Simplified Arabic" w:hAnsi="Simplified Arabic" w:cs="Simplified Arabic"/>
          <w:sz w:val="24"/>
          <w:szCs w:val="24"/>
          <w:rtl/>
        </w:rPr>
        <w:t>و</w:t>
      </w:r>
      <w:r w:rsidR="00921534" w:rsidRPr="00DD5251">
        <w:rPr>
          <w:rFonts w:ascii="Simplified Arabic" w:hAnsi="Simplified Arabic" w:cs="Simplified Arabic"/>
          <w:sz w:val="24"/>
          <w:szCs w:val="24"/>
          <w:rtl/>
        </w:rPr>
        <w:t xml:space="preserve">أن </w:t>
      </w:r>
      <w:r w:rsidR="006F55EA" w:rsidRPr="00DD5251">
        <w:rPr>
          <w:rFonts w:ascii="Simplified Arabic" w:hAnsi="Simplified Arabic" w:cs="Simplified Arabic"/>
          <w:sz w:val="24"/>
          <w:szCs w:val="24"/>
          <w:rtl/>
        </w:rPr>
        <w:t xml:space="preserve">الحد من الأنشطة اليومية والتفاعلات الاجتماعية </w:t>
      </w:r>
      <w:r w:rsidR="00921534" w:rsidRPr="00DD5251">
        <w:rPr>
          <w:rFonts w:ascii="Simplified Arabic" w:hAnsi="Simplified Arabic" w:cs="Simplified Arabic"/>
          <w:sz w:val="24"/>
          <w:szCs w:val="24"/>
          <w:rtl/>
        </w:rPr>
        <w:t xml:space="preserve">ينتج غالباً من </w:t>
      </w:r>
      <w:r w:rsidR="006F55EA" w:rsidRPr="00DD5251">
        <w:rPr>
          <w:rFonts w:ascii="Simplified Arabic" w:hAnsi="Simplified Arabic" w:cs="Simplified Arabic"/>
          <w:sz w:val="24"/>
          <w:szCs w:val="24"/>
          <w:rtl/>
        </w:rPr>
        <w:t xml:space="preserve">العوائق والحواجز البيئية الموجودة في المجتمع، </w:t>
      </w:r>
      <w:r w:rsidR="00921534" w:rsidRPr="00DD5251">
        <w:rPr>
          <w:rFonts w:ascii="Simplified Arabic" w:hAnsi="Simplified Arabic" w:cs="Simplified Arabic"/>
          <w:sz w:val="24"/>
          <w:szCs w:val="24"/>
          <w:rtl/>
        </w:rPr>
        <w:t xml:space="preserve">لذلك فإن </w:t>
      </w:r>
      <w:r w:rsidR="00921534" w:rsidRPr="00DD5251">
        <w:rPr>
          <w:rFonts w:ascii="Simplified Arabic" w:hAnsi="Simplified Arabic" w:cs="Simplified Arabic"/>
          <w:sz w:val="24"/>
          <w:szCs w:val="24"/>
          <w:rtl/>
          <w:lang w:bidi="ar-JO"/>
        </w:rPr>
        <w:t xml:space="preserve">بعض </w:t>
      </w:r>
      <w:r w:rsidR="006F55EA" w:rsidRPr="00DD5251">
        <w:rPr>
          <w:rFonts w:ascii="Simplified Arabic" w:hAnsi="Simplified Arabic" w:cs="Simplified Arabic"/>
          <w:sz w:val="24"/>
          <w:szCs w:val="24"/>
          <w:rtl/>
          <w:lang w:bidi="ar-JO"/>
        </w:rPr>
        <w:t xml:space="preserve">الدراسات </w:t>
      </w:r>
      <w:r w:rsidR="00921534" w:rsidRPr="00DD5251">
        <w:rPr>
          <w:rFonts w:ascii="Simplified Arabic" w:hAnsi="Simplified Arabic" w:cs="Simplified Arabic"/>
          <w:sz w:val="24"/>
          <w:szCs w:val="24"/>
          <w:rtl/>
          <w:lang w:bidi="ar-JO"/>
        </w:rPr>
        <w:t xml:space="preserve">تناولت </w:t>
      </w:r>
      <w:r w:rsidR="006F55EA" w:rsidRPr="00DD5251">
        <w:rPr>
          <w:rFonts w:ascii="Simplified Arabic" w:hAnsi="Simplified Arabic" w:cs="Simplified Arabic"/>
          <w:sz w:val="24"/>
          <w:szCs w:val="24"/>
          <w:rtl/>
          <w:lang w:bidi="ar-JO"/>
        </w:rPr>
        <w:t>تحلل تأثير البيئة على المشاركة الاجتماعية بطريقة شاملة</w:t>
      </w:r>
      <w:r w:rsidR="00921534" w:rsidRPr="00DD5251">
        <w:rPr>
          <w:rFonts w:ascii="Simplified Arabic" w:hAnsi="Simplified Arabic" w:cs="Simplified Arabic"/>
          <w:sz w:val="24"/>
          <w:szCs w:val="24"/>
          <w:rtl/>
          <w:lang w:bidi="ar-JO"/>
        </w:rPr>
        <w:t>،</w:t>
      </w:r>
      <w:r w:rsidR="006F55EA" w:rsidRPr="00DD5251">
        <w:rPr>
          <w:rFonts w:ascii="Simplified Arabic" w:hAnsi="Simplified Arabic" w:cs="Simplified Arabic"/>
          <w:sz w:val="24"/>
          <w:szCs w:val="24"/>
          <w:rtl/>
          <w:lang w:bidi="ar-JO"/>
        </w:rPr>
        <w:t xml:space="preserve"> وأن محدودية توفر المعلومات والأدلة حول العلاقة بين العوامل البيئية والمشاركة الاجتماعية يمكن تبريره بأن المناقشات في هذه القضية حديثة نسبياً</w:t>
      </w:r>
      <w:r w:rsidR="00EE68ED" w:rsidRPr="00DD5251">
        <w:rPr>
          <w:rFonts w:ascii="Simplified Arabic" w:hAnsi="Simplified Arabic" w:cs="Simplified Arabic"/>
          <w:sz w:val="24"/>
          <w:szCs w:val="24"/>
          <w:rtl/>
          <w:lang w:bidi="ar-JO"/>
        </w:rPr>
        <w:t>(</w:t>
      </w:r>
      <w:r w:rsidR="006F55EA" w:rsidRPr="00DD5251">
        <w:rPr>
          <w:rFonts w:ascii="Simplified Arabic" w:hAnsi="Simplified Arabic" w:cs="Simplified Arabic"/>
          <w:sz w:val="24"/>
          <w:szCs w:val="24"/>
          <w:lang w:bidi="ar-JO"/>
        </w:rPr>
        <w:t>Silva</w:t>
      </w:r>
      <w:r w:rsidR="003B1E24" w:rsidRPr="00DD5251">
        <w:rPr>
          <w:rFonts w:ascii="Simplified Arabic" w:hAnsi="Simplified Arabic" w:cs="Simplified Arabic"/>
          <w:sz w:val="24"/>
          <w:szCs w:val="24"/>
          <w:lang w:bidi="ar-JO"/>
        </w:rPr>
        <w:t xml:space="preserve"> et al.</w:t>
      </w:r>
      <w:r w:rsidR="008E6CBC" w:rsidRPr="00DD5251">
        <w:rPr>
          <w:rFonts w:ascii="Simplified Arabic" w:hAnsi="Simplified Arabic" w:cs="Simplified Arabic"/>
          <w:sz w:val="24"/>
          <w:szCs w:val="24"/>
          <w:lang w:bidi="ar-JO"/>
        </w:rPr>
        <w:t xml:space="preserve">, </w:t>
      </w:r>
      <w:r w:rsidR="006F55EA" w:rsidRPr="00DD5251">
        <w:rPr>
          <w:rFonts w:ascii="Simplified Arabic" w:hAnsi="Simplified Arabic" w:cs="Simplified Arabic"/>
          <w:sz w:val="24"/>
          <w:szCs w:val="24"/>
          <w:lang w:bidi="ar-JO"/>
        </w:rPr>
        <w:t>2013</w:t>
      </w:r>
      <w:r w:rsidR="00AD6A50" w:rsidRPr="00DD5251">
        <w:rPr>
          <w:rFonts w:ascii="Simplified Arabic" w:hAnsi="Simplified Arabic" w:cs="Simplified Arabic"/>
          <w:sz w:val="24"/>
          <w:szCs w:val="24"/>
          <w:rtl/>
          <w:lang w:bidi="ar-JO"/>
        </w:rPr>
        <w:t>)</w:t>
      </w:r>
      <w:r w:rsidR="00AD6A50" w:rsidRPr="00DD5251">
        <w:rPr>
          <w:rFonts w:ascii="Simplified Arabic" w:hAnsi="Simplified Arabic" w:cs="Simplified Arabic"/>
          <w:sz w:val="24"/>
          <w:szCs w:val="24"/>
          <w:lang w:bidi="ar-JO"/>
        </w:rPr>
        <w:t>.</w:t>
      </w:r>
    </w:p>
    <w:p w14:paraId="5840DC71" w14:textId="3898838E" w:rsidR="006F55EA" w:rsidRPr="00DD5251" w:rsidRDefault="00EB5554" w:rsidP="00EB5554">
      <w:pPr>
        <w:tabs>
          <w:tab w:val="right" w:pos="-9"/>
        </w:tabs>
        <w:autoSpaceDE w:val="0"/>
        <w:autoSpaceDN w:val="0"/>
        <w:adjustRightInd w:val="0"/>
        <w:spacing w:before="120" w:after="120"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sz w:val="24"/>
          <w:szCs w:val="24"/>
          <w:rtl/>
          <w:lang w:bidi="ar-JO"/>
        </w:rPr>
        <w:tab/>
      </w:r>
      <w:r w:rsidRPr="00DD5251">
        <w:rPr>
          <w:rFonts w:ascii="Simplified Arabic" w:hAnsi="Simplified Arabic" w:cs="Simplified Arabic"/>
          <w:sz w:val="24"/>
          <w:szCs w:val="24"/>
          <w:rtl/>
          <w:lang w:bidi="ar-JO"/>
        </w:rPr>
        <w:tab/>
      </w:r>
      <w:r w:rsidR="006F55EA" w:rsidRPr="00DD5251">
        <w:rPr>
          <w:rFonts w:ascii="Simplified Arabic" w:hAnsi="Simplified Arabic" w:cs="Simplified Arabic"/>
          <w:sz w:val="24"/>
          <w:szCs w:val="24"/>
          <w:rtl/>
          <w:lang w:bidi="ar-JO"/>
        </w:rPr>
        <w:t xml:space="preserve">إن الوسائل المستخدمة في تقييم تأثير البيئة على المشاركة الاجتماعية </w:t>
      </w:r>
      <w:r w:rsidR="008E6CBC" w:rsidRPr="00DD5251">
        <w:rPr>
          <w:rFonts w:ascii="Simplified Arabic" w:hAnsi="Simplified Arabic" w:cs="Simplified Arabic"/>
          <w:sz w:val="24"/>
          <w:szCs w:val="24"/>
          <w:rtl/>
          <w:lang w:bidi="ar-JO"/>
        </w:rPr>
        <w:t xml:space="preserve">ركزت </w:t>
      </w:r>
      <w:r w:rsidR="006F55EA" w:rsidRPr="00DD5251">
        <w:rPr>
          <w:rFonts w:ascii="Simplified Arabic" w:hAnsi="Simplified Arabic" w:cs="Simplified Arabic"/>
          <w:sz w:val="24"/>
          <w:szCs w:val="24"/>
          <w:rtl/>
          <w:lang w:bidi="ar-JO"/>
        </w:rPr>
        <w:t xml:space="preserve">على القيود التي تفرضها الحواجز المعمارية والمادية </w:t>
      </w:r>
      <w:r w:rsidR="008E6CBC" w:rsidRPr="00DD5251">
        <w:rPr>
          <w:rFonts w:ascii="Simplified Arabic" w:hAnsi="Simplified Arabic" w:cs="Simplified Arabic"/>
          <w:sz w:val="24"/>
          <w:szCs w:val="24"/>
          <w:rtl/>
          <w:lang w:bidi="ar-JO"/>
        </w:rPr>
        <w:t>و</w:t>
      </w:r>
      <w:r w:rsidR="006F55EA" w:rsidRPr="00DD5251">
        <w:rPr>
          <w:rFonts w:ascii="Simplified Arabic" w:hAnsi="Simplified Arabic" w:cs="Simplified Arabic"/>
          <w:sz w:val="24"/>
          <w:szCs w:val="24"/>
          <w:rtl/>
          <w:lang w:bidi="ar-JO"/>
        </w:rPr>
        <w:t xml:space="preserve">البيئية </w:t>
      </w:r>
      <w:r w:rsidR="008E6CBC" w:rsidRPr="00DD5251">
        <w:rPr>
          <w:rFonts w:ascii="Simplified Arabic" w:hAnsi="Simplified Arabic" w:cs="Simplified Arabic"/>
          <w:sz w:val="24"/>
          <w:szCs w:val="24"/>
          <w:rtl/>
          <w:lang w:bidi="ar-JO"/>
        </w:rPr>
        <w:t>ف</w:t>
      </w:r>
      <w:r w:rsidR="006F55EA" w:rsidRPr="00DD5251">
        <w:rPr>
          <w:rFonts w:ascii="Simplified Arabic" w:hAnsi="Simplified Arabic" w:cs="Simplified Arabic"/>
          <w:sz w:val="24"/>
          <w:szCs w:val="24"/>
          <w:rtl/>
          <w:lang w:bidi="ar-JO"/>
        </w:rPr>
        <w:t xml:space="preserve">للحواجز البيئية آثاراً سلبية على المشاركة الاجتماعية للأشخاص ذوي الإعاقة تتمثل </w:t>
      </w:r>
      <w:r w:rsidR="008E6CBC" w:rsidRPr="00DD5251">
        <w:rPr>
          <w:rFonts w:ascii="Simplified Arabic" w:hAnsi="Simplified Arabic" w:cs="Simplified Arabic"/>
          <w:sz w:val="24"/>
          <w:szCs w:val="24"/>
          <w:rtl/>
          <w:lang w:bidi="ar-JO"/>
        </w:rPr>
        <w:t>ب</w:t>
      </w:r>
      <w:r w:rsidR="006F55EA" w:rsidRPr="00DD5251">
        <w:rPr>
          <w:rFonts w:ascii="Simplified Arabic" w:hAnsi="Simplified Arabic" w:cs="Simplified Arabic"/>
          <w:sz w:val="24"/>
          <w:szCs w:val="24"/>
          <w:rtl/>
          <w:lang w:bidi="ar-JO"/>
        </w:rPr>
        <w:t>ـنقص المساعدات والدعم الاجتماعي</w:t>
      </w:r>
      <w:r w:rsidR="008E6CBC" w:rsidRPr="00DD5251">
        <w:rPr>
          <w:rFonts w:ascii="Simplified Arabic" w:hAnsi="Simplified Arabic" w:cs="Simplified Arabic"/>
          <w:sz w:val="24"/>
          <w:szCs w:val="24"/>
          <w:rtl/>
          <w:lang w:bidi="ar-JO"/>
        </w:rPr>
        <w:t>، و</w:t>
      </w:r>
      <w:r w:rsidR="006F55EA" w:rsidRPr="00DD5251">
        <w:rPr>
          <w:rFonts w:ascii="Simplified Arabic" w:hAnsi="Simplified Arabic" w:cs="Simplified Arabic"/>
          <w:sz w:val="24"/>
          <w:szCs w:val="24"/>
          <w:rtl/>
          <w:lang w:bidi="ar-JO"/>
        </w:rPr>
        <w:t>محدودية الحصول على خدمات والرعاية الصحية والتعليم وإعادة التأهيل</w:t>
      </w:r>
      <w:r w:rsidR="008E6CBC" w:rsidRPr="00DD5251">
        <w:rPr>
          <w:rFonts w:ascii="Simplified Arabic" w:hAnsi="Simplified Arabic" w:cs="Simplified Arabic"/>
          <w:sz w:val="24"/>
          <w:szCs w:val="24"/>
          <w:rtl/>
          <w:lang w:bidi="ar-JO"/>
        </w:rPr>
        <w:t>، وم</w:t>
      </w:r>
      <w:r w:rsidR="006F55EA" w:rsidRPr="00DD5251">
        <w:rPr>
          <w:rFonts w:ascii="Simplified Arabic" w:hAnsi="Simplified Arabic" w:cs="Simplified Arabic"/>
          <w:sz w:val="24"/>
          <w:szCs w:val="24"/>
          <w:rtl/>
          <w:lang w:bidi="ar-JO"/>
        </w:rPr>
        <w:t>شكلات صحية مثل</w:t>
      </w:r>
      <w:r w:rsidR="00EE68ED" w:rsidRPr="00DD5251">
        <w:rPr>
          <w:rFonts w:ascii="Simplified Arabic" w:hAnsi="Simplified Arabic" w:cs="Simplified Arabic"/>
          <w:sz w:val="24"/>
          <w:szCs w:val="24"/>
          <w:rtl/>
          <w:lang w:bidi="ar-JO"/>
        </w:rPr>
        <w:t>(</w:t>
      </w:r>
      <w:r w:rsidR="006F55EA" w:rsidRPr="00DD5251">
        <w:rPr>
          <w:rFonts w:ascii="Simplified Arabic" w:hAnsi="Simplified Arabic" w:cs="Simplified Arabic"/>
          <w:sz w:val="24"/>
          <w:szCs w:val="24"/>
          <w:rtl/>
          <w:lang w:bidi="ar-JO"/>
        </w:rPr>
        <w:t>السمنة الزائدة)</w:t>
      </w:r>
      <w:r w:rsidR="008E6CBC" w:rsidRPr="00DD5251">
        <w:rPr>
          <w:rFonts w:ascii="Simplified Arabic" w:hAnsi="Simplified Arabic" w:cs="Simplified Arabic"/>
          <w:sz w:val="24"/>
          <w:szCs w:val="24"/>
          <w:rtl/>
          <w:lang w:bidi="ar-JO"/>
        </w:rPr>
        <w:t>، وا</w:t>
      </w:r>
      <w:r w:rsidR="006F55EA" w:rsidRPr="00DD5251">
        <w:rPr>
          <w:rFonts w:ascii="Simplified Arabic" w:hAnsi="Simplified Arabic" w:cs="Simplified Arabic"/>
          <w:sz w:val="24"/>
          <w:szCs w:val="24"/>
          <w:rtl/>
          <w:lang w:bidi="ar-JO"/>
        </w:rPr>
        <w:t>لعزلة الاجتماعية</w:t>
      </w:r>
      <w:r w:rsidR="008E6CBC" w:rsidRPr="00DD5251">
        <w:rPr>
          <w:rFonts w:ascii="Simplified Arabic" w:hAnsi="Simplified Arabic" w:cs="Simplified Arabic"/>
          <w:sz w:val="24"/>
          <w:szCs w:val="24"/>
          <w:rtl/>
          <w:lang w:bidi="ar-JO"/>
        </w:rPr>
        <w:t>، وم</w:t>
      </w:r>
      <w:r w:rsidR="006F55EA" w:rsidRPr="00DD5251">
        <w:rPr>
          <w:rFonts w:ascii="Simplified Arabic" w:hAnsi="Simplified Arabic" w:cs="Simplified Arabic"/>
          <w:sz w:val="24"/>
          <w:szCs w:val="24"/>
          <w:rtl/>
          <w:lang w:bidi="ar-JO"/>
        </w:rPr>
        <w:t>شكلات نفسية</w:t>
      </w:r>
      <w:r w:rsidR="008E6CBC" w:rsidRPr="00DD5251">
        <w:rPr>
          <w:rFonts w:ascii="Simplified Arabic" w:hAnsi="Simplified Arabic" w:cs="Simplified Arabic"/>
          <w:sz w:val="24"/>
          <w:szCs w:val="24"/>
          <w:rtl/>
          <w:lang w:bidi="ar-JO"/>
        </w:rPr>
        <w:t>، وع</w:t>
      </w:r>
      <w:r w:rsidR="006F55EA" w:rsidRPr="00DD5251">
        <w:rPr>
          <w:rFonts w:ascii="Simplified Arabic" w:hAnsi="Simplified Arabic" w:cs="Simplified Arabic"/>
          <w:sz w:val="24"/>
          <w:szCs w:val="24"/>
          <w:rtl/>
          <w:lang w:bidi="ar-JO"/>
        </w:rPr>
        <w:t>دم المشاركة في الأنشطة الرياضية والترفيهية</w:t>
      </w:r>
      <w:r w:rsidR="00EE68ED" w:rsidRPr="00DD5251">
        <w:rPr>
          <w:rFonts w:ascii="Simplified Arabic" w:hAnsi="Simplified Arabic" w:cs="Simplified Arabic"/>
          <w:sz w:val="24"/>
          <w:szCs w:val="24"/>
          <w:rtl/>
          <w:lang w:bidi="ar-JO"/>
        </w:rPr>
        <w:t>(</w:t>
      </w:r>
      <w:r w:rsidR="006F55EA" w:rsidRPr="00DD5251">
        <w:rPr>
          <w:rFonts w:ascii="Simplified Arabic" w:hAnsi="Simplified Arabic" w:cs="Simplified Arabic"/>
          <w:sz w:val="24"/>
          <w:szCs w:val="24"/>
          <w:lang w:bidi="ar-JO"/>
        </w:rPr>
        <w:t>Rimmer</w:t>
      </w:r>
      <w:r w:rsidR="008E6CBC" w:rsidRPr="00DD5251">
        <w:rPr>
          <w:rFonts w:ascii="Simplified Arabic" w:hAnsi="Simplified Arabic" w:cs="Simplified Arabic"/>
          <w:sz w:val="24"/>
          <w:szCs w:val="24"/>
          <w:lang w:bidi="ar-JO"/>
        </w:rPr>
        <w:t xml:space="preserve"> and  </w:t>
      </w:r>
      <w:r w:rsidR="006F55EA" w:rsidRPr="00DD5251">
        <w:rPr>
          <w:rFonts w:ascii="Simplified Arabic" w:hAnsi="Simplified Arabic" w:cs="Simplified Arabic"/>
          <w:sz w:val="24"/>
          <w:szCs w:val="24"/>
          <w:lang w:bidi="ar-JO"/>
        </w:rPr>
        <w:t>Rowland</w:t>
      </w:r>
      <w:r w:rsidR="008E6CBC" w:rsidRPr="00DD5251">
        <w:rPr>
          <w:rFonts w:ascii="Simplified Arabic" w:hAnsi="Simplified Arabic" w:cs="Simplified Arabic"/>
          <w:sz w:val="24"/>
          <w:szCs w:val="24"/>
          <w:lang w:bidi="ar-JO"/>
        </w:rPr>
        <w:t xml:space="preserve">, </w:t>
      </w:r>
      <w:r w:rsidR="006F55EA" w:rsidRPr="00DD5251">
        <w:rPr>
          <w:rFonts w:ascii="Simplified Arabic" w:hAnsi="Simplified Arabic" w:cs="Simplified Arabic"/>
          <w:sz w:val="24"/>
          <w:szCs w:val="24"/>
          <w:lang w:bidi="ar-JO"/>
        </w:rPr>
        <w:t>2008</w:t>
      </w:r>
      <w:r w:rsidR="008E6CBC" w:rsidRPr="00DD5251">
        <w:rPr>
          <w:rFonts w:ascii="Simplified Arabic" w:hAnsi="Simplified Arabic" w:cs="Simplified Arabic"/>
          <w:sz w:val="24"/>
          <w:szCs w:val="24"/>
          <w:lang w:bidi="ar-JO"/>
        </w:rPr>
        <w:t xml:space="preserve">; </w:t>
      </w:r>
      <w:r w:rsidR="006F55EA" w:rsidRPr="00DD5251">
        <w:rPr>
          <w:rFonts w:ascii="Simplified Arabic" w:hAnsi="Simplified Arabic" w:cs="Simplified Arabic"/>
          <w:sz w:val="24"/>
          <w:szCs w:val="24"/>
          <w:lang w:bidi="ar-JO"/>
        </w:rPr>
        <w:t>Jaarsma,</w:t>
      </w:r>
      <w:r w:rsidR="004459A9" w:rsidRPr="00DD5251">
        <w:rPr>
          <w:rFonts w:ascii="Simplified Arabic" w:hAnsi="Simplified Arabic" w:cs="Simplified Arabic"/>
          <w:sz w:val="24"/>
          <w:szCs w:val="24"/>
        </w:rPr>
        <w:t xml:space="preserve"> Dijkstra, Geertzen, </w:t>
      </w:r>
      <w:r w:rsidR="00AD6A50" w:rsidRPr="00DD5251">
        <w:rPr>
          <w:rFonts w:ascii="Simplified Arabic" w:hAnsi="Simplified Arabic" w:cs="Simplified Arabic"/>
          <w:sz w:val="24"/>
          <w:szCs w:val="24"/>
        </w:rPr>
        <w:t>and</w:t>
      </w:r>
      <w:r w:rsidR="004459A9" w:rsidRPr="00DD5251">
        <w:rPr>
          <w:rFonts w:ascii="Simplified Arabic" w:hAnsi="Simplified Arabic" w:cs="Simplified Arabic"/>
          <w:sz w:val="24"/>
          <w:szCs w:val="24"/>
        </w:rPr>
        <w:t xml:space="preserve"> Dekker</w:t>
      </w:r>
      <w:r w:rsidR="008E6CBC" w:rsidRPr="00DD5251">
        <w:rPr>
          <w:rFonts w:ascii="Simplified Arabic" w:hAnsi="Simplified Arabic" w:cs="Simplified Arabic"/>
          <w:sz w:val="24"/>
          <w:szCs w:val="24"/>
          <w:lang w:bidi="ar-JO"/>
        </w:rPr>
        <w:t xml:space="preserve">, </w:t>
      </w:r>
      <w:r w:rsidR="006F55EA" w:rsidRPr="00DD5251">
        <w:rPr>
          <w:rFonts w:ascii="Simplified Arabic" w:hAnsi="Simplified Arabic" w:cs="Simplified Arabic"/>
          <w:sz w:val="24"/>
          <w:szCs w:val="24"/>
          <w:lang w:bidi="ar-JO"/>
        </w:rPr>
        <w:t>2014</w:t>
      </w:r>
      <w:r w:rsidR="006F55EA" w:rsidRPr="00DD5251">
        <w:rPr>
          <w:rFonts w:ascii="Simplified Arabic" w:hAnsi="Simplified Arabic" w:cs="Simplified Arabic"/>
          <w:sz w:val="24"/>
          <w:szCs w:val="24"/>
          <w:rtl/>
          <w:lang w:bidi="ar-JO"/>
        </w:rPr>
        <w:t>)</w:t>
      </w:r>
      <w:r w:rsidR="008E6CBC" w:rsidRPr="00DD5251">
        <w:rPr>
          <w:rFonts w:ascii="Simplified Arabic" w:hAnsi="Simplified Arabic" w:cs="Simplified Arabic"/>
          <w:sz w:val="24"/>
          <w:szCs w:val="24"/>
          <w:rtl/>
          <w:lang w:bidi="ar-JO"/>
        </w:rPr>
        <w:t>.</w:t>
      </w:r>
      <w:r w:rsidR="006F55EA" w:rsidRPr="00DD5251">
        <w:rPr>
          <w:rFonts w:ascii="Simplified Arabic" w:hAnsi="Simplified Arabic" w:cs="Simplified Arabic"/>
          <w:sz w:val="24"/>
          <w:szCs w:val="24"/>
          <w:rtl/>
          <w:lang w:bidi="ar-JO"/>
        </w:rPr>
        <w:t xml:space="preserve"> </w:t>
      </w:r>
    </w:p>
    <w:p w14:paraId="4B55D1F6" w14:textId="1C042DCB" w:rsidR="008E6CBC" w:rsidRPr="00DD5251" w:rsidRDefault="00EB5554" w:rsidP="00B72527">
      <w:pPr>
        <w:tabs>
          <w:tab w:val="right" w:pos="-9"/>
        </w:tabs>
        <w:autoSpaceDE w:val="0"/>
        <w:autoSpaceDN w:val="0"/>
        <w:adjustRightInd w:val="0"/>
        <w:spacing w:line="240" w:lineRule="auto"/>
        <w:ind w:left="-9"/>
        <w:jc w:val="both"/>
        <w:rPr>
          <w:rFonts w:ascii="Simplified Arabic" w:hAnsi="Simplified Arabic" w:cs="Simplified Arabic"/>
          <w:sz w:val="24"/>
          <w:szCs w:val="24"/>
          <w:lang w:bidi="ar-JO"/>
        </w:rPr>
      </w:pPr>
      <w:r w:rsidRPr="00DD5251">
        <w:rPr>
          <w:rFonts w:ascii="Simplified Arabic" w:hAnsi="Simplified Arabic" w:cs="Simplified Arabic"/>
          <w:sz w:val="24"/>
          <w:szCs w:val="24"/>
          <w:rtl/>
          <w:lang w:bidi="ar-JO"/>
        </w:rPr>
        <w:tab/>
      </w:r>
      <w:r w:rsidRPr="00DD5251">
        <w:rPr>
          <w:rFonts w:ascii="Simplified Arabic" w:hAnsi="Simplified Arabic" w:cs="Simplified Arabic"/>
          <w:sz w:val="24"/>
          <w:szCs w:val="24"/>
          <w:rtl/>
          <w:lang w:bidi="ar-JO"/>
        </w:rPr>
        <w:tab/>
      </w:r>
      <w:r w:rsidR="008E6CBC" w:rsidRPr="00DD5251">
        <w:rPr>
          <w:rFonts w:ascii="Simplified Arabic" w:hAnsi="Simplified Arabic" w:cs="Simplified Arabic"/>
          <w:sz w:val="24"/>
          <w:szCs w:val="24"/>
          <w:rtl/>
          <w:lang w:bidi="ar-JO"/>
        </w:rPr>
        <w:t>و</w:t>
      </w:r>
      <w:r w:rsidR="006F55EA" w:rsidRPr="00DD5251">
        <w:rPr>
          <w:rFonts w:ascii="Simplified Arabic" w:hAnsi="Simplified Arabic" w:cs="Simplified Arabic"/>
          <w:sz w:val="24"/>
          <w:szCs w:val="24"/>
          <w:rtl/>
          <w:lang w:bidi="ar-JO"/>
        </w:rPr>
        <w:t>على الرغم من توفر التشريعات والقوانين والتقدم الكبير في المبادئ والسياسات العالمية والمحلية إلا أن الأشخاص ذوي الإعاقة لا يزالون يواجهون مجموعة هائلة من العوائق التي تحول دون المشاركة الذاتية</w:t>
      </w:r>
      <w:r w:rsidR="008E6CBC" w:rsidRPr="00DD5251">
        <w:rPr>
          <w:rFonts w:ascii="Simplified Arabic" w:hAnsi="Simplified Arabic" w:cs="Simplified Arabic"/>
          <w:sz w:val="24"/>
          <w:szCs w:val="24"/>
          <w:rtl/>
          <w:lang w:bidi="ar-JO"/>
        </w:rPr>
        <w:t>،</w:t>
      </w:r>
      <w:r w:rsidR="006F55EA" w:rsidRPr="00DD5251">
        <w:rPr>
          <w:rFonts w:ascii="Simplified Arabic" w:hAnsi="Simplified Arabic" w:cs="Simplified Arabic"/>
          <w:sz w:val="24"/>
          <w:szCs w:val="24"/>
          <w:rtl/>
          <w:lang w:bidi="ar-JO"/>
        </w:rPr>
        <w:t xml:space="preserve"> خاصة الأفراد ذوي الإعاقة الحركية</w:t>
      </w:r>
      <w:r w:rsidR="008E6CBC" w:rsidRPr="00DD5251">
        <w:rPr>
          <w:rFonts w:ascii="Simplified Arabic" w:hAnsi="Simplified Arabic" w:cs="Simplified Arabic"/>
          <w:sz w:val="24"/>
          <w:szCs w:val="24"/>
          <w:rtl/>
          <w:lang w:bidi="ar-JO"/>
        </w:rPr>
        <w:t xml:space="preserve">، ومن هذه العوائق ما ذكره كل </w:t>
      </w:r>
      <w:r w:rsidR="00DD5251" w:rsidRPr="00DD5251">
        <w:rPr>
          <w:rFonts w:ascii="Simplified Arabic" w:hAnsi="Simplified Arabic" w:cs="Simplified Arabic" w:hint="cs"/>
          <w:sz w:val="24"/>
          <w:szCs w:val="24"/>
          <w:rtl/>
          <w:lang w:bidi="ar-JO"/>
        </w:rPr>
        <w:t xml:space="preserve">من </w:t>
      </w:r>
      <w:r w:rsidR="00DD5251" w:rsidRPr="00DD5251">
        <w:rPr>
          <w:rFonts w:ascii="Simplified Arabic" w:hAnsi="Simplified Arabic" w:cs="Simplified Arabic"/>
          <w:sz w:val="24"/>
          <w:szCs w:val="24"/>
          <w:rtl/>
          <w:lang w:bidi="ar-JO"/>
        </w:rPr>
        <w:t>(</w:t>
      </w:r>
      <w:r w:rsidR="00B42210" w:rsidRPr="00DD5251">
        <w:rPr>
          <w:rFonts w:ascii="Simplified Arabic" w:hAnsi="Simplified Arabic" w:cs="Simplified Arabic"/>
          <w:sz w:val="24"/>
          <w:szCs w:val="24"/>
          <w:lang w:bidi="ar-JO"/>
        </w:rPr>
        <w:t xml:space="preserve">Devlin, 2014; Friedmer and </w:t>
      </w:r>
      <w:r w:rsidR="00FA2FD1" w:rsidRPr="00DD5251">
        <w:rPr>
          <w:rFonts w:ascii="Simplified Arabic" w:hAnsi="Simplified Arabic" w:cs="Simplified Arabic"/>
          <w:sz w:val="24"/>
          <w:szCs w:val="24"/>
        </w:rPr>
        <w:t>Osborne</w:t>
      </w:r>
      <w:r w:rsidR="00B42210" w:rsidRPr="00DD5251">
        <w:rPr>
          <w:rFonts w:ascii="Simplified Arabic" w:hAnsi="Simplified Arabic" w:cs="Simplified Arabic"/>
          <w:sz w:val="24"/>
          <w:szCs w:val="24"/>
          <w:lang w:bidi="ar-JO"/>
        </w:rPr>
        <w:t xml:space="preserve">, </w:t>
      </w:r>
      <w:r w:rsidR="00FA2FD1" w:rsidRPr="00DD5251">
        <w:rPr>
          <w:rFonts w:ascii="Simplified Arabic" w:hAnsi="Simplified Arabic" w:cs="Simplified Arabic"/>
          <w:sz w:val="24"/>
          <w:szCs w:val="24"/>
          <w:lang w:bidi="ar-JO"/>
        </w:rPr>
        <w:t>2012</w:t>
      </w:r>
      <w:r w:rsidR="00B42210" w:rsidRPr="00DD5251">
        <w:rPr>
          <w:rFonts w:ascii="Simplified Arabic" w:hAnsi="Simplified Arabic" w:cs="Simplified Arabic"/>
          <w:sz w:val="24"/>
          <w:szCs w:val="24"/>
          <w:lang w:bidi="ar-JO"/>
        </w:rPr>
        <w:t xml:space="preserve">; Rimmer </w:t>
      </w:r>
      <w:r w:rsidR="00DD5251" w:rsidRPr="00DD5251">
        <w:rPr>
          <w:rFonts w:ascii="Simplified Arabic" w:hAnsi="Simplified Arabic" w:cs="Simplified Arabic"/>
          <w:sz w:val="24"/>
          <w:szCs w:val="24"/>
          <w:lang w:bidi="ar-JO"/>
        </w:rPr>
        <w:t>and Rowland</w:t>
      </w:r>
      <w:r w:rsidR="00B42210" w:rsidRPr="00DD5251">
        <w:rPr>
          <w:rFonts w:ascii="Simplified Arabic" w:hAnsi="Simplified Arabic" w:cs="Simplified Arabic"/>
          <w:sz w:val="24"/>
          <w:szCs w:val="24"/>
          <w:lang w:bidi="ar-JO"/>
        </w:rPr>
        <w:t>, 2008</w:t>
      </w:r>
      <w:r w:rsidR="00DD5251" w:rsidRPr="00DD5251">
        <w:rPr>
          <w:rFonts w:ascii="Simplified Arabic" w:hAnsi="Simplified Arabic" w:cs="Simplified Arabic" w:hint="cs"/>
          <w:sz w:val="24"/>
          <w:szCs w:val="24"/>
          <w:rtl/>
          <w:lang w:bidi="ar-JO"/>
        </w:rPr>
        <w:t>)</w:t>
      </w:r>
      <w:r w:rsidR="00DD5251" w:rsidRPr="00DD5251">
        <w:rPr>
          <w:rFonts w:ascii="Simplified Arabic" w:hAnsi="Simplified Arabic" w:cs="Simplified Arabic"/>
          <w:sz w:val="24"/>
          <w:szCs w:val="24"/>
          <w:lang w:bidi="ar-JO"/>
        </w:rPr>
        <w:t xml:space="preserve"> </w:t>
      </w:r>
      <w:r w:rsidR="00DD5251" w:rsidRPr="00DD5251">
        <w:rPr>
          <w:rFonts w:ascii="Simplified Arabic" w:hAnsi="Simplified Arabic" w:cs="Simplified Arabic" w:hint="cs"/>
          <w:sz w:val="24"/>
          <w:szCs w:val="24"/>
          <w:rtl/>
          <w:lang w:bidi="ar-JO"/>
        </w:rPr>
        <w:t>كما</w:t>
      </w:r>
      <w:r w:rsidR="00B42210" w:rsidRPr="00DD5251">
        <w:rPr>
          <w:rFonts w:ascii="Simplified Arabic" w:hAnsi="Simplified Arabic" w:cs="Simplified Arabic"/>
          <w:sz w:val="24"/>
          <w:szCs w:val="24"/>
          <w:rtl/>
          <w:lang w:bidi="ar-JO"/>
        </w:rPr>
        <w:t xml:space="preserve"> يلي:</w:t>
      </w:r>
    </w:p>
    <w:p w14:paraId="3664AE53" w14:textId="77777777" w:rsidR="006F55EA" w:rsidRPr="00DD5251" w:rsidRDefault="006F55EA" w:rsidP="00A84992">
      <w:pPr>
        <w:pStyle w:val="ListParagraph"/>
        <w:numPr>
          <w:ilvl w:val="0"/>
          <w:numId w:val="18"/>
        </w:numPr>
        <w:tabs>
          <w:tab w:val="right" w:pos="-9"/>
        </w:tabs>
        <w:autoSpaceDE w:val="0"/>
        <w:autoSpaceDN w:val="0"/>
        <w:adjustRightInd w:val="0"/>
        <w:jc w:val="both"/>
        <w:rPr>
          <w:rFonts w:ascii="Simplified Arabic" w:hAnsi="Simplified Arabic" w:cs="Simplified Arabic"/>
          <w:lang w:bidi="ar-JO"/>
        </w:rPr>
      </w:pPr>
      <w:r w:rsidRPr="00DD5251">
        <w:rPr>
          <w:rFonts w:ascii="Simplified Arabic" w:hAnsi="Simplified Arabic" w:cs="Simplified Arabic"/>
          <w:rtl/>
          <w:lang w:bidi="ar-JO"/>
        </w:rPr>
        <w:t>الأرصفة المتضررة التي لا يوجد بها ميلان، بعض الشوارع لا يتوفر فيها رصيف، أو تكون منحدرة بشكل كبير.</w:t>
      </w:r>
    </w:p>
    <w:p w14:paraId="4F806577" w14:textId="77777777" w:rsidR="006F55EA" w:rsidRPr="00DD5251" w:rsidRDefault="006F55EA" w:rsidP="00A84992">
      <w:pPr>
        <w:pStyle w:val="ListParagraph"/>
        <w:numPr>
          <w:ilvl w:val="0"/>
          <w:numId w:val="18"/>
        </w:numPr>
        <w:tabs>
          <w:tab w:val="right" w:pos="-9"/>
        </w:tabs>
        <w:autoSpaceDE w:val="0"/>
        <w:autoSpaceDN w:val="0"/>
        <w:adjustRightInd w:val="0"/>
        <w:jc w:val="both"/>
        <w:rPr>
          <w:rFonts w:ascii="Simplified Arabic" w:hAnsi="Simplified Arabic" w:cs="Simplified Arabic"/>
          <w:lang w:bidi="ar-JO"/>
        </w:rPr>
      </w:pPr>
      <w:r w:rsidRPr="00DD5251">
        <w:rPr>
          <w:rFonts w:ascii="Simplified Arabic" w:hAnsi="Simplified Arabic" w:cs="Simplified Arabic"/>
          <w:rtl/>
          <w:lang w:bidi="ar-JO"/>
        </w:rPr>
        <w:t>عدم توفر مقاعد كافية للأشخاص ذوي الإعاقة في الشوارع وعند محطات انتظار الحافلات.</w:t>
      </w:r>
    </w:p>
    <w:p w14:paraId="0BC172BB" w14:textId="77777777" w:rsidR="006F55EA" w:rsidRPr="00DD5251" w:rsidRDefault="006F55EA" w:rsidP="00A84992">
      <w:pPr>
        <w:pStyle w:val="ListParagraph"/>
        <w:numPr>
          <w:ilvl w:val="0"/>
          <w:numId w:val="18"/>
        </w:numPr>
        <w:tabs>
          <w:tab w:val="right" w:pos="-9"/>
        </w:tabs>
        <w:autoSpaceDE w:val="0"/>
        <w:autoSpaceDN w:val="0"/>
        <w:adjustRightInd w:val="0"/>
        <w:jc w:val="both"/>
        <w:rPr>
          <w:rFonts w:ascii="Simplified Arabic" w:hAnsi="Simplified Arabic" w:cs="Simplified Arabic"/>
          <w:lang w:bidi="ar-JO"/>
        </w:rPr>
      </w:pPr>
      <w:r w:rsidRPr="00DD5251">
        <w:rPr>
          <w:rFonts w:ascii="Simplified Arabic" w:hAnsi="Simplified Arabic" w:cs="Simplified Arabic"/>
          <w:rtl/>
          <w:lang w:bidi="ar-JO"/>
        </w:rPr>
        <w:t>ممرات المشي الضيفة التي لا تناسب مستخدمي الكراسي المتحركة.</w:t>
      </w:r>
    </w:p>
    <w:p w14:paraId="175B2403" w14:textId="77777777" w:rsidR="006F55EA" w:rsidRPr="00DD5251" w:rsidRDefault="006F55EA" w:rsidP="00A84992">
      <w:pPr>
        <w:pStyle w:val="ListParagraph"/>
        <w:numPr>
          <w:ilvl w:val="0"/>
          <w:numId w:val="18"/>
        </w:numPr>
        <w:tabs>
          <w:tab w:val="right" w:pos="-9"/>
        </w:tabs>
        <w:autoSpaceDE w:val="0"/>
        <w:autoSpaceDN w:val="0"/>
        <w:adjustRightInd w:val="0"/>
        <w:jc w:val="both"/>
        <w:rPr>
          <w:rFonts w:ascii="Simplified Arabic" w:hAnsi="Simplified Arabic" w:cs="Simplified Arabic"/>
          <w:lang w:bidi="ar-JO"/>
        </w:rPr>
      </w:pPr>
      <w:r w:rsidRPr="00DD5251">
        <w:rPr>
          <w:rFonts w:ascii="Simplified Arabic" w:hAnsi="Simplified Arabic" w:cs="Simplified Arabic"/>
          <w:rtl/>
          <w:lang w:bidi="ar-JO"/>
        </w:rPr>
        <w:lastRenderedPageBreak/>
        <w:t>عدم وجود حمامات كافية مهيئة للأشخاص ذوي الإعاقة.</w:t>
      </w:r>
    </w:p>
    <w:p w14:paraId="1E8143C9" w14:textId="77777777" w:rsidR="006F55EA" w:rsidRPr="00DD5251" w:rsidRDefault="006F55EA" w:rsidP="00A84992">
      <w:pPr>
        <w:pStyle w:val="ListParagraph"/>
        <w:numPr>
          <w:ilvl w:val="0"/>
          <w:numId w:val="18"/>
        </w:numPr>
        <w:tabs>
          <w:tab w:val="right" w:pos="-9"/>
        </w:tabs>
        <w:autoSpaceDE w:val="0"/>
        <w:autoSpaceDN w:val="0"/>
        <w:adjustRightInd w:val="0"/>
        <w:jc w:val="both"/>
        <w:rPr>
          <w:rFonts w:ascii="Simplified Arabic" w:hAnsi="Simplified Arabic" w:cs="Simplified Arabic"/>
          <w:lang w:bidi="ar-JO"/>
        </w:rPr>
      </w:pPr>
      <w:r w:rsidRPr="00DD5251">
        <w:rPr>
          <w:rFonts w:ascii="Simplified Arabic" w:hAnsi="Simplified Arabic" w:cs="Simplified Arabic"/>
          <w:rtl/>
          <w:lang w:bidi="ar-JO"/>
        </w:rPr>
        <w:t>عدم وجود لافتات إشارية.</w:t>
      </w:r>
    </w:p>
    <w:p w14:paraId="60122E70" w14:textId="77777777" w:rsidR="006F55EA" w:rsidRPr="00DD5251" w:rsidRDefault="006F55EA" w:rsidP="00A84992">
      <w:pPr>
        <w:pStyle w:val="ListParagraph"/>
        <w:numPr>
          <w:ilvl w:val="0"/>
          <w:numId w:val="18"/>
        </w:numPr>
        <w:tabs>
          <w:tab w:val="right" w:pos="-9"/>
        </w:tabs>
        <w:autoSpaceDE w:val="0"/>
        <w:autoSpaceDN w:val="0"/>
        <w:adjustRightInd w:val="0"/>
        <w:jc w:val="both"/>
        <w:rPr>
          <w:rFonts w:ascii="Simplified Arabic" w:hAnsi="Simplified Arabic" w:cs="Simplified Arabic"/>
          <w:lang w:bidi="ar-JO"/>
        </w:rPr>
      </w:pPr>
      <w:r w:rsidRPr="00DD5251">
        <w:rPr>
          <w:rFonts w:ascii="Simplified Arabic" w:hAnsi="Simplified Arabic" w:cs="Simplified Arabic"/>
          <w:rtl/>
          <w:lang w:bidi="ar-JO"/>
        </w:rPr>
        <w:t>عدم توفر أماكن وقوف السيارات للأشخاص ذوي الإعاقة في أماكن قريبة من مداخل مباني الخدمات.</w:t>
      </w:r>
    </w:p>
    <w:p w14:paraId="348C7646" w14:textId="1A08784C" w:rsidR="006F55EA" w:rsidRPr="00DD5251" w:rsidRDefault="006F55EA" w:rsidP="00A84992">
      <w:pPr>
        <w:pStyle w:val="ListParagraph"/>
        <w:numPr>
          <w:ilvl w:val="0"/>
          <w:numId w:val="18"/>
        </w:numPr>
        <w:tabs>
          <w:tab w:val="right" w:pos="-9"/>
        </w:tabs>
        <w:autoSpaceDE w:val="0"/>
        <w:autoSpaceDN w:val="0"/>
        <w:adjustRightInd w:val="0"/>
        <w:jc w:val="both"/>
        <w:rPr>
          <w:rFonts w:ascii="Simplified Arabic" w:hAnsi="Simplified Arabic" w:cs="Simplified Arabic"/>
          <w:lang w:bidi="ar-JO"/>
        </w:rPr>
      </w:pPr>
      <w:r w:rsidRPr="00DD5251">
        <w:rPr>
          <w:rFonts w:ascii="Simplified Arabic" w:hAnsi="Simplified Arabic" w:cs="Simplified Arabic"/>
          <w:rtl/>
          <w:lang w:bidi="ar-JO"/>
        </w:rPr>
        <w:t xml:space="preserve">عدم توفر تسهيلات بيئية كافية في المرافق العامة وأماكن الترفيه ومرافق اللياقة البدنية ومحلات البقالة والحدائق ومرافق الرعاية </w:t>
      </w:r>
      <w:r w:rsidR="00DD5251" w:rsidRPr="00DD5251">
        <w:rPr>
          <w:rFonts w:ascii="Simplified Arabic" w:hAnsi="Simplified Arabic" w:cs="Simplified Arabic" w:hint="cs"/>
          <w:rtl/>
          <w:lang w:bidi="ar-JO"/>
        </w:rPr>
        <w:t>الصحية، .....</w:t>
      </w:r>
      <w:r w:rsidR="00DD5251" w:rsidRPr="00DD5251">
        <w:rPr>
          <w:rFonts w:ascii="Simplified Arabic" w:hAnsi="Simplified Arabic" w:cs="Simplified Arabic"/>
          <w:rtl/>
          <w:lang w:bidi="ar-JO"/>
        </w:rPr>
        <w:t>.</w:t>
      </w:r>
      <w:r w:rsidRPr="00DD5251">
        <w:rPr>
          <w:rFonts w:ascii="Simplified Arabic" w:hAnsi="Simplified Arabic" w:cs="Simplified Arabic"/>
          <w:rtl/>
          <w:lang w:bidi="ar-JO"/>
        </w:rPr>
        <w:t>الخ.</w:t>
      </w:r>
    </w:p>
    <w:p w14:paraId="0BA23160" w14:textId="69A199B0" w:rsidR="00935FBC" w:rsidRPr="00DD5251" w:rsidRDefault="00EB5554" w:rsidP="00B72527">
      <w:pPr>
        <w:tabs>
          <w:tab w:val="right" w:pos="-9"/>
        </w:tabs>
        <w:spacing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sz w:val="24"/>
          <w:szCs w:val="24"/>
          <w:rtl/>
          <w:lang w:bidi="ar-JO"/>
        </w:rPr>
        <w:tab/>
      </w:r>
      <w:r w:rsidRPr="00DD5251">
        <w:rPr>
          <w:rFonts w:ascii="Simplified Arabic" w:hAnsi="Simplified Arabic" w:cs="Simplified Arabic"/>
          <w:sz w:val="24"/>
          <w:szCs w:val="24"/>
          <w:rtl/>
          <w:lang w:bidi="ar-JO"/>
        </w:rPr>
        <w:tab/>
      </w:r>
      <w:r w:rsidR="00B42210" w:rsidRPr="00DD5251">
        <w:rPr>
          <w:rFonts w:ascii="Simplified Arabic" w:hAnsi="Simplified Arabic" w:cs="Simplified Arabic"/>
          <w:sz w:val="24"/>
          <w:szCs w:val="24"/>
          <w:rtl/>
          <w:lang w:bidi="ar-JO"/>
        </w:rPr>
        <w:t xml:space="preserve">إن الاهتمام بقضية التسهيلات البيئية قد دفع </w:t>
      </w:r>
      <w:r w:rsidR="006F55EA" w:rsidRPr="00DD5251">
        <w:rPr>
          <w:rFonts w:ascii="Simplified Arabic" w:hAnsi="Simplified Arabic" w:cs="Simplified Arabic"/>
          <w:sz w:val="24"/>
          <w:szCs w:val="24"/>
          <w:rtl/>
          <w:lang w:bidi="ar-JO"/>
        </w:rPr>
        <w:t xml:space="preserve"> جامعة النجاح الوطنية في مدينة نابلس </w:t>
      </w:r>
      <w:r w:rsidR="00B42210" w:rsidRPr="00DD5251">
        <w:rPr>
          <w:rFonts w:ascii="Simplified Arabic" w:hAnsi="Simplified Arabic" w:cs="Simplified Arabic"/>
          <w:sz w:val="24"/>
          <w:szCs w:val="24"/>
          <w:rtl/>
          <w:lang w:bidi="ar-JO"/>
        </w:rPr>
        <w:t xml:space="preserve">إلى الاهتمام بتوفير </w:t>
      </w:r>
      <w:r w:rsidR="006F55EA" w:rsidRPr="00DD5251">
        <w:rPr>
          <w:rFonts w:ascii="Simplified Arabic" w:hAnsi="Simplified Arabic" w:cs="Simplified Arabic"/>
          <w:sz w:val="24"/>
          <w:szCs w:val="24"/>
          <w:rtl/>
          <w:lang w:bidi="ar-JO"/>
        </w:rPr>
        <w:t>التسهيلات البيئية لذوي ال</w:t>
      </w:r>
      <w:r w:rsidR="00B42210" w:rsidRPr="00DD5251">
        <w:rPr>
          <w:rFonts w:ascii="Simplified Arabic" w:hAnsi="Simplified Arabic" w:cs="Simplified Arabic"/>
          <w:sz w:val="24"/>
          <w:szCs w:val="24"/>
          <w:rtl/>
          <w:lang w:bidi="ar-JO"/>
        </w:rPr>
        <w:t>إ</w:t>
      </w:r>
      <w:r w:rsidR="006F55EA" w:rsidRPr="00DD5251">
        <w:rPr>
          <w:rFonts w:ascii="Simplified Arabic" w:hAnsi="Simplified Arabic" w:cs="Simplified Arabic"/>
          <w:sz w:val="24"/>
          <w:szCs w:val="24"/>
          <w:rtl/>
          <w:lang w:bidi="ar-JO"/>
        </w:rPr>
        <w:t>عاقة انطلاقا</w:t>
      </w:r>
      <w:r w:rsidR="00B42210" w:rsidRPr="00DD5251">
        <w:rPr>
          <w:rFonts w:ascii="Simplified Arabic" w:hAnsi="Simplified Arabic" w:cs="Simplified Arabic"/>
          <w:sz w:val="24"/>
          <w:szCs w:val="24"/>
          <w:rtl/>
          <w:lang w:bidi="ar-JO"/>
        </w:rPr>
        <w:t>ً</w:t>
      </w:r>
      <w:r w:rsidR="006F55EA" w:rsidRPr="00DD5251">
        <w:rPr>
          <w:rFonts w:ascii="Simplified Arabic" w:hAnsi="Simplified Arabic" w:cs="Simplified Arabic"/>
          <w:sz w:val="24"/>
          <w:szCs w:val="24"/>
          <w:rtl/>
          <w:lang w:bidi="ar-JO"/>
        </w:rPr>
        <w:t xml:space="preserve"> من </w:t>
      </w:r>
      <w:r w:rsidR="00B42210" w:rsidRPr="00DD5251">
        <w:rPr>
          <w:rFonts w:ascii="Simplified Arabic" w:hAnsi="Simplified Arabic" w:cs="Simplified Arabic"/>
          <w:sz w:val="24"/>
          <w:szCs w:val="24"/>
          <w:rtl/>
          <w:lang w:bidi="ar-JO"/>
        </w:rPr>
        <w:t>إ</w:t>
      </w:r>
      <w:r w:rsidR="006F55EA" w:rsidRPr="00DD5251">
        <w:rPr>
          <w:rFonts w:ascii="Simplified Arabic" w:hAnsi="Simplified Arabic" w:cs="Simplified Arabic"/>
          <w:sz w:val="24"/>
          <w:szCs w:val="24"/>
          <w:rtl/>
          <w:lang w:bidi="ar-JO"/>
        </w:rPr>
        <w:t xml:space="preserve">يمانها بأهمية قضية تذليل الحواجز </w:t>
      </w:r>
      <w:r w:rsidR="00B42210" w:rsidRPr="00DD5251">
        <w:rPr>
          <w:rFonts w:ascii="Simplified Arabic" w:hAnsi="Simplified Arabic" w:cs="Simplified Arabic"/>
          <w:sz w:val="24"/>
          <w:szCs w:val="24"/>
          <w:rtl/>
          <w:lang w:bidi="ar-JO"/>
        </w:rPr>
        <w:t>أ</w:t>
      </w:r>
      <w:r w:rsidR="006F55EA" w:rsidRPr="00DD5251">
        <w:rPr>
          <w:rFonts w:ascii="Simplified Arabic" w:hAnsi="Simplified Arabic" w:cs="Simplified Arabic"/>
          <w:sz w:val="24"/>
          <w:szCs w:val="24"/>
          <w:rtl/>
          <w:lang w:bidi="ar-JO"/>
        </w:rPr>
        <w:t>مام الحركة والانتقال</w:t>
      </w:r>
      <w:r w:rsidR="00B42210" w:rsidRPr="00DD5251">
        <w:rPr>
          <w:rFonts w:ascii="Simplified Arabic" w:hAnsi="Simplified Arabic" w:cs="Simplified Arabic"/>
          <w:sz w:val="24"/>
          <w:szCs w:val="24"/>
          <w:rtl/>
          <w:lang w:bidi="ar-JO"/>
        </w:rPr>
        <w:t xml:space="preserve"> للطلبة ذوي الإعاقة،</w:t>
      </w:r>
      <w:r w:rsidR="006F55EA" w:rsidRPr="00DD5251">
        <w:rPr>
          <w:rFonts w:ascii="Simplified Arabic" w:hAnsi="Simplified Arabic" w:cs="Simplified Arabic"/>
          <w:sz w:val="24"/>
          <w:szCs w:val="24"/>
          <w:rtl/>
          <w:lang w:bidi="ar-JO"/>
        </w:rPr>
        <w:t xml:space="preserve"> ومراعاة المعايير التصميمية في بداية ال</w:t>
      </w:r>
      <w:r w:rsidR="00B42210" w:rsidRPr="00DD5251">
        <w:rPr>
          <w:rFonts w:ascii="Simplified Arabic" w:hAnsi="Simplified Arabic" w:cs="Simplified Arabic"/>
          <w:sz w:val="24"/>
          <w:szCs w:val="24"/>
          <w:rtl/>
          <w:lang w:bidi="ar-JO"/>
        </w:rPr>
        <w:t>إ</w:t>
      </w:r>
      <w:r w:rsidR="006F55EA" w:rsidRPr="00DD5251">
        <w:rPr>
          <w:rFonts w:ascii="Simplified Arabic" w:hAnsi="Simplified Arabic" w:cs="Simplified Arabic"/>
          <w:sz w:val="24"/>
          <w:szCs w:val="24"/>
          <w:rtl/>
          <w:lang w:bidi="ar-JO"/>
        </w:rPr>
        <w:t>نشاء للتسهيل على ذوي ال</w:t>
      </w:r>
      <w:r w:rsidR="00B42210" w:rsidRPr="00DD5251">
        <w:rPr>
          <w:rFonts w:ascii="Simplified Arabic" w:hAnsi="Simplified Arabic" w:cs="Simplified Arabic"/>
          <w:sz w:val="24"/>
          <w:szCs w:val="24"/>
          <w:rtl/>
          <w:lang w:bidi="ar-JO"/>
        </w:rPr>
        <w:t>إ</w:t>
      </w:r>
      <w:r w:rsidR="006F55EA" w:rsidRPr="00DD5251">
        <w:rPr>
          <w:rFonts w:ascii="Simplified Arabic" w:hAnsi="Simplified Arabic" w:cs="Simplified Arabic"/>
          <w:sz w:val="24"/>
          <w:szCs w:val="24"/>
          <w:rtl/>
          <w:lang w:bidi="ar-JO"/>
        </w:rPr>
        <w:t>عاقة  داخل الحرم الجامعي</w:t>
      </w:r>
      <w:r w:rsidR="00B42210" w:rsidRPr="00DD5251">
        <w:rPr>
          <w:rFonts w:ascii="Simplified Arabic" w:hAnsi="Simplified Arabic" w:cs="Simplified Arabic"/>
          <w:sz w:val="24"/>
          <w:szCs w:val="24"/>
          <w:rtl/>
          <w:lang w:bidi="ar-JO"/>
        </w:rPr>
        <w:t>،</w:t>
      </w:r>
      <w:r w:rsidR="006F55EA" w:rsidRPr="00DD5251">
        <w:rPr>
          <w:rFonts w:ascii="Simplified Arabic" w:hAnsi="Simplified Arabic" w:cs="Simplified Arabic"/>
          <w:sz w:val="24"/>
          <w:szCs w:val="24"/>
          <w:rtl/>
          <w:lang w:bidi="ar-JO"/>
        </w:rPr>
        <w:t xml:space="preserve"> فقد كانت لها تجربة رائدة في هذا المجال</w:t>
      </w:r>
      <w:r w:rsidR="00B42210" w:rsidRPr="00DD5251">
        <w:rPr>
          <w:rFonts w:ascii="Simplified Arabic" w:hAnsi="Simplified Arabic" w:cs="Simplified Arabic"/>
          <w:sz w:val="24"/>
          <w:szCs w:val="24"/>
          <w:rtl/>
          <w:lang w:bidi="ar-JO"/>
        </w:rPr>
        <w:t>،</w:t>
      </w:r>
      <w:r w:rsidR="006F55EA" w:rsidRPr="00DD5251">
        <w:rPr>
          <w:rFonts w:ascii="Simplified Arabic" w:hAnsi="Simplified Arabic" w:cs="Simplified Arabic"/>
          <w:sz w:val="24"/>
          <w:szCs w:val="24"/>
          <w:rtl/>
          <w:lang w:bidi="ar-JO"/>
        </w:rPr>
        <w:t xml:space="preserve"> </w:t>
      </w:r>
      <w:r w:rsidR="00B42210" w:rsidRPr="00DD5251">
        <w:rPr>
          <w:rFonts w:ascii="Simplified Arabic" w:hAnsi="Simplified Arabic" w:cs="Simplified Arabic"/>
          <w:sz w:val="24"/>
          <w:szCs w:val="24"/>
          <w:rtl/>
          <w:lang w:bidi="ar-JO"/>
        </w:rPr>
        <w:t>إذ حرصت ال</w:t>
      </w:r>
      <w:r w:rsidR="006F55EA" w:rsidRPr="00DD5251">
        <w:rPr>
          <w:rFonts w:ascii="Simplified Arabic" w:hAnsi="Simplified Arabic" w:cs="Simplified Arabic"/>
          <w:sz w:val="24"/>
          <w:szCs w:val="24"/>
          <w:rtl/>
          <w:lang w:bidi="ar-JO"/>
        </w:rPr>
        <w:t>جامعة على توف</w:t>
      </w:r>
      <w:r w:rsidR="00B42210" w:rsidRPr="00DD5251">
        <w:rPr>
          <w:rFonts w:ascii="Simplified Arabic" w:hAnsi="Simplified Arabic" w:cs="Simplified Arabic"/>
          <w:sz w:val="24"/>
          <w:szCs w:val="24"/>
          <w:rtl/>
          <w:lang w:bidi="ar-JO"/>
        </w:rPr>
        <w:t>ي</w:t>
      </w:r>
      <w:r w:rsidR="006F55EA" w:rsidRPr="00DD5251">
        <w:rPr>
          <w:rFonts w:ascii="Simplified Arabic" w:hAnsi="Simplified Arabic" w:cs="Simplified Arabic"/>
          <w:sz w:val="24"/>
          <w:szCs w:val="24"/>
          <w:rtl/>
          <w:lang w:bidi="ar-JO"/>
        </w:rPr>
        <w:t>ر كافة الاحتياجات ال</w:t>
      </w:r>
      <w:r w:rsidR="00B42210" w:rsidRPr="00DD5251">
        <w:rPr>
          <w:rFonts w:ascii="Simplified Arabic" w:hAnsi="Simplified Arabic" w:cs="Simplified Arabic"/>
          <w:sz w:val="24"/>
          <w:szCs w:val="24"/>
          <w:rtl/>
          <w:lang w:bidi="ar-JO"/>
        </w:rPr>
        <w:t>أ</w:t>
      </w:r>
      <w:r w:rsidR="006F55EA" w:rsidRPr="00DD5251">
        <w:rPr>
          <w:rFonts w:ascii="Simplified Arabic" w:hAnsi="Simplified Arabic" w:cs="Simplified Arabic"/>
          <w:sz w:val="24"/>
          <w:szCs w:val="24"/>
          <w:rtl/>
          <w:lang w:bidi="ar-JO"/>
        </w:rPr>
        <w:t>ساسية مثل المصاعد المهيئة لذوي الاعاقة</w:t>
      </w:r>
      <w:r w:rsidR="00B42210" w:rsidRPr="00DD5251">
        <w:rPr>
          <w:rFonts w:ascii="Simplified Arabic" w:hAnsi="Simplified Arabic" w:cs="Simplified Arabic"/>
          <w:sz w:val="24"/>
          <w:szCs w:val="24"/>
          <w:rtl/>
          <w:lang w:bidi="ar-JO"/>
        </w:rPr>
        <w:t>، و</w:t>
      </w:r>
      <w:r w:rsidR="006F55EA" w:rsidRPr="00DD5251">
        <w:rPr>
          <w:rFonts w:ascii="Simplified Arabic" w:hAnsi="Simplified Arabic" w:cs="Simplified Arabic"/>
          <w:sz w:val="24"/>
          <w:szCs w:val="24"/>
          <w:rtl/>
          <w:lang w:bidi="ar-JO"/>
        </w:rPr>
        <w:t>الممرات المائلة</w:t>
      </w:r>
      <w:r w:rsidR="00B42210" w:rsidRPr="00DD5251">
        <w:rPr>
          <w:rFonts w:ascii="Simplified Arabic" w:hAnsi="Simplified Arabic" w:cs="Simplified Arabic"/>
          <w:sz w:val="24"/>
          <w:szCs w:val="24"/>
          <w:rtl/>
          <w:lang w:bidi="ar-JO"/>
        </w:rPr>
        <w:t>، و</w:t>
      </w:r>
      <w:r w:rsidR="006F55EA" w:rsidRPr="00DD5251">
        <w:rPr>
          <w:rFonts w:ascii="Simplified Arabic" w:hAnsi="Simplified Arabic" w:cs="Simplified Arabic"/>
          <w:sz w:val="24"/>
          <w:szCs w:val="24"/>
          <w:rtl/>
          <w:lang w:bidi="ar-JO"/>
        </w:rPr>
        <w:t>كتبا ومناهج مطبوعة بطريقة بريل</w:t>
      </w:r>
      <w:r w:rsidR="00B42210" w:rsidRPr="00DD5251">
        <w:rPr>
          <w:rFonts w:ascii="Simplified Arabic" w:hAnsi="Simplified Arabic" w:cs="Simplified Arabic"/>
          <w:sz w:val="24"/>
          <w:szCs w:val="24"/>
          <w:rtl/>
          <w:lang w:bidi="ar-JO"/>
        </w:rPr>
        <w:t>، و</w:t>
      </w:r>
      <w:r w:rsidR="006F55EA" w:rsidRPr="00DD5251">
        <w:rPr>
          <w:rFonts w:ascii="Simplified Arabic" w:hAnsi="Simplified Arabic" w:cs="Simplified Arabic"/>
          <w:sz w:val="24"/>
          <w:szCs w:val="24"/>
          <w:rtl/>
          <w:lang w:bidi="ar-JO"/>
        </w:rPr>
        <w:t>توفير مختبر حاسوب بطريقة بريل في الحرمين القديم والجديد</w:t>
      </w:r>
      <w:r w:rsidR="00B42210" w:rsidRPr="00DD5251">
        <w:rPr>
          <w:rFonts w:ascii="Simplified Arabic" w:hAnsi="Simplified Arabic" w:cs="Simplified Arabic"/>
          <w:sz w:val="24"/>
          <w:szCs w:val="24"/>
          <w:rtl/>
          <w:lang w:bidi="ar-JO"/>
        </w:rPr>
        <w:t>، و</w:t>
      </w:r>
      <w:r w:rsidR="006F55EA" w:rsidRPr="00DD5251">
        <w:rPr>
          <w:rFonts w:ascii="Simplified Arabic" w:hAnsi="Simplified Arabic" w:cs="Simplified Arabic"/>
          <w:sz w:val="24"/>
          <w:szCs w:val="24"/>
          <w:rtl/>
          <w:lang w:bidi="ar-JO"/>
        </w:rPr>
        <w:t xml:space="preserve">تكبير </w:t>
      </w:r>
      <w:r w:rsidR="00B42210" w:rsidRPr="00DD5251">
        <w:rPr>
          <w:rFonts w:ascii="Simplified Arabic" w:hAnsi="Simplified Arabic" w:cs="Simplified Arabic"/>
          <w:sz w:val="24"/>
          <w:szCs w:val="24"/>
          <w:rtl/>
          <w:lang w:bidi="ar-JO"/>
        </w:rPr>
        <w:t xml:space="preserve">الخط في الكتب </w:t>
      </w:r>
      <w:r w:rsidR="006F55EA" w:rsidRPr="00DD5251">
        <w:rPr>
          <w:rFonts w:ascii="Simplified Arabic" w:hAnsi="Simplified Arabic" w:cs="Simplified Arabic"/>
          <w:sz w:val="24"/>
          <w:szCs w:val="24"/>
          <w:rtl/>
          <w:lang w:bidi="ar-JO"/>
        </w:rPr>
        <w:t>والامتحانات</w:t>
      </w:r>
      <w:r w:rsidR="00B42210" w:rsidRPr="00DD5251">
        <w:rPr>
          <w:rFonts w:ascii="Simplified Arabic" w:hAnsi="Simplified Arabic" w:cs="Simplified Arabic"/>
          <w:sz w:val="24"/>
          <w:szCs w:val="24"/>
          <w:rtl/>
          <w:lang w:bidi="ar-JO"/>
        </w:rPr>
        <w:t xml:space="preserve">، </w:t>
      </w:r>
      <w:r w:rsidR="006F55EA" w:rsidRPr="00DD5251">
        <w:rPr>
          <w:rFonts w:ascii="Simplified Arabic" w:hAnsi="Simplified Arabic" w:cs="Simplified Arabic"/>
          <w:sz w:val="24"/>
          <w:szCs w:val="24"/>
          <w:rtl/>
          <w:lang w:bidi="ar-JO"/>
        </w:rPr>
        <w:t xml:space="preserve"> وتوف</w:t>
      </w:r>
      <w:r w:rsidR="00B42210" w:rsidRPr="00DD5251">
        <w:rPr>
          <w:rFonts w:ascii="Simplified Arabic" w:hAnsi="Simplified Arabic" w:cs="Simplified Arabic"/>
          <w:sz w:val="24"/>
          <w:szCs w:val="24"/>
          <w:rtl/>
          <w:lang w:bidi="ar-JO"/>
        </w:rPr>
        <w:t>ي</w:t>
      </w:r>
      <w:r w:rsidR="006F55EA" w:rsidRPr="00DD5251">
        <w:rPr>
          <w:rFonts w:ascii="Simplified Arabic" w:hAnsi="Simplified Arabic" w:cs="Simplified Arabic"/>
          <w:sz w:val="24"/>
          <w:szCs w:val="24"/>
          <w:rtl/>
          <w:lang w:bidi="ar-JO"/>
        </w:rPr>
        <w:t>ر منح دراسية بنسبة 50- 75% من قيمة القسط الدراسي للطلبة من ذوي ال</w:t>
      </w:r>
      <w:r w:rsidR="00B42210" w:rsidRPr="00DD5251">
        <w:rPr>
          <w:rFonts w:ascii="Simplified Arabic" w:hAnsi="Simplified Arabic" w:cs="Simplified Arabic"/>
          <w:sz w:val="24"/>
          <w:szCs w:val="24"/>
          <w:rtl/>
          <w:lang w:bidi="ar-JO"/>
        </w:rPr>
        <w:t>إ</w:t>
      </w:r>
      <w:r w:rsidR="006F55EA" w:rsidRPr="00DD5251">
        <w:rPr>
          <w:rFonts w:ascii="Simplified Arabic" w:hAnsi="Simplified Arabic" w:cs="Simplified Arabic"/>
          <w:sz w:val="24"/>
          <w:szCs w:val="24"/>
          <w:rtl/>
          <w:lang w:bidi="ar-JO"/>
        </w:rPr>
        <w:t xml:space="preserve">عاقة </w:t>
      </w:r>
      <w:r w:rsidR="00B42210" w:rsidRPr="00DD5251">
        <w:rPr>
          <w:rFonts w:ascii="Simplified Arabic" w:hAnsi="Simplified Arabic" w:cs="Simplified Arabic"/>
          <w:sz w:val="24"/>
          <w:szCs w:val="24"/>
          <w:rtl/>
          <w:lang w:bidi="ar-JO"/>
        </w:rPr>
        <w:t>أ</w:t>
      </w:r>
      <w:r w:rsidR="006F55EA" w:rsidRPr="00DD5251">
        <w:rPr>
          <w:rFonts w:ascii="Simplified Arabic" w:hAnsi="Simplified Arabic" w:cs="Simplified Arabic"/>
          <w:sz w:val="24"/>
          <w:szCs w:val="24"/>
          <w:rtl/>
          <w:lang w:bidi="ar-JO"/>
        </w:rPr>
        <w:t xml:space="preserve">و ممن كان </w:t>
      </w:r>
      <w:r w:rsidR="00B42210" w:rsidRPr="00DD5251">
        <w:rPr>
          <w:rFonts w:ascii="Simplified Arabic" w:hAnsi="Simplified Arabic" w:cs="Simplified Arabic"/>
          <w:sz w:val="24"/>
          <w:szCs w:val="24"/>
          <w:rtl/>
          <w:lang w:bidi="ar-JO"/>
        </w:rPr>
        <w:t>أولياء أ</w:t>
      </w:r>
      <w:r w:rsidR="006F55EA" w:rsidRPr="00DD5251">
        <w:rPr>
          <w:rFonts w:ascii="Simplified Arabic" w:hAnsi="Simplified Arabic" w:cs="Simplified Arabic"/>
          <w:sz w:val="24"/>
          <w:szCs w:val="24"/>
          <w:rtl/>
          <w:lang w:bidi="ar-JO"/>
        </w:rPr>
        <w:t>مورهم من ذوي الاعاق</w:t>
      </w:r>
      <w:r w:rsidR="00B42210" w:rsidRPr="00DD5251">
        <w:rPr>
          <w:rFonts w:ascii="Simplified Arabic" w:hAnsi="Simplified Arabic" w:cs="Simplified Arabic"/>
          <w:sz w:val="24"/>
          <w:szCs w:val="24"/>
          <w:rtl/>
          <w:lang w:bidi="ar-JO"/>
        </w:rPr>
        <w:t xml:space="preserve">ة، </w:t>
      </w:r>
      <w:r w:rsidR="006F55EA" w:rsidRPr="00DD5251">
        <w:rPr>
          <w:rFonts w:ascii="Simplified Arabic" w:hAnsi="Simplified Arabic" w:cs="Simplified Arabic"/>
          <w:sz w:val="24"/>
          <w:szCs w:val="24"/>
          <w:rtl/>
          <w:lang w:bidi="ar-JO"/>
        </w:rPr>
        <w:t xml:space="preserve">والعمل بالتعاون مع عمداء الكليات على تذليل كافة المشاكل التي يمكن </w:t>
      </w:r>
      <w:r w:rsidR="00935FBC" w:rsidRPr="00DD5251">
        <w:rPr>
          <w:rFonts w:ascii="Simplified Arabic" w:hAnsi="Simplified Arabic" w:cs="Simplified Arabic"/>
          <w:sz w:val="24"/>
          <w:szCs w:val="24"/>
          <w:rtl/>
          <w:lang w:bidi="ar-JO"/>
        </w:rPr>
        <w:t>أ</w:t>
      </w:r>
      <w:r w:rsidR="006F55EA" w:rsidRPr="00DD5251">
        <w:rPr>
          <w:rFonts w:ascii="Simplified Arabic" w:hAnsi="Simplified Arabic" w:cs="Simplified Arabic"/>
          <w:sz w:val="24"/>
          <w:szCs w:val="24"/>
          <w:rtl/>
          <w:lang w:bidi="ar-JO"/>
        </w:rPr>
        <w:t xml:space="preserve">ن تواجه هذه الفئة </w:t>
      </w:r>
      <w:r w:rsidR="00935FBC" w:rsidRPr="00DD5251">
        <w:rPr>
          <w:rFonts w:ascii="Simplified Arabic" w:hAnsi="Simplified Arabic" w:cs="Simplified Arabic"/>
          <w:sz w:val="24"/>
          <w:szCs w:val="24"/>
          <w:rtl/>
          <w:lang w:bidi="ar-JO"/>
        </w:rPr>
        <w:t>في أ</w:t>
      </w:r>
      <w:r w:rsidR="006F55EA" w:rsidRPr="00DD5251">
        <w:rPr>
          <w:rFonts w:ascii="Simplified Arabic" w:hAnsi="Simplified Arabic" w:cs="Simplified Arabic"/>
          <w:sz w:val="24"/>
          <w:szCs w:val="24"/>
          <w:rtl/>
          <w:lang w:bidi="ar-JO"/>
        </w:rPr>
        <w:t>ثناء الدراسة</w:t>
      </w:r>
      <w:r w:rsidR="00935FBC" w:rsidRPr="00DD5251">
        <w:rPr>
          <w:rFonts w:ascii="Simplified Arabic" w:hAnsi="Simplified Arabic" w:cs="Simplified Arabic"/>
          <w:sz w:val="24"/>
          <w:szCs w:val="24"/>
          <w:rtl/>
          <w:lang w:bidi="ar-JO"/>
        </w:rPr>
        <w:t xml:space="preserve">، كما </w:t>
      </w:r>
      <w:r w:rsidR="006F55EA" w:rsidRPr="00DD5251">
        <w:rPr>
          <w:rFonts w:ascii="Simplified Arabic" w:hAnsi="Simplified Arabic" w:cs="Simplified Arabic"/>
          <w:sz w:val="24"/>
          <w:szCs w:val="24"/>
          <w:rtl/>
          <w:lang w:bidi="ar-JO"/>
        </w:rPr>
        <w:t xml:space="preserve">تقدم الجامعة في كل عام </w:t>
      </w:r>
      <w:r w:rsidR="00935FBC" w:rsidRPr="00DD5251">
        <w:rPr>
          <w:rFonts w:ascii="Simplified Arabic" w:hAnsi="Simplified Arabic" w:cs="Simplified Arabic"/>
          <w:sz w:val="24"/>
          <w:szCs w:val="24"/>
          <w:rtl/>
          <w:lang w:bidi="ar-JO"/>
        </w:rPr>
        <w:t>أ</w:t>
      </w:r>
      <w:r w:rsidR="006F55EA" w:rsidRPr="00DD5251">
        <w:rPr>
          <w:rFonts w:ascii="Simplified Arabic" w:hAnsi="Simplified Arabic" w:cs="Simplified Arabic"/>
          <w:sz w:val="24"/>
          <w:szCs w:val="24"/>
          <w:rtl/>
          <w:lang w:bidi="ar-JO"/>
        </w:rPr>
        <w:t>كاديمي مايزيد عن 200 منحة دراسية للطلبة ذوي ال</w:t>
      </w:r>
      <w:r w:rsidR="00935FBC" w:rsidRPr="00DD5251">
        <w:rPr>
          <w:rFonts w:ascii="Simplified Arabic" w:hAnsi="Simplified Arabic" w:cs="Simplified Arabic"/>
          <w:sz w:val="24"/>
          <w:szCs w:val="24"/>
          <w:rtl/>
          <w:lang w:bidi="ar-JO"/>
        </w:rPr>
        <w:t>إ</w:t>
      </w:r>
      <w:r w:rsidR="006F55EA" w:rsidRPr="00DD5251">
        <w:rPr>
          <w:rFonts w:ascii="Simplified Arabic" w:hAnsi="Simplified Arabic" w:cs="Simplified Arabic"/>
          <w:sz w:val="24"/>
          <w:szCs w:val="24"/>
          <w:rtl/>
          <w:lang w:bidi="ar-JO"/>
        </w:rPr>
        <w:t>عاقة</w:t>
      </w:r>
      <w:r w:rsidR="00935FBC" w:rsidRPr="00DD5251">
        <w:rPr>
          <w:rFonts w:ascii="Simplified Arabic" w:hAnsi="Simplified Arabic" w:cs="Simplified Arabic"/>
          <w:sz w:val="24"/>
          <w:szCs w:val="24"/>
          <w:rtl/>
          <w:lang w:bidi="ar-JO"/>
        </w:rPr>
        <w:t>.</w:t>
      </w:r>
    </w:p>
    <w:p w14:paraId="6F078F4C" w14:textId="77777777" w:rsidR="00B72527" w:rsidRPr="00DD5251" w:rsidRDefault="00B72527" w:rsidP="00B72527">
      <w:pPr>
        <w:tabs>
          <w:tab w:val="right" w:pos="-9"/>
        </w:tabs>
        <w:spacing w:line="240" w:lineRule="auto"/>
        <w:ind w:left="-9"/>
        <w:jc w:val="both"/>
        <w:rPr>
          <w:rFonts w:ascii="Simplified Arabic" w:hAnsi="Simplified Arabic" w:cs="Simplified Arabic"/>
          <w:sz w:val="24"/>
          <w:szCs w:val="24"/>
          <w:rtl/>
          <w:lang w:bidi="ar-JO"/>
        </w:rPr>
      </w:pPr>
    </w:p>
    <w:p w14:paraId="684CF076" w14:textId="77777777" w:rsidR="006F55EA" w:rsidRPr="00DD5251" w:rsidRDefault="006F55EA" w:rsidP="00B72527">
      <w:pPr>
        <w:tabs>
          <w:tab w:val="right" w:pos="-9"/>
        </w:tabs>
        <w:spacing w:line="240" w:lineRule="auto"/>
        <w:ind w:left="-9"/>
        <w:jc w:val="both"/>
        <w:rPr>
          <w:rFonts w:ascii="Simplified Arabic" w:hAnsi="Simplified Arabic" w:cs="Simplified Arabic"/>
          <w:b/>
          <w:bCs/>
          <w:sz w:val="24"/>
          <w:szCs w:val="24"/>
          <w:rtl/>
          <w:lang w:bidi="ar-JO"/>
        </w:rPr>
      </w:pPr>
      <w:r w:rsidRPr="00DD5251">
        <w:rPr>
          <w:rFonts w:ascii="Simplified Arabic" w:hAnsi="Simplified Arabic" w:cs="Simplified Arabic"/>
          <w:b/>
          <w:bCs/>
          <w:sz w:val="24"/>
          <w:szCs w:val="24"/>
          <w:rtl/>
          <w:lang w:bidi="ar-JO"/>
        </w:rPr>
        <w:t>الدراسات السابقة:</w:t>
      </w:r>
    </w:p>
    <w:p w14:paraId="6AB1CEBC" w14:textId="7E91065E" w:rsidR="00935FBC" w:rsidRPr="00DD5251" w:rsidRDefault="00EB5554" w:rsidP="00EB5554">
      <w:pPr>
        <w:tabs>
          <w:tab w:val="right" w:pos="-9"/>
        </w:tabs>
        <w:spacing w:line="240" w:lineRule="auto"/>
        <w:ind w:left="396" w:hanging="405"/>
        <w:jc w:val="both"/>
        <w:rPr>
          <w:rFonts w:ascii="Simplified Arabic" w:hAnsi="Simplified Arabic" w:cs="Simplified Arabic"/>
          <w:sz w:val="24"/>
          <w:szCs w:val="24"/>
          <w:rtl/>
          <w:lang w:bidi="ar-JO"/>
        </w:rPr>
      </w:pPr>
      <w:r w:rsidRPr="00DD5251">
        <w:rPr>
          <w:rFonts w:ascii="Simplified Arabic" w:hAnsi="Simplified Arabic" w:cs="Simplified Arabic"/>
          <w:sz w:val="24"/>
          <w:szCs w:val="24"/>
          <w:rtl/>
          <w:lang w:bidi="ar-JO"/>
        </w:rPr>
        <w:tab/>
      </w:r>
      <w:r w:rsidR="00935FBC" w:rsidRPr="00DD5251">
        <w:rPr>
          <w:rFonts w:ascii="Simplified Arabic" w:hAnsi="Simplified Arabic" w:cs="Simplified Arabic"/>
          <w:sz w:val="24"/>
          <w:szCs w:val="24"/>
          <w:rtl/>
          <w:lang w:bidi="ar-JO"/>
        </w:rPr>
        <w:t>قامت الباحثتان بالرجوع لبعض الدراسات السابقة التي تناولت التسهيلات البيئية للأفراد ذوي الإعاقة، وهي كما يلي:</w:t>
      </w:r>
    </w:p>
    <w:p w14:paraId="4254E367" w14:textId="43933860" w:rsidR="006F55EA" w:rsidRPr="00DD5251" w:rsidRDefault="006F55EA" w:rsidP="00A84992">
      <w:pPr>
        <w:pStyle w:val="ListParagraph"/>
        <w:numPr>
          <w:ilvl w:val="0"/>
          <w:numId w:val="19"/>
        </w:numPr>
        <w:tabs>
          <w:tab w:val="right" w:pos="-9"/>
        </w:tabs>
        <w:jc w:val="both"/>
        <w:rPr>
          <w:rFonts w:ascii="Simplified Arabic" w:hAnsi="Simplified Arabic" w:cs="Simplified Arabic"/>
          <w:rtl/>
          <w:lang w:bidi="ar-JO"/>
        </w:rPr>
      </w:pPr>
      <w:r w:rsidRPr="00DD5251">
        <w:rPr>
          <w:rFonts w:ascii="Simplified Arabic" w:hAnsi="Simplified Arabic" w:cs="Simplified Arabic"/>
          <w:rtl/>
          <w:lang w:bidi="ar-JO"/>
        </w:rPr>
        <w:t>قام لاخاني وزملاؤه</w:t>
      </w:r>
      <w:r w:rsidR="00B06DC0" w:rsidRPr="00DD5251">
        <w:rPr>
          <w:rFonts w:ascii="Simplified Arabic" w:hAnsi="Simplified Arabic" w:cs="Simplified Arabic"/>
          <w:lang w:bidi="ar-JO"/>
        </w:rPr>
        <w:t xml:space="preserve"> </w:t>
      </w:r>
      <w:r w:rsidR="00EE68ED" w:rsidRPr="00DD5251">
        <w:rPr>
          <w:rFonts w:ascii="Simplified Arabic" w:hAnsi="Simplified Arabic" w:cs="Simplified Arabic"/>
          <w:rtl/>
          <w:lang w:bidi="ar-JO"/>
        </w:rPr>
        <w:t>(</w:t>
      </w:r>
      <w:r w:rsidR="00FA2FD1" w:rsidRPr="00DD5251">
        <w:rPr>
          <w:rFonts w:ascii="Simplified Arabic" w:hAnsi="Simplified Arabic" w:cs="Simplified Arabic"/>
          <w:lang w:bidi="ar-JO"/>
        </w:rPr>
        <w:t>Lakhani</w:t>
      </w:r>
      <w:r w:rsidR="00FE620B" w:rsidRPr="00DD5251">
        <w:rPr>
          <w:rFonts w:ascii="Simplified Arabic" w:hAnsi="Simplified Arabic" w:cs="Simplified Arabic"/>
          <w:lang w:bidi="ar-JO"/>
        </w:rPr>
        <w:t>, et al</w:t>
      </w:r>
      <w:r w:rsidR="00254D0F" w:rsidRPr="00DD5251">
        <w:rPr>
          <w:rFonts w:ascii="Simplified Arabic" w:hAnsi="Simplified Arabic" w:cs="Simplified Arabic"/>
          <w:lang w:bidi="ar-JO"/>
        </w:rPr>
        <w:t>.</w:t>
      </w:r>
      <w:r w:rsidR="00FE620B" w:rsidRPr="00DD5251">
        <w:rPr>
          <w:rFonts w:ascii="Simplified Arabic" w:hAnsi="Simplified Arabic" w:cs="Simplified Arabic"/>
          <w:lang w:bidi="ar-JO"/>
        </w:rPr>
        <w:t>, 2019</w:t>
      </w:r>
      <w:r w:rsidR="00FA2FD1" w:rsidRPr="00DD5251">
        <w:rPr>
          <w:rFonts w:ascii="Simplified Arabic" w:hAnsi="Simplified Arabic" w:cs="Simplified Arabic"/>
          <w:rtl/>
          <w:lang w:bidi="ar-JO"/>
        </w:rPr>
        <w:t>)</w:t>
      </w:r>
      <w:r w:rsidRPr="00DD5251">
        <w:rPr>
          <w:rFonts w:ascii="Simplified Arabic" w:hAnsi="Simplified Arabic" w:cs="Simplified Arabic"/>
          <w:rtl/>
          <w:lang w:bidi="ar-JO"/>
        </w:rPr>
        <w:t xml:space="preserve"> بدراسة في كوينز لاند في </w:t>
      </w:r>
      <w:r w:rsidR="00935FBC" w:rsidRPr="00DD5251">
        <w:rPr>
          <w:rFonts w:ascii="Simplified Arabic" w:hAnsi="Simplified Arabic" w:cs="Simplified Arabic"/>
          <w:rtl/>
          <w:lang w:bidi="ar-JO"/>
        </w:rPr>
        <w:t>أ</w:t>
      </w:r>
      <w:r w:rsidRPr="00DD5251">
        <w:rPr>
          <w:rFonts w:ascii="Simplified Arabic" w:hAnsi="Simplified Arabic" w:cs="Simplified Arabic"/>
          <w:rtl/>
          <w:lang w:bidi="ar-JO"/>
        </w:rPr>
        <w:t>ستراليا</w:t>
      </w:r>
      <w:r w:rsidR="00935FBC" w:rsidRPr="00DD5251">
        <w:rPr>
          <w:rFonts w:ascii="Simplified Arabic" w:hAnsi="Simplified Arabic" w:cs="Simplified Arabic"/>
          <w:rtl/>
          <w:lang w:bidi="ar-JO"/>
        </w:rPr>
        <w:t>، و</w:t>
      </w:r>
      <w:r w:rsidRPr="00DD5251">
        <w:rPr>
          <w:rFonts w:ascii="Simplified Arabic" w:hAnsi="Simplified Arabic" w:cs="Simplified Arabic"/>
          <w:rtl/>
          <w:lang w:bidi="ar-JO"/>
        </w:rPr>
        <w:t xml:space="preserve">هدفت هذه الدراسة </w:t>
      </w:r>
      <w:r w:rsidR="00935FBC" w:rsidRPr="00DD5251">
        <w:rPr>
          <w:rFonts w:ascii="Simplified Arabic" w:hAnsi="Simplified Arabic" w:cs="Simplified Arabic"/>
          <w:rtl/>
          <w:lang w:bidi="ar-JO"/>
        </w:rPr>
        <w:t>إ</w:t>
      </w:r>
      <w:r w:rsidRPr="00DD5251">
        <w:rPr>
          <w:rFonts w:ascii="Simplified Arabic" w:hAnsi="Simplified Arabic" w:cs="Simplified Arabic"/>
          <w:rtl/>
          <w:lang w:bidi="ar-JO"/>
        </w:rPr>
        <w:t>لى التحقق في تشتت خدمات دعم ال</w:t>
      </w:r>
      <w:r w:rsidR="00935FBC" w:rsidRPr="00DD5251">
        <w:rPr>
          <w:rFonts w:ascii="Simplified Arabic" w:hAnsi="Simplified Arabic" w:cs="Simplified Arabic"/>
          <w:rtl/>
          <w:lang w:bidi="ar-JO"/>
        </w:rPr>
        <w:t>إ</w:t>
      </w:r>
      <w:r w:rsidRPr="00DD5251">
        <w:rPr>
          <w:rFonts w:ascii="Simplified Arabic" w:hAnsi="Simplified Arabic" w:cs="Simplified Arabic"/>
          <w:rtl/>
          <w:lang w:bidi="ar-JO"/>
        </w:rPr>
        <w:t>عاقة لل</w:t>
      </w:r>
      <w:r w:rsidR="00935FBC" w:rsidRPr="00DD5251">
        <w:rPr>
          <w:rFonts w:ascii="Simplified Arabic" w:hAnsi="Simplified Arabic" w:cs="Simplified Arabic"/>
          <w:rtl/>
          <w:lang w:bidi="ar-JO"/>
        </w:rPr>
        <w:t>أ</w:t>
      </w:r>
      <w:r w:rsidRPr="00DD5251">
        <w:rPr>
          <w:rFonts w:ascii="Simplified Arabic" w:hAnsi="Simplified Arabic" w:cs="Simplified Arabic"/>
          <w:rtl/>
          <w:lang w:bidi="ar-JO"/>
        </w:rPr>
        <w:t>شخاص في المناطق داخل ولاية كوينز لاند</w:t>
      </w:r>
      <w:r w:rsidR="00935FBC" w:rsidRPr="00DD5251">
        <w:rPr>
          <w:rFonts w:ascii="Simplified Arabic" w:hAnsi="Simplified Arabic" w:cs="Simplified Arabic"/>
          <w:rtl/>
          <w:lang w:bidi="ar-JO"/>
        </w:rPr>
        <w:t xml:space="preserve"> بأ</w:t>
      </w:r>
      <w:r w:rsidRPr="00DD5251">
        <w:rPr>
          <w:rFonts w:ascii="Simplified Arabic" w:hAnsi="Simplified Arabic" w:cs="Simplified Arabic"/>
          <w:rtl/>
          <w:lang w:bidi="ar-JO"/>
        </w:rPr>
        <w:t>ستراليا</w:t>
      </w:r>
      <w:r w:rsidR="00935FBC" w:rsidRPr="00DD5251">
        <w:rPr>
          <w:rFonts w:ascii="Simplified Arabic" w:hAnsi="Simplified Arabic" w:cs="Simplified Arabic"/>
          <w:rtl/>
          <w:lang w:bidi="ar-JO"/>
        </w:rPr>
        <w:t>، و</w:t>
      </w:r>
      <w:r w:rsidRPr="00DD5251">
        <w:rPr>
          <w:rFonts w:ascii="Simplified Arabic" w:hAnsi="Simplified Arabic" w:cs="Simplified Arabic"/>
          <w:rtl/>
          <w:lang w:bidi="ar-JO"/>
        </w:rPr>
        <w:t xml:space="preserve">تم </w:t>
      </w:r>
      <w:r w:rsidR="00935FBC" w:rsidRPr="00DD5251">
        <w:rPr>
          <w:rFonts w:ascii="Simplified Arabic" w:hAnsi="Simplified Arabic" w:cs="Simplified Arabic"/>
          <w:rtl/>
          <w:lang w:bidi="ar-JO"/>
        </w:rPr>
        <w:t>جمع ال</w:t>
      </w:r>
      <w:r w:rsidRPr="00DD5251">
        <w:rPr>
          <w:rFonts w:ascii="Simplified Arabic" w:hAnsi="Simplified Arabic" w:cs="Simplified Arabic"/>
          <w:rtl/>
          <w:lang w:bidi="ar-JO"/>
        </w:rPr>
        <w:t xml:space="preserve">بيانات من </w:t>
      </w:r>
      <w:r w:rsidR="00935FBC" w:rsidRPr="00DD5251">
        <w:rPr>
          <w:rFonts w:ascii="Simplified Arabic" w:hAnsi="Simplified Arabic" w:cs="Simplified Arabic"/>
          <w:rtl/>
          <w:lang w:bidi="ar-JO"/>
        </w:rPr>
        <w:t>مصادر متعددة</w:t>
      </w:r>
      <w:r w:rsidR="00A86470" w:rsidRPr="00DD5251">
        <w:rPr>
          <w:rFonts w:ascii="Simplified Arabic" w:hAnsi="Simplified Arabic" w:cs="Simplified Arabic"/>
          <w:rtl/>
          <w:lang w:bidi="ar-JO"/>
        </w:rPr>
        <w:t>،</w:t>
      </w:r>
      <w:r w:rsidR="00935FBC" w:rsidRPr="00DD5251">
        <w:rPr>
          <w:rFonts w:ascii="Simplified Arabic" w:hAnsi="Simplified Arabic" w:cs="Simplified Arabic"/>
          <w:rtl/>
          <w:lang w:bidi="ar-JO"/>
        </w:rPr>
        <w:t xml:space="preserve"> </w:t>
      </w:r>
      <w:r w:rsidR="00A86470" w:rsidRPr="00DD5251">
        <w:rPr>
          <w:rFonts w:ascii="Simplified Arabic" w:hAnsi="Simplified Arabic" w:cs="Simplified Arabic"/>
          <w:rtl/>
          <w:lang w:bidi="ar-JO"/>
        </w:rPr>
        <w:t>و</w:t>
      </w:r>
      <w:r w:rsidRPr="00DD5251">
        <w:rPr>
          <w:rFonts w:ascii="Simplified Arabic" w:hAnsi="Simplified Arabic" w:cs="Simplified Arabic"/>
          <w:rtl/>
          <w:lang w:bidi="ar-JO"/>
        </w:rPr>
        <w:t xml:space="preserve">توصلت الدراسة </w:t>
      </w:r>
      <w:r w:rsidR="00A86470" w:rsidRPr="00DD5251">
        <w:rPr>
          <w:rFonts w:ascii="Simplified Arabic" w:hAnsi="Simplified Arabic" w:cs="Simplified Arabic"/>
          <w:rtl/>
          <w:lang w:bidi="ar-JO"/>
        </w:rPr>
        <w:t>إ</w:t>
      </w:r>
      <w:r w:rsidRPr="00DD5251">
        <w:rPr>
          <w:rFonts w:ascii="Simplified Arabic" w:hAnsi="Simplified Arabic" w:cs="Simplified Arabic"/>
          <w:rtl/>
          <w:lang w:bidi="ar-JO"/>
        </w:rPr>
        <w:t xml:space="preserve">لى أن المناطق المصنفة على أنها تضم </w:t>
      </w:r>
      <w:r w:rsidRPr="00DD5251">
        <w:rPr>
          <w:rFonts w:hint="cs"/>
          <w:rtl/>
          <w:lang w:bidi="ar-JO"/>
        </w:rPr>
        <w:t>​​</w:t>
      </w:r>
      <w:r w:rsidRPr="00DD5251">
        <w:rPr>
          <w:rFonts w:ascii="Simplified Arabic" w:hAnsi="Simplified Arabic" w:cs="Simplified Arabic"/>
          <w:rtl/>
          <w:lang w:bidi="ar-JO"/>
        </w:rPr>
        <w:t xml:space="preserve">أعدادًا أو نسب منخفضة من الأشخاص ذوي الإعاقة تعاني </w:t>
      </w:r>
      <w:r w:rsidR="00A86470" w:rsidRPr="00DD5251">
        <w:rPr>
          <w:rFonts w:ascii="Simplified Arabic" w:hAnsi="Simplified Arabic" w:cs="Simplified Arabic"/>
          <w:rtl/>
          <w:lang w:bidi="ar-JO"/>
        </w:rPr>
        <w:t>عند السفر، و</w:t>
      </w:r>
      <w:r w:rsidRPr="00DD5251">
        <w:rPr>
          <w:rFonts w:ascii="Simplified Arabic" w:hAnsi="Simplified Arabic" w:cs="Simplified Arabic"/>
          <w:rtl/>
          <w:lang w:bidi="ar-JO"/>
        </w:rPr>
        <w:t xml:space="preserve">أن </w:t>
      </w:r>
      <w:r w:rsidR="00A86470" w:rsidRPr="00DD5251">
        <w:rPr>
          <w:rFonts w:ascii="Simplified Arabic" w:hAnsi="Simplified Arabic" w:cs="Simplified Arabic"/>
          <w:rtl/>
          <w:lang w:bidi="ar-JO"/>
        </w:rPr>
        <w:t xml:space="preserve">الصعوبات ترتبط </w:t>
      </w:r>
      <w:r w:rsidRPr="00DD5251">
        <w:rPr>
          <w:rFonts w:ascii="Simplified Arabic" w:hAnsi="Simplified Arabic" w:cs="Simplified Arabic"/>
          <w:rtl/>
          <w:lang w:bidi="ar-JO"/>
        </w:rPr>
        <w:t>بعد المسافة</w:t>
      </w:r>
      <w:r w:rsidR="00A86470" w:rsidRPr="00DD5251">
        <w:rPr>
          <w:rFonts w:ascii="Simplified Arabic" w:hAnsi="Simplified Arabic" w:cs="Simplified Arabic"/>
          <w:rtl/>
          <w:lang w:bidi="ar-JO"/>
        </w:rPr>
        <w:t xml:space="preserve">، كما </w:t>
      </w:r>
      <w:r w:rsidRPr="00DD5251">
        <w:rPr>
          <w:rFonts w:ascii="Simplified Arabic" w:hAnsi="Simplified Arabic" w:cs="Simplified Arabic"/>
          <w:rtl/>
          <w:lang w:bidi="ar-JO"/>
        </w:rPr>
        <w:t>أن المناطق ذات الأعداد والنسب المنخفضة للأشخاص ذوي الإعاقة في كوينز</w:t>
      </w:r>
      <w:r w:rsidR="00FB5175" w:rsidRPr="00DD5251">
        <w:rPr>
          <w:rFonts w:ascii="Simplified Arabic" w:hAnsi="Simplified Arabic" w:cs="Simplified Arabic"/>
          <w:rtl/>
          <w:lang w:bidi="ar-JO"/>
        </w:rPr>
        <w:t xml:space="preserve"> </w:t>
      </w:r>
      <w:r w:rsidRPr="00DD5251">
        <w:rPr>
          <w:rFonts w:ascii="Simplified Arabic" w:hAnsi="Simplified Arabic" w:cs="Simplified Arabic"/>
          <w:rtl/>
          <w:lang w:bidi="ar-JO"/>
        </w:rPr>
        <w:t>لاند ربما تفتقر إلى خدمات دعم الإعاقة</w:t>
      </w:r>
      <w:r w:rsidR="00A86470" w:rsidRPr="00DD5251">
        <w:rPr>
          <w:rFonts w:ascii="Simplified Arabic" w:hAnsi="Simplified Arabic" w:cs="Simplified Arabic"/>
          <w:rtl/>
          <w:lang w:bidi="ar-JO"/>
        </w:rPr>
        <w:t>، وكشفت الدراسة أيضاً أ</w:t>
      </w:r>
      <w:r w:rsidRPr="00DD5251">
        <w:rPr>
          <w:rFonts w:ascii="Simplified Arabic" w:hAnsi="Simplified Arabic" w:cs="Simplified Arabic"/>
          <w:rtl/>
          <w:lang w:bidi="ar-JO"/>
        </w:rPr>
        <w:t xml:space="preserve">ن الأشخاص ذوي الإعاقة في المناطق الريفية والنائية ربما ينتقلون إلى المراكز الحضرية </w:t>
      </w:r>
      <w:r w:rsidR="00A86470" w:rsidRPr="00DD5251">
        <w:rPr>
          <w:rFonts w:ascii="Simplified Arabic" w:hAnsi="Simplified Arabic" w:cs="Simplified Arabic"/>
          <w:rtl/>
          <w:lang w:bidi="ar-JO"/>
        </w:rPr>
        <w:t>من أ</w:t>
      </w:r>
      <w:r w:rsidRPr="00DD5251">
        <w:rPr>
          <w:rFonts w:ascii="Simplified Arabic" w:hAnsi="Simplified Arabic" w:cs="Simplified Arabic"/>
          <w:rtl/>
          <w:lang w:bidi="ar-JO"/>
        </w:rPr>
        <w:t>جل</w:t>
      </w:r>
      <w:r w:rsidR="00A86470" w:rsidRPr="00DD5251">
        <w:rPr>
          <w:rFonts w:ascii="Simplified Arabic" w:hAnsi="Simplified Arabic" w:cs="Simplified Arabic"/>
          <w:rtl/>
          <w:lang w:bidi="ar-JO"/>
        </w:rPr>
        <w:t xml:space="preserve"> أ</w:t>
      </w:r>
      <w:r w:rsidRPr="00DD5251">
        <w:rPr>
          <w:rFonts w:ascii="Simplified Arabic" w:hAnsi="Simplified Arabic" w:cs="Simplified Arabic"/>
          <w:rtl/>
          <w:lang w:bidi="ar-JO"/>
        </w:rPr>
        <w:t>ن يكونوا أقرب إلى الخدمات.</w:t>
      </w:r>
    </w:p>
    <w:p w14:paraId="4DA4CFD7" w14:textId="3F9FA175" w:rsidR="006F55EA" w:rsidRPr="00DD5251" w:rsidRDefault="006F55EA" w:rsidP="00A84992">
      <w:pPr>
        <w:pStyle w:val="ListParagraph"/>
        <w:numPr>
          <w:ilvl w:val="0"/>
          <w:numId w:val="19"/>
        </w:numPr>
        <w:tabs>
          <w:tab w:val="right" w:pos="-9"/>
        </w:tabs>
        <w:jc w:val="both"/>
        <w:rPr>
          <w:rFonts w:ascii="Simplified Arabic" w:hAnsi="Simplified Arabic" w:cs="Simplified Arabic"/>
          <w:rtl/>
          <w:lang w:bidi="ar-JO"/>
        </w:rPr>
      </w:pPr>
      <w:r w:rsidRPr="00DD5251">
        <w:rPr>
          <w:rFonts w:ascii="Simplified Arabic" w:hAnsi="Simplified Arabic" w:cs="Simplified Arabic"/>
          <w:rtl/>
          <w:lang w:bidi="ar-JO"/>
        </w:rPr>
        <w:t xml:space="preserve">وفي دراسة </w:t>
      </w:r>
      <w:r w:rsidR="00A86470" w:rsidRPr="00DD5251">
        <w:rPr>
          <w:rFonts w:ascii="Simplified Arabic" w:hAnsi="Simplified Arabic" w:cs="Simplified Arabic"/>
          <w:rtl/>
          <w:lang w:bidi="ar-JO"/>
        </w:rPr>
        <w:t>أ</w:t>
      </w:r>
      <w:r w:rsidRPr="00DD5251">
        <w:rPr>
          <w:rFonts w:ascii="Simplified Arabic" w:hAnsi="Simplified Arabic" w:cs="Simplified Arabic"/>
          <w:rtl/>
          <w:lang w:bidi="ar-JO"/>
        </w:rPr>
        <w:t>جراها بينيت وزملاؤه</w:t>
      </w:r>
      <w:r w:rsidR="00B06DC0" w:rsidRPr="00DD5251">
        <w:rPr>
          <w:rFonts w:ascii="Simplified Arabic" w:hAnsi="Simplified Arabic" w:cs="Simplified Arabic"/>
          <w:lang w:bidi="ar-JO"/>
        </w:rPr>
        <w:t xml:space="preserve"> </w:t>
      </w:r>
      <w:r w:rsidR="00EE68ED" w:rsidRPr="00DD5251">
        <w:rPr>
          <w:rFonts w:ascii="Simplified Arabic" w:hAnsi="Simplified Arabic" w:cs="Simplified Arabic"/>
          <w:rtl/>
          <w:lang w:bidi="ar-JO"/>
        </w:rPr>
        <w:t>(</w:t>
      </w:r>
      <w:r w:rsidR="00AD6A50" w:rsidRPr="00DD5251">
        <w:rPr>
          <w:rFonts w:ascii="Simplified Arabic" w:hAnsi="Simplified Arabic" w:cs="Simplified Arabic"/>
          <w:lang w:bidi="ar-JO"/>
        </w:rPr>
        <w:t>Bennett,</w:t>
      </w:r>
      <w:r w:rsidR="00873AC4" w:rsidRPr="00DD5251">
        <w:rPr>
          <w:rFonts w:ascii="Simplified Arabic" w:hAnsi="Simplified Arabic" w:cs="Simplified Arabic"/>
          <w:lang w:bidi="ar-JO"/>
        </w:rPr>
        <w:t xml:space="preserve"> Vijaygopal, </w:t>
      </w:r>
      <w:r w:rsidR="00AD6A50" w:rsidRPr="00DD5251">
        <w:rPr>
          <w:rFonts w:ascii="Simplified Arabic" w:hAnsi="Simplified Arabic" w:cs="Simplified Arabic"/>
          <w:lang w:bidi="ar-JO"/>
        </w:rPr>
        <w:t>and</w:t>
      </w:r>
      <w:r w:rsidR="00873AC4" w:rsidRPr="00DD5251">
        <w:rPr>
          <w:rFonts w:ascii="Simplified Arabic" w:hAnsi="Simplified Arabic" w:cs="Simplified Arabic"/>
          <w:lang w:bidi="ar-JO"/>
        </w:rPr>
        <w:t xml:space="preserve"> Kottasz, 2019</w:t>
      </w:r>
      <w:r w:rsidR="00873AC4" w:rsidRPr="00DD5251">
        <w:rPr>
          <w:rFonts w:ascii="Simplified Arabic" w:hAnsi="Simplified Arabic" w:cs="Simplified Arabic"/>
          <w:rtl/>
          <w:lang w:bidi="ar-JO"/>
        </w:rPr>
        <w:t>)</w:t>
      </w:r>
      <w:r w:rsidRPr="00DD5251">
        <w:rPr>
          <w:rFonts w:ascii="Simplified Arabic" w:hAnsi="Simplified Arabic" w:cs="Simplified Arabic"/>
          <w:rtl/>
          <w:lang w:bidi="ar-JO"/>
        </w:rPr>
        <w:t xml:space="preserve"> في بريطانيا حول المركبات ذاتية</w:t>
      </w:r>
      <w:r w:rsidR="00AD6A50" w:rsidRPr="00DD5251">
        <w:rPr>
          <w:rFonts w:ascii="Simplified Arabic" w:hAnsi="Simplified Arabic" w:cs="Simplified Arabic"/>
          <w:lang w:bidi="ar-JO"/>
        </w:rPr>
        <w:t xml:space="preserve"> </w:t>
      </w:r>
      <w:r w:rsidR="00EE68ED" w:rsidRPr="00DD5251">
        <w:rPr>
          <w:rFonts w:ascii="Simplified Arabic" w:hAnsi="Simplified Arabic" w:cs="Simplified Arabic"/>
          <w:rtl/>
          <w:lang w:bidi="ar-JO"/>
        </w:rPr>
        <w:t>(</w:t>
      </w:r>
      <w:r w:rsidRPr="00DD5251">
        <w:rPr>
          <w:rFonts w:ascii="Simplified Arabic" w:hAnsi="Simplified Arabic" w:cs="Simplified Arabic"/>
          <w:lang w:bidi="ar-JO"/>
        </w:rPr>
        <w:t>AVs</w:t>
      </w:r>
      <w:r w:rsidRPr="00DD5251">
        <w:rPr>
          <w:rFonts w:ascii="Simplified Arabic" w:hAnsi="Simplified Arabic" w:cs="Simplified Arabic"/>
          <w:rtl/>
          <w:lang w:bidi="ar-JO"/>
        </w:rPr>
        <w:t>) التي تمثل ثورة تكنولوجية في مجال النقل</w:t>
      </w:r>
      <w:r w:rsidR="00A86470" w:rsidRPr="00DD5251">
        <w:rPr>
          <w:rFonts w:ascii="Simplified Arabic" w:hAnsi="Simplified Arabic" w:cs="Simplified Arabic"/>
          <w:rtl/>
          <w:lang w:bidi="ar-JO"/>
        </w:rPr>
        <w:t>، و</w:t>
      </w:r>
      <w:r w:rsidRPr="00DD5251">
        <w:rPr>
          <w:rFonts w:ascii="Simplified Arabic" w:hAnsi="Simplified Arabic" w:cs="Simplified Arabic"/>
          <w:rtl/>
          <w:lang w:bidi="ar-JO"/>
        </w:rPr>
        <w:t xml:space="preserve">هدفت </w:t>
      </w:r>
      <w:r w:rsidR="00A86470" w:rsidRPr="00DD5251">
        <w:rPr>
          <w:rFonts w:ascii="Simplified Arabic" w:hAnsi="Simplified Arabic" w:cs="Simplified Arabic"/>
          <w:rtl/>
          <w:lang w:bidi="ar-JO"/>
        </w:rPr>
        <w:t>إ</w:t>
      </w:r>
      <w:r w:rsidRPr="00DD5251">
        <w:rPr>
          <w:rFonts w:ascii="Simplified Arabic" w:hAnsi="Simplified Arabic" w:cs="Simplified Arabic"/>
          <w:rtl/>
          <w:lang w:bidi="ar-JO"/>
        </w:rPr>
        <w:t xml:space="preserve">لى </w:t>
      </w:r>
      <w:r w:rsidR="00A86470" w:rsidRPr="00DD5251">
        <w:rPr>
          <w:rFonts w:ascii="Simplified Arabic" w:hAnsi="Simplified Arabic" w:cs="Simplified Arabic"/>
          <w:rtl/>
          <w:lang w:bidi="ar-JO"/>
        </w:rPr>
        <w:t>أ</w:t>
      </w:r>
      <w:r w:rsidRPr="00DD5251">
        <w:rPr>
          <w:rFonts w:ascii="Simplified Arabic" w:hAnsi="Simplified Arabic" w:cs="Simplified Arabic"/>
          <w:rtl/>
          <w:lang w:bidi="ar-JO"/>
        </w:rPr>
        <w:t>ن تكون هذه المركبات مقبولة لدى الجمهور من خلال الاستحداث الفعال والمنظم لها</w:t>
      </w:r>
      <w:r w:rsidR="00A86470" w:rsidRPr="00DD5251">
        <w:rPr>
          <w:rFonts w:ascii="Simplified Arabic" w:hAnsi="Simplified Arabic" w:cs="Simplified Arabic"/>
          <w:rtl/>
          <w:lang w:bidi="ar-JO"/>
        </w:rPr>
        <w:t>، وكشفت الدراسة تأثر</w:t>
      </w:r>
      <w:r w:rsidRPr="00DD5251">
        <w:rPr>
          <w:rFonts w:ascii="Simplified Arabic" w:hAnsi="Simplified Arabic" w:cs="Simplified Arabic"/>
          <w:rtl/>
          <w:lang w:bidi="ar-JO"/>
        </w:rPr>
        <w:t xml:space="preserve"> مواقف الأشخاص ذوي الإعاقة تجاه المركبات ذاتية القيادة بشكل كبير</w:t>
      </w:r>
      <w:r w:rsidR="00A86470" w:rsidRPr="00DD5251">
        <w:rPr>
          <w:rFonts w:ascii="Simplified Arabic" w:hAnsi="Simplified Arabic" w:cs="Simplified Arabic"/>
          <w:rtl/>
          <w:lang w:bidi="ar-JO"/>
        </w:rPr>
        <w:t>، و</w:t>
      </w:r>
      <w:r w:rsidRPr="00DD5251">
        <w:rPr>
          <w:rFonts w:ascii="Simplified Arabic" w:hAnsi="Simplified Arabic" w:cs="Simplified Arabic"/>
          <w:rtl/>
          <w:lang w:bidi="ar-JO"/>
        </w:rPr>
        <w:t xml:space="preserve">بمستويات اهتمامهم بالتكنولوجيا الجديدة، </w:t>
      </w:r>
      <w:r w:rsidR="00A86470" w:rsidRPr="00DD5251">
        <w:rPr>
          <w:rFonts w:ascii="Simplified Arabic" w:hAnsi="Simplified Arabic" w:cs="Simplified Arabic"/>
          <w:rtl/>
          <w:lang w:bidi="ar-JO"/>
        </w:rPr>
        <w:t>و</w:t>
      </w:r>
      <w:r w:rsidRPr="00DD5251">
        <w:rPr>
          <w:rFonts w:ascii="Simplified Arabic" w:hAnsi="Simplified Arabic" w:cs="Simplified Arabic"/>
          <w:rtl/>
          <w:lang w:bidi="ar-JO"/>
        </w:rPr>
        <w:t>القلق العام</w:t>
      </w:r>
      <w:r w:rsidR="00A86470" w:rsidRPr="00DD5251">
        <w:rPr>
          <w:rFonts w:ascii="Simplified Arabic" w:hAnsi="Simplified Arabic" w:cs="Simplified Arabic"/>
          <w:rtl/>
          <w:lang w:bidi="ar-JO"/>
        </w:rPr>
        <w:t xml:space="preserve"> المرتبط ب</w:t>
      </w:r>
      <w:r w:rsidRPr="00DD5251">
        <w:rPr>
          <w:rFonts w:ascii="Simplified Arabic" w:hAnsi="Simplified Arabic" w:cs="Simplified Arabic"/>
          <w:rtl/>
          <w:lang w:bidi="ar-JO"/>
        </w:rPr>
        <w:t xml:space="preserve">شدة </w:t>
      </w:r>
      <w:r w:rsidR="00A86470" w:rsidRPr="00DD5251">
        <w:rPr>
          <w:rFonts w:ascii="Simplified Arabic" w:hAnsi="Simplified Arabic" w:cs="Simplified Arabic"/>
          <w:rtl/>
          <w:lang w:bidi="ar-JO"/>
        </w:rPr>
        <w:t>ال</w:t>
      </w:r>
      <w:r w:rsidRPr="00DD5251">
        <w:rPr>
          <w:rFonts w:ascii="Simplified Arabic" w:hAnsi="Simplified Arabic" w:cs="Simplified Arabic"/>
          <w:rtl/>
          <w:lang w:bidi="ar-JO"/>
        </w:rPr>
        <w:t>إعاقة</w:t>
      </w:r>
      <w:r w:rsidR="00A86470" w:rsidRPr="00DD5251">
        <w:rPr>
          <w:rFonts w:ascii="Simplified Arabic" w:hAnsi="Simplified Arabic" w:cs="Simplified Arabic"/>
          <w:rtl/>
          <w:lang w:bidi="ar-JO"/>
        </w:rPr>
        <w:t>،</w:t>
      </w:r>
      <w:r w:rsidRPr="00DD5251">
        <w:rPr>
          <w:rFonts w:ascii="Simplified Arabic" w:hAnsi="Simplified Arabic" w:cs="Simplified Arabic"/>
          <w:rtl/>
          <w:lang w:bidi="ar-JO"/>
        </w:rPr>
        <w:t xml:space="preserve"> والمعرفة المسبقة بالمركبات ذاتية القيادة، </w:t>
      </w:r>
      <w:r w:rsidR="00A86470" w:rsidRPr="00DD5251">
        <w:rPr>
          <w:rFonts w:ascii="Simplified Arabic" w:hAnsi="Simplified Arabic" w:cs="Simplified Arabic"/>
          <w:rtl/>
          <w:lang w:bidi="ar-JO"/>
        </w:rPr>
        <w:t xml:space="preserve">وقد </w:t>
      </w:r>
      <w:r w:rsidRPr="00DD5251">
        <w:rPr>
          <w:rFonts w:ascii="Simplified Arabic" w:hAnsi="Simplified Arabic" w:cs="Simplified Arabic"/>
          <w:rtl/>
          <w:lang w:bidi="ar-JO"/>
        </w:rPr>
        <w:t>أكد التحليل الطبقي الكامن أهمية هذه المتغيرات كمحدد لآراء الأشخاص ذوي الإعاقة حول المركبات ذات القيادة</w:t>
      </w:r>
      <w:r w:rsidR="00A86470" w:rsidRPr="00DD5251">
        <w:rPr>
          <w:rFonts w:ascii="Simplified Arabic" w:hAnsi="Simplified Arabic" w:cs="Simplified Arabic"/>
          <w:rtl/>
          <w:lang w:bidi="ar-JO"/>
        </w:rPr>
        <w:t>.</w:t>
      </w:r>
    </w:p>
    <w:p w14:paraId="46C65AC0" w14:textId="7486B4B2" w:rsidR="00A86470" w:rsidRPr="00DD5251" w:rsidRDefault="00A86470" w:rsidP="00A84992">
      <w:pPr>
        <w:pStyle w:val="ListParagraph"/>
        <w:numPr>
          <w:ilvl w:val="0"/>
          <w:numId w:val="19"/>
        </w:numPr>
        <w:tabs>
          <w:tab w:val="right" w:pos="-9"/>
        </w:tabs>
        <w:jc w:val="both"/>
        <w:rPr>
          <w:rFonts w:ascii="Simplified Arabic" w:hAnsi="Simplified Arabic" w:cs="Simplified Arabic"/>
          <w:rtl/>
          <w:lang w:bidi="ar-JO"/>
        </w:rPr>
      </w:pPr>
      <w:r w:rsidRPr="00DD5251">
        <w:rPr>
          <w:rFonts w:ascii="Simplified Arabic" w:hAnsi="Simplified Arabic" w:cs="Simplified Arabic"/>
          <w:rtl/>
          <w:lang w:bidi="ar-JO"/>
        </w:rPr>
        <w:t xml:space="preserve">كما أجرى </w:t>
      </w:r>
      <w:r w:rsidR="006F55EA" w:rsidRPr="00DD5251">
        <w:rPr>
          <w:rFonts w:ascii="Simplified Arabic" w:hAnsi="Simplified Arabic" w:cs="Simplified Arabic"/>
          <w:rtl/>
          <w:lang w:bidi="ar-JO"/>
        </w:rPr>
        <w:t>كايوكا وزملاؤه</w:t>
      </w:r>
      <w:r w:rsidR="00AD6A50" w:rsidRPr="00DD5251">
        <w:rPr>
          <w:rFonts w:ascii="Simplified Arabic" w:hAnsi="Simplified Arabic" w:cs="Simplified Arabic"/>
          <w:lang w:bidi="ar-JO"/>
        </w:rPr>
        <w:t xml:space="preserve"> </w:t>
      </w:r>
      <w:r w:rsidR="00EE68ED" w:rsidRPr="00DD5251">
        <w:rPr>
          <w:rFonts w:ascii="Simplified Arabic" w:hAnsi="Simplified Arabic" w:cs="Simplified Arabic"/>
          <w:rtl/>
          <w:lang w:bidi="ar-JO"/>
        </w:rPr>
        <w:t>(</w:t>
      </w:r>
      <w:r w:rsidR="00873AC4" w:rsidRPr="00DD5251">
        <w:rPr>
          <w:rFonts w:ascii="Simplified Arabic" w:hAnsi="Simplified Arabic" w:cs="Simplified Arabic"/>
          <w:lang w:bidi="ar-JO"/>
        </w:rPr>
        <w:t xml:space="preserve">Kayoka, Phiri, Biran, </w:t>
      </w:r>
      <w:r w:rsidR="00AD6A50" w:rsidRPr="00DD5251">
        <w:rPr>
          <w:rFonts w:ascii="Simplified Arabic" w:hAnsi="Simplified Arabic" w:cs="Simplified Arabic"/>
          <w:lang w:bidi="ar-JO"/>
        </w:rPr>
        <w:t>and</w:t>
      </w:r>
      <w:r w:rsidR="00873AC4" w:rsidRPr="00DD5251">
        <w:rPr>
          <w:rFonts w:ascii="Simplified Arabic" w:hAnsi="Simplified Arabic" w:cs="Simplified Arabic"/>
          <w:lang w:bidi="ar-JO"/>
        </w:rPr>
        <w:t xml:space="preserve"> Holm, 2019</w:t>
      </w:r>
      <w:r w:rsidRPr="00DD5251">
        <w:rPr>
          <w:rFonts w:ascii="Simplified Arabic" w:hAnsi="Simplified Arabic" w:cs="Simplified Arabic"/>
          <w:rtl/>
          <w:lang w:bidi="ar-JO"/>
        </w:rPr>
        <w:t xml:space="preserve">) </w:t>
      </w:r>
      <w:r w:rsidR="006F55EA" w:rsidRPr="00DD5251">
        <w:rPr>
          <w:rFonts w:ascii="Simplified Arabic" w:hAnsi="Simplified Arabic" w:cs="Simplified Arabic"/>
          <w:rtl/>
          <w:lang w:bidi="ar-JO"/>
        </w:rPr>
        <w:t>دراسة في مقاطعة روم</w:t>
      </w:r>
      <w:r w:rsidRPr="00DD5251">
        <w:rPr>
          <w:rFonts w:ascii="Simplified Arabic" w:hAnsi="Simplified Arabic" w:cs="Simplified Arabic"/>
          <w:rtl/>
          <w:lang w:bidi="ar-JO"/>
        </w:rPr>
        <w:t xml:space="preserve"> </w:t>
      </w:r>
      <w:r w:rsidR="006F55EA" w:rsidRPr="00DD5251">
        <w:rPr>
          <w:rFonts w:ascii="Simplified Arabic" w:hAnsi="Simplified Arabic" w:cs="Simplified Arabic"/>
          <w:rtl/>
          <w:lang w:bidi="ar-JO"/>
        </w:rPr>
        <w:t>في</w:t>
      </w:r>
      <w:r w:rsidRPr="00DD5251">
        <w:rPr>
          <w:rFonts w:ascii="Simplified Arabic" w:hAnsi="Simplified Arabic" w:cs="Simplified Arabic"/>
          <w:rtl/>
          <w:lang w:bidi="ar-JO"/>
        </w:rPr>
        <w:t xml:space="preserve"> مالاوي، و</w:t>
      </w:r>
      <w:r w:rsidR="006F55EA" w:rsidRPr="00DD5251">
        <w:rPr>
          <w:rFonts w:ascii="Simplified Arabic" w:hAnsi="Simplified Arabic" w:cs="Simplified Arabic"/>
          <w:rtl/>
          <w:lang w:bidi="ar-JO"/>
        </w:rPr>
        <w:t xml:space="preserve">هدفت </w:t>
      </w:r>
      <w:r w:rsidRPr="00DD5251">
        <w:rPr>
          <w:rFonts w:ascii="Simplified Arabic" w:hAnsi="Simplified Arabic" w:cs="Simplified Arabic"/>
          <w:rtl/>
          <w:lang w:bidi="ar-JO"/>
        </w:rPr>
        <w:t>إ</w:t>
      </w:r>
      <w:r w:rsidR="006F55EA" w:rsidRPr="00DD5251">
        <w:rPr>
          <w:rFonts w:ascii="Simplified Arabic" w:hAnsi="Simplified Arabic" w:cs="Simplified Arabic"/>
          <w:rtl/>
          <w:lang w:bidi="ar-JO"/>
        </w:rPr>
        <w:t xml:space="preserve">لى تقييم </w:t>
      </w:r>
      <w:r w:rsidRPr="00DD5251">
        <w:rPr>
          <w:rFonts w:ascii="Simplified Arabic" w:hAnsi="Simplified Arabic" w:cs="Simplified Arabic"/>
          <w:rtl/>
          <w:lang w:bidi="ar-JO"/>
        </w:rPr>
        <w:t>م</w:t>
      </w:r>
      <w:r w:rsidR="006F55EA" w:rsidRPr="00DD5251">
        <w:rPr>
          <w:rFonts w:ascii="Simplified Arabic" w:hAnsi="Simplified Arabic" w:cs="Simplified Arabic"/>
          <w:rtl/>
          <w:lang w:bidi="ar-JO"/>
        </w:rPr>
        <w:t xml:space="preserve">ا بعد برنامج </w:t>
      </w:r>
      <w:r w:rsidRPr="00DD5251">
        <w:rPr>
          <w:rFonts w:ascii="Simplified Arabic" w:hAnsi="Simplified Arabic" w:cs="Simplified Arabic"/>
          <w:rtl/>
          <w:lang w:bidi="ar-JO"/>
        </w:rPr>
        <w:t>إ</w:t>
      </w:r>
      <w:r w:rsidR="006F55EA" w:rsidRPr="00DD5251">
        <w:rPr>
          <w:rFonts w:ascii="Simplified Arabic" w:hAnsi="Simplified Arabic" w:cs="Simplified Arabic"/>
          <w:rtl/>
        </w:rPr>
        <w:t>مدادات المياه والمرافق الصحية الشاملة</w:t>
      </w:r>
      <w:r w:rsidR="006F55EA" w:rsidRPr="00DD5251">
        <w:rPr>
          <w:rFonts w:ascii="Simplified Arabic" w:hAnsi="Simplified Arabic" w:cs="Simplified Arabic"/>
          <w:rtl/>
          <w:lang w:bidi="ar-JO"/>
        </w:rPr>
        <w:t xml:space="preserve"> الذي يقوده المجتمع المحلي</w:t>
      </w:r>
      <w:r w:rsidRPr="00DD5251">
        <w:rPr>
          <w:rFonts w:ascii="Simplified Arabic" w:hAnsi="Simplified Arabic" w:cs="Simplified Arabic"/>
          <w:rtl/>
          <w:lang w:bidi="ar-JO"/>
        </w:rPr>
        <w:t>،</w:t>
      </w:r>
      <w:r w:rsidR="006F55EA" w:rsidRPr="00DD5251">
        <w:rPr>
          <w:rFonts w:ascii="Simplified Arabic" w:hAnsi="Simplified Arabic" w:cs="Simplified Arabic"/>
          <w:rtl/>
          <w:lang w:bidi="ar-JO"/>
        </w:rPr>
        <w:t xml:space="preserve"> والذي يستجيب بشكل خاص للاحتياجات المنزلية للأشخاص من ذوي الإعاقة</w:t>
      </w:r>
      <w:r w:rsidRPr="00DD5251">
        <w:rPr>
          <w:rFonts w:ascii="Simplified Arabic" w:hAnsi="Simplified Arabic" w:cs="Simplified Arabic"/>
          <w:rtl/>
          <w:lang w:bidi="ar-JO"/>
        </w:rPr>
        <w:t xml:space="preserve">، جرى جمع بيانات حول </w:t>
      </w:r>
      <w:r w:rsidR="006F55EA" w:rsidRPr="00DD5251">
        <w:rPr>
          <w:rFonts w:ascii="Simplified Arabic" w:hAnsi="Simplified Arabic" w:cs="Simplified Arabic"/>
          <w:rtl/>
          <w:lang w:bidi="ar-JO"/>
        </w:rPr>
        <w:t>السلامة وسهولة الوصول إلى المراحيض المنزلية التي يستخدمها الأشخاص ذوي الإعاقة</w:t>
      </w:r>
      <w:r w:rsidRPr="00DD5251">
        <w:rPr>
          <w:rFonts w:ascii="Simplified Arabic" w:hAnsi="Simplified Arabic" w:cs="Simplified Arabic"/>
          <w:rtl/>
          <w:lang w:bidi="ar-JO"/>
        </w:rPr>
        <w:t xml:space="preserve">، </w:t>
      </w:r>
      <w:r w:rsidR="00DD5251" w:rsidRPr="00DD5251">
        <w:rPr>
          <w:rFonts w:ascii="Simplified Arabic" w:hAnsi="Simplified Arabic" w:cs="Simplified Arabic" w:hint="cs"/>
          <w:rtl/>
          <w:lang w:bidi="ar-JO"/>
        </w:rPr>
        <w:t>أشارات النتائج</w:t>
      </w:r>
      <w:r w:rsidRPr="00DD5251">
        <w:rPr>
          <w:rFonts w:ascii="Simplified Arabic" w:hAnsi="Simplified Arabic" w:cs="Simplified Arabic"/>
          <w:rtl/>
          <w:lang w:bidi="ar-JO"/>
        </w:rPr>
        <w:t xml:space="preserve"> أن</w:t>
      </w:r>
      <w:r w:rsidR="006F55EA" w:rsidRPr="00DD5251">
        <w:rPr>
          <w:rFonts w:ascii="Simplified Arabic" w:hAnsi="Simplified Arabic" w:cs="Simplified Arabic"/>
          <w:rtl/>
          <w:lang w:bidi="ar-JO"/>
        </w:rPr>
        <w:t xml:space="preserve"> </w:t>
      </w:r>
      <w:r w:rsidRPr="00DD5251">
        <w:rPr>
          <w:rFonts w:ascii="Simplified Arabic" w:hAnsi="Simplified Arabic" w:cs="Simplified Arabic"/>
          <w:rtl/>
          <w:lang w:bidi="ar-JO"/>
        </w:rPr>
        <w:t xml:space="preserve">عملية </w:t>
      </w:r>
      <w:r w:rsidRPr="00DD5251">
        <w:rPr>
          <w:rFonts w:ascii="Simplified Arabic" w:hAnsi="Simplified Arabic" w:cs="Simplified Arabic"/>
          <w:rtl/>
          <w:lang w:bidi="ar-JO"/>
        </w:rPr>
        <w:lastRenderedPageBreak/>
        <w:t>ا</w:t>
      </w:r>
      <w:r w:rsidR="006F55EA" w:rsidRPr="00DD5251">
        <w:rPr>
          <w:rFonts w:ascii="Simplified Arabic" w:hAnsi="Simplified Arabic" w:cs="Simplified Arabic"/>
          <w:rtl/>
          <w:lang w:bidi="ar-JO"/>
        </w:rPr>
        <w:t>لوصول إلى المرافق الصحية لا تزال غير مثالية للأشخاص ذوي الإعاقة</w:t>
      </w:r>
      <w:r w:rsidRPr="00DD5251">
        <w:rPr>
          <w:rFonts w:ascii="Simplified Arabic" w:hAnsi="Simplified Arabic" w:cs="Simplified Arabic"/>
          <w:rtl/>
          <w:lang w:bidi="ar-JO"/>
        </w:rPr>
        <w:t>،</w:t>
      </w:r>
      <w:r w:rsidR="006F55EA" w:rsidRPr="00DD5251">
        <w:rPr>
          <w:rFonts w:ascii="Simplified Arabic" w:hAnsi="Simplified Arabic" w:cs="Simplified Arabic"/>
          <w:rtl/>
          <w:lang w:bidi="ar-JO"/>
        </w:rPr>
        <w:t xml:space="preserve"> وأن التغييرات قد تتطلب المزيد من الوقت لتنفيذها</w:t>
      </w:r>
      <w:r w:rsidRPr="00DD5251">
        <w:rPr>
          <w:rFonts w:ascii="Simplified Arabic" w:hAnsi="Simplified Arabic" w:cs="Simplified Arabic"/>
          <w:rtl/>
          <w:lang w:bidi="ar-JO"/>
        </w:rPr>
        <w:t xml:space="preserve">. </w:t>
      </w:r>
    </w:p>
    <w:p w14:paraId="19BF86B6" w14:textId="77777777" w:rsidR="00B72527" w:rsidRPr="00DD5251" w:rsidRDefault="00E3366E" w:rsidP="00A84992">
      <w:pPr>
        <w:pStyle w:val="ListParagraph"/>
        <w:numPr>
          <w:ilvl w:val="0"/>
          <w:numId w:val="19"/>
        </w:numPr>
        <w:tabs>
          <w:tab w:val="right" w:pos="-9"/>
          <w:tab w:val="center" w:pos="4153"/>
          <w:tab w:val="left" w:pos="7376"/>
        </w:tabs>
        <w:jc w:val="both"/>
        <w:rPr>
          <w:rFonts w:ascii="Simplified Arabic" w:hAnsi="Simplified Arabic" w:cs="Simplified Arabic"/>
        </w:rPr>
      </w:pPr>
      <w:r w:rsidRPr="00DD5251">
        <w:rPr>
          <w:rFonts w:ascii="Simplified Arabic" w:hAnsi="Simplified Arabic" w:cs="Simplified Arabic"/>
          <w:rtl/>
          <w:lang w:bidi="ar-JO"/>
        </w:rPr>
        <w:t xml:space="preserve">وقام </w:t>
      </w:r>
      <w:r w:rsidR="006F55EA" w:rsidRPr="00DD5251">
        <w:rPr>
          <w:rFonts w:ascii="Simplified Arabic" w:hAnsi="Simplified Arabic" w:cs="Simplified Arabic"/>
          <w:rtl/>
        </w:rPr>
        <w:t>البكري</w:t>
      </w:r>
      <w:r w:rsidR="00FF78F8" w:rsidRPr="00DD5251">
        <w:rPr>
          <w:rFonts w:ascii="Simplified Arabic" w:hAnsi="Simplified Arabic" w:cs="Simplified Arabic"/>
          <w:rtl/>
        </w:rPr>
        <w:t xml:space="preserve"> </w:t>
      </w:r>
      <w:r w:rsidR="00EE68ED" w:rsidRPr="00DD5251">
        <w:rPr>
          <w:rFonts w:ascii="Simplified Arabic" w:hAnsi="Simplified Arabic" w:cs="Simplified Arabic"/>
          <w:rtl/>
        </w:rPr>
        <w:t>(</w:t>
      </w:r>
      <w:r w:rsidRPr="00DD5251">
        <w:rPr>
          <w:rFonts w:ascii="Simplified Arabic" w:hAnsi="Simplified Arabic" w:cs="Simplified Arabic"/>
          <w:rtl/>
        </w:rPr>
        <w:t>2016)</w:t>
      </w:r>
      <w:r w:rsidR="006F55EA" w:rsidRPr="00DD5251">
        <w:rPr>
          <w:rFonts w:ascii="Simplified Arabic" w:hAnsi="Simplified Arabic" w:cs="Simplified Arabic"/>
          <w:rtl/>
        </w:rPr>
        <w:t xml:space="preserve"> بدراسة هدفت </w:t>
      </w:r>
      <w:r w:rsidRPr="00DD5251">
        <w:rPr>
          <w:rFonts w:ascii="Simplified Arabic" w:hAnsi="Simplified Arabic" w:cs="Simplified Arabic"/>
          <w:rtl/>
        </w:rPr>
        <w:t>إ</w:t>
      </w:r>
      <w:r w:rsidR="006F55EA" w:rsidRPr="00DD5251">
        <w:rPr>
          <w:rFonts w:ascii="Simplified Arabic" w:hAnsi="Simplified Arabic" w:cs="Simplified Arabic"/>
          <w:rtl/>
        </w:rPr>
        <w:t xml:space="preserve">لى تعرف مستوى </w:t>
      </w:r>
      <w:r w:rsidRPr="00DD5251">
        <w:rPr>
          <w:rFonts w:ascii="Simplified Arabic" w:hAnsi="Simplified Arabic" w:cs="Simplified Arabic"/>
          <w:rtl/>
        </w:rPr>
        <w:t>أ</w:t>
      </w:r>
      <w:r w:rsidR="006F55EA" w:rsidRPr="00DD5251">
        <w:rPr>
          <w:rFonts w:ascii="Simplified Arabic" w:hAnsi="Simplified Arabic" w:cs="Simplified Arabic"/>
          <w:rtl/>
        </w:rPr>
        <w:t>عضاء هيئة التدريس في جامعة الملك سعود بالمشكلات البيئية الخاصة بالمباني والمنشآت والمرافق العامة التي يرتادها ال</w:t>
      </w:r>
      <w:r w:rsidRPr="00DD5251">
        <w:rPr>
          <w:rFonts w:ascii="Simplified Arabic" w:hAnsi="Simplified Arabic" w:cs="Simplified Arabic"/>
          <w:rtl/>
        </w:rPr>
        <w:t>أ</w:t>
      </w:r>
      <w:r w:rsidR="006F55EA" w:rsidRPr="00DD5251">
        <w:rPr>
          <w:rFonts w:ascii="Simplified Arabic" w:hAnsi="Simplified Arabic" w:cs="Simplified Arabic"/>
          <w:rtl/>
        </w:rPr>
        <w:t>فراد المع</w:t>
      </w:r>
      <w:r w:rsidRPr="00DD5251">
        <w:rPr>
          <w:rFonts w:ascii="Simplified Arabic" w:hAnsi="Simplified Arabic" w:cs="Simplified Arabic"/>
          <w:rtl/>
        </w:rPr>
        <w:t>ا</w:t>
      </w:r>
      <w:r w:rsidR="006F55EA" w:rsidRPr="00DD5251">
        <w:rPr>
          <w:rFonts w:ascii="Simplified Arabic" w:hAnsi="Simplified Arabic" w:cs="Simplified Arabic"/>
          <w:rtl/>
        </w:rPr>
        <w:t>ق</w:t>
      </w:r>
      <w:r w:rsidRPr="00DD5251">
        <w:rPr>
          <w:rFonts w:ascii="Simplified Arabic" w:hAnsi="Simplified Arabic" w:cs="Simplified Arabic"/>
          <w:rtl/>
        </w:rPr>
        <w:t>ي</w:t>
      </w:r>
      <w:r w:rsidR="006F55EA" w:rsidRPr="00DD5251">
        <w:rPr>
          <w:rFonts w:ascii="Simplified Arabic" w:hAnsi="Simplified Arabic" w:cs="Simplified Arabic"/>
          <w:rtl/>
        </w:rPr>
        <w:t>ن</w:t>
      </w:r>
      <w:r w:rsidRPr="00DD5251">
        <w:rPr>
          <w:rFonts w:ascii="Simplified Arabic" w:hAnsi="Simplified Arabic" w:cs="Simplified Arabic"/>
          <w:rtl/>
        </w:rPr>
        <w:t>،</w:t>
      </w:r>
      <w:r w:rsidR="006F55EA" w:rsidRPr="00DD5251">
        <w:rPr>
          <w:rFonts w:ascii="Simplified Arabic" w:hAnsi="Simplified Arabic" w:cs="Simplified Arabic"/>
          <w:rtl/>
        </w:rPr>
        <w:t xml:space="preserve"> والتسهيلات والتكيفات الواجب توافرها</w:t>
      </w:r>
      <w:r w:rsidRPr="00DD5251">
        <w:rPr>
          <w:rFonts w:ascii="Simplified Arabic" w:hAnsi="Simplified Arabic" w:cs="Simplified Arabic"/>
          <w:rtl/>
        </w:rPr>
        <w:t>،</w:t>
      </w:r>
      <w:r w:rsidR="006F55EA" w:rsidRPr="00DD5251">
        <w:rPr>
          <w:rFonts w:ascii="Simplified Arabic" w:hAnsi="Simplified Arabic" w:cs="Simplified Arabic"/>
          <w:rtl/>
        </w:rPr>
        <w:t xml:space="preserve"> وتكونت عينة الدراسة من</w:t>
      </w:r>
      <w:r w:rsidR="00FF78F8" w:rsidRPr="00DD5251">
        <w:rPr>
          <w:rFonts w:ascii="Simplified Arabic" w:hAnsi="Simplified Arabic" w:cs="Simplified Arabic"/>
          <w:rtl/>
        </w:rPr>
        <w:t xml:space="preserve"> </w:t>
      </w:r>
      <w:r w:rsidR="00EE68ED" w:rsidRPr="00DD5251">
        <w:rPr>
          <w:rFonts w:ascii="Simplified Arabic" w:hAnsi="Simplified Arabic" w:cs="Simplified Arabic"/>
          <w:rtl/>
        </w:rPr>
        <w:t>(</w:t>
      </w:r>
      <w:r w:rsidR="006F55EA" w:rsidRPr="00DD5251">
        <w:rPr>
          <w:rFonts w:ascii="Simplified Arabic" w:hAnsi="Simplified Arabic" w:cs="Simplified Arabic"/>
          <w:rtl/>
        </w:rPr>
        <w:t>120) عضوا</w:t>
      </w:r>
      <w:r w:rsidRPr="00DD5251">
        <w:rPr>
          <w:rFonts w:ascii="Simplified Arabic" w:hAnsi="Simplified Arabic" w:cs="Simplified Arabic"/>
          <w:rtl/>
        </w:rPr>
        <w:t>ً</w:t>
      </w:r>
      <w:r w:rsidR="006F55EA" w:rsidRPr="00DD5251">
        <w:rPr>
          <w:rFonts w:ascii="Simplified Arabic" w:hAnsi="Simplified Arabic" w:cs="Simplified Arabic"/>
          <w:rtl/>
        </w:rPr>
        <w:t xml:space="preserve"> من </w:t>
      </w:r>
      <w:r w:rsidRPr="00DD5251">
        <w:rPr>
          <w:rFonts w:ascii="Simplified Arabic" w:hAnsi="Simplified Arabic" w:cs="Simplified Arabic"/>
          <w:rtl/>
        </w:rPr>
        <w:t>أ</w:t>
      </w:r>
      <w:r w:rsidR="006F55EA" w:rsidRPr="00DD5251">
        <w:rPr>
          <w:rFonts w:ascii="Simplified Arabic" w:hAnsi="Simplified Arabic" w:cs="Simplified Arabic"/>
          <w:rtl/>
        </w:rPr>
        <w:t>عضاء هيئة التدريس</w:t>
      </w:r>
      <w:r w:rsidRPr="00DD5251">
        <w:rPr>
          <w:rFonts w:ascii="Simplified Arabic" w:hAnsi="Simplified Arabic" w:cs="Simplified Arabic"/>
          <w:rtl/>
        </w:rPr>
        <w:t>، وأ</w:t>
      </w:r>
      <w:r w:rsidR="006F55EA" w:rsidRPr="00DD5251">
        <w:rPr>
          <w:rFonts w:ascii="Simplified Arabic" w:hAnsi="Simplified Arabic" w:cs="Simplified Arabic"/>
          <w:rtl/>
        </w:rPr>
        <w:t xml:space="preserve">ظهرت النتائج </w:t>
      </w:r>
      <w:r w:rsidRPr="00DD5251">
        <w:rPr>
          <w:rFonts w:ascii="Simplified Arabic" w:hAnsi="Simplified Arabic" w:cs="Simplified Arabic"/>
          <w:rtl/>
        </w:rPr>
        <w:t>أ</w:t>
      </w:r>
      <w:r w:rsidR="006F55EA" w:rsidRPr="00DD5251">
        <w:rPr>
          <w:rFonts w:ascii="Simplified Arabic" w:hAnsi="Simplified Arabic" w:cs="Simplified Arabic"/>
          <w:rtl/>
        </w:rPr>
        <w:t xml:space="preserve">ن مستوى معرفة </w:t>
      </w:r>
      <w:r w:rsidRPr="00DD5251">
        <w:rPr>
          <w:rFonts w:ascii="Simplified Arabic" w:hAnsi="Simplified Arabic" w:cs="Simplified Arabic"/>
          <w:rtl/>
        </w:rPr>
        <w:t>أ</w:t>
      </w:r>
      <w:r w:rsidR="006F55EA" w:rsidRPr="00DD5251">
        <w:rPr>
          <w:rFonts w:ascii="Simplified Arabic" w:hAnsi="Simplified Arabic" w:cs="Simplified Arabic"/>
          <w:rtl/>
        </w:rPr>
        <w:t>عضاء هيئة التدريس بالتسهيلات والتكيفات البيئية  والمشكلات المرتبطة بها كان مرتفعا</w:t>
      </w:r>
      <w:r w:rsidRPr="00DD5251">
        <w:rPr>
          <w:rFonts w:ascii="Simplified Arabic" w:hAnsi="Simplified Arabic" w:cs="Simplified Arabic"/>
          <w:rtl/>
        </w:rPr>
        <w:t xml:space="preserve">ً، </w:t>
      </w:r>
      <w:r w:rsidR="006F55EA" w:rsidRPr="00DD5251">
        <w:rPr>
          <w:rFonts w:ascii="Simplified Arabic" w:hAnsi="Simplified Arabic" w:cs="Simplified Arabic"/>
          <w:rtl/>
        </w:rPr>
        <w:t xml:space="preserve">كما وجدت فروق دالة </w:t>
      </w:r>
      <w:r w:rsidRPr="00DD5251">
        <w:rPr>
          <w:rFonts w:ascii="Simplified Arabic" w:hAnsi="Simplified Arabic" w:cs="Simplified Arabic"/>
          <w:rtl/>
        </w:rPr>
        <w:t>إ</w:t>
      </w:r>
      <w:r w:rsidR="006F55EA" w:rsidRPr="00DD5251">
        <w:rPr>
          <w:rFonts w:ascii="Simplified Arabic" w:hAnsi="Simplified Arabic" w:cs="Simplified Arabic"/>
          <w:rtl/>
        </w:rPr>
        <w:t xml:space="preserve">حصائيا في معرفة </w:t>
      </w:r>
      <w:r w:rsidRPr="00DD5251">
        <w:rPr>
          <w:rFonts w:ascii="Simplified Arabic" w:hAnsi="Simplified Arabic" w:cs="Simplified Arabic"/>
          <w:rtl/>
        </w:rPr>
        <w:t>أ</w:t>
      </w:r>
      <w:r w:rsidR="006F55EA" w:rsidRPr="00DD5251">
        <w:rPr>
          <w:rFonts w:ascii="Simplified Arabic" w:hAnsi="Simplified Arabic" w:cs="Simplified Arabic"/>
          <w:rtl/>
        </w:rPr>
        <w:t xml:space="preserve">عضاء هيئة التدريس بالتسهيلات البيئية تعزى </w:t>
      </w:r>
      <w:r w:rsidRPr="00DD5251">
        <w:rPr>
          <w:rFonts w:ascii="Simplified Arabic" w:hAnsi="Simplified Arabic" w:cs="Simplified Arabic"/>
          <w:rtl/>
        </w:rPr>
        <w:t>إ</w:t>
      </w:r>
      <w:r w:rsidR="006F55EA" w:rsidRPr="00DD5251">
        <w:rPr>
          <w:rFonts w:ascii="Simplified Arabic" w:hAnsi="Simplified Arabic" w:cs="Simplified Arabic"/>
          <w:rtl/>
        </w:rPr>
        <w:t xml:space="preserve">لى التخصص </w:t>
      </w:r>
      <w:r w:rsidRPr="00DD5251">
        <w:rPr>
          <w:rFonts w:ascii="Simplified Arabic" w:hAnsi="Simplified Arabic" w:cs="Simplified Arabic"/>
          <w:rtl/>
        </w:rPr>
        <w:t>ل</w:t>
      </w:r>
      <w:r w:rsidR="006F55EA" w:rsidRPr="00DD5251">
        <w:rPr>
          <w:rFonts w:ascii="Simplified Arabic" w:hAnsi="Simplified Arabic" w:cs="Simplified Arabic"/>
          <w:rtl/>
        </w:rPr>
        <w:t>صالح ذوي التخصص ال</w:t>
      </w:r>
      <w:r w:rsidRPr="00DD5251">
        <w:rPr>
          <w:rFonts w:ascii="Simplified Arabic" w:hAnsi="Simplified Arabic" w:cs="Simplified Arabic"/>
          <w:rtl/>
        </w:rPr>
        <w:t>إ</w:t>
      </w:r>
      <w:r w:rsidR="006F55EA" w:rsidRPr="00DD5251">
        <w:rPr>
          <w:rFonts w:ascii="Simplified Arabic" w:hAnsi="Simplified Arabic" w:cs="Simplified Arabic"/>
          <w:rtl/>
        </w:rPr>
        <w:t>نساني.</w:t>
      </w:r>
    </w:p>
    <w:p w14:paraId="4CFFB710" w14:textId="639FC137" w:rsidR="006F55EA" w:rsidRPr="00DD5251" w:rsidRDefault="00E3366E" w:rsidP="00A84992">
      <w:pPr>
        <w:pStyle w:val="ListParagraph"/>
        <w:numPr>
          <w:ilvl w:val="0"/>
          <w:numId w:val="19"/>
        </w:numPr>
        <w:tabs>
          <w:tab w:val="right" w:pos="-9"/>
        </w:tabs>
        <w:jc w:val="both"/>
        <w:rPr>
          <w:rFonts w:ascii="Simplified Arabic" w:hAnsi="Simplified Arabic" w:cs="Simplified Arabic"/>
          <w:rtl/>
        </w:rPr>
      </w:pPr>
      <w:r w:rsidRPr="00DD5251">
        <w:rPr>
          <w:rFonts w:ascii="Simplified Arabic" w:hAnsi="Simplified Arabic" w:cs="Simplified Arabic"/>
          <w:rtl/>
        </w:rPr>
        <w:t>وقام ع</w:t>
      </w:r>
      <w:r w:rsidR="006F55EA" w:rsidRPr="00DD5251">
        <w:rPr>
          <w:rFonts w:ascii="Simplified Arabic" w:hAnsi="Simplified Arabic" w:cs="Simplified Arabic"/>
          <w:rtl/>
        </w:rPr>
        <w:t>لي و</w:t>
      </w:r>
      <w:r w:rsidR="003778BD" w:rsidRPr="00DD5251">
        <w:rPr>
          <w:rFonts w:ascii="Simplified Arabic" w:hAnsi="Simplified Arabic" w:cs="Simplified Arabic"/>
          <w:rtl/>
        </w:rPr>
        <w:t>سلمان</w:t>
      </w:r>
      <w:r w:rsidR="006F55EA" w:rsidRPr="00DD5251">
        <w:rPr>
          <w:rFonts w:ascii="Simplified Arabic" w:hAnsi="Simplified Arabic" w:cs="Simplified Arabic"/>
          <w:rtl/>
        </w:rPr>
        <w:t xml:space="preserve"> </w:t>
      </w:r>
      <w:r w:rsidR="00EE68ED" w:rsidRPr="00DD5251">
        <w:rPr>
          <w:rFonts w:ascii="Simplified Arabic" w:hAnsi="Simplified Arabic" w:cs="Simplified Arabic"/>
          <w:rtl/>
        </w:rPr>
        <w:t>(</w:t>
      </w:r>
      <w:r w:rsidR="006F55EA" w:rsidRPr="00DD5251">
        <w:rPr>
          <w:rFonts w:ascii="Simplified Arabic" w:hAnsi="Simplified Arabic" w:cs="Simplified Arabic"/>
          <w:rtl/>
        </w:rPr>
        <w:t>2014</w:t>
      </w:r>
      <w:r w:rsidRPr="00DD5251">
        <w:rPr>
          <w:rFonts w:ascii="Simplified Arabic" w:hAnsi="Simplified Arabic" w:cs="Simplified Arabic"/>
          <w:rtl/>
        </w:rPr>
        <w:t xml:space="preserve">) بدراسة </w:t>
      </w:r>
      <w:r w:rsidR="006F55EA" w:rsidRPr="00DD5251">
        <w:rPr>
          <w:rFonts w:ascii="Simplified Arabic" w:hAnsi="Simplified Arabic" w:cs="Simplified Arabic"/>
          <w:rtl/>
        </w:rPr>
        <w:t xml:space="preserve">في منطقة الجوف في المملكة العربية السعودية هدفت </w:t>
      </w:r>
      <w:r w:rsidRPr="00DD5251">
        <w:rPr>
          <w:rFonts w:ascii="Simplified Arabic" w:hAnsi="Simplified Arabic" w:cs="Simplified Arabic"/>
          <w:rtl/>
        </w:rPr>
        <w:t>إ</w:t>
      </w:r>
      <w:r w:rsidR="006F55EA" w:rsidRPr="00DD5251">
        <w:rPr>
          <w:rFonts w:ascii="Simplified Arabic" w:hAnsi="Simplified Arabic" w:cs="Simplified Arabic"/>
          <w:rtl/>
        </w:rPr>
        <w:t xml:space="preserve">لى معرفة التسهيلات البيئية في المباني العامة من وجهة نظر المعوقين في المرحلة الثانوية والجامعية باختلاف </w:t>
      </w:r>
      <w:r w:rsidRPr="00DD5251">
        <w:rPr>
          <w:rFonts w:ascii="Simplified Arabic" w:hAnsi="Simplified Arabic" w:cs="Simplified Arabic"/>
          <w:rtl/>
        </w:rPr>
        <w:t>أ</w:t>
      </w:r>
      <w:r w:rsidR="006F55EA" w:rsidRPr="00DD5251">
        <w:rPr>
          <w:rFonts w:ascii="Simplified Arabic" w:hAnsi="Simplified Arabic" w:cs="Simplified Arabic"/>
          <w:rtl/>
        </w:rPr>
        <w:t>نواع ال</w:t>
      </w:r>
      <w:r w:rsidRPr="00DD5251">
        <w:rPr>
          <w:rFonts w:ascii="Simplified Arabic" w:hAnsi="Simplified Arabic" w:cs="Simplified Arabic"/>
          <w:rtl/>
        </w:rPr>
        <w:t>إ</w:t>
      </w:r>
      <w:r w:rsidR="006F55EA" w:rsidRPr="00DD5251">
        <w:rPr>
          <w:rFonts w:ascii="Simplified Arabic" w:hAnsi="Simplified Arabic" w:cs="Simplified Arabic"/>
          <w:rtl/>
        </w:rPr>
        <w:t>عاقة</w:t>
      </w:r>
      <w:r w:rsidR="00EE68ED" w:rsidRPr="00DD5251">
        <w:rPr>
          <w:rFonts w:ascii="Simplified Arabic" w:hAnsi="Simplified Arabic" w:cs="Simplified Arabic"/>
          <w:rtl/>
        </w:rPr>
        <w:t>(</w:t>
      </w:r>
      <w:r w:rsidR="006F55EA" w:rsidRPr="00DD5251">
        <w:rPr>
          <w:rFonts w:ascii="Simplified Arabic" w:hAnsi="Simplified Arabic" w:cs="Simplified Arabic"/>
          <w:rtl/>
        </w:rPr>
        <w:t xml:space="preserve"> الحركية والسمعية والبصرية)</w:t>
      </w:r>
      <w:r w:rsidRPr="00DD5251">
        <w:rPr>
          <w:rFonts w:ascii="Simplified Arabic" w:hAnsi="Simplified Arabic" w:cs="Simplified Arabic"/>
          <w:rtl/>
        </w:rPr>
        <w:t xml:space="preserve">، </w:t>
      </w:r>
      <w:r w:rsidR="006F55EA" w:rsidRPr="00DD5251">
        <w:rPr>
          <w:rFonts w:ascii="Simplified Arabic" w:hAnsi="Simplified Arabic" w:cs="Simplified Arabic"/>
          <w:rtl/>
        </w:rPr>
        <w:t>وتكونت عينة</w:t>
      </w:r>
      <w:r w:rsidRPr="00DD5251">
        <w:rPr>
          <w:rFonts w:ascii="Simplified Arabic" w:hAnsi="Simplified Arabic" w:cs="Simplified Arabic"/>
          <w:rtl/>
        </w:rPr>
        <w:t xml:space="preserve"> الدراسة</w:t>
      </w:r>
      <w:r w:rsidR="006F55EA" w:rsidRPr="00DD5251">
        <w:rPr>
          <w:rFonts w:ascii="Simplified Arabic" w:hAnsi="Simplified Arabic" w:cs="Simplified Arabic"/>
          <w:rtl/>
        </w:rPr>
        <w:t xml:space="preserve"> من</w:t>
      </w:r>
      <w:r w:rsidR="00FF78F8" w:rsidRPr="00DD5251">
        <w:rPr>
          <w:rFonts w:ascii="Simplified Arabic" w:hAnsi="Simplified Arabic" w:cs="Simplified Arabic"/>
          <w:rtl/>
        </w:rPr>
        <w:t xml:space="preserve"> </w:t>
      </w:r>
      <w:r w:rsidR="00EE68ED" w:rsidRPr="00DD5251">
        <w:rPr>
          <w:rFonts w:ascii="Simplified Arabic" w:hAnsi="Simplified Arabic" w:cs="Simplified Arabic"/>
          <w:rtl/>
        </w:rPr>
        <w:t>(</w:t>
      </w:r>
      <w:r w:rsidR="006F55EA" w:rsidRPr="00DD5251">
        <w:rPr>
          <w:rFonts w:ascii="Simplified Arabic" w:hAnsi="Simplified Arabic" w:cs="Simplified Arabic"/>
          <w:rtl/>
        </w:rPr>
        <w:t>25) طالبا</w:t>
      </w:r>
      <w:r w:rsidRPr="00DD5251">
        <w:rPr>
          <w:rFonts w:ascii="Simplified Arabic" w:hAnsi="Simplified Arabic" w:cs="Simplified Arabic"/>
          <w:rtl/>
        </w:rPr>
        <w:t>ً</w:t>
      </w:r>
      <w:r w:rsidR="006F55EA" w:rsidRPr="00DD5251">
        <w:rPr>
          <w:rFonts w:ascii="Simplified Arabic" w:hAnsi="Simplified Arabic" w:cs="Simplified Arabic"/>
          <w:rtl/>
        </w:rPr>
        <w:t xml:space="preserve"> معوقا بواقع</w:t>
      </w:r>
      <w:r w:rsidR="00FF78F8" w:rsidRPr="00DD5251">
        <w:rPr>
          <w:rFonts w:ascii="Simplified Arabic" w:hAnsi="Simplified Arabic" w:cs="Simplified Arabic"/>
          <w:rtl/>
        </w:rPr>
        <w:t xml:space="preserve"> </w:t>
      </w:r>
      <w:r w:rsidR="00EE68ED" w:rsidRPr="00DD5251">
        <w:rPr>
          <w:rFonts w:ascii="Simplified Arabic" w:hAnsi="Simplified Arabic" w:cs="Simplified Arabic"/>
          <w:rtl/>
        </w:rPr>
        <w:t>(</w:t>
      </w:r>
      <w:r w:rsidR="006F55EA" w:rsidRPr="00DD5251">
        <w:rPr>
          <w:rFonts w:ascii="Simplified Arabic" w:hAnsi="Simplified Arabic" w:cs="Simplified Arabic"/>
          <w:rtl/>
        </w:rPr>
        <w:t>14) من المرحلة الثانوية و(11) من المرحلة الجامعية</w:t>
      </w:r>
      <w:r w:rsidRPr="00DD5251">
        <w:rPr>
          <w:rFonts w:ascii="Simplified Arabic" w:hAnsi="Simplified Arabic" w:cs="Simplified Arabic"/>
          <w:rtl/>
        </w:rPr>
        <w:t xml:space="preserve">، </w:t>
      </w:r>
      <w:r w:rsidR="006F55EA" w:rsidRPr="00DD5251">
        <w:rPr>
          <w:rFonts w:ascii="Simplified Arabic" w:hAnsi="Simplified Arabic" w:cs="Simplified Arabic"/>
          <w:rtl/>
        </w:rPr>
        <w:t xml:space="preserve"> و</w:t>
      </w:r>
      <w:r w:rsidRPr="00DD5251">
        <w:rPr>
          <w:rFonts w:ascii="Simplified Arabic" w:hAnsi="Simplified Arabic" w:cs="Simplified Arabic"/>
          <w:rtl/>
        </w:rPr>
        <w:t>أ</w:t>
      </w:r>
      <w:r w:rsidR="006F55EA" w:rsidRPr="00DD5251">
        <w:rPr>
          <w:rFonts w:ascii="Simplified Arabic" w:hAnsi="Simplified Arabic" w:cs="Simplified Arabic"/>
          <w:rtl/>
        </w:rPr>
        <w:t xml:space="preserve">شارت النتائج </w:t>
      </w:r>
      <w:r w:rsidRPr="00DD5251">
        <w:rPr>
          <w:rFonts w:ascii="Simplified Arabic" w:hAnsi="Simplified Arabic" w:cs="Simplified Arabic"/>
          <w:rtl/>
        </w:rPr>
        <w:t>إ</w:t>
      </w:r>
      <w:r w:rsidR="006F55EA" w:rsidRPr="00DD5251">
        <w:rPr>
          <w:rFonts w:ascii="Simplified Arabic" w:hAnsi="Simplified Arabic" w:cs="Simplified Arabic"/>
          <w:rtl/>
        </w:rPr>
        <w:t>لى ترتيب التسهيلات البيئية في المباني العامة من وجهة نظر المعوقين كما يلي:</w:t>
      </w:r>
      <w:r w:rsidRPr="00DD5251">
        <w:rPr>
          <w:rFonts w:ascii="Simplified Arabic" w:hAnsi="Simplified Arabic" w:cs="Simplified Arabic"/>
          <w:rtl/>
        </w:rPr>
        <w:t xml:space="preserve"> </w:t>
      </w:r>
      <w:r w:rsidR="006F55EA" w:rsidRPr="00DD5251">
        <w:rPr>
          <w:rFonts w:ascii="Simplified Arabic" w:hAnsi="Simplified Arabic" w:cs="Simplified Arabic"/>
          <w:rtl/>
        </w:rPr>
        <w:t>الشوارع وال</w:t>
      </w:r>
      <w:r w:rsidRPr="00DD5251">
        <w:rPr>
          <w:rFonts w:ascii="Simplified Arabic" w:hAnsi="Simplified Arabic" w:cs="Simplified Arabic"/>
          <w:rtl/>
        </w:rPr>
        <w:t>أ</w:t>
      </w:r>
      <w:r w:rsidR="006F55EA" w:rsidRPr="00DD5251">
        <w:rPr>
          <w:rFonts w:ascii="Simplified Arabic" w:hAnsi="Simplified Arabic" w:cs="Simplified Arabic"/>
          <w:rtl/>
        </w:rPr>
        <w:t>رصفة</w:t>
      </w:r>
      <w:r w:rsidR="00BF63F9" w:rsidRPr="00DD5251">
        <w:rPr>
          <w:rFonts w:ascii="Simplified Arabic" w:hAnsi="Simplified Arabic" w:cs="Simplified Arabic"/>
          <w:rtl/>
        </w:rPr>
        <w:t xml:space="preserve">، ثم </w:t>
      </w:r>
      <w:r w:rsidR="006F55EA" w:rsidRPr="00DD5251">
        <w:rPr>
          <w:rFonts w:ascii="Simplified Arabic" w:hAnsi="Simplified Arabic" w:cs="Simplified Arabic"/>
          <w:rtl/>
        </w:rPr>
        <w:t>دورات المياه</w:t>
      </w:r>
      <w:r w:rsidR="00BF63F9" w:rsidRPr="00DD5251">
        <w:rPr>
          <w:rFonts w:ascii="Simplified Arabic" w:hAnsi="Simplified Arabic" w:cs="Simplified Arabic"/>
          <w:rtl/>
        </w:rPr>
        <w:t xml:space="preserve">، يليها </w:t>
      </w:r>
      <w:r w:rsidR="006F55EA" w:rsidRPr="00DD5251">
        <w:rPr>
          <w:rFonts w:ascii="Simplified Arabic" w:hAnsi="Simplified Arabic" w:cs="Simplified Arabic"/>
          <w:rtl/>
        </w:rPr>
        <w:t>ممرات المشاة</w:t>
      </w:r>
      <w:r w:rsidR="00BF63F9" w:rsidRPr="00DD5251">
        <w:rPr>
          <w:rFonts w:ascii="Simplified Arabic" w:hAnsi="Simplified Arabic" w:cs="Simplified Arabic"/>
          <w:rtl/>
        </w:rPr>
        <w:t xml:space="preserve">، ثم </w:t>
      </w:r>
      <w:r w:rsidR="006F55EA" w:rsidRPr="00DD5251">
        <w:rPr>
          <w:rFonts w:ascii="Simplified Arabic" w:hAnsi="Simplified Arabic" w:cs="Simplified Arabic"/>
          <w:rtl/>
        </w:rPr>
        <w:t>والمنحدرات</w:t>
      </w:r>
      <w:r w:rsidR="00BF63F9" w:rsidRPr="00DD5251">
        <w:rPr>
          <w:rFonts w:ascii="Simplified Arabic" w:hAnsi="Simplified Arabic" w:cs="Simplified Arabic"/>
          <w:rtl/>
        </w:rPr>
        <w:t xml:space="preserve">، وبعدها </w:t>
      </w:r>
      <w:r w:rsidR="006F55EA" w:rsidRPr="00DD5251">
        <w:rPr>
          <w:rFonts w:ascii="Simplified Arabic" w:hAnsi="Simplified Arabic" w:cs="Simplified Arabic"/>
          <w:rtl/>
        </w:rPr>
        <w:t>الطرقات داخل المباني</w:t>
      </w:r>
      <w:r w:rsidR="00BF63F9" w:rsidRPr="00DD5251">
        <w:rPr>
          <w:rFonts w:ascii="Simplified Arabic" w:hAnsi="Simplified Arabic" w:cs="Simplified Arabic"/>
          <w:rtl/>
        </w:rPr>
        <w:t xml:space="preserve">، ثم </w:t>
      </w:r>
      <w:r w:rsidR="006F55EA" w:rsidRPr="00DD5251">
        <w:rPr>
          <w:rFonts w:ascii="Simplified Arabic" w:hAnsi="Simplified Arabic" w:cs="Simplified Arabic"/>
          <w:rtl/>
        </w:rPr>
        <w:t>اللوحات الارشادية</w:t>
      </w:r>
      <w:r w:rsidR="00BF63F9" w:rsidRPr="00DD5251">
        <w:rPr>
          <w:rFonts w:ascii="Simplified Arabic" w:hAnsi="Simplified Arabic" w:cs="Simplified Arabic"/>
          <w:rtl/>
        </w:rPr>
        <w:t xml:space="preserve">، يليها </w:t>
      </w:r>
      <w:r w:rsidR="006F55EA" w:rsidRPr="00DD5251">
        <w:rPr>
          <w:rFonts w:ascii="Simplified Arabic" w:hAnsi="Simplified Arabic" w:cs="Simplified Arabic"/>
          <w:rtl/>
        </w:rPr>
        <w:t>الدرابزينات</w:t>
      </w:r>
      <w:r w:rsidR="00BF63F9" w:rsidRPr="00DD5251">
        <w:rPr>
          <w:rFonts w:ascii="Simplified Arabic" w:hAnsi="Simplified Arabic" w:cs="Simplified Arabic"/>
          <w:rtl/>
        </w:rPr>
        <w:t xml:space="preserve"> ثم </w:t>
      </w:r>
      <w:r w:rsidR="006F55EA" w:rsidRPr="00DD5251">
        <w:rPr>
          <w:rFonts w:ascii="Simplified Arabic" w:hAnsi="Simplified Arabic" w:cs="Simplified Arabic"/>
          <w:rtl/>
        </w:rPr>
        <w:t>السلالم</w:t>
      </w:r>
      <w:r w:rsidR="00BF63F9" w:rsidRPr="00DD5251">
        <w:rPr>
          <w:rFonts w:ascii="Simplified Arabic" w:hAnsi="Simplified Arabic" w:cs="Simplified Arabic"/>
          <w:rtl/>
        </w:rPr>
        <w:t xml:space="preserve">، ثم </w:t>
      </w:r>
      <w:r w:rsidR="006F55EA" w:rsidRPr="00DD5251">
        <w:rPr>
          <w:rFonts w:ascii="Simplified Arabic" w:hAnsi="Simplified Arabic" w:cs="Simplified Arabic"/>
          <w:rtl/>
        </w:rPr>
        <w:t>المصاعد</w:t>
      </w:r>
      <w:r w:rsidR="00BF63F9" w:rsidRPr="00DD5251">
        <w:rPr>
          <w:rFonts w:ascii="Simplified Arabic" w:hAnsi="Simplified Arabic" w:cs="Simplified Arabic"/>
          <w:rtl/>
        </w:rPr>
        <w:t xml:space="preserve">، ثم </w:t>
      </w:r>
      <w:r w:rsidR="006F55EA" w:rsidRPr="00DD5251">
        <w:rPr>
          <w:rFonts w:ascii="Simplified Arabic" w:hAnsi="Simplified Arabic" w:cs="Simplified Arabic"/>
          <w:rtl/>
        </w:rPr>
        <w:t>ال</w:t>
      </w:r>
      <w:r w:rsidR="00BF63F9" w:rsidRPr="00DD5251">
        <w:rPr>
          <w:rFonts w:ascii="Simplified Arabic" w:hAnsi="Simplified Arabic" w:cs="Simplified Arabic"/>
          <w:rtl/>
        </w:rPr>
        <w:t>أ</w:t>
      </w:r>
      <w:r w:rsidR="006F55EA" w:rsidRPr="00DD5251">
        <w:rPr>
          <w:rFonts w:ascii="Simplified Arabic" w:hAnsi="Simplified Arabic" w:cs="Simplified Arabic"/>
          <w:rtl/>
        </w:rPr>
        <w:t>بواب</w:t>
      </w:r>
      <w:r w:rsidR="00BF63F9" w:rsidRPr="00DD5251">
        <w:rPr>
          <w:rFonts w:ascii="Simplified Arabic" w:hAnsi="Simplified Arabic" w:cs="Simplified Arabic"/>
          <w:rtl/>
        </w:rPr>
        <w:t xml:space="preserve">، ثم </w:t>
      </w:r>
      <w:r w:rsidR="006F55EA" w:rsidRPr="00DD5251">
        <w:rPr>
          <w:rFonts w:ascii="Simplified Arabic" w:hAnsi="Simplified Arabic" w:cs="Simplified Arabic"/>
          <w:rtl/>
        </w:rPr>
        <w:t>الجدران</w:t>
      </w:r>
      <w:r w:rsidR="00BF63F9" w:rsidRPr="00DD5251">
        <w:rPr>
          <w:rFonts w:ascii="Simplified Arabic" w:hAnsi="Simplified Arabic" w:cs="Simplified Arabic"/>
          <w:rtl/>
        </w:rPr>
        <w:t xml:space="preserve">، يليها </w:t>
      </w:r>
      <w:r w:rsidR="006F55EA" w:rsidRPr="00DD5251">
        <w:rPr>
          <w:rFonts w:ascii="Simplified Arabic" w:hAnsi="Simplified Arabic" w:cs="Simplified Arabic"/>
          <w:rtl/>
        </w:rPr>
        <w:t>النوافذ</w:t>
      </w:r>
      <w:r w:rsidR="00BF63F9" w:rsidRPr="00DD5251">
        <w:rPr>
          <w:rFonts w:ascii="Simplified Arabic" w:hAnsi="Simplified Arabic" w:cs="Simplified Arabic"/>
          <w:rtl/>
        </w:rPr>
        <w:t xml:space="preserve">، وأخيراً </w:t>
      </w:r>
      <w:r w:rsidR="006F55EA" w:rsidRPr="00DD5251">
        <w:rPr>
          <w:rFonts w:ascii="Simplified Arabic" w:hAnsi="Simplified Arabic" w:cs="Simplified Arabic"/>
          <w:rtl/>
        </w:rPr>
        <w:t xml:space="preserve">مواقف السيارات. </w:t>
      </w:r>
    </w:p>
    <w:p w14:paraId="4599CE37" w14:textId="77777777" w:rsidR="00B72527" w:rsidRPr="00DD5251" w:rsidRDefault="00551ED1" w:rsidP="00B72527">
      <w:pPr>
        <w:tabs>
          <w:tab w:val="right" w:pos="-9"/>
          <w:tab w:val="center" w:pos="4153"/>
          <w:tab w:val="left" w:pos="7376"/>
        </w:tabs>
        <w:spacing w:line="240" w:lineRule="auto"/>
        <w:ind w:left="-9"/>
        <w:jc w:val="both"/>
        <w:rPr>
          <w:rFonts w:ascii="Simplified Arabic" w:hAnsi="Simplified Arabic" w:cs="Simplified Arabic"/>
          <w:b/>
          <w:bCs/>
          <w:sz w:val="24"/>
          <w:szCs w:val="24"/>
          <w:rtl/>
        </w:rPr>
      </w:pPr>
      <w:r w:rsidRPr="00DD5251">
        <w:rPr>
          <w:rFonts w:ascii="Simplified Arabic" w:hAnsi="Simplified Arabic" w:cs="Simplified Arabic"/>
          <w:b/>
          <w:bCs/>
          <w:sz w:val="24"/>
          <w:szCs w:val="24"/>
        </w:rPr>
        <w:t xml:space="preserve"> </w:t>
      </w:r>
    </w:p>
    <w:p w14:paraId="091ECF56" w14:textId="3888FCE1" w:rsidR="00551ED1" w:rsidRPr="00DD5251" w:rsidRDefault="00551ED1" w:rsidP="00B72527">
      <w:pPr>
        <w:tabs>
          <w:tab w:val="right" w:pos="-9"/>
          <w:tab w:val="center" w:pos="4153"/>
          <w:tab w:val="left" w:pos="7376"/>
        </w:tabs>
        <w:spacing w:line="240" w:lineRule="auto"/>
        <w:ind w:left="-9"/>
        <w:jc w:val="both"/>
        <w:rPr>
          <w:rFonts w:ascii="Simplified Arabic" w:hAnsi="Simplified Arabic" w:cs="Simplified Arabic"/>
          <w:b/>
          <w:bCs/>
          <w:sz w:val="24"/>
          <w:szCs w:val="24"/>
          <w:rtl/>
          <w:lang w:bidi="ar-JO"/>
        </w:rPr>
      </w:pPr>
      <w:r w:rsidRPr="00DD5251">
        <w:rPr>
          <w:rFonts w:ascii="Simplified Arabic" w:hAnsi="Simplified Arabic" w:cs="Simplified Arabic"/>
          <w:b/>
          <w:bCs/>
          <w:sz w:val="24"/>
          <w:szCs w:val="24"/>
        </w:rPr>
        <w:t xml:space="preserve"> </w:t>
      </w:r>
      <w:r w:rsidRPr="00DD5251">
        <w:rPr>
          <w:rFonts w:ascii="Simplified Arabic" w:hAnsi="Simplified Arabic" w:cs="Simplified Arabic"/>
          <w:b/>
          <w:bCs/>
          <w:sz w:val="24"/>
          <w:szCs w:val="24"/>
          <w:rtl/>
          <w:lang w:bidi="ar-JO"/>
        </w:rPr>
        <w:t>التعقيب على الدراسات السابقة:</w:t>
      </w:r>
    </w:p>
    <w:p w14:paraId="7E04C6A4" w14:textId="37E59BA6" w:rsidR="00551ED1" w:rsidRPr="00DD5251" w:rsidRDefault="00EB5554" w:rsidP="00EB5554">
      <w:pPr>
        <w:tabs>
          <w:tab w:val="right" w:pos="-9"/>
          <w:tab w:val="left" w:pos="537"/>
          <w:tab w:val="center" w:pos="4153"/>
        </w:tabs>
        <w:spacing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sz w:val="24"/>
          <w:szCs w:val="24"/>
          <w:rtl/>
          <w:lang w:bidi="ar-JO"/>
        </w:rPr>
        <w:tab/>
      </w:r>
      <w:r w:rsidR="00551ED1" w:rsidRPr="00DD5251">
        <w:rPr>
          <w:rFonts w:ascii="Simplified Arabic" w:hAnsi="Simplified Arabic" w:cs="Simplified Arabic"/>
          <w:sz w:val="24"/>
          <w:szCs w:val="24"/>
          <w:rtl/>
          <w:lang w:bidi="ar-JO"/>
        </w:rPr>
        <w:t>من خلال الاطلاع على الدراسات السابقة يتبين أنها تناولت بعضاً من التسهيلات للأفراد ذوي الإعاقة، وأن بعضها تناول معيقات الوصول لبعض المرافق من جوانب محددة، وتتشابه هذه الدراسة مع الدراسات التي تناولت التسهيلات المقدمة للأفراد ذوي الإعاقة.</w:t>
      </w:r>
    </w:p>
    <w:p w14:paraId="18458ED2" w14:textId="7559D637" w:rsidR="00551ED1" w:rsidRPr="00DD5251" w:rsidRDefault="00EB5554" w:rsidP="00EB5554">
      <w:pPr>
        <w:tabs>
          <w:tab w:val="right" w:pos="-9"/>
          <w:tab w:val="left" w:pos="537"/>
          <w:tab w:val="center" w:pos="4153"/>
        </w:tabs>
        <w:spacing w:line="240" w:lineRule="auto"/>
        <w:ind w:left="-9"/>
        <w:jc w:val="both"/>
        <w:rPr>
          <w:rFonts w:ascii="Simplified Arabic" w:hAnsi="Simplified Arabic" w:cs="Simplified Arabic"/>
          <w:sz w:val="24"/>
          <w:szCs w:val="24"/>
          <w:lang w:bidi="ar-JO"/>
        </w:rPr>
      </w:pPr>
      <w:r w:rsidRPr="00DD5251">
        <w:rPr>
          <w:rFonts w:ascii="Simplified Arabic" w:hAnsi="Simplified Arabic" w:cs="Simplified Arabic"/>
          <w:sz w:val="24"/>
          <w:szCs w:val="24"/>
          <w:rtl/>
          <w:lang w:bidi="ar-JO"/>
        </w:rPr>
        <w:tab/>
      </w:r>
      <w:r w:rsidRPr="00DD5251">
        <w:rPr>
          <w:rFonts w:ascii="Simplified Arabic" w:hAnsi="Simplified Arabic" w:cs="Simplified Arabic"/>
          <w:sz w:val="24"/>
          <w:szCs w:val="24"/>
          <w:rtl/>
          <w:lang w:bidi="ar-JO"/>
        </w:rPr>
        <w:tab/>
      </w:r>
      <w:r w:rsidR="00551ED1" w:rsidRPr="00DD5251">
        <w:rPr>
          <w:rFonts w:ascii="Simplified Arabic" w:hAnsi="Simplified Arabic" w:cs="Simplified Arabic"/>
          <w:sz w:val="24"/>
          <w:szCs w:val="24"/>
          <w:rtl/>
          <w:lang w:bidi="ar-JO"/>
        </w:rPr>
        <w:t xml:space="preserve">إلا أن ما يميز هذه الدراسة عن غيرها من الدراسات أنها تناولت واقع التسهيلات البيئية الموجودة في جامعة النجاح الوطنية من وجهة نظر ذوي الإعاقة أنفسهم، لأنهم المستفيد والمستخدم الأول للتسهيلات، وهم بدورهم من يقرر صلاحية هذه التعديلات والتسهيلات لهم. </w:t>
      </w:r>
    </w:p>
    <w:p w14:paraId="66F5D895" w14:textId="77777777" w:rsidR="00E429FA" w:rsidRPr="00DD5251" w:rsidRDefault="00E429FA" w:rsidP="00EB5554">
      <w:pPr>
        <w:tabs>
          <w:tab w:val="right" w:pos="-9"/>
          <w:tab w:val="left" w:pos="537"/>
          <w:tab w:val="center" w:pos="4153"/>
        </w:tabs>
        <w:spacing w:line="240" w:lineRule="auto"/>
        <w:ind w:left="-9"/>
        <w:jc w:val="both"/>
        <w:rPr>
          <w:rFonts w:ascii="Simplified Arabic" w:hAnsi="Simplified Arabic" w:cs="Simplified Arabic"/>
          <w:sz w:val="24"/>
          <w:szCs w:val="24"/>
          <w:rtl/>
          <w:lang w:bidi="ar-JO"/>
        </w:rPr>
      </w:pPr>
    </w:p>
    <w:p w14:paraId="3F84D0E7" w14:textId="77777777" w:rsidR="00551ED1" w:rsidRPr="00DD5251" w:rsidRDefault="00551ED1" w:rsidP="00B72527">
      <w:pPr>
        <w:pStyle w:val="Heading1"/>
        <w:tabs>
          <w:tab w:val="right" w:pos="-9"/>
        </w:tabs>
        <w:ind w:left="-9"/>
        <w:rPr>
          <w:sz w:val="24"/>
          <w:szCs w:val="24"/>
        </w:rPr>
      </w:pPr>
      <w:bookmarkStart w:id="0" w:name="_Toc456175459"/>
      <w:r w:rsidRPr="00DD5251">
        <w:rPr>
          <w:sz w:val="24"/>
          <w:szCs w:val="24"/>
          <w:rtl/>
        </w:rPr>
        <w:t>الطريقة والإجراءات</w:t>
      </w:r>
      <w:bookmarkEnd w:id="0"/>
    </w:p>
    <w:p w14:paraId="654EF3C0" w14:textId="6F7EDF38" w:rsidR="00551ED1" w:rsidRPr="00DD5251" w:rsidRDefault="00EB5554" w:rsidP="00EB5554">
      <w:pPr>
        <w:tabs>
          <w:tab w:val="right" w:pos="537"/>
          <w:tab w:val="right" w:pos="8400"/>
        </w:tabs>
        <w:spacing w:after="240" w:line="240" w:lineRule="auto"/>
        <w:ind w:left="-9"/>
        <w:jc w:val="lowKashida"/>
        <w:rPr>
          <w:rFonts w:ascii="Simplified Arabic" w:hAnsi="Simplified Arabic" w:cs="Simplified Arabic"/>
          <w:sz w:val="24"/>
          <w:szCs w:val="24"/>
        </w:rPr>
      </w:pPr>
      <w:r w:rsidRPr="00DD5251">
        <w:rPr>
          <w:rFonts w:ascii="Simplified Arabic" w:hAnsi="Simplified Arabic" w:cs="Simplified Arabic"/>
          <w:sz w:val="24"/>
          <w:szCs w:val="24"/>
          <w:rtl/>
        </w:rPr>
        <w:tab/>
      </w:r>
      <w:r w:rsidRPr="00DD5251">
        <w:rPr>
          <w:rFonts w:ascii="Simplified Arabic" w:hAnsi="Simplified Arabic" w:cs="Simplified Arabic"/>
          <w:sz w:val="24"/>
          <w:szCs w:val="24"/>
          <w:rtl/>
        </w:rPr>
        <w:tab/>
      </w:r>
      <w:r w:rsidR="00551ED1" w:rsidRPr="00DD5251">
        <w:rPr>
          <w:rFonts w:ascii="Simplified Arabic" w:hAnsi="Simplified Arabic" w:cs="Simplified Arabic"/>
          <w:sz w:val="24"/>
          <w:szCs w:val="24"/>
          <w:rtl/>
        </w:rPr>
        <w:t xml:space="preserve">قامت الباحثتان بتحديد مجتمع الدراسة وعينتها، وبناء وتطوير أداة الدراسة، وخطوات التحقق من صدق الأداة وثباتها، إضافة إلى وصف متغيرات الدراسة والطرق الإحصائية المتبعة في تحليل البيانات، حيث تعد هذه الدراسة دراسة استكشافية تصنيفية. </w:t>
      </w:r>
    </w:p>
    <w:p w14:paraId="0082C598" w14:textId="77777777" w:rsidR="00E429FA" w:rsidRPr="00DD5251" w:rsidRDefault="00E429FA" w:rsidP="00EB5554">
      <w:pPr>
        <w:tabs>
          <w:tab w:val="right" w:pos="537"/>
          <w:tab w:val="right" w:pos="8400"/>
        </w:tabs>
        <w:spacing w:after="240" w:line="240" w:lineRule="auto"/>
        <w:ind w:left="-9"/>
        <w:jc w:val="lowKashida"/>
        <w:rPr>
          <w:rFonts w:ascii="Simplified Arabic" w:hAnsi="Simplified Arabic" w:cs="Simplified Arabic"/>
          <w:sz w:val="24"/>
          <w:szCs w:val="24"/>
          <w:rtl/>
        </w:rPr>
      </w:pPr>
    </w:p>
    <w:p w14:paraId="20E9F1AE" w14:textId="33E2F631" w:rsidR="00551ED1" w:rsidRPr="00DD5251" w:rsidRDefault="00551ED1" w:rsidP="00B72527">
      <w:pPr>
        <w:pStyle w:val="Heading1"/>
        <w:tabs>
          <w:tab w:val="right" w:pos="-9"/>
        </w:tabs>
        <w:ind w:left="-9"/>
        <w:rPr>
          <w:sz w:val="24"/>
          <w:szCs w:val="24"/>
          <w:rtl/>
        </w:rPr>
      </w:pPr>
      <w:bookmarkStart w:id="1" w:name="_Toc456175460"/>
      <w:r w:rsidRPr="00DD5251">
        <w:rPr>
          <w:sz w:val="24"/>
          <w:szCs w:val="24"/>
          <w:rtl/>
        </w:rPr>
        <w:lastRenderedPageBreak/>
        <w:t>منهج الدراسة</w:t>
      </w:r>
      <w:bookmarkEnd w:id="1"/>
    </w:p>
    <w:p w14:paraId="49E96D63" w14:textId="0EBDCE43" w:rsidR="00551ED1" w:rsidRPr="00DD5251" w:rsidRDefault="00EB5554" w:rsidP="00EB5554">
      <w:pPr>
        <w:pStyle w:val="6"/>
        <w:tabs>
          <w:tab w:val="right" w:pos="537"/>
        </w:tabs>
        <w:spacing w:line="240" w:lineRule="auto"/>
        <w:ind w:left="-9" w:firstLine="0"/>
        <w:rPr>
          <w:sz w:val="24"/>
          <w:szCs w:val="24"/>
        </w:rPr>
      </w:pPr>
      <w:r w:rsidRPr="00DD5251">
        <w:rPr>
          <w:sz w:val="24"/>
          <w:szCs w:val="24"/>
          <w:rtl/>
        </w:rPr>
        <w:tab/>
      </w:r>
      <w:r w:rsidRPr="00DD5251">
        <w:rPr>
          <w:sz w:val="24"/>
          <w:szCs w:val="24"/>
          <w:rtl/>
        </w:rPr>
        <w:tab/>
      </w:r>
      <w:r w:rsidR="00551ED1" w:rsidRPr="00DD5251">
        <w:rPr>
          <w:sz w:val="24"/>
          <w:szCs w:val="24"/>
          <w:rtl/>
        </w:rPr>
        <w:t>استخدمت الباحثتان المنهج الوصفي المسحي منهجا للدراسة؛ لملاءمته لطبيعة الدراسة، لكونه منهج قائم على دراسة الظواهر كما توجد في الواقع، ويعبر عنها بشكل كمي حيث يوضح مقدار الظاهرة وحجمها، وهذا المنهج يعتمد على جمع الحقائق والبيانات وتصنيفها ومعالجتها وتحليلها تحليلا كافيا ودقيقا، لكي يتمكن من استخلاص دلالاتها والوصول إلى نتائج أو تعميمات عن الظاهرة محل الدراسة.</w:t>
      </w:r>
    </w:p>
    <w:p w14:paraId="250B8275" w14:textId="77777777" w:rsidR="00E429FA" w:rsidRPr="00DD5251" w:rsidRDefault="00E429FA" w:rsidP="00EB5554">
      <w:pPr>
        <w:pStyle w:val="6"/>
        <w:tabs>
          <w:tab w:val="right" w:pos="537"/>
        </w:tabs>
        <w:spacing w:line="240" w:lineRule="auto"/>
        <w:ind w:left="-9" w:firstLine="0"/>
        <w:rPr>
          <w:sz w:val="24"/>
          <w:szCs w:val="24"/>
        </w:rPr>
      </w:pPr>
    </w:p>
    <w:p w14:paraId="1B164C41" w14:textId="45987A83" w:rsidR="00551ED1" w:rsidRPr="00DD5251" w:rsidRDefault="00551ED1" w:rsidP="00B72527">
      <w:pPr>
        <w:pStyle w:val="Heading1"/>
        <w:tabs>
          <w:tab w:val="right" w:pos="-9"/>
        </w:tabs>
        <w:ind w:left="-9"/>
        <w:rPr>
          <w:sz w:val="24"/>
          <w:szCs w:val="24"/>
          <w:rtl/>
        </w:rPr>
      </w:pPr>
      <w:bookmarkStart w:id="2" w:name="_Toc456175461"/>
      <w:r w:rsidRPr="00DD5251">
        <w:rPr>
          <w:sz w:val="24"/>
          <w:szCs w:val="24"/>
          <w:rtl/>
        </w:rPr>
        <w:t>مجتمع الدراسة</w:t>
      </w:r>
      <w:bookmarkEnd w:id="2"/>
    </w:p>
    <w:p w14:paraId="4178128F" w14:textId="33F33569" w:rsidR="00551ED1" w:rsidRPr="00DD5251" w:rsidRDefault="00EB5554" w:rsidP="00B72527">
      <w:pPr>
        <w:pStyle w:val="6"/>
        <w:tabs>
          <w:tab w:val="right" w:pos="-9"/>
        </w:tabs>
        <w:spacing w:line="240" w:lineRule="auto"/>
        <w:ind w:left="-9" w:firstLine="0"/>
        <w:rPr>
          <w:sz w:val="24"/>
          <w:szCs w:val="24"/>
        </w:rPr>
      </w:pPr>
      <w:bookmarkStart w:id="3" w:name="_Toc456175462"/>
      <w:r w:rsidRPr="00DD5251">
        <w:rPr>
          <w:sz w:val="24"/>
          <w:szCs w:val="24"/>
          <w:rtl/>
        </w:rPr>
        <w:tab/>
      </w:r>
      <w:r w:rsidR="00551ED1" w:rsidRPr="00DD5251">
        <w:rPr>
          <w:sz w:val="24"/>
          <w:szCs w:val="24"/>
          <w:rtl/>
        </w:rPr>
        <w:t xml:space="preserve">تكون مجتمع الدراسة </w:t>
      </w:r>
      <w:r w:rsidR="00DD4F04" w:rsidRPr="00DD5251">
        <w:rPr>
          <w:rFonts w:hint="cs"/>
          <w:sz w:val="24"/>
          <w:szCs w:val="24"/>
          <w:rtl/>
        </w:rPr>
        <w:t xml:space="preserve">من </w:t>
      </w:r>
      <w:r w:rsidR="00DD4F04" w:rsidRPr="00DD5251">
        <w:rPr>
          <w:sz w:val="24"/>
          <w:szCs w:val="24"/>
          <w:rtl/>
        </w:rPr>
        <w:t>(</w:t>
      </w:r>
      <w:r w:rsidR="00551ED1" w:rsidRPr="00DD5251">
        <w:rPr>
          <w:sz w:val="24"/>
          <w:szCs w:val="24"/>
          <w:rtl/>
        </w:rPr>
        <w:t>52) طالباً وطالبة من الطلبة ذوي الاعاقة في جامعة النجاح الوطنية في نابلس.</w:t>
      </w:r>
    </w:p>
    <w:p w14:paraId="05A0D809" w14:textId="77777777" w:rsidR="00E429FA" w:rsidRPr="00DD5251" w:rsidRDefault="00E429FA" w:rsidP="00B72527">
      <w:pPr>
        <w:pStyle w:val="6"/>
        <w:tabs>
          <w:tab w:val="right" w:pos="-9"/>
        </w:tabs>
        <w:spacing w:line="240" w:lineRule="auto"/>
        <w:ind w:left="-9" w:firstLine="0"/>
        <w:rPr>
          <w:sz w:val="24"/>
          <w:szCs w:val="24"/>
          <w:rtl/>
        </w:rPr>
      </w:pPr>
    </w:p>
    <w:p w14:paraId="068C8460" w14:textId="564AB862" w:rsidR="00E429FA" w:rsidRPr="00DD5251" w:rsidRDefault="00551ED1" w:rsidP="00E429FA">
      <w:pPr>
        <w:pStyle w:val="Heading1"/>
        <w:tabs>
          <w:tab w:val="right" w:pos="-9"/>
        </w:tabs>
        <w:ind w:left="-9"/>
        <w:rPr>
          <w:sz w:val="24"/>
          <w:szCs w:val="24"/>
          <w:rtl/>
        </w:rPr>
      </w:pPr>
      <w:r w:rsidRPr="00DD5251">
        <w:rPr>
          <w:sz w:val="24"/>
          <w:szCs w:val="24"/>
          <w:rtl/>
        </w:rPr>
        <w:t>عينة الدراسة</w:t>
      </w:r>
      <w:bookmarkEnd w:id="3"/>
    </w:p>
    <w:p w14:paraId="07FE00F4" w14:textId="76DBC34B" w:rsidR="00551ED1" w:rsidRPr="00DD5251" w:rsidRDefault="00EB5554" w:rsidP="00EB5554">
      <w:pPr>
        <w:tabs>
          <w:tab w:val="right" w:pos="-9"/>
          <w:tab w:val="right" w:pos="396"/>
        </w:tabs>
        <w:spacing w:after="240" w:line="240" w:lineRule="auto"/>
        <w:ind w:left="-9"/>
        <w:jc w:val="lowKashida"/>
        <w:rPr>
          <w:rFonts w:ascii="Simplified Arabic" w:hAnsi="Simplified Arabic" w:cs="Simplified Arabic"/>
          <w:sz w:val="24"/>
          <w:szCs w:val="24"/>
          <w:rtl/>
        </w:rPr>
      </w:pPr>
      <w:r w:rsidRPr="00DD5251">
        <w:rPr>
          <w:rFonts w:ascii="Simplified Arabic" w:hAnsi="Simplified Arabic" w:cs="Simplified Arabic"/>
          <w:sz w:val="24"/>
          <w:szCs w:val="24"/>
          <w:rtl/>
        </w:rPr>
        <w:tab/>
      </w:r>
      <w:r w:rsidRPr="00DD5251">
        <w:rPr>
          <w:rFonts w:ascii="Simplified Arabic" w:hAnsi="Simplified Arabic" w:cs="Simplified Arabic"/>
          <w:sz w:val="24"/>
          <w:szCs w:val="24"/>
          <w:rtl/>
        </w:rPr>
        <w:tab/>
      </w:r>
      <w:r w:rsidR="00551ED1" w:rsidRPr="00DD5251">
        <w:rPr>
          <w:rFonts w:ascii="Simplified Arabic" w:hAnsi="Simplified Arabic" w:cs="Simplified Arabic"/>
          <w:sz w:val="24"/>
          <w:szCs w:val="24"/>
          <w:rtl/>
        </w:rPr>
        <w:t>تم اختيار عينة الدراسة عشوائياً من الطلبة ذوي الاعاقة في جامعة النجاح الوطنية في نابلس وقد بلغ عددهم</w:t>
      </w:r>
      <w:r w:rsidR="00FF78F8" w:rsidRPr="00DD5251">
        <w:rPr>
          <w:rFonts w:ascii="Simplified Arabic" w:hAnsi="Simplified Arabic" w:cs="Simplified Arabic"/>
          <w:sz w:val="24"/>
          <w:szCs w:val="24"/>
          <w:rtl/>
        </w:rPr>
        <w:t xml:space="preserve"> </w:t>
      </w:r>
      <w:r w:rsidR="00EE68ED" w:rsidRPr="00DD5251">
        <w:rPr>
          <w:rFonts w:ascii="Simplified Arabic" w:hAnsi="Simplified Arabic" w:cs="Simplified Arabic"/>
          <w:sz w:val="24"/>
          <w:szCs w:val="24"/>
          <w:rtl/>
        </w:rPr>
        <w:t>(</w:t>
      </w:r>
      <w:r w:rsidR="00551ED1" w:rsidRPr="00DD5251">
        <w:rPr>
          <w:rFonts w:ascii="Simplified Arabic" w:hAnsi="Simplified Arabic" w:cs="Simplified Arabic"/>
          <w:sz w:val="24"/>
          <w:szCs w:val="24"/>
          <w:rtl/>
        </w:rPr>
        <w:t xml:space="preserve">30) طالباً وطالبة، وقد توزعت عينة الدراسة وفقاً للمتغيرات الديموغرافية كما هو مبين في </w:t>
      </w:r>
      <w:r w:rsidR="009924E1" w:rsidRPr="00DD5251">
        <w:rPr>
          <w:rFonts w:ascii="Simplified Arabic" w:hAnsi="Simplified Arabic" w:cs="Simplified Arabic"/>
          <w:sz w:val="24"/>
          <w:szCs w:val="24"/>
          <w:rtl/>
        </w:rPr>
        <w:t>الجدول (</w:t>
      </w:r>
      <w:r w:rsidR="00551ED1" w:rsidRPr="00DD5251">
        <w:rPr>
          <w:rFonts w:ascii="Simplified Arabic" w:hAnsi="Simplified Arabic" w:cs="Simplified Arabic"/>
          <w:sz w:val="24"/>
          <w:szCs w:val="24"/>
          <w:rtl/>
        </w:rPr>
        <w:t>1).</w:t>
      </w:r>
    </w:p>
    <w:p w14:paraId="367753DA" w14:textId="0BD9B042" w:rsidR="00551ED1" w:rsidRPr="00DD5251" w:rsidRDefault="00551ED1" w:rsidP="00B72527">
      <w:pPr>
        <w:pStyle w:val="Heading1"/>
        <w:tabs>
          <w:tab w:val="right" w:pos="-9"/>
        </w:tabs>
        <w:ind w:left="-9"/>
        <w:rPr>
          <w:sz w:val="24"/>
          <w:szCs w:val="24"/>
        </w:rPr>
      </w:pPr>
    </w:p>
    <w:p w14:paraId="0B907A52" w14:textId="77777777" w:rsidR="00E429FA" w:rsidRPr="00DD5251" w:rsidRDefault="00E429FA" w:rsidP="00E429FA">
      <w:pPr>
        <w:rPr>
          <w:rFonts w:ascii="Simplified Arabic" w:hAnsi="Simplified Arabic" w:cs="Simplified Arabic"/>
          <w:sz w:val="24"/>
          <w:szCs w:val="2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3252"/>
        <w:gridCol w:w="1248"/>
        <w:gridCol w:w="1941"/>
      </w:tblGrid>
      <w:tr w:rsidR="006C55B3" w:rsidRPr="00DD5251" w14:paraId="3B0D2027" w14:textId="77777777" w:rsidTr="006C55B3">
        <w:trPr>
          <w:jc w:val="center"/>
        </w:trPr>
        <w:tc>
          <w:tcPr>
            <w:tcW w:w="822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7BC3A4" w14:textId="31C7BEAA" w:rsidR="006C55B3" w:rsidRPr="00DD4F04" w:rsidRDefault="006C55B3" w:rsidP="00B72527">
            <w:pPr>
              <w:tabs>
                <w:tab w:val="right" w:pos="-9"/>
              </w:tabs>
              <w:spacing w:after="0" w:line="240" w:lineRule="auto"/>
              <w:ind w:left="-9"/>
              <w:jc w:val="center"/>
              <w:rPr>
                <w:rFonts w:ascii="Simplified Arabic" w:hAnsi="Simplified Arabic" w:cs="Simplified Arabic"/>
                <w:b/>
                <w:bCs/>
                <w:sz w:val="24"/>
                <w:szCs w:val="24"/>
                <w:rtl/>
              </w:rPr>
            </w:pPr>
            <w:bookmarkStart w:id="4" w:name="_Toc456175463"/>
            <w:r w:rsidRPr="00DD4F04">
              <w:rPr>
                <w:rFonts w:ascii="Simplified Arabic" w:hAnsi="Simplified Arabic" w:cs="Simplified Arabic"/>
                <w:b/>
                <w:bCs/>
                <w:sz w:val="24"/>
                <w:szCs w:val="24"/>
                <w:rtl/>
              </w:rPr>
              <w:t>الجدول</w:t>
            </w:r>
            <w:r w:rsidR="005061C3" w:rsidRPr="00DD4F04">
              <w:rPr>
                <w:rFonts w:ascii="Simplified Arabic" w:hAnsi="Simplified Arabic" w:cs="Simplified Arabic"/>
                <w:b/>
                <w:bCs/>
                <w:sz w:val="24"/>
                <w:szCs w:val="24"/>
                <w:rtl/>
              </w:rPr>
              <w:t xml:space="preserve"> (1)   </w:t>
            </w:r>
            <w:r w:rsidRPr="00DD4F04">
              <w:rPr>
                <w:rFonts w:ascii="Simplified Arabic" w:hAnsi="Simplified Arabic" w:cs="Simplified Arabic"/>
                <w:b/>
                <w:bCs/>
                <w:sz w:val="24"/>
                <w:szCs w:val="24"/>
                <w:rtl/>
              </w:rPr>
              <w:t>توزيع عينة الدراسة وفقاً للمتغيرات الديمغرافية</w:t>
            </w:r>
            <w:bookmarkEnd w:id="4"/>
          </w:p>
        </w:tc>
      </w:tr>
      <w:tr w:rsidR="00551ED1" w:rsidRPr="00DD5251" w14:paraId="2E12EF22" w14:textId="77777777" w:rsidTr="006C55B3">
        <w:trPr>
          <w:jc w:val="center"/>
        </w:trPr>
        <w:tc>
          <w:tcPr>
            <w:tcW w:w="1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D8A96A" w14:textId="77777777" w:rsidR="00551ED1" w:rsidRPr="00DD5251" w:rsidRDefault="00551ED1" w:rsidP="00B72527">
            <w:pPr>
              <w:tabs>
                <w:tab w:val="right" w:pos="-9"/>
              </w:tabs>
              <w:spacing w:after="0" w:line="240" w:lineRule="auto"/>
              <w:ind w:left="-9"/>
              <w:jc w:val="center"/>
              <w:rPr>
                <w:rFonts w:ascii="Simplified Arabic" w:hAnsi="Simplified Arabic" w:cs="Simplified Arabic"/>
                <w:b/>
                <w:bCs/>
                <w:sz w:val="24"/>
                <w:szCs w:val="24"/>
              </w:rPr>
            </w:pPr>
            <w:r w:rsidRPr="00DD5251">
              <w:rPr>
                <w:rFonts w:ascii="Simplified Arabic" w:hAnsi="Simplified Arabic" w:cs="Simplified Arabic"/>
                <w:b/>
                <w:bCs/>
                <w:sz w:val="24"/>
                <w:szCs w:val="24"/>
                <w:rtl/>
              </w:rPr>
              <w:t>المتغير</w:t>
            </w:r>
          </w:p>
        </w:tc>
        <w:tc>
          <w:tcPr>
            <w:tcW w:w="32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E80B79" w14:textId="77777777" w:rsidR="00551ED1" w:rsidRPr="00DD5251" w:rsidRDefault="00551ED1" w:rsidP="00B72527">
            <w:pPr>
              <w:tabs>
                <w:tab w:val="right" w:pos="-9"/>
              </w:tabs>
              <w:spacing w:after="0" w:line="240" w:lineRule="auto"/>
              <w:ind w:left="-9"/>
              <w:jc w:val="center"/>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lang w:bidi="ar-JO"/>
              </w:rPr>
              <w:t>التصنيف</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0CCAC4" w14:textId="77777777" w:rsidR="00551ED1" w:rsidRPr="00DD5251" w:rsidRDefault="00551ED1" w:rsidP="00B72527">
            <w:pPr>
              <w:tabs>
                <w:tab w:val="right" w:pos="-9"/>
              </w:tabs>
              <w:spacing w:after="0" w:line="240" w:lineRule="auto"/>
              <w:ind w:left="-9"/>
              <w:jc w:val="center"/>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rPr>
              <w:t>التكرار</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CBA8AD" w14:textId="77777777" w:rsidR="00551ED1" w:rsidRPr="00DD5251" w:rsidRDefault="00551ED1" w:rsidP="00B72527">
            <w:pPr>
              <w:tabs>
                <w:tab w:val="right" w:pos="-9"/>
              </w:tabs>
              <w:spacing w:after="0" w:line="240" w:lineRule="auto"/>
              <w:ind w:left="-9"/>
              <w:jc w:val="center"/>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rPr>
              <w:t>النسبة المئوية %</w:t>
            </w:r>
          </w:p>
        </w:tc>
      </w:tr>
      <w:tr w:rsidR="00551ED1" w:rsidRPr="00DD5251" w14:paraId="7525B86E" w14:textId="77777777" w:rsidTr="00551ED1">
        <w:trPr>
          <w:jc w:val="center"/>
        </w:trPr>
        <w:tc>
          <w:tcPr>
            <w:tcW w:w="1784" w:type="dxa"/>
            <w:vMerge w:val="restart"/>
            <w:tcBorders>
              <w:top w:val="single" w:sz="4" w:space="0" w:color="auto"/>
              <w:left w:val="single" w:sz="4" w:space="0" w:color="auto"/>
              <w:bottom w:val="single" w:sz="4" w:space="0" w:color="auto"/>
              <w:right w:val="single" w:sz="4" w:space="0" w:color="auto"/>
            </w:tcBorders>
            <w:hideMark/>
          </w:tcPr>
          <w:p w14:paraId="276CAF9D"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lang w:bidi="ar-JO"/>
              </w:rPr>
            </w:pPr>
            <w:r w:rsidRPr="00DD5251">
              <w:rPr>
                <w:rFonts w:ascii="Simplified Arabic" w:hAnsi="Simplified Arabic" w:cs="Simplified Arabic"/>
                <w:sz w:val="24"/>
                <w:szCs w:val="24"/>
                <w:rtl/>
                <w:lang w:bidi="ar-JO"/>
              </w:rPr>
              <w:t xml:space="preserve">الجنس </w:t>
            </w:r>
          </w:p>
        </w:tc>
        <w:tc>
          <w:tcPr>
            <w:tcW w:w="3252" w:type="dxa"/>
            <w:tcBorders>
              <w:top w:val="single" w:sz="4" w:space="0" w:color="auto"/>
              <w:left w:val="single" w:sz="4" w:space="0" w:color="auto"/>
              <w:bottom w:val="single" w:sz="4" w:space="0" w:color="auto"/>
              <w:right w:val="single" w:sz="4" w:space="0" w:color="auto"/>
            </w:tcBorders>
            <w:hideMark/>
          </w:tcPr>
          <w:p w14:paraId="0F99DFB9"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lang w:bidi="ar-JO"/>
              </w:rPr>
            </w:pPr>
            <w:r w:rsidRPr="00DD5251">
              <w:rPr>
                <w:rFonts w:ascii="Simplified Arabic" w:hAnsi="Simplified Arabic" w:cs="Simplified Arabic"/>
                <w:sz w:val="24"/>
                <w:szCs w:val="24"/>
                <w:rtl/>
                <w:lang w:bidi="ar-JO"/>
              </w:rPr>
              <w:t>ذكر</w:t>
            </w:r>
          </w:p>
        </w:tc>
        <w:tc>
          <w:tcPr>
            <w:tcW w:w="1248" w:type="dxa"/>
            <w:tcBorders>
              <w:top w:val="single" w:sz="4" w:space="0" w:color="auto"/>
              <w:left w:val="single" w:sz="4" w:space="0" w:color="auto"/>
              <w:bottom w:val="single" w:sz="4" w:space="0" w:color="auto"/>
              <w:right w:val="single" w:sz="4" w:space="0" w:color="auto"/>
            </w:tcBorders>
            <w:hideMark/>
          </w:tcPr>
          <w:p w14:paraId="1D286CD7"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20</w:t>
            </w:r>
          </w:p>
        </w:tc>
        <w:tc>
          <w:tcPr>
            <w:tcW w:w="1941" w:type="dxa"/>
            <w:tcBorders>
              <w:top w:val="single" w:sz="4" w:space="0" w:color="auto"/>
              <w:left w:val="single" w:sz="4" w:space="0" w:color="auto"/>
              <w:bottom w:val="single" w:sz="4" w:space="0" w:color="auto"/>
              <w:right w:val="single" w:sz="4" w:space="0" w:color="auto"/>
            </w:tcBorders>
            <w:hideMark/>
          </w:tcPr>
          <w:p w14:paraId="32E42329"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66.7</w:t>
            </w:r>
          </w:p>
        </w:tc>
      </w:tr>
      <w:tr w:rsidR="00551ED1" w:rsidRPr="00DD5251" w14:paraId="79830CD4" w14:textId="77777777" w:rsidTr="00551ED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13A50" w14:textId="77777777" w:rsidR="00551ED1" w:rsidRPr="00DD5251" w:rsidRDefault="00551ED1" w:rsidP="00B72527">
            <w:pPr>
              <w:tabs>
                <w:tab w:val="right" w:pos="-9"/>
              </w:tabs>
              <w:bidi w:val="0"/>
              <w:spacing w:after="0" w:line="240" w:lineRule="auto"/>
              <w:ind w:left="-9"/>
              <w:rPr>
                <w:rFonts w:ascii="Simplified Arabic" w:hAnsi="Simplified Arabic" w:cs="Simplified Arabic"/>
                <w:sz w:val="24"/>
                <w:szCs w:val="24"/>
                <w:lang w:bidi="ar-JO"/>
              </w:rPr>
            </w:pPr>
          </w:p>
        </w:tc>
        <w:tc>
          <w:tcPr>
            <w:tcW w:w="3252" w:type="dxa"/>
            <w:tcBorders>
              <w:top w:val="single" w:sz="4" w:space="0" w:color="auto"/>
              <w:left w:val="single" w:sz="4" w:space="0" w:color="auto"/>
              <w:bottom w:val="single" w:sz="4" w:space="0" w:color="auto"/>
              <w:right w:val="single" w:sz="4" w:space="0" w:color="auto"/>
            </w:tcBorders>
            <w:hideMark/>
          </w:tcPr>
          <w:p w14:paraId="6CC6EDB2"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lang w:bidi="ar-JO"/>
              </w:rPr>
            </w:pPr>
            <w:r w:rsidRPr="00DD5251">
              <w:rPr>
                <w:rFonts w:ascii="Simplified Arabic" w:hAnsi="Simplified Arabic" w:cs="Simplified Arabic"/>
                <w:sz w:val="24"/>
                <w:szCs w:val="24"/>
                <w:rtl/>
                <w:lang w:bidi="ar-JO"/>
              </w:rPr>
              <w:t>انثى</w:t>
            </w:r>
          </w:p>
        </w:tc>
        <w:tc>
          <w:tcPr>
            <w:tcW w:w="1248" w:type="dxa"/>
            <w:tcBorders>
              <w:top w:val="single" w:sz="4" w:space="0" w:color="auto"/>
              <w:left w:val="single" w:sz="4" w:space="0" w:color="auto"/>
              <w:bottom w:val="single" w:sz="4" w:space="0" w:color="auto"/>
              <w:right w:val="single" w:sz="4" w:space="0" w:color="auto"/>
            </w:tcBorders>
            <w:hideMark/>
          </w:tcPr>
          <w:p w14:paraId="2699AF51"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10</w:t>
            </w:r>
          </w:p>
        </w:tc>
        <w:tc>
          <w:tcPr>
            <w:tcW w:w="1941" w:type="dxa"/>
            <w:tcBorders>
              <w:top w:val="single" w:sz="4" w:space="0" w:color="auto"/>
              <w:left w:val="single" w:sz="4" w:space="0" w:color="auto"/>
              <w:bottom w:val="single" w:sz="4" w:space="0" w:color="auto"/>
              <w:right w:val="single" w:sz="4" w:space="0" w:color="auto"/>
            </w:tcBorders>
            <w:hideMark/>
          </w:tcPr>
          <w:p w14:paraId="70E76E65"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33.3</w:t>
            </w:r>
          </w:p>
        </w:tc>
      </w:tr>
      <w:tr w:rsidR="00551ED1" w:rsidRPr="00DD5251" w14:paraId="3AE61803" w14:textId="77777777" w:rsidTr="00551ED1">
        <w:trPr>
          <w:jc w:val="center"/>
        </w:trPr>
        <w:tc>
          <w:tcPr>
            <w:tcW w:w="1784" w:type="dxa"/>
            <w:vMerge w:val="restart"/>
            <w:tcBorders>
              <w:top w:val="single" w:sz="4" w:space="0" w:color="auto"/>
              <w:left w:val="single" w:sz="4" w:space="0" w:color="auto"/>
              <w:bottom w:val="single" w:sz="4" w:space="0" w:color="auto"/>
              <w:right w:val="single" w:sz="4" w:space="0" w:color="auto"/>
            </w:tcBorders>
            <w:hideMark/>
          </w:tcPr>
          <w:p w14:paraId="33900FD6"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lang w:bidi="ar-JO"/>
              </w:rPr>
            </w:pPr>
            <w:r w:rsidRPr="00DD5251">
              <w:rPr>
                <w:rFonts w:ascii="Simplified Arabic" w:hAnsi="Simplified Arabic" w:cs="Simplified Arabic"/>
                <w:sz w:val="24"/>
                <w:szCs w:val="24"/>
                <w:rtl/>
                <w:lang w:bidi="ar-JO"/>
              </w:rPr>
              <w:t>المستوى الدراسي</w:t>
            </w:r>
          </w:p>
        </w:tc>
        <w:tc>
          <w:tcPr>
            <w:tcW w:w="3252" w:type="dxa"/>
            <w:tcBorders>
              <w:top w:val="single" w:sz="4" w:space="0" w:color="auto"/>
              <w:left w:val="single" w:sz="4" w:space="0" w:color="auto"/>
              <w:bottom w:val="single" w:sz="4" w:space="0" w:color="auto"/>
              <w:right w:val="single" w:sz="4" w:space="0" w:color="auto"/>
            </w:tcBorders>
            <w:hideMark/>
          </w:tcPr>
          <w:p w14:paraId="38BC5118"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lang w:bidi="ar-JO"/>
              </w:rPr>
            </w:pPr>
            <w:r w:rsidRPr="00DD5251">
              <w:rPr>
                <w:rFonts w:ascii="Simplified Arabic" w:hAnsi="Simplified Arabic" w:cs="Simplified Arabic"/>
                <w:sz w:val="24"/>
                <w:szCs w:val="24"/>
                <w:rtl/>
                <w:lang w:bidi="ar-JO"/>
              </w:rPr>
              <w:t>دكتوراة</w:t>
            </w:r>
          </w:p>
        </w:tc>
        <w:tc>
          <w:tcPr>
            <w:tcW w:w="1248" w:type="dxa"/>
            <w:tcBorders>
              <w:top w:val="single" w:sz="4" w:space="0" w:color="auto"/>
              <w:left w:val="single" w:sz="4" w:space="0" w:color="auto"/>
              <w:bottom w:val="single" w:sz="4" w:space="0" w:color="auto"/>
              <w:right w:val="single" w:sz="4" w:space="0" w:color="auto"/>
            </w:tcBorders>
            <w:hideMark/>
          </w:tcPr>
          <w:p w14:paraId="2B7FE315"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tl/>
              </w:rPr>
              <w:t>-</w:t>
            </w:r>
          </w:p>
        </w:tc>
        <w:tc>
          <w:tcPr>
            <w:tcW w:w="1941" w:type="dxa"/>
            <w:tcBorders>
              <w:top w:val="single" w:sz="4" w:space="0" w:color="auto"/>
              <w:left w:val="single" w:sz="4" w:space="0" w:color="auto"/>
              <w:bottom w:val="single" w:sz="4" w:space="0" w:color="auto"/>
              <w:right w:val="single" w:sz="4" w:space="0" w:color="auto"/>
            </w:tcBorders>
            <w:hideMark/>
          </w:tcPr>
          <w:p w14:paraId="64375C8A"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tl/>
              </w:rPr>
              <w:t>-</w:t>
            </w:r>
          </w:p>
        </w:tc>
      </w:tr>
      <w:tr w:rsidR="00551ED1" w:rsidRPr="00DD5251" w14:paraId="57CE4464" w14:textId="77777777" w:rsidTr="00551ED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40AED" w14:textId="77777777" w:rsidR="00551ED1" w:rsidRPr="00DD5251" w:rsidRDefault="00551ED1" w:rsidP="00B72527">
            <w:pPr>
              <w:tabs>
                <w:tab w:val="right" w:pos="-9"/>
              </w:tabs>
              <w:bidi w:val="0"/>
              <w:spacing w:after="0" w:line="240" w:lineRule="auto"/>
              <w:ind w:left="-9"/>
              <w:rPr>
                <w:rFonts w:ascii="Simplified Arabic" w:hAnsi="Simplified Arabic" w:cs="Simplified Arabic"/>
                <w:sz w:val="24"/>
                <w:szCs w:val="24"/>
                <w:lang w:bidi="ar-JO"/>
              </w:rPr>
            </w:pPr>
          </w:p>
        </w:tc>
        <w:tc>
          <w:tcPr>
            <w:tcW w:w="3252" w:type="dxa"/>
            <w:tcBorders>
              <w:top w:val="single" w:sz="4" w:space="0" w:color="auto"/>
              <w:left w:val="single" w:sz="4" w:space="0" w:color="auto"/>
              <w:bottom w:val="single" w:sz="4" w:space="0" w:color="auto"/>
              <w:right w:val="single" w:sz="4" w:space="0" w:color="auto"/>
            </w:tcBorders>
            <w:hideMark/>
          </w:tcPr>
          <w:p w14:paraId="6F93E5C9"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lang w:bidi="ar-JO"/>
              </w:rPr>
            </w:pPr>
            <w:r w:rsidRPr="00DD5251">
              <w:rPr>
                <w:rFonts w:ascii="Simplified Arabic" w:hAnsi="Simplified Arabic" w:cs="Simplified Arabic"/>
                <w:sz w:val="24"/>
                <w:szCs w:val="24"/>
                <w:rtl/>
                <w:lang w:bidi="ar-JO"/>
              </w:rPr>
              <w:t>ماجستير</w:t>
            </w:r>
          </w:p>
        </w:tc>
        <w:tc>
          <w:tcPr>
            <w:tcW w:w="1248" w:type="dxa"/>
            <w:tcBorders>
              <w:top w:val="single" w:sz="4" w:space="0" w:color="auto"/>
              <w:left w:val="single" w:sz="4" w:space="0" w:color="auto"/>
              <w:bottom w:val="single" w:sz="4" w:space="0" w:color="auto"/>
              <w:right w:val="single" w:sz="4" w:space="0" w:color="auto"/>
            </w:tcBorders>
            <w:hideMark/>
          </w:tcPr>
          <w:p w14:paraId="17E338FF"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7</w:t>
            </w:r>
          </w:p>
        </w:tc>
        <w:tc>
          <w:tcPr>
            <w:tcW w:w="1941" w:type="dxa"/>
            <w:tcBorders>
              <w:top w:val="single" w:sz="4" w:space="0" w:color="auto"/>
              <w:left w:val="single" w:sz="4" w:space="0" w:color="auto"/>
              <w:bottom w:val="single" w:sz="4" w:space="0" w:color="auto"/>
              <w:right w:val="single" w:sz="4" w:space="0" w:color="auto"/>
            </w:tcBorders>
            <w:hideMark/>
          </w:tcPr>
          <w:p w14:paraId="030E548D"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23.3</w:t>
            </w:r>
          </w:p>
        </w:tc>
      </w:tr>
      <w:tr w:rsidR="00551ED1" w:rsidRPr="00DD5251" w14:paraId="3D74E153" w14:textId="77777777" w:rsidTr="00551ED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29FC0" w14:textId="77777777" w:rsidR="00551ED1" w:rsidRPr="00DD5251" w:rsidRDefault="00551ED1" w:rsidP="00B72527">
            <w:pPr>
              <w:tabs>
                <w:tab w:val="right" w:pos="-9"/>
              </w:tabs>
              <w:bidi w:val="0"/>
              <w:spacing w:after="0" w:line="240" w:lineRule="auto"/>
              <w:ind w:left="-9"/>
              <w:rPr>
                <w:rFonts w:ascii="Simplified Arabic" w:hAnsi="Simplified Arabic" w:cs="Simplified Arabic"/>
                <w:sz w:val="24"/>
                <w:szCs w:val="24"/>
                <w:lang w:bidi="ar-JO"/>
              </w:rPr>
            </w:pPr>
          </w:p>
        </w:tc>
        <w:tc>
          <w:tcPr>
            <w:tcW w:w="3252" w:type="dxa"/>
            <w:tcBorders>
              <w:top w:val="single" w:sz="4" w:space="0" w:color="auto"/>
              <w:left w:val="single" w:sz="4" w:space="0" w:color="auto"/>
              <w:bottom w:val="single" w:sz="4" w:space="0" w:color="auto"/>
              <w:right w:val="single" w:sz="4" w:space="0" w:color="auto"/>
            </w:tcBorders>
            <w:hideMark/>
          </w:tcPr>
          <w:p w14:paraId="0E57570E"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tl/>
                <w:lang w:bidi="ar-JO"/>
              </w:rPr>
              <w:t>بكالوريوس</w:t>
            </w:r>
          </w:p>
        </w:tc>
        <w:tc>
          <w:tcPr>
            <w:tcW w:w="1248" w:type="dxa"/>
            <w:tcBorders>
              <w:top w:val="single" w:sz="4" w:space="0" w:color="auto"/>
              <w:left w:val="single" w:sz="4" w:space="0" w:color="auto"/>
              <w:bottom w:val="single" w:sz="4" w:space="0" w:color="auto"/>
              <w:right w:val="single" w:sz="4" w:space="0" w:color="auto"/>
            </w:tcBorders>
            <w:hideMark/>
          </w:tcPr>
          <w:p w14:paraId="47B36071"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23</w:t>
            </w:r>
          </w:p>
        </w:tc>
        <w:tc>
          <w:tcPr>
            <w:tcW w:w="1941" w:type="dxa"/>
            <w:tcBorders>
              <w:top w:val="single" w:sz="4" w:space="0" w:color="auto"/>
              <w:left w:val="single" w:sz="4" w:space="0" w:color="auto"/>
              <w:bottom w:val="single" w:sz="4" w:space="0" w:color="auto"/>
              <w:right w:val="single" w:sz="4" w:space="0" w:color="auto"/>
            </w:tcBorders>
            <w:hideMark/>
          </w:tcPr>
          <w:p w14:paraId="4787BD45"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76.7</w:t>
            </w:r>
          </w:p>
        </w:tc>
      </w:tr>
      <w:tr w:rsidR="00551ED1" w:rsidRPr="00DD5251" w14:paraId="15CBF087" w14:textId="77777777" w:rsidTr="00551ED1">
        <w:trPr>
          <w:jc w:val="center"/>
        </w:trPr>
        <w:tc>
          <w:tcPr>
            <w:tcW w:w="1784" w:type="dxa"/>
            <w:vMerge w:val="restart"/>
            <w:tcBorders>
              <w:top w:val="single" w:sz="4" w:space="0" w:color="auto"/>
              <w:left w:val="single" w:sz="4" w:space="0" w:color="auto"/>
              <w:bottom w:val="single" w:sz="4" w:space="0" w:color="auto"/>
              <w:right w:val="single" w:sz="4" w:space="0" w:color="auto"/>
            </w:tcBorders>
            <w:hideMark/>
          </w:tcPr>
          <w:p w14:paraId="47F4FE26"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lang w:bidi="ar-JO"/>
              </w:rPr>
            </w:pPr>
            <w:r w:rsidRPr="00DD5251">
              <w:rPr>
                <w:rFonts w:ascii="Simplified Arabic" w:hAnsi="Simplified Arabic" w:cs="Simplified Arabic"/>
                <w:sz w:val="24"/>
                <w:szCs w:val="24"/>
                <w:rtl/>
                <w:lang w:bidi="ar-JO"/>
              </w:rPr>
              <w:t xml:space="preserve">نوع الاعاقة </w:t>
            </w:r>
          </w:p>
        </w:tc>
        <w:tc>
          <w:tcPr>
            <w:tcW w:w="3252" w:type="dxa"/>
            <w:tcBorders>
              <w:top w:val="single" w:sz="4" w:space="0" w:color="auto"/>
              <w:left w:val="single" w:sz="4" w:space="0" w:color="auto"/>
              <w:bottom w:val="single" w:sz="4" w:space="0" w:color="auto"/>
              <w:right w:val="single" w:sz="4" w:space="0" w:color="auto"/>
            </w:tcBorders>
            <w:hideMark/>
          </w:tcPr>
          <w:p w14:paraId="1CC6DF35"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lang w:bidi="ar-JO"/>
              </w:rPr>
            </w:pPr>
            <w:r w:rsidRPr="00DD5251">
              <w:rPr>
                <w:rFonts w:ascii="Simplified Arabic" w:hAnsi="Simplified Arabic" w:cs="Simplified Arabic"/>
                <w:sz w:val="24"/>
                <w:szCs w:val="24"/>
                <w:rtl/>
                <w:lang w:bidi="ar-JO"/>
              </w:rPr>
              <w:t>بصرية</w:t>
            </w:r>
          </w:p>
        </w:tc>
        <w:tc>
          <w:tcPr>
            <w:tcW w:w="1248" w:type="dxa"/>
            <w:tcBorders>
              <w:top w:val="single" w:sz="4" w:space="0" w:color="auto"/>
              <w:left w:val="single" w:sz="4" w:space="0" w:color="auto"/>
              <w:bottom w:val="single" w:sz="4" w:space="0" w:color="auto"/>
              <w:right w:val="single" w:sz="4" w:space="0" w:color="auto"/>
            </w:tcBorders>
            <w:hideMark/>
          </w:tcPr>
          <w:p w14:paraId="146DC135"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16</w:t>
            </w:r>
          </w:p>
        </w:tc>
        <w:tc>
          <w:tcPr>
            <w:tcW w:w="1941" w:type="dxa"/>
            <w:tcBorders>
              <w:top w:val="single" w:sz="4" w:space="0" w:color="auto"/>
              <w:left w:val="single" w:sz="4" w:space="0" w:color="auto"/>
              <w:bottom w:val="single" w:sz="4" w:space="0" w:color="auto"/>
              <w:right w:val="single" w:sz="4" w:space="0" w:color="auto"/>
            </w:tcBorders>
            <w:hideMark/>
          </w:tcPr>
          <w:p w14:paraId="5199D6A2"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53.3</w:t>
            </w:r>
          </w:p>
        </w:tc>
      </w:tr>
      <w:tr w:rsidR="00551ED1" w:rsidRPr="00DD5251" w14:paraId="5F034EAD" w14:textId="77777777" w:rsidTr="00551ED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D71F31" w14:textId="77777777" w:rsidR="00551ED1" w:rsidRPr="00DD5251" w:rsidRDefault="00551ED1" w:rsidP="00B72527">
            <w:pPr>
              <w:tabs>
                <w:tab w:val="right" w:pos="-9"/>
              </w:tabs>
              <w:bidi w:val="0"/>
              <w:spacing w:after="0" w:line="240" w:lineRule="auto"/>
              <w:ind w:left="-9"/>
              <w:rPr>
                <w:rFonts w:ascii="Simplified Arabic" w:hAnsi="Simplified Arabic" w:cs="Simplified Arabic"/>
                <w:sz w:val="24"/>
                <w:szCs w:val="24"/>
                <w:lang w:bidi="ar-JO"/>
              </w:rPr>
            </w:pPr>
          </w:p>
        </w:tc>
        <w:tc>
          <w:tcPr>
            <w:tcW w:w="3252" w:type="dxa"/>
            <w:tcBorders>
              <w:top w:val="single" w:sz="4" w:space="0" w:color="auto"/>
              <w:left w:val="single" w:sz="4" w:space="0" w:color="auto"/>
              <w:bottom w:val="single" w:sz="4" w:space="0" w:color="auto"/>
              <w:right w:val="single" w:sz="4" w:space="0" w:color="auto"/>
            </w:tcBorders>
            <w:hideMark/>
          </w:tcPr>
          <w:p w14:paraId="16D484D4"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lang w:bidi="ar-JO"/>
              </w:rPr>
            </w:pPr>
            <w:r w:rsidRPr="00DD5251">
              <w:rPr>
                <w:rFonts w:ascii="Simplified Arabic" w:hAnsi="Simplified Arabic" w:cs="Simplified Arabic"/>
                <w:sz w:val="24"/>
                <w:szCs w:val="24"/>
                <w:rtl/>
                <w:lang w:bidi="ar-JO"/>
              </w:rPr>
              <w:t>سمعية</w:t>
            </w:r>
          </w:p>
        </w:tc>
        <w:tc>
          <w:tcPr>
            <w:tcW w:w="1248" w:type="dxa"/>
            <w:tcBorders>
              <w:top w:val="single" w:sz="4" w:space="0" w:color="auto"/>
              <w:left w:val="single" w:sz="4" w:space="0" w:color="auto"/>
              <w:bottom w:val="single" w:sz="4" w:space="0" w:color="auto"/>
              <w:right w:val="single" w:sz="4" w:space="0" w:color="auto"/>
            </w:tcBorders>
            <w:hideMark/>
          </w:tcPr>
          <w:p w14:paraId="71F86D50"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7</w:t>
            </w:r>
          </w:p>
        </w:tc>
        <w:tc>
          <w:tcPr>
            <w:tcW w:w="1941" w:type="dxa"/>
            <w:tcBorders>
              <w:top w:val="single" w:sz="4" w:space="0" w:color="auto"/>
              <w:left w:val="single" w:sz="4" w:space="0" w:color="auto"/>
              <w:bottom w:val="single" w:sz="4" w:space="0" w:color="auto"/>
              <w:right w:val="single" w:sz="4" w:space="0" w:color="auto"/>
            </w:tcBorders>
            <w:hideMark/>
          </w:tcPr>
          <w:p w14:paraId="62868E05"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23.3</w:t>
            </w:r>
          </w:p>
        </w:tc>
      </w:tr>
      <w:tr w:rsidR="00551ED1" w:rsidRPr="00DD5251" w14:paraId="4BE4668B" w14:textId="77777777" w:rsidTr="00551ED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E1C2A" w14:textId="77777777" w:rsidR="00551ED1" w:rsidRPr="00DD5251" w:rsidRDefault="00551ED1" w:rsidP="00B72527">
            <w:pPr>
              <w:tabs>
                <w:tab w:val="right" w:pos="-9"/>
              </w:tabs>
              <w:bidi w:val="0"/>
              <w:spacing w:after="0" w:line="240" w:lineRule="auto"/>
              <w:ind w:left="-9"/>
              <w:rPr>
                <w:rFonts w:ascii="Simplified Arabic" w:hAnsi="Simplified Arabic" w:cs="Simplified Arabic"/>
                <w:sz w:val="24"/>
                <w:szCs w:val="24"/>
                <w:lang w:bidi="ar-JO"/>
              </w:rPr>
            </w:pPr>
          </w:p>
        </w:tc>
        <w:tc>
          <w:tcPr>
            <w:tcW w:w="3252" w:type="dxa"/>
            <w:tcBorders>
              <w:top w:val="single" w:sz="4" w:space="0" w:color="auto"/>
              <w:left w:val="single" w:sz="4" w:space="0" w:color="auto"/>
              <w:bottom w:val="single" w:sz="4" w:space="0" w:color="auto"/>
              <w:right w:val="single" w:sz="4" w:space="0" w:color="auto"/>
            </w:tcBorders>
            <w:hideMark/>
          </w:tcPr>
          <w:p w14:paraId="75BB3E83" w14:textId="6121AF51" w:rsidR="00551ED1" w:rsidRPr="00DD5251" w:rsidRDefault="00DD5251" w:rsidP="00B72527">
            <w:pPr>
              <w:tabs>
                <w:tab w:val="right" w:pos="-9"/>
              </w:tabs>
              <w:spacing w:after="0" w:line="240" w:lineRule="auto"/>
              <w:ind w:left="-9"/>
              <w:jc w:val="center"/>
              <w:rPr>
                <w:rFonts w:ascii="Simplified Arabic" w:hAnsi="Simplified Arabic" w:cs="Simplified Arabic"/>
                <w:sz w:val="24"/>
                <w:szCs w:val="24"/>
                <w:lang w:bidi="ar-JO"/>
              </w:rPr>
            </w:pPr>
            <w:r w:rsidRPr="00DD5251">
              <w:rPr>
                <w:rFonts w:ascii="Simplified Arabic" w:hAnsi="Simplified Arabic" w:cs="Simplified Arabic" w:hint="cs"/>
                <w:sz w:val="24"/>
                <w:szCs w:val="24"/>
                <w:rtl/>
                <w:lang w:bidi="ar-JO"/>
              </w:rPr>
              <w:t>حركية</w:t>
            </w:r>
          </w:p>
        </w:tc>
        <w:tc>
          <w:tcPr>
            <w:tcW w:w="1248" w:type="dxa"/>
            <w:tcBorders>
              <w:top w:val="single" w:sz="4" w:space="0" w:color="auto"/>
              <w:left w:val="single" w:sz="4" w:space="0" w:color="auto"/>
              <w:bottom w:val="single" w:sz="4" w:space="0" w:color="auto"/>
              <w:right w:val="single" w:sz="4" w:space="0" w:color="auto"/>
            </w:tcBorders>
            <w:hideMark/>
          </w:tcPr>
          <w:p w14:paraId="2B5A1DD4"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7</w:t>
            </w:r>
          </w:p>
        </w:tc>
        <w:tc>
          <w:tcPr>
            <w:tcW w:w="1941" w:type="dxa"/>
            <w:tcBorders>
              <w:top w:val="single" w:sz="4" w:space="0" w:color="auto"/>
              <w:left w:val="single" w:sz="4" w:space="0" w:color="auto"/>
              <w:bottom w:val="single" w:sz="4" w:space="0" w:color="auto"/>
              <w:right w:val="single" w:sz="4" w:space="0" w:color="auto"/>
            </w:tcBorders>
            <w:hideMark/>
          </w:tcPr>
          <w:p w14:paraId="3B3719C5"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23.3</w:t>
            </w:r>
          </w:p>
        </w:tc>
      </w:tr>
      <w:tr w:rsidR="00551ED1" w:rsidRPr="00DD5251" w14:paraId="37718C57" w14:textId="77777777" w:rsidTr="00B6400F">
        <w:trPr>
          <w:trHeight w:val="265"/>
          <w:jc w:val="center"/>
        </w:trPr>
        <w:tc>
          <w:tcPr>
            <w:tcW w:w="5036" w:type="dxa"/>
            <w:gridSpan w:val="2"/>
            <w:tcBorders>
              <w:top w:val="single" w:sz="4" w:space="0" w:color="auto"/>
              <w:left w:val="single" w:sz="4" w:space="0" w:color="auto"/>
              <w:bottom w:val="single" w:sz="4" w:space="0" w:color="auto"/>
              <w:right w:val="single" w:sz="4" w:space="0" w:color="auto"/>
            </w:tcBorders>
            <w:hideMark/>
          </w:tcPr>
          <w:p w14:paraId="143EC362" w14:textId="77777777" w:rsidR="00551ED1" w:rsidRPr="00DD5251" w:rsidRDefault="00551ED1" w:rsidP="00B72527">
            <w:pPr>
              <w:tabs>
                <w:tab w:val="right" w:pos="-9"/>
              </w:tabs>
              <w:spacing w:after="0" w:line="240" w:lineRule="auto"/>
              <w:ind w:left="-9"/>
              <w:jc w:val="center"/>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lang w:bidi="ar-JO"/>
              </w:rPr>
              <w:t>المجموع</w:t>
            </w:r>
          </w:p>
        </w:tc>
        <w:tc>
          <w:tcPr>
            <w:tcW w:w="1248" w:type="dxa"/>
            <w:tcBorders>
              <w:top w:val="single" w:sz="4" w:space="0" w:color="auto"/>
              <w:left w:val="single" w:sz="4" w:space="0" w:color="auto"/>
              <w:bottom w:val="single" w:sz="4" w:space="0" w:color="auto"/>
              <w:right w:val="single" w:sz="4" w:space="0" w:color="auto"/>
            </w:tcBorders>
            <w:hideMark/>
          </w:tcPr>
          <w:p w14:paraId="46DA34C2"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tl/>
              </w:rPr>
              <w:t>30</w:t>
            </w:r>
          </w:p>
        </w:tc>
        <w:tc>
          <w:tcPr>
            <w:tcW w:w="1941" w:type="dxa"/>
            <w:tcBorders>
              <w:top w:val="single" w:sz="4" w:space="0" w:color="auto"/>
              <w:left w:val="single" w:sz="4" w:space="0" w:color="auto"/>
              <w:bottom w:val="single" w:sz="4" w:space="0" w:color="auto"/>
              <w:right w:val="single" w:sz="4" w:space="0" w:color="auto"/>
            </w:tcBorders>
            <w:hideMark/>
          </w:tcPr>
          <w:p w14:paraId="3C26CC1F"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tl/>
              </w:rPr>
              <w:t>100%</w:t>
            </w:r>
          </w:p>
        </w:tc>
      </w:tr>
    </w:tbl>
    <w:p w14:paraId="1A21BF99" w14:textId="77777777" w:rsidR="00551ED1" w:rsidRPr="00DD5251" w:rsidRDefault="00551ED1" w:rsidP="00B72527">
      <w:pPr>
        <w:pStyle w:val="Heading1"/>
        <w:tabs>
          <w:tab w:val="right" w:pos="-9"/>
        </w:tabs>
        <w:ind w:left="-9"/>
        <w:rPr>
          <w:sz w:val="24"/>
          <w:szCs w:val="24"/>
          <w:rtl/>
        </w:rPr>
      </w:pPr>
      <w:bookmarkStart w:id="5" w:name="_Toc456175464"/>
    </w:p>
    <w:p w14:paraId="1BC009D4" w14:textId="77777777" w:rsidR="00551ED1" w:rsidRPr="00DD5251" w:rsidRDefault="00551ED1" w:rsidP="00B72527">
      <w:pPr>
        <w:pStyle w:val="Heading1"/>
        <w:tabs>
          <w:tab w:val="right" w:pos="-9"/>
        </w:tabs>
        <w:ind w:left="-9"/>
        <w:rPr>
          <w:sz w:val="24"/>
          <w:szCs w:val="24"/>
          <w:rtl/>
        </w:rPr>
      </w:pPr>
      <w:r w:rsidRPr="00DD5251">
        <w:rPr>
          <w:sz w:val="24"/>
          <w:szCs w:val="24"/>
          <w:rtl/>
        </w:rPr>
        <w:t>أداة الدراسة:</w:t>
      </w:r>
      <w:bookmarkEnd w:id="5"/>
    </w:p>
    <w:p w14:paraId="3145DB2A" w14:textId="524B93EF" w:rsidR="00551ED1" w:rsidRPr="00DD5251" w:rsidRDefault="00EB5554" w:rsidP="00EB5554">
      <w:pPr>
        <w:pStyle w:val="6"/>
        <w:tabs>
          <w:tab w:val="clear" w:pos="8400"/>
          <w:tab w:val="right" w:pos="-9"/>
          <w:tab w:val="right" w:pos="537"/>
        </w:tabs>
        <w:spacing w:line="240" w:lineRule="auto"/>
        <w:ind w:left="-9" w:firstLine="0"/>
        <w:rPr>
          <w:sz w:val="24"/>
          <w:szCs w:val="24"/>
          <w:rtl/>
        </w:rPr>
      </w:pPr>
      <w:r w:rsidRPr="00DD5251">
        <w:rPr>
          <w:sz w:val="24"/>
          <w:szCs w:val="24"/>
          <w:rtl/>
        </w:rPr>
        <w:tab/>
      </w:r>
      <w:r w:rsidRPr="00DD5251">
        <w:rPr>
          <w:sz w:val="24"/>
          <w:szCs w:val="24"/>
          <w:rtl/>
        </w:rPr>
        <w:tab/>
      </w:r>
      <w:r w:rsidR="00551ED1" w:rsidRPr="00DD5251">
        <w:rPr>
          <w:sz w:val="24"/>
          <w:szCs w:val="24"/>
          <w:rtl/>
        </w:rPr>
        <w:t>طورت الباحثتان استبانة</w:t>
      </w:r>
      <w:r w:rsidR="00551ED1" w:rsidRPr="00DD5251">
        <w:rPr>
          <w:sz w:val="24"/>
          <w:szCs w:val="24"/>
          <w:rtl/>
          <w:lang w:bidi="ar-JO"/>
        </w:rPr>
        <w:t xml:space="preserve"> لتقييم التسهيلات البيئية داخل الحرم الجامعي في جامعة النجاح الوطنية في نابلس؛ لجمع البينات من أفراد الدراسة</w:t>
      </w:r>
      <w:r w:rsidR="00551ED1" w:rsidRPr="00DD5251">
        <w:rPr>
          <w:sz w:val="24"/>
          <w:szCs w:val="24"/>
          <w:rtl/>
        </w:rPr>
        <w:t>، وتكونت الاستبانة من</w:t>
      </w:r>
      <w:r w:rsidR="00EE68ED" w:rsidRPr="00DD5251">
        <w:rPr>
          <w:sz w:val="24"/>
          <w:szCs w:val="24"/>
          <w:rtl/>
        </w:rPr>
        <w:t>(</w:t>
      </w:r>
      <w:r w:rsidR="00551ED1" w:rsidRPr="00DD5251">
        <w:rPr>
          <w:sz w:val="24"/>
          <w:szCs w:val="24"/>
          <w:rtl/>
        </w:rPr>
        <w:t>13) فقرة من نوع التقرير الذاتي، يقابلها تدريج رباعي</w:t>
      </w:r>
      <w:r w:rsidR="00EE68ED" w:rsidRPr="00DD5251">
        <w:rPr>
          <w:sz w:val="24"/>
          <w:szCs w:val="24"/>
          <w:rtl/>
        </w:rPr>
        <w:t>(</w:t>
      </w:r>
      <w:r w:rsidR="00551ED1" w:rsidRPr="00DD5251">
        <w:rPr>
          <w:sz w:val="24"/>
          <w:szCs w:val="24"/>
          <w:rtl/>
        </w:rPr>
        <w:t xml:space="preserve">أوافق بشدة = 4، أوافق = 3، لا أوافق = 2، لا أوافق بشدة)، وقد قامت الباحثتان ببناء الاستبانة وتطويرها بعد مراجعة الأدب التربوي النظري المتعلق بموضوع الدراسة، ومراجعة الأبحاث والدراسات والكتب التي بحثت في تقييم التسهيلات البيئية للطلبة ذوي </w:t>
      </w:r>
      <w:r w:rsidR="00551ED1" w:rsidRPr="00DD5251">
        <w:rPr>
          <w:sz w:val="24"/>
          <w:szCs w:val="24"/>
          <w:rtl/>
        </w:rPr>
        <w:lastRenderedPageBreak/>
        <w:t xml:space="preserve">الإعاقة، وقد عدلت الباحثتان بعض الفقرات وصاغت فقرات في ضوء الأدب التربوي بما يتناسب مع الطلبة ذوي الإعاقة داخل الحرم الجامعي في جامعة النجاح الوطنية، وقد تكونت الاستبانة من جزئين، جزء </w:t>
      </w:r>
      <w:r w:rsidR="00551ED1" w:rsidRPr="00DD5251">
        <w:rPr>
          <w:sz w:val="24"/>
          <w:szCs w:val="24"/>
          <w:rtl/>
          <w:lang w:bidi="ar-JO"/>
        </w:rPr>
        <w:t>يشمل على المعلومات الأولية عن أفراد الدراسة، والجزء الثاني الذي يتضمن فقرات الاستبانة.</w:t>
      </w:r>
    </w:p>
    <w:p w14:paraId="5CFC9DE8" w14:textId="77777777" w:rsidR="00F10B1F" w:rsidRPr="00DD5251" w:rsidRDefault="00F10B1F" w:rsidP="00B72527">
      <w:pPr>
        <w:tabs>
          <w:tab w:val="right" w:pos="-9"/>
          <w:tab w:val="left" w:pos="943"/>
        </w:tabs>
        <w:spacing w:after="240" w:line="240" w:lineRule="auto"/>
        <w:ind w:left="-9"/>
        <w:jc w:val="lowKashida"/>
        <w:rPr>
          <w:rFonts w:ascii="Simplified Arabic" w:hAnsi="Simplified Arabic" w:cs="Simplified Arabic"/>
          <w:b/>
          <w:bCs/>
          <w:sz w:val="24"/>
          <w:szCs w:val="24"/>
        </w:rPr>
      </w:pPr>
    </w:p>
    <w:p w14:paraId="5FF5A93B" w14:textId="77777777" w:rsidR="00551ED1" w:rsidRPr="00DD5251" w:rsidRDefault="00551ED1" w:rsidP="00B72527">
      <w:pPr>
        <w:tabs>
          <w:tab w:val="right" w:pos="-9"/>
          <w:tab w:val="left" w:pos="943"/>
        </w:tabs>
        <w:spacing w:after="240" w:line="240" w:lineRule="auto"/>
        <w:ind w:left="-9"/>
        <w:jc w:val="lowKashida"/>
        <w:rPr>
          <w:rFonts w:ascii="Simplified Arabic" w:hAnsi="Simplified Arabic" w:cs="Simplified Arabic"/>
          <w:b/>
          <w:bCs/>
          <w:sz w:val="24"/>
          <w:szCs w:val="24"/>
        </w:rPr>
      </w:pPr>
      <w:r w:rsidRPr="00DD5251">
        <w:rPr>
          <w:rFonts w:ascii="Simplified Arabic" w:hAnsi="Simplified Arabic" w:cs="Simplified Arabic"/>
          <w:b/>
          <w:bCs/>
          <w:sz w:val="24"/>
          <w:szCs w:val="24"/>
          <w:rtl/>
        </w:rPr>
        <w:t xml:space="preserve">صدق </w:t>
      </w:r>
      <w:r w:rsidRPr="00DD5251">
        <w:rPr>
          <w:rFonts w:ascii="Simplified Arabic" w:hAnsi="Simplified Arabic" w:cs="Simplified Arabic"/>
          <w:b/>
          <w:bCs/>
          <w:sz w:val="24"/>
          <w:szCs w:val="24"/>
          <w:rtl/>
          <w:lang w:bidi="ar-JO"/>
        </w:rPr>
        <w:t>استبانة تقييم التسهيلات البيئية داخل الحرم الجامعي</w:t>
      </w:r>
      <w:r w:rsidRPr="00DD5251">
        <w:rPr>
          <w:rFonts w:ascii="Simplified Arabic" w:hAnsi="Simplified Arabic" w:cs="Simplified Arabic"/>
          <w:b/>
          <w:bCs/>
          <w:sz w:val="24"/>
          <w:szCs w:val="24"/>
          <w:rtl/>
        </w:rPr>
        <w:t>:</w:t>
      </w:r>
    </w:p>
    <w:p w14:paraId="6E6A2781" w14:textId="0C16EEEE" w:rsidR="00551ED1" w:rsidRPr="00DD5251" w:rsidRDefault="00EB5554" w:rsidP="00EB5554">
      <w:pPr>
        <w:tabs>
          <w:tab w:val="right" w:pos="-9"/>
          <w:tab w:val="left" w:pos="679"/>
        </w:tabs>
        <w:spacing w:after="240" w:line="240" w:lineRule="auto"/>
        <w:ind w:left="-9"/>
        <w:jc w:val="lowKashida"/>
        <w:rPr>
          <w:rFonts w:ascii="Simplified Arabic" w:hAnsi="Simplified Arabic" w:cs="Simplified Arabic"/>
          <w:sz w:val="24"/>
          <w:szCs w:val="24"/>
          <w:rtl/>
        </w:rPr>
      </w:pPr>
      <w:r w:rsidRPr="00DD5251">
        <w:rPr>
          <w:rFonts w:ascii="Simplified Arabic" w:hAnsi="Simplified Arabic" w:cs="Simplified Arabic"/>
          <w:sz w:val="24"/>
          <w:szCs w:val="24"/>
          <w:rtl/>
        </w:rPr>
        <w:tab/>
      </w:r>
      <w:r w:rsidR="00551ED1" w:rsidRPr="00DD5251">
        <w:rPr>
          <w:rFonts w:ascii="Simplified Arabic" w:hAnsi="Simplified Arabic" w:cs="Simplified Arabic"/>
          <w:sz w:val="24"/>
          <w:szCs w:val="24"/>
          <w:rtl/>
        </w:rPr>
        <w:t xml:space="preserve">للتحقق من صدق الاستبانة تم عرضها على مجموعة من المحكمين ذوي الاختصاص، وذلك من أجل التأكد من سلامة الصياغة اللغوية لفقرات الاستبانة، وصدق الفقرات في قياس التسهيلات الجامعية للطلبة ذوي الإعاقة، وشمولية فقرات الاستبانة للتسهيلات الجامعية، وقد تم تعديل فقرات الاستبانة في ضوء آراء المحكمين، واعتمدت </w:t>
      </w:r>
      <w:r w:rsidR="00DD4F04" w:rsidRPr="00DD5251">
        <w:rPr>
          <w:rFonts w:ascii="Simplified Arabic" w:hAnsi="Simplified Arabic" w:cs="Simplified Arabic" w:hint="cs"/>
          <w:sz w:val="24"/>
          <w:szCs w:val="24"/>
          <w:rtl/>
        </w:rPr>
        <w:t xml:space="preserve">نسبة </w:t>
      </w:r>
      <w:r w:rsidR="00DD4F04" w:rsidRPr="00DD5251">
        <w:rPr>
          <w:rFonts w:ascii="Simplified Arabic" w:hAnsi="Simplified Arabic" w:cs="Simplified Arabic"/>
          <w:sz w:val="24"/>
          <w:szCs w:val="24"/>
          <w:rtl/>
        </w:rPr>
        <w:t>(</w:t>
      </w:r>
      <w:r w:rsidR="00551ED1" w:rsidRPr="00DD5251">
        <w:rPr>
          <w:rFonts w:ascii="Simplified Arabic" w:hAnsi="Simplified Arabic" w:cs="Simplified Arabic"/>
          <w:sz w:val="24"/>
          <w:szCs w:val="24"/>
          <w:rtl/>
        </w:rPr>
        <w:t>0.75) من اتفاق المحكمين كنسبة لقبول التعديل</w:t>
      </w:r>
      <w:r w:rsidR="00551ED1" w:rsidRPr="00DD5251">
        <w:rPr>
          <w:rFonts w:ascii="Simplified Arabic" w:hAnsi="Simplified Arabic" w:cs="Simplified Arabic"/>
          <w:sz w:val="24"/>
          <w:szCs w:val="24"/>
          <w:rtl/>
          <w:lang w:bidi="ar-JO"/>
        </w:rPr>
        <w:t>.</w:t>
      </w:r>
    </w:p>
    <w:p w14:paraId="6242C34B" w14:textId="77777777" w:rsidR="00F10B1F" w:rsidRPr="00DD5251" w:rsidRDefault="00F10B1F" w:rsidP="00B72527">
      <w:pPr>
        <w:tabs>
          <w:tab w:val="right" w:pos="-9"/>
        </w:tabs>
        <w:spacing w:after="240" w:line="240" w:lineRule="auto"/>
        <w:ind w:left="-9"/>
        <w:jc w:val="lowKashida"/>
        <w:rPr>
          <w:rFonts w:ascii="Simplified Arabic" w:hAnsi="Simplified Arabic" w:cs="Simplified Arabic"/>
          <w:b/>
          <w:bCs/>
          <w:sz w:val="24"/>
          <w:szCs w:val="24"/>
        </w:rPr>
      </w:pPr>
    </w:p>
    <w:p w14:paraId="797A6F5A" w14:textId="77777777" w:rsidR="00551ED1" w:rsidRPr="00DD5251" w:rsidRDefault="00551ED1" w:rsidP="00B72527">
      <w:pPr>
        <w:tabs>
          <w:tab w:val="right" w:pos="-9"/>
        </w:tabs>
        <w:spacing w:after="240" w:line="240" w:lineRule="auto"/>
        <w:ind w:left="-9"/>
        <w:jc w:val="lowKashida"/>
        <w:rPr>
          <w:rFonts w:ascii="Simplified Arabic" w:hAnsi="Simplified Arabic" w:cs="Simplified Arabic"/>
          <w:b/>
          <w:bCs/>
          <w:sz w:val="24"/>
          <w:szCs w:val="24"/>
          <w:rtl/>
        </w:rPr>
      </w:pPr>
      <w:r w:rsidRPr="00DD5251">
        <w:rPr>
          <w:rFonts w:ascii="Simplified Arabic" w:hAnsi="Simplified Arabic" w:cs="Simplified Arabic"/>
          <w:b/>
          <w:bCs/>
          <w:sz w:val="24"/>
          <w:szCs w:val="24"/>
          <w:rtl/>
        </w:rPr>
        <w:t xml:space="preserve">ثبات </w:t>
      </w:r>
      <w:r w:rsidRPr="00DD5251">
        <w:rPr>
          <w:rFonts w:ascii="Simplified Arabic" w:hAnsi="Simplified Arabic" w:cs="Simplified Arabic"/>
          <w:b/>
          <w:bCs/>
          <w:sz w:val="24"/>
          <w:szCs w:val="24"/>
          <w:rtl/>
          <w:lang w:bidi="ar-JO"/>
        </w:rPr>
        <w:t>استبانة تقييم التسهيلات البيئية داخل الحرم الجامعي</w:t>
      </w:r>
      <w:r w:rsidRPr="00DD5251">
        <w:rPr>
          <w:rFonts w:ascii="Simplified Arabic" w:hAnsi="Simplified Arabic" w:cs="Simplified Arabic"/>
          <w:b/>
          <w:bCs/>
          <w:sz w:val="24"/>
          <w:szCs w:val="24"/>
          <w:rtl/>
        </w:rPr>
        <w:t>:</w:t>
      </w:r>
    </w:p>
    <w:p w14:paraId="690EDAAF" w14:textId="2422507E" w:rsidR="00551ED1" w:rsidRPr="00DD5251" w:rsidRDefault="00EB5554" w:rsidP="00B72527">
      <w:pPr>
        <w:tabs>
          <w:tab w:val="right" w:pos="-9"/>
        </w:tabs>
        <w:spacing w:after="240" w:line="240" w:lineRule="auto"/>
        <w:ind w:left="-9"/>
        <w:jc w:val="lowKashida"/>
        <w:rPr>
          <w:rFonts w:ascii="Simplified Arabic" w:hAnsi="Simplified Arabic" w:cs="Simplified Arabic"/>
          <w:sz w:val="24"/>
          <w:szCs w:val="24"/>
          <w:rtl/>
        </w:rPr>
      </w:pPr>
      <w:r w:rsidRPr="00DD5251">
        <w:rPr>
          <w:rFonts w:ascii="Simplified Arabic" w:hAnsi="Simplified Arabic" w:cs="Simplified Arabic"/>
          <w:sz w:val="24"/>
          <w:szCs w:val="24"/>
          <w:rtl/>
        </w:rPr>
        <w:tab/>
      </w:r>
      <w:r w:rsidRPr="00DD5251">
        <w:rPr>
          <w:rFonts w:ascii="Simplified Arabic" w:hAnsi="Simplified Arabic" w:cs="Simplified Arabic"/>
          <w:sz w:val="24"/>
          <w:szCs w:val="24"/>
          <w:rtl/>
        </w:rPr>
        <w:tab/>
      </w:r>
      <w:r w:rsidR="00551ED1" w:rsidRPr="00DD5251">
        <w:rPr>
          <w:rFonts w:ascii="Simplified Arabic" w:hAnsi="Simplified Arabic" w:cs="Simplified Arabic"/>
          <w:sz w:val="24"/>
          <w:szCs w:val="24"/>
          <w:rtl/>
        </w:rPr>
        <w:t xml:space="preserve">للتحقق من ثبات </w:t>
      </w:r>
      <w:r w:rsidR="00551ED1" w:rsidRPr="00DD5251">
        <w:rPr>
          <w:rFonts w:ascii="Simplified Arabic" w:hAnsi="Simplified Arabic" w:cs="Simplified Arabic"/>
          <w:sz w:val="24"/>
          <w:szCs w:val="24"/>
          <w:rtl/>
          <w:lang w:bidi="ar-JO"/>
        </w:rPr>
        <w:t xml:space="preserve">استبانة تقييم التسهيلات البيئية داخل الحرم الجامعي </w:t>
      </w:r>
      <w:r w:rsidR="00551ED1" w:rsidRPr="00DD5251">
        <w:rPr>
          <w:rFonts w:ascii="Simplified Arabic" w:hAnsi="Simplified Arabic" w:cs="Simplified Arabic"/>
          <w:sz w:val="24"/>
          <w:szCs w:val="24"/>
          <w:rtl/>
        </w:rPr>
        <w:t xml:space="preserve">تم تطبيقها على عينة استطلاعية من غير عينة الدراسة مكونة </w:t>
      </w:r>
      <w:r w:rsidR="00DD4F04" w:rsidRPr="00DD5251">
        <w:rPr>
          <w:rFonts w:ascii="Simplified Arabic" w:hAnsi="Simplified Arabic" w:cs="Simplified Arabic" w:hint="cs"/>
          <w:sz w:val="24"/>
          <w:szCs w:val="24"/>
          <w:rtl/>
        </w:rPr>
        <w:t xml:space="preserve">من </w:t>
      </w:r>
      <w:r w:rsidR="00DD4F04" w:rsidRPr="00DD5251">
        <w:rPr>
          <w:rFonts w:ascii="Simplified Arabic" w:hAnsi="Simplified Arabic" w:cs="Simplified Arabic"/>
          <w:sz w:val="24"/>
          <w:szCs w:val="24"/>
          <w:rtl/>
        </w:rPr>
        <w:t>(</w:t>
      </w:r>
      <w:r w:rsidR="00551ED1" w:rsidRPr="00DD5251">
        <w:rPr>
          <w:rFonts w:ascii="Simplified Arabic" w:hAnsi="Simplified Arabic" w:cs="Simplified Arabic"/>
          <w:sz w:val="24"/>
          <w:szCs w:val="24"/>
          <w:rtl/>
        </w:rPr>
        <w:t xml:space="preserve">13) طالب وطالبة من ذوي الإعاقة، ثم جرى استخراج معامل ثبات الأداة، باستخدام </w:t>
      </w:r>
      <w:r w:rsidR="00551ED1" w:rsidRPr="00DD5251">
        <w:rPr>
          <w:rFonts w:ascii="Simplified Arabic" w:hAnsi="Simplified Arabic" w:cs="Simplified Arabic"/>
          <w:sz w:val="24"/>
          <w:szCs w:val="24"/>
          <w:rtl/>
          <w:lang w:bidi="ar-JO"/>
        </w:rPr>
        <w:t xml:space="preserve">معادلة كرونباخ </w:t>
      </w:r>
      <w:r w:rsidR="00DD4F04" w:rsidRPr="00DD5251">
        <w:rPr>
          <w:rFonts w:ascii="Simplified Arabic" w:hAnsi="Simplified Arabic" w:cs="Simplified Arabic" w:hint="cs"/>
          <w:sz w:val="24"/>
          <w:szCs w:val="24"/>
          <w:rtl/>
          <w:lang w:bidi="ar-JO"/>
        </w:rPr>
        <w:t xml:space="preserve">ألفا </w:t>
      </w:r>
      <w:r w:rsidR="00DD4F04" w:rsidRPr="00DD5251">
        <w:rPr>
          <w:rFonts w:ascii="Simplified Arabic" w:hAnsi="Simplified Arabic" w:cs="Simplified Arabic"/>
          <w:sz w:val="24"/>
          <w:szCs w:val="24"/>
          <w:rtl/>
          <w:lang w:bidi="ar-JO"/>
        </w:rPr>
        <w:t>(</w:t>
      </w:r>
      <w:r w:rsidR="00DD4F04" w:rsidRPr="00DD5251">
        <w:rPr>
          <w:rFonts w:ascii="Simplified Arabic" w:hAnsi="Simplified Arabic" w:cs="Simplified Arabic" w:hint="cs"/>
          <w:sz w:val="24"/>
          <w:szCs w:val="24"/>
          <w:lang w:bidi="ar-JO"/>
        </w:rPr>
        <w:t>Cronbach’s</w:t>
      </w:r>
      <w:r w:rsidR="00551ED1" w:rsidRPr="00DD5251">
        <w:rPr>
          <w:rFonts w:ascii="Simplified Arabic" w:hAnsi="Simplified Arabic" w:cs="Simplified Arabic"/>
          <w:sz w:val="24"/>
          <w:szCs w:val="24"/>
          <w:lang w:bidi="ar-JO"/>
        </w:rPr>
        <w:t xml:space="preserve"> Alpha</w:t>
      </w:r>
      <w:r w:rsidR="00551ED1" w:rsidRPr="00DD5251">
        <w:rPr>
          <w:rFonts w:ascii="Simplified Arabic" w:hAnsi="Simplified Arabic" w:cs="Simplified Arabic"/>
          <w:sz w:val="24"/>
          <w:szCs w:val="24"/>
          <w:rtl/>
        </w:rPr>
        <w:t xml:space="preserve">)، كما في </w:t>
      </w:r>
      <w:r w:rsidR="009924E1" w:rsidRPr="00DD5251">
        <w:rPr>
          <w:rFonts w:ascii="Simplified Arabic" w:hAnsi="Simplified Arabic" w:cs="Simplified Arabic"/>
          <w:sz w:val="24"/>
          <w:szCs w:val="24"/>
          <w:rtl/>
        </w:rPr>
        <w:t>الجدول (</w:t>
      </w:r>
      <w:r w:rsidR="00551ED1" w:rsidRPr="00DD5251">
        <w:rPr>
          <w:rFonts w:ascii="Simplified Arabic" w:hAnsi="Simplified Arabic" w:cs="Simplified Arabic"/>
          <w:sz w:val="24"/>
          <w:szCs w:val="24"/>
        </w:rPr>
        <w:t>2</w:t>
      </w:r>
      <w:r w:rsidR="00551ED1" w:rsidRPr="00DD5251">
        <w:rPr>
          <w:rFonts w:ascii="Simplified Arabic" w:hAnsi="Simplified Arabic" w:cs="Simplified Arabic"/>
          <w:sz w:val="24"/>
          <w:szCs w:val="24"/>
          <w:rtl/>
        </w:rPr>
        <w:t>).</w:t>
      </w:r>
    </w:p>
    <w:p w14:paraId="79E869AD" w14:textId="4EECCB82" w:rsidR="00551ED1" w:rsidRPr="00DD5251" w:rsidRDefault="00551ED1" w:rsidP="00B72527">
      <w:pPr>
        <w:pStyle w:val="Heading1"/>
        <w:tabs>
          <w:tab w:val="right" w:pos="-9"/>
        </w:tabs>
        <w:ind w:left="-9"/>
        <w:rPr>
          <w:sz w:val="24"/>
          <w:szCs w:val="24"/>
          <w:rtl/>
        </w:rPr>
      </w:pPr>
    </w:p>
    <w:tbl>
      <w:tblPr>
        <w:bidiVisual/>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2268"/>
        <w:gridCol w:w="709"/>
        <w:gridCol w:w="5158"/>
      </w:tblGrid>
      <w:tr w:rsidR="006C55B3" w:rsidRPr="00DD5251" w14:paraId="13220464" w14:textId="77777777" w:rsidTr="00DD4F04">
        <w:trPr>
          <w:trHeight w:val="827"/>
          <w:jc w:val="center"/>
        </w:trPr>
        <w:tc>
          <w:tcPr>
            <w:tcW w:w="889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68465" w14:textId="06E01AAA" w:rsidR="006C55B3" w:rsidRPr="00DD4F04" w:rsidRDefault="006C55B3" w:rsidP="00B72527">
            <w:pPr>
              <w:tabs>
                <w:tab w:val="right" w:pos="-9"/>
              </w:tabs>
              <w:spacing w:after="0" w:line="240" w:lineRule="auto"/>
              <w:ind w:left="-9"/>
              <w:jc w:val="center"/>
              <w:rPr>
                <w:rFonts w:ascii="Simplified Arabic" w:hAnsi="Simplified Arabic" w:cs="Simplified Arabic"/>
                <w:b/>
                <w:bCs/>
                <w:sz w:val="24"/>
                <w:szCs w:val="24"/>
                <w:rtl/>
              </w:rPr>
            </w:pPr>
            <w:bookmarkStart w:id="6" w:name="_Toc456175465"/>
            <w:r w:rsidRPr="00DD4F04">
              <w:rPr>
                <w:rFonts w:ascii="Simplified Arabic" w:hAnsi="Simplified Arabic" w:cs="Simplified Arabic"/>
                <w:b/>
                <w:bCs/>
                <w:sz w:val="24"/>
                <w:szCs w:val="24"/>
                <w:rtl/>
              </w:rPr>
              <w:t>الجدول</w:t>
            </w:r>
            <w:r w:rsidR="005061C3" w:rsidRPr="00DD4F04">
              <w:rPr>
                <w:rFonts w:ascii="Simplified Arabic" w:hAnsi="Simplified Arabic" w:cs="Simplified Arabic"/>
                <w:b/>
                <w:bCs/>
                <w:sz w:val="24"/>
                <w:szCs w:val="24"/>
                <w:rtl/>
              </w:rPr>
              <w:t xml:space="preserve"> (2)   </w:t>
            </w:r>
            <w:r w:rsidRPr="00DD4F04">
              <w:rPr>
                <w:rFonts w:ascii="Simplified Arabic" w:hAnsi="Simplified Arabic" w:cs="Simplified Arabic"/>
                <w:b/>
                <w:bCs/>
                <w:sz w:val="24"/>
                <w:szCs w:val="24"/>
                <w:rtl/>
              </w:rPr>
              <w:t>معاملات الثبات لا</w:t>
            </w:r>
            <w:r w:rsidRPr="00DD4F04">
              <w:rPr>
                <w:rFonts w:ascii="Simplified Arabic" w:hAnsi="Simplified Arabic" w:cs="Simplified Arabic"/>
                <w:b/>
                <w:bCs/>
                <w:sz w:val="24"/>
                <w:szCs w:val="24"/>
                <w:rtl/>
                <w:lang w:bidi="ar-JO"/>
              </w:rPr>
              <w:t xml:space="preserve">ستبانة تقييم التسهيلات البيئية داخل الحرم الجامعي </w:t>
            </w:r>
            <w:r w:rsidRPr="00DD4F04">
              <w:rPr>
                <w:rFonts w:ascii="Simplified Arabic" w:hAnsi="Simplified Arabic" w:cs="Simplified Arabic"/>
                <w:b/>
                <w:bCs/>
                <w:sz w:val="24"/>
                <w:szCs w:val="24"/>
                <w:rtl/>
              </w:rPr>
              <w:t>في جامعة النجاح الوطنية من وجهة نظر الطلبة ذوي الاعاقة</w:t>
            </w:r>
            <w:bookmarkEnd w:id="6"/>
            <w:r w:rsidRPr="00DD4F04">
              <w:rPr>
                <w:rFonts w:ascii="Simplified Arabic" w:hAnsi="Simplified Arabic" w:cs="Simplified Arabic"/>
                <w:b/>
                <w:bCs/>
                <w:sz w:val="24"/>
                <w:szCs w:val="24"/>
                <w:rtl/>
              </w:rPr>
              <w:t xml:space="preserve">  </w:t>
            </w:r>
          </w:p>
        </w:tc>
      </w:tr>
      <w:tr w:rsidR="00551ED1" w:rsidRPr="00DD5251" w14:paraId="4C592F43" w14:textId="77777777" w:rsidTr="00DD4F04">
        <w:trPr>
          <w:trHeight w:val="827"/>
          <w:jc w:val="center"/>
        </w:trPr>
        <w:tc>
          <w:tcPr>
            <w:tcW w:w="759" w:type="dxa"/>
            <w:tcBorders>
              <w:top w:val="single" w:sz="4" w:space="0" w:color="auto"/>
              <w:left w:val="single" w:sz="4" w:space="0" w:color="auto"/>
              <w:bottom w:val="single" w:sz="4" w:space="0" w:color="auto"/>
              <w:right w:val="single" w:sz="4" w:space="0" w:color="auto"/>
            </w:tcBorders>
            <w:vAlign w:val="center"/>
            <w:hideMark/>
          </w:tcPr>
          <w:p w14:paraId="642B0696" w14:textId="77777777" w:rsidR="00551ED1" w:rsidRPr="00DD5251" w:rsidRDefault="00551ED1" w:rsidP="00B72527">
            <w:pPr>
              <w:tabs>
                <w:tab w:val="right" w:pos="-9"/>
              </w:tabs>
              <w:spacing w:after="0" w:line="240" w:lineRule="auto"/>
              <w:ind w:left="-9"/>
              <w:jc w:val="center"/>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rPr>
              <w:t>الرقم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A88254" w14:textId="77777777" w:rsidR="00551ED1" w:rsidRPr="00DD5251" w:rsidRDefault="00551ED1" w:rsidP="00B72527">
            <w:pPr>
              <w:tabs>
                <w:tab w:val="right" w:pos="-9"/>
              </w:tabs>
              <w:spacing w:after="0" w:line="240" w:lineRule="auto"/>
              <w:ind w:left="-9"/>
              <w:jc w:val="center"/>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rPr>
              <w:t>معامل الثبات بطريقة كرونباخ ألفا</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9CC88E" w14:textId="77777777" w:rsidR="00551ED1" w:rsidRPr="00DD5251" w:rsidRDefault="00551ED1" w:rsidP="00B72527">
            <w:pPr>
              <w:tabs>
                <w:tab w:val="right" w:pos="-9"/>
              </w:tabs>
              <w:spacing w:after="0" w:line="240" w:lineRule="auto"/>
              <w:ind w:left="-9"/>
              <w:jc w:val="center"/>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rPr>
              <w:t>الرقم</w:t>
            </w:r>
          </w:p>
        </w:tc>
        <w:tc>
          <w:tcPr>
            <w:tcW w:w="5158" w:type="dxa"/>
            <w:tcBorders>
              <w:top w:val="single" w:sz="4" w:space="0" w:color="auto"/>
              <w:left w:val="single" w:sz="4" w:space="0" w:color="auto"/>
              <w:bottom w:val="single" w:sz="4" w:space="0" w:color="auto"/>
              <w:right w:val="single" w:sz="4" w:space="0" w:color="auto"/>
            </w:tcBorders>
            <w:vAlign w:val="center"/>
            <w:hideMark/>
          </w:tcPr>
          <w:p w14:paraId="51C6A29D" w14:textId="77777777" w:rsidR="00551ED1" w:rsidRPr="00DD5251" w:rsidRDefault="00551ED1" w:rsidP="00B72527">
            <w:pPr>
              <w:tabs>
                <w:tab w:val="right" w:pos="-9"/>
              </w:tabs>
              <w:spacing w:after="0" w:line="240" w:lineRule="auto"/>
              <w:ind w:left="-9"/>
              <w:jc w:val="center"/>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rPr>
              <w:t>معامل الثبات بطريقة كرونباخ ألفا</w:t>
            </w:r>
          </w:p>
        </w:tc>
      </w:tr>
      <w:tr w:rsidR="00551ED1" w:rsidRPr="00DD5251" w14:paraId="218973E2" w14:textId="77777777" w:rsidTr="00DD4F04">
        <w:trPr>
          <w:cantSplit/>
          <w:trHeight w:val="283"/>
          <w:jc w:val="center"/>
        </w:trPr>
        <w:tc>
          <w:tcPr>
            <w:tcW w:w="759" w:type="dxa"/>
            <w:tcBorders>
              <w:top w:val="single" w:sz="4" w:space="0" w:color="auto"/>
              <w:left w:val="single" w:sz="4" w:space="0" w:color="auto"/>
              <w:bottom w:val="single" w:sz="4" w:space="0" w:color="auto"/>
              <w:right w:val="single" w:sz="4" w:space="0" w:color="auto"/>
            </w:tcBorders>
            <w:vAlign w:val="center"/>
            <w:hideMark/>
          </w:tcPr>
          <w:p w14:paraId="1476E918" w14:textId="77777777" w:rsidR="00551ED1" w:rsidRPr="00DD5251" w:rsidRDefault="00551ED1" w:rsidP="00B72527">
            <w:pPr>
              <w:pStyle w:val="Heading5"/>
              <w:tabs>
                <w:tab w:val="right" w:pos="-9"/>
              </w:tabs>
              <w:spacing w:before="0" w:after="0"/>
              <w:ind w:left="-9"/>
              <w:jc w:val="center"/>
              <w:rPr>
                <w:rFonts w:ascii="Simplified Arabic" w:hAnsi="Simplified Arabic" w:cs="Simplified Arabic"/>
                <w:b w:val="0"/>
                <w:bCs w:val="0"/>
                <w:i w:val="0"/>
                <w:iCs w:val="0"/>
                <w:sz w:val="24"/>
                <w:szCs w:val="24"/>
              </w:rPr>
            </w:pPr>
            <w:r w:rsidRPr="00DD5251">
              <w:rPr>
                <w:rFonts w:ascii="Simplified Arabic" w:hAnsi="Simplified Arabic" w:cs="Simplified Arabic"/>
                <w:b w:val="0"/>
                <w:bCs w:val="0"/>
                <w:i w:val="0"/>
                <w:iCs w:val="0"/>
                <w:sz w:val="24"/>
                <w:szCs w:val="24"/>
                <w:rtl/>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D909B3" w14:textId="77777777" w:rsidR="00551ED1" w:rsidRPr="00DD5251" w:rsidRDefault="00551ED1" w:rsidP="00B72527">
            <w:pPr>
              <w:pStyle w:val="Heading5"/>
              <w:tabs>
                <w:tab w:val="right" w:pos="-9"/>
              </w:tabs>
              <w:spacing w:before="0" w:after="0"/>
              <w:ind w:left="-9"/>
              <w:jc w:val="lowKashida"/>
              <w:rPr>
                <w:rFonts w:ascii="Simplified Arabic" w:hAnsi="Simplified Arabic" w:cs="Simplified Arabic"/>
                <w:b w:val="0"/>
                <w:bCs w:val="0"/>
                <w:i w:val="0"/>
                <w:iCs w:val="0"/>
                <w:sz w:val="24"/>
                <w:szCs w:val="24"/>
              </w:rPr>
            </w:pPr>
            <w:r w:rsidRPr="00DD5251">
              <w:rPr>
                <w:rFonts w:ascii="Simplified Arabic" w:hAnsi="Simplified Arabic" w:cs="Simplified Arabic"/>
                <w:b w:val="0"/>
                <w:bCs w:val="0"/>
                <w:i w:val="0"/>
                <w:iCs w:val="0"/>
                <w:sz w:val="24"/>
                <w:szCs w:val="24"/>
              </w:rPr>
              <w:t>0.78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55D28D"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tl/>
              </w:rPr>
              <w:t>8</w:t>
            </w:r>
          </w:p>
        </w:tc>
        <w:tc>
          <w:tcPr>
            <w:tcW w:w="5158" w:type="dxa"/>
            <w:tcBorders>
              <w:top w:val="single" w:sz="4" w:space="0" w:color="auto"/>
              <w:left w:val="single" w:sz="4" w:space="0" w:color="auto"/>
              <w:bottom w:val="single" w:sz="4" w:space="0" w:color="auto"/>
              <w:right w:val="single" w:sz="4" w:space="0" w:color="auto"/>
            </w:tcBorders>
            <w:vAlign w:val="center"/>
            <w:hideMark/>
          </w:tcPr>
          <w:p w14:paraId="247B1961"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lang w:bidi="ar-JO"/>
              </w:rPr>
            </w:pPr>
            <w:r w:rsidRPr="00DD5251">
              <w:rPr>
                <w:rFonts w:ascii="Simplified Arabic" w:hAnsi="Simplified Arabic" w:cs="Simplified Arabic"/>
                <w:sz w:val="24"/>
                <w:szCs w:val="24"/>
                <w:lang w:bidi="ar-JO"/>
              </w:rPr>
              <w:t>0.87</w:t>
            </w:r>
          </w:p>
        </w:tc>
      </w:tr>
      <w:tr w:rsidR="00551ED1" w:rsidRPr="00DD5251" w14:paraId="39082CC3" w14:textId="77777777" w:rsidTr="00DD4F04">
        <w:trPr>
          <w:cantSplit/>
          <w:trHeight w:val="305"/>
          <w:jc w:val="center"/>
        </w:trPr>
        <w:tc>
          <w:tcPr>
            <w:tcW w:w="759" w:type="dxa"/>
            <w:tcBorders>
              <w:top w:val="single" w:sz="4" w:space="0" w:color="auto"/>
              <w:left w:val="single" w:sz="4" w:space="0" w:color="auto"/>
              <w:bottom w:val="single" w:sz="4" w:space="0" w:color="auto"/>
              <w:right w:val="single" w:sz="4" w:space="0" w:color="auto"/>
            </w:tcBorders>
            <w:vAlign w:val="center"/>
            <w:hideMark/>
          </w:tcPr>
          <w:p w14:paraId="312F702E" w14:textId="77777777" w:rsidR="00551ED1" w:rsidRPr="00DD5251" w:rsidRDefault="00551ED1" w:rsidP="00B72527">
            <w:pPr>
              <w:pStyle w:val="Heading5"/>
              <w:tabs>
                <w:tab w:val="right" w:pos="-9"/>
              </w:tabs>
              <w:spacing w:before="0" w:after="0"/>
              <w:ind w:left="-9"/>
              <w:jc w:val="center"/>
              <w:rPr>
                <w:rFonts w:ascii="Simplified Arabic" w:hAnsi="Simplified Arabic" w:cs="Simplified Arabic"/>
                <w:b w:val="0"/>
                <w:bCs w:val="0"/>
                <w:i w:val="0"/>
                <w:iCs w:val="0"/>
                <w:sz w:val="24"/>
                <w:szCs w:val="24"/>
              </w:rPr>
            </w:pPr>
            <w:r w:rsidRPr="00DD5251">
              <w:rPr>
                <w:rFonts w:ascii="Simplified Arabic" w:hAnsi="Simplified Arabic" w:cs="Simplified Arabic"/>
                <w:b w:val="0"/>
                <w:bCs w:val="0"/>
                <w:i w:val="0"/>
                <w:iCs w:val="0"/>
                <w:sz w:val="24"/>
                <w:szCs w:val="24"/>
                <w:rtl/>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EF6EB4" w14:textId="77777777" w:rsidR="00551ED1" w:rsidRPr="00DD5251" w:rsidRDefault="00551ED1" w:rsidP="00B72527">
            <w:pPr>
              <w:pStyle w:val="Heading5"/>
              <w:tabs>
                <w:tab w:val="right" w:pos="-9"/>
              </w:tabs>
              <w:spacing w:before="0" w:after="0"/>
              <w:ind w:left="-9"/>
              <w:jc w:val="lowKashida"/>
              <w:rPr>
                <w:rFonts w:ascii="Simplified Arabic" w:hAnsi="Simplified Arabic" w:cs="Simplified Arabic"/>
                <w:b w:val="0"/>
                <w:bCs w:val="0"/>
                <w:i w:val="0"/>
                <w:iCs w:val="0"/>
                <w:sz w:val="24"/>
                <w:szCs w:val="24"/>
              </w:rPr>
            </w:pPr>
            <w:r w:rsidRPr="00DD5251">
              <w:rPr>
                <w:rFonts w:ascii="Simplified Arabic" w:hAnsi="Simplified Arabic" w:cs="Simplified Arabic"/>
                <w:b w:val="0"/>
                <w:bCs w:val="0"/>
                <w:i w:val="0"/>
                <w:iCs w:val="0"/>
                <w:sz w:val="24"/>
                <w:szCs w:val="24"/>
              </w:rPr>
              <w:t>0.69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76A8A4"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tl/>
              </w:rPr>
              <w:t>9</w:t>
            </w:r>
          </w:p>
        </w:tc>
        <w:tc>
          <w:tcPr>
            <w:tcW w:w="5158" w:type="dxa"/>
            <w:tcBorders>
              <w:top w:val="single" w:sz="4" w:space="0" w:color="auto"/>
              <w:left w:val="single" w:sz="4" w:space="0" w:color="auto"/>
              <w:bottom w:val="single" w:sz="4" w:space="0" w:color="auto"/>
              <w:right w:val="single" w:sz="4" w:space="0" w:color="auto"/>
            </w:tcBorders>
            <w:vAlign w:val="center"/>
            <w:hideMark/>
          </w:tcPr>
          <w:p w14:paraId="4A30465D"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lang w:bidi="ar-JO"/>
              </w:rPr>
            </w:pPr>
            <w:r w:rsidRPr="00DD5251">
              <w:rPr>
                <w:rFonts w:ascii="Simplified Arabic" w:hAnsi="Simplified Arabic" w:cs="Simplified Arabic"/>
                <w:sz w:val="24"/>
                <w:szCs w:val="24"/>
                <w:lang w:bidi="ar-JO"/>
              </w:rPr>
              <w:t>0.88</w:t>
            </w:r>
          </w:p>
        </w:tc>
      </w:tr>
      <w:tr w:rsidR="00551ED1" w:rsidRPr="00DD5251" w14:paraId="1FA50EB3" w14:textId="77777777" w:rsidTr="00DD4F04">
        <w:trPr>
          <w:cantSplit/>
          <w:trHeight w:val="355"/>
          <w:jc w:val="center"/>
        </w:trPr>
        <w:tc>
          <w:tcPr>
            <w:tcW w:w="759" w:type="dxa"/>
            <w:tcBorders>
              <w:top w:val="single" w:sz="4" w:space="0" w:color="auto"/>
              <w:left w:val="single" w:sz="4" w:space="0" w:color="auto"/>
              <w:bottom w:val="single" w:sz="4" w:space="0" w:color="auto"/>
              <w:right w:val="single" w:sz="4" w:space="0" w:color="auto"/>
            </w:tcBorders>
            <w:vAlign w:val="center"/>
            <w:hideMark/>
          </w:tcPr>
          <w:p w14:paraId="09A9F98D" w14:textId="77777777" w:rsidR="00551ED1" w:rsidRPr="00DD5251" w:rsidRDefault="00551ED1" w:rsidP="00B72527">
            <w:pPr>
              <w:pStyle w:val="Heading5"/>
              <w:tabs>
                <w:tab w:val="right" w:pos="-9"/>
              </w:tabs>
              <w:spacing w:before="0" w:after="0"/>
              <w:ind w:left="-9"/>
              <w:jc w:val="center"/>
              <w:rPr>
                <w:rFonts w:ascii="Simplified Arabic" w:hAnsi="Simplified Arabic" w:cs="Simplified Arabic"/>
                <w:b w:val="0"/>
                <w:bCs w:val="0"/>
                <w:i w:val="0"/>
                <w:iCs w:val="0"/>
                <w:sz w:val="24"/>
                <w:szCs w:val="24"/>
              </w:rPr>
            </w:pPr>
            <w:r w:rsidRPr="00DD5251">
              <w:rPr>
                <w:rFonts w:ascii="Simplified Arabic" w:hAnsi="Simplified Arabic" w:cs="Simplified Arabic"/>
                <w:b w:val="0"/>
                <w:bCs w:val="0"/>
                <w:i w:val="0"/>
                <w:iCs w:val="0"/>
                <w:sz w:val="24"/>
                <w:szCs w:val="24"/>
                <w:rtl/>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D75F5A" w14:textId="77777777" w:rsidR="00551ED1" w:rsidRPr="00DD5251" w:rsidRDefault="00551ED1" w:rsidP="00B72527">
            <w:pPr>
              <w:pStyle w:val="Heading5"/>
              <w:tabs>
                <w:tab w:val="right" w:pos="-9"/>
              </w:tabs>
              <w:spacing w:before="0" w:after="0"/>
              <w:ind w:left="-9"/>
              <w:jc w:val="lowKashida"/>
              <w:rPr>
                <w:rFonts w:ascii="Simplified Arabic" w:hAnsi="Simplified Arabic" w:cs="Simplified Arabic"/>
                <w:b w:val="0"/>
                <w:bCs w:val="0"/>
                <w:i w:val="0"/>
                <w:iCs w:val="0"/>
                <w:sz w:val="24"/>
                <w:szCs w:val="24"/>
              </w:rPr>
            </w:pPr>
            <w:r w:rsidRPr="00DD5251">
              <w:rPr>
                <w:rFonts w:ascii="Simplified Arabic" w:hAnsi="Simplified Arabic" w:cs="Simplified Arabic"/>
                <w:b w:val="0"/>
                <w:bCs w:val="0"/>
                <w:i w:val="0"/>
                <w:iCs w:val="0"/>
                <w:sz w:val="24"/>
                <w:szCs w:val="24"/>
              </w:rPr>
              <w:t>0.82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71E453"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tl/>
              </w:rPr>
              <w:t>10</w:t>
            </w:r>
          </w:p>
        </w:tc>
        <w:tc>
          <w:tcPr>
            <w:tcW w:w="5158" w:type="dxa"/>
            <w:tcBorders>
              <w:top w:val="single" w:sz="4" w:space="0" w:color="auto"/>
              <w:left w:val="single" w:sz="4" w:space="0" w:color="auto"/>
              <w:bottom w:val="single" w:sz="4" w:space="0" w:color="auto"/>
              <w:right w:val="single" w:sz="4" w:space="0" w:color="auto"/>
            </w:tcBorders>
            <w:vAlign w:val="center"/>
            <w:hideMark/>
          </w:tcPr>
          <w:p w14:paraId="01511BD3"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lang w:bidi="ar-JO"/>
              </w:rPr>
            </w:pPr>
            <w:r w:rsidRPr="00DD5251">
              <w:rPr>
                <w:rFonts w:ascii="Simplified Arabic" w:hAnsi="Simplified Arabic" w:cs="Simplified Arabic"/>
                <w:sz w:val="24"/>
                <w:szCs w:val="24"/>
                <w:lang w:bidi="ar-JO"/>
              </w:rPr>
              <w:t>0.89</w:t>
            </w:r>
          </w:p>
        </w:tc>
      </w:tr>
      <w:tr w:rsidR="00551ED1" w:rsidRPr="00DD5251" w14:paraId="7AFD18A1" w14:textId="77777777" w:rsidTr="00DD4F04">
        <w:trPr>
          <w:cantSplit/>
          <w:trHeight w:val="187"/>
          <w:jc w:val="center"/>
        </w:trPr>
        <w:tc>
          <w:tcPr>
            <w:tcW w:w="759" w:type="dxa"/>
            <w:tcBorders>
              <w:top w:val="single" w:sz="4" w:space="0" w:color="auto"/>
              <w:left w:val="single" w:sz="4" w:space="0" w:color="auto"/>
              <w:bottom w:val="single" w:sz="4" w:space="0" w:color="auto"/>
              <w:right w:val="single" w:sz="4" w:space="0" w:color="auto"/>
            </w:tcBorders>
            <w:vAlign w:val="center"/>
            <w:hideMark/>
          </w:tcPr>
          <w:p w14:paraId="1A31A07A" w14:textId="77777777" w:rsidR="00551ED1" w:rsidRPr="00DD5251" w:rsidRDefault="00551ED1" w:rsidP="00B72527">
            <w:pPr>
              <w:pStyle w:val="Heading5"/>
              <w:tabs>
                <w:tab w:val="right" w:pos="-9"/>
              </w:tabs>
              <w:spacing w:before="0" w:after="0"/>
              <w:ind w:left="-9"/>
              <w:jc w:val="center"/>
              <w:rPr>
                <w:rFonts w:ascii="Simplified Arabic" w:hAnsi="Simplified Arabic" w:cs="Simplified Arabic"/>
                <w:b w:val="0"/>
                <w:bCs w:val="0"/>
                <w:i w:val="0"/>
                <w:iCs w:val="0"/>
                <w:sz w:val="24"/>
                <w:szCs w:val="24"/>
              </w:rPr>
            </w:pPr>
            <w:r w:rsidRPr="00DD5251">
              <w:rPr>
                <w:rFonts w:ascii="Simplified Arabic" w:hAnsi="Simplified Arabic" w:cs="Simplified Arabic"/>
                <w:b w:val="0"/>
                <w:bCs w:val="0"/>
                <w:i w:val="0"/>
                <w:iCs w:val="0"/>
                <w:sz w:val="24"/>
                <w:szCs w:val="24"/>
                <w:rtl/>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E6372E" w14:textId="77777777" w:rsidR="00551ED1" w:rsidRPr="00DD5251" w:rsidRDefault="00551ED1" w:rsidP="00B72527">
            <w:pPr>
              <w:pStyle w:val="Heading5"/>
              <w:tabs>
                <w:tab w:val="right" w:pos="-9"/>
              </w:tabs>
              <w:spacing w:before="0" w:after="0"/>
              <w:ind w:left="-9"/>
              <w:jc w:val="lowKashida"/>
              <w:rPr>
                <w:rFonts w:ascii="Simplified Arabic" w:hAnsi="Simplified Arabic" w:cs="Simplified Arabic"/>
                <w:b w:val="0"/>
                <w:bCs w:val="0"/>
                <w:i w:val="0"/>
                <w:iCs w:val="0"/>
                <w:sz w:val="24"/>
                <w:szCs w:val="24"/>
              </w:rPr>
            </w:pPr>
            <w:r w:rsidRPr="00DD5251">
              <w:rPr>
                <w:rFonts w:ascii="Simplified Arabic" w:hAnsi="Simplified Arabic" w:cs="Simplified Arabic"/>
                <w:b w:val="0"/>
                <w:bCs w:val="0"/>
                <w:i w:val="0"/>
                <w:iCs w:val="0"/>
                <w:sz w:val="24"/>
                <w:szCs w:val="24"/>
              </w:rPr>
              <w:t>0.91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DFD384"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tl/>
              </w:rPr>
              <w:t>11</w:t>
            </w:r>
          </w:p>
        </w:tc>
        <w:tc>
          <w:tcPr>
            <w:tcW w:w="5158" w:type="dxa"/>
            <w:tcBorders>
              <w:top w:val="single" w:sz="4" w:space="0" w:color="auto"/>
              <w:left w:val="single" w:sz="4" w:space="0" w:color="auto"/>
              <w:bottom w:val="single" w:sz="4" w:space="0" w:color="auto"/>
              <w:right w:val="single" w:sz="4" w:space="0" w:color="auto"/>
            </w:tcBorders>
            <w:vAlign w:val="center"/>
            <w:hideMark/>
          </w:tcPr>
          <w:p w14:paraId="73C22B1E"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lang w:bidi="ar-JO"/>
              </w:rPr>
            </w:pPr>
            <w:r w:rsidRPr="00DD5251">
              <w:rPr>
                <w:rFonts w:ascii="Simplified Arabic" w:hAnsi="Simplified Arabic" w:cs="Simplified Arabic"/>
                <w:sz w:val="24"/>
                <w:szCs w:val="24"/>
                <w:lang w:bidi="ar-JO"/>
              </w:rPr>
              <w:t>0.94</w:t>
            </w:r>
          </w:p>
        </w:tc>
      </w:tr>
      <w:tr w:rsidR="00551ED1" w:rsidRPr="00DD5251" w14:paraId="16DCD5EC" w14:textId="77777777" w:rsidTr="00DD4F04">
        <w:trPr>
          <w:cantSplit/>
          <w:trHeight w:val="207"/>
          <w:jc w:val="center"/>
        </w:trPr>
        <w:tc>
          <w:tcPr>
            <w:tcW w:w="759" w:type="dxa"/>
            <w:tcBorders>
              <w:top w:val="single" w:sz="4" w:space="0" w:color="auto"/>
              <w:left w:val="single" w:sz="4" w:space="0" w:color="auto"/>
              <w:bottom w:val="single" w:sz="4" w:space="0" w:color="auto"/>
              <w:right w:val="single" w:sz="4" w:space="0" w:color="auto"/>
            </w:tcBorders>
            <w:vAlign w:val="center"/>
            <w:hideMark/>
          </w:tcPr>
          <w:p w14:paraId="5AA6C6B5" w14:textId="77777777" w:rsidR="00551ED1" w:rsidRPr="00DD5251" w:rsidRDefault="00551ED1" w:rsidP="00B72527">
            <w:pPr>
              <w:pStyle w:val="Heading5"/>
              <w:tabs>
                <w:tab w:val="right" w:pos="-9"/>
              </w:tabs>
              <w:spacing w:before="0" w:after="0"/>
              <w:ind w:left="-9"/>
              <w:jc w:val="center"/>
              <w:rPr>
                <w:rFonts w:ascii="Simplified Arabic" w:hAnsi="Simplified Arabic" w:cs="Simplified Arabic"/>
                <w:b w:val="0"/>
                <w:bCs w:val="0"/>
                <w:i w:val="0"/>
                <w:iCs w:val="0"/>
                <w:sz w:val="24"/>
                <w:szCs w:val="24"/>
              </w:rPr>
            </w:pPr>
            <w:r w:rsidRPr="00DD5251">
              <w:rPr>
                <w:rFonts w:ascii="Simplified Arabic" w:hAnsi="Simplified Arabic" w:cs="Simplified Arabic"/>
                <w:b w:val="0"/>
                <w:bCs w:val="0"/>
                <w:i w:val="0"/>
                <w:iCs w:val="0"/>
                <w:sz w:val="24"/>
                <w:szCs w:val="24"/>
                <w:rtl/>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21EF16" w14:textId="77777777" w:rsidR="00551ED1" w:rsidRPr="00DD5251" w:rsidRDefault="00551ED1" w:rsidP="00B72527">
            <w:pPr>
              <w:pStyle w:val="Heading5"/>
              <w:tabs>
                <w:tab w:val="right" w:pos="-9"/>
              </w:tabs>
              <w:spacing w:before="0" w:after="0"/>
              <w:ind w:left="-9"/>
              <w:jc w:val="lowKashida"/>
              <w:rPr>
                <w:rFonts w:ascii="Simplified Arabic" w:hAnsi="Simplified Arabic" w:cs="Simplified Arabic"/>
                <w:b w:val="0"/>
                <w:bCs w:val="0"/>
                <w:i w:val="0"/>
                <w:iCs w:val="0"/>
                <w:sz w:val="24"/>
                <w:szCs w:val="24"/>
              </w:rPr>
            </w:pPr>
            <w:r w:rsidRPr="00DD5251">
              <w:rPr>
                <w:rFonts w:ascii="Simplified Arabic" w:hAnsi="Simplified Arabic" w:cs="Simplified Arabic"/>
                <w:b w:val="0"/>
                <w:bCs w:val="0"/>
                <w:i w:val="0"/>
                <w:iCs w:val="0"/>
                <w:sz w:val="24"/>
                <w:szCs w:val="24"/>
              </w:rPr>
              <w:t>0.68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DDF6F5"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tl/>
              </w:rPr>
              <w:t>12</w:t>
            </w:r>
          </w:p>
        </w:tc>
        <w:tc>
          <w:tcPr>
            <w:tcW w:w="5158" w:type="dxa"/>
            <w:tcBorders>
              <w:top w:val="single" w:sz="4" w:space="0" w:color="auto"/>
              <w:left w:val="single" w:sz="4" w:space="0" w:color="auto"/>
              <w:bottom w:val="single" w:sz="4" w:space="0" w:color="auto"/>
              <w:right w:val="single" w:sz="4" w:space="0" w:color="auto"/>
            </w:tcBorders>
            <w:vAlign w:val="center"/>
            <w:hideMark/>
          </w:tcPr>
          <w:p w14:paraId="3157F849"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lang w:bidi="ar-JO"/>
              </w:rPr>
            </w:pPr>
            <w:r w:rsidRPr="00DD5251">
              <w:rPr>
                <w:rFonts w:ascii="Simplified Arabic" w:hAnsi="Simplified Arabic" w:cs="Simplified Arabic"/>
                <w:sz w:val="24"/>
                <w:szCs w:val="24"/>
                <w:lang w:bidi="ar-JO"/>
              </w:rPr>
              <w:t>0.89</w:t>
            </w:r>
          </w:p>
        </w:tc>
      </w:tr>
      <w:tr w:rsidR="00551ED1" w:rsidRPr="00DD5251" w14:paraId="024DB1B6" w14:textId="77777777" w:rsidTr="00DD4F04">
        <w:trPr>
          <w:cantSplit/>
          <w:trHeight w:val="70"/>
          <w:jc w:val="center"/>
        </w:trPr>
        <w:tc>
          <w:tcPr>
            <w:tcW w:w="759" w:type="dxa"/>
            <w:tcBorders>
              <w:top w:val="single" w:sz="4" w:space="0" w:color="auto"/>
              <w:left w:val="single" w:sz="4" w:space="0" w:color="auto"/>
              <w:bottom w:val="single" w:sz="4" w:space="0" w:color="auto"/>
              <w:right w:val="single" w:sz="4" w:space="0" w:color="auto"/>
            </w:tcBorders>
            <w:vAlign w:val="center"/>
            <w:hideMark/>
          </w:tcPr>
          <w:p w14:paraId="31078A90" w14:textId="77777777" w:rsidR="00551ED1" w:rsidRPr="00DD5251" w:rsidRDefault="00551ED1" w:rsidP="00B72527">
            <w:pPr>
              <w:pStyle w:val="Heading5"/>
              <w:tabs>
                <w:tab w:val="right" w:pos="-9"/>
              </w:tabs>
              <w:spacing w:before="0" w:after="0"/>
              <w:ind w:left="-9"/>
              <w:jc w:val="center"/>
              <w:rPr>
                <w:rFonts w:ascii="Simplified Arabic" w:hAnsi="Simplified Arabic" w:cs="Simplified Arabic"/>
                <w:b w:val="0"/>
                <w:bCs w:val="0"/>
                <w:i w:val="0"/>
                <w:iCs w:val="0"/>
                <w:sz w:val="24"/>
                <w:szCs w:val="24"/>
              </w:rPr>
            </w:pPr>
            <w:r w:rsidRPr="00DD5251">
              <w:rPr>
                <w:rFonts w:ascii="Simplified Arabic" w:hAnsi="Simplified Arabic" w:cs="Simplified Arabic"/>
                <w:b w:val="0"/>
                <w:bCs w:val="0"/>
                <w:i w:val="0"/>
                <w:iCs w:val="0"/>
                <w:sz w:val="24"/>
                <w:szCs w:val="24"/>
                <w:rtl/>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95B8943" w14:textId="77777777" w:rsidR="00551ED1" w:rsidRPr="00DD5251" w:rsidRDefault="00551ED1" w:rsidP="00B72527">
            <w:pPr>
              <w:pStyle w:val="Heading5"/>
              <w:tabs>
                <w:tab w:val="right" w:pos="-9"/>
              </w:tabs>
              <w:spacing w:before="0" w:after="0"/>
              <w:ind w:left="-9"/>
              <w:jc w:val="lowKashida"/>
              <w:rPr>
                <w:rFonts w:ascii="Simplified Arabic" w:hAnsi="Simplified Arabic" w:cs="Simplified Arabic"/>
                <w:b w:val="0"/>
                <w:bCs w:val="0"/>
                <w:i w:val="0"/>
                <w:iCs w:val="0"/>
                <w:sz w:val="24"/>
                <w:szCs w:val="24"/>
              </w:rPr>
            </w:pPr>
            <w:r w:rsidRPr="00DD5251">
              <w:rPr>
                <w:rFonts w:ascii="Simplified Arabic" w:hAnsi="Simplified Arabic" w:cs="Simplified Arabic"/>
                <w:b w:val="0"/>
                <w:bCs w:val="0"/>
                <w:i w:val="0"/>
                <w:iCs w:val="0"/>
                <w:sz w:val="24"/>
                <w:szCs w:val="24"/>
              </w:rPr>
              <w:t>0.73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AD85BE"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tl/>
              </w:rPr>
              <w:t>13</w:t>
            </w:r>
          </w:p>
        </w:tc>
        <w:tc>
          <w:tcPr>
            <w:tcW w:w="5158" w:type="dxa"/>
            <w:tcBorders>
              <w:top w:val="single" w:sz="4" w:space="0" w:color="auto"/>
              <w:left w:val="single" w:sz="4" w:space="0" w:color="auto"/>
              <w:bottom w:val="single" w:sz="4" w:space="0" w:color="auto"/>
              <w:right w:val="single" w:sz="4" w:space="0" w:color="auto"/>
            </w:tcBorders>
            <w:vAlign w:val="center"/>
            <w:hideMark/>
          </w:tcPr>
          <w:p w14:paraId="76F0788D"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lang w:bidi="ar-JO"/>
              </w:rPr>
            </w:pPr>
            <w:r w:rsidRPr="00DD5251">
              <w:rPr>
                <w:rFonts w:ascii="Simplified Arabic" w:hAnsi="Simplified Arabic" w:cs="Simplified Arabic"/>
                <w:sz w:val="24"/>
                <w:szCs w:val="24"/>
                <w:lang w:bidi="ar-JO"/>
              </w:rPr>
              <w:t>0.76</w:t>
            </w:r>
          </w:p>
        </w:tc>
      </w:tr>
      <w:tr w:rsidR="00551ED1" w:rsidRPr="00DD5251" w14:paraId="542525E0" w14:textId="77777777" w:rsidTr="00DD4F04">
        <w:trPr>
          <w:cantSplit/>
          <w:trHeight w:val="91"/>
          <w:jc w:val="center"/>
        </w:trPr>
        <w:tc>
          <w:tcPr>
            <w:tcW w:w="759" w:type="dxa"/>
            <w:tcBorders>
              <w:top w:val="single" w:sz="4" w:space="0" w:color="auto"/>
              <w:left w:val="single" w:sz="4" w:space="0" w:color="auto"/>
              <w:bottom w:val="single" w:sz="4" w:space="0" w:color="auto"/>
              <w:right w:val="single" w:sz="4" w:space="0" w:color="auto"/>
            </w:tcBorders>
            <w:vAlign w:val="center"/>
            <w:hideMark/>
          </w:tcPr>
          <w:p w14:paraId="79A74996" w14:textId="77777777" w:rsidR="00551ED1" w:rsidRPr="00DD5251" w:rsidRDefault="00551ED1" w:rsidP="00B72527">
            <w:pPr>
              <w:pStyle w:val="Heading5"/>
              <w:tabs>
                <w:tab w:val="right" w:pos="-9"/>
              </w:tabs>
              <w:spacing w:before="0" w:after="0"/>
              <w:ind w:left="-9"/>
              <w:jc w:val="center"/>
              <w:rPr>
                <w:rFonts w:ascii="Simplified Arabic" w:hAnsi="Simplified Arabic" w:cs="Simplified Arabic"/>
                <w:b w:val="0"/>
                <w:bCs w:val="0"/>
                <w:i w:val="0"/>
                <w:iCs w:val="0"/>
                <w:sz w:val="24"/>
                <w:szCs w:val="24"/>
              </w:rPr>
            </w:pPr>
            <w:r w:rsidRPr="00DD5251">
              <w:rPr>
                <w:rFonts w:ascii="Simplified Arabic" w:hAnsi="Simplified Arabic" w:cs="Simplified Arabic"/>
                <w:b w:val="0"/>
                <w:bCs w:val="0"/>
                <w:i w:val="0"/>
                <w:iCs w:val="0"/>
                <w:sz w:val="24"/>
                <w:szCs w:val="24"/>
                <w:rtl/>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BF01B9" w14:textId="77777777" w:rsidR="00551ED1" w:rsidRPr="00DD5251" w:rsidRDefault="00551ED1" w:rsidP="00B72527">
            <w:pPr>
              <w:pStyle w:val="Heading5"/>
              <w:tabs>
                <w:tab w:val="right" w:pos="-9"/>
              </w:tabs>
              <w:spacing w:before="0" w:after="0"/>
              <w:ind w:left="-9"/>
              <w:jc w:val="lowKashida"/>
              <w:rPr>
                <w:rFonts w:ascii="Simplified Arabic" w:hAnsi="Simplified Arabic" w:cs="Simplified Arabic"/>
                <w:b w:val="0"/>
                <w:bCs w:val="0"/>
                <w:i w:val="0"/>
                <w:iCs w:val="0"/>
                <w:sz w:val="24"/>
                <w:szCs w:val="24"/>
              </w:rPr>
            </w:pPr>
            <w:r w:rsidRPr="00DD5251">
              <w:rPr>
                <w:rFonts w:ascii="Simplified Arabic" w:hAnsi="Simplified Arabic" w:cs="Simplified Arabic"/>
                <w:b w:val="0"/>
                <w:bCs w:val="0"/>
                <w:i w:val="0"/>
                <w:iCs w:val="0"/>
                <w:sz w:val="24"/>
                <w:szCs w:val="24"/>
              </w:rPr>
              <w:t>0.86</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B1D4EC"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rPr>
            </w:pPr>
          </w:p>
        </w:tc>
        <w:tc>
          <w:tcPr>
            <w:tcW w:w="5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423CD9" w14:textId="77777777" w:rsidR="00551ED1" w:rsidRPr="00DD5251" w:rsidRDefault="00551ED1" w:rsidP="00B72527">
            <w:pPr>
              <w:tabs>
                <w:tab w:val="right" w:pos="-9"/>
              </w:tabs>
              <w:spacing w:after="0" w:line="240" w:lineRule="auto"/>
              <w:ind w:left="-9"/>
              <w:jc w:val="center"/>
              <w:rPr>
                <w:rFonts w:ascii="Simplified Arabic" w:hAnsi="Simplified Arabic" w:cs="Simplified Arabic"/>
                <w:sz w:val="24"/>
                <w:szCs w:val="24"/>
                <w:lang w:bidi="ar-JO"/>
              </w:rPr>
            </w:pPr>
          </w:p>
        </w:tc>
      </w:tr>
    </w:tbl>
    <w:p w14:paraId="302AE26F" w14:textId="71650B27" w:rsidR="00551ED1" w:rsidRPr="00DD5251" w:rsidRDefault="00EB5554" w:rsidP="00EB5554">
      <w:pPr>
        <w:pStyle w:val="6"/>
        <w:tabs>
          <w:tab w:val="right" w:pos="679"/>
        </w:tabs>
        <w:spacing w:line="240" w:lineRule="auto"/>
        <w:ind w:left="-9" w:firstLine="0"/>
        <w:rPr>
          <w:sz w:val="24"/>
          <w:szCs w:val="24"/>
          <w:rtl/>
          <w:lang w:bidi="ar-JO"/>
        </w:rPr>
      </w:pPr>
      <w:r w:rsidRPr="00DD5251">
        <w:rPr>
          <w:sz w:val="24"/>
          <w:szCs w:val="24"/>
          <w:rtl/>
          <w:lang w:bidi="ar-JO"/>
        </w:rPr>
        <w:tab/>
      </w:r>
      <w:r w:rsidRPr="00DD5251">
        <w:rPr>
          <w:sz w:val="24"/>
          <w:szCs w:val="24"/>
          <w:rtl/>
          <w:lang w:bidi="ar-JO"/>
        </w:rPr>
        <w:tab/>
      </w:r>
      <w:r w:rsidR="00551ED1" w:rsidRPr="00DD5251">
        <w:rPr>
          <w:sz w:val="24"/>
          <w:szCs w:val="24"/>
          <w:rtl/>
          <w:lang w:bidi="ar-JO"/>
        </w:rPr>
        <w:t xml:space="preserve">يتبين من </w:t>
      </w:r>
      <w:r w:rsidR="009924E1" w:rsidRPr="00DD5251">
        <w:rPr>
          <w:sz w:val="24"/>
          <w:szCs w:val="24"/>
          <w:rtl/>
          <w:lang w:bidi="ar-JO"/>
        </w:rPr>
        <w:t>الجدول (</w:t>
      </w:r>
      <w:r w:rsidR="00551ED1" w:rsidRPr="00DD5251">
        <w:rPr>
          <w:sz w:val="24"/>
          <w:szCs w:val="24"/>
          <w:rtl/>
          <w:lang w:bidi="ar-JO"/>
        </w:rPr>
        <w:t xml:space="preserve">2) أن قيم معاملات ارتباط فقرات استبانة تقييم التسهيلات البيئية داخل الحرم الجامعي بالدرجة الكلية للاستبانة باستخدام معادلة كرونباخ ألفا قد تراوحت ما </w:t>
      </w:r>
      <w:r w:rsidR="00013675" w:rsidRPr="00DD5251">
        <w:rPr>
          <w:sz w:val="24"/>
          <w:szCs w:val="24"/>
          <w:rtl/>
          <w:lang w:bidi="ar-JO"/>
        </w:rPr>
        <w:t>بين (</w:t>
      </w:r>
      <w:r w:rsidR="00551ED1" w:rsidRPr="00DD5251">
        <w:rPr>
          <w:sz w:val="24"/>
          <w:szCs w:val="24"/>
          <w:rtl/>
          <w:lang w:bidi="ar-JO"/>
        </w:rPr>
        <w:t xml:space="preserve">0.68- 0.94)، وهي قيم ثبات مناسبة لأغراض هذه الدراسة، وقد بلغ معامل ثبات الاستبانة </w:t>
      </w:r>
      <w:r w:rsidR="00013675" w:rsidRPr="00DD5251">
        <w:rPr>
          <w:sz w:val="24"/>
          <w:szCs w:val="24"/>
          <w:rtl/>
          <w:lang w:bidi="ar-JO"/>
        </w:rPr>
        <w:t>الكلي (</w:t>
      </w:r>
      <w:r w:rsidR="00551ED1" w:rsidRPr="00DD5251">
        <w:rPr>
          <w:sz w:val="24"/>
          <w:szCs w:val="24"/>
          <w:lang w:bidi="ar-JO"/>
        </w:rPr>
        <w:t>0.83</w:t>
      </w:r>
      <w:r w:rsidR="00551ED1" w:rsidRPr="00DD5251">
        <w:rPr>
          <w:sz w:val="24"/>
          <w:szCs w:val="24"/>
          <w:rtl/>
          <w:lang w:bidi="ar-JO"/>
        </w:rPr>
        <w:t>).</w:t>
      </w:r>
    </w:p>
    <w:p w14:paraId="783D90EA" w14:textId="0695D1D0" w:rsidR="00762EA2" w:rsidRPr="00DD5251" w:rsidRDefault="00EB5554" w:rsidP="00EB5554">
      <w:pPr>
        <w:pStyle w:val="6"/>
        <w:tabs>
          <w:tab w:val="clear" w:pos="8400"/>
          <w:tab w:val="right" w:pos="-9"/>
        </w:tabs>
        <w:spacing w:line="240" w:lineRule="auto"/>
        <w:ind w:left="-9" w:firstLine="0"/>
        <w:rPr>
          <w:sz w:val="24"/>
          <w:szCs w:val="24"/>
          <w:rtl/>
          <w:lang w:bidi="ar-JO"/>
        </w:rPr>
      </w:pPr>
      <w:r w:rsidRPr="00DD5251">
        <w:rPr>
          <w:sz w:val="24"/>
          <w:szCs w:val="24"/>
          <w:rtl/>
          <w:lang w:bidi="ar-JO"/>
        </w:rPr>
        <w:lastRenderedPageBreak/>
        <w:tab/>
      </w:r>
      <w:r w:rsidRPr="00DD5251">
        <w:rPr>
          <w:sz w:val="24"/>
          <w:szCs w:val="24"/>
          <w:rtl/>
          <w:lang w:bidi="ar-JO"/>
        </w:rPr>
        <w:tab/>
      </w:r>
      <w:r w:rsidR="00551ED1" w:rsidRPr="00DD5251">
        <w:rPr>
          <w:sz w:val="24"/>
          <w:szCs w:val="24"/>
          <w:rtl/>
          <w:lang w:bidi="ar-JO"/>
        </w:rPr>
        <w:t xml:space="preserve">كما جرى حساب ثبات استبانة تقييم التسهيلات البيئية داخل الحرم الجامعي باستخدام الاختبار وإعادة </w:t>
      </w:r>
      <w:r w:rsidR="00013675" w:rsidRPr="00DD5251">
        <w:rPr>
          <w:sz w:val="24"/>
          <w:szCs w:val="24"/>
          <w:rtl/>
          <w:lang w:bidi="ar-JO"/>
        </w:rPr>
        <w:t>الاختبار (</w:t>
      </w:r>
      <w:r w:rsidR="00551ED1" w:rsidRPr="00DD5251">
        <w:rPr>
          <w:sz w:val="24"/>
          <w:szCs w:val="24"/>
          <w:lang w:bidi="ar-JO"/>
        </w:rPr>
        <w:t>Test-Retest</w:t>
      </w:r>
      <w:r w:rsidR="00551ED1" w:rsidRPr="00DD5251">
        <w:rPr>
          <w:sz w:val="24"/>
          <w:szCs w:val="24"/>
          <w:rtl/>
          <w:lang w:bidi="ar-JO"/>
        </w:rPr>
        <w:t xml:space="preserve">) على عينة استطلاعية من غير عينة الدراسة مكونة </w:t>
      </w:r>
      <w:r w:rsidR="00013675" w:rsidRPr="00DD5251">
        <w:rPr>
          <w:sz w:val="24"/>
          <w:szCs w:val="24"/>
          <w:rtl/>
          <w:lang w:bidi="ar-JO"/>
        </w:rPr>
        <w:t>من (</w:t>
      </w:r>
      <w:r w:rsidR="00551ED1" w:rsidRPr="00DD5251">
        <w:rPr>
          <w:sz w:val="24"/>
          <w:szCs w:val="24"/>
          <w:rtl/>
          <w:lang w:bidi="ar-JO"/>
        </w:rPr>
        <w:t xml:space="preserve">13) طالباً وطالبة من ذوي الإعاقة، وحساب معامل ارتباط </w:t>
      </w:r>
      <w:r w:rsidR="00013675" w:rsidRPr="00DD5251">
        <w:rPr>
          <w:sz w:val="24"/>
          <w:szCs w:val="24"/>
          <w:rtl/>
          <w:lang w:bidi="ar-JO"/>
        </w:rPr>
        <w:t>بيرسون (</w:t>
      </w:r>
      <w:r w:rsidR="00551ED1" w:rsidRPr="00DD5251">
        <w:rPr>
          <w:sz w:val="24"/>
          <w:szCs w:val="24"/>
          <w:lang w:bidi="ar-JO"/>
        </w:rPr>
        <w:t>Pearson Coefficient</w:t>
      </w:r>
      <w:r w:rsidR="00551ED1" w:rsidRPr="00DD5251">
        <w:rPr>
          <w:sz w:val="24"/>
          <w:szCs w:val="24"/>
          <w:rtl/>
          <w:lang w:bidi="ar-JO"/>
        </w:rPr>
        <w:t xml:space="preserve">) بين نتائج الاختبارين، وقد بلغ معامل الارتباط بهذه </w:t>
      </w:r>
      <w:r w:rsidR="00DD5251" w:rsidRPr="00DD5251">
        <w:rPr>
          <w:rFonts w:hint="cs"/>
          <w:sz w:val="24"/>
          <w:szCs w:val="24"/>
          <w:rtl/>
          <w:lang w:bidi="ar-JO"/>
        </w:rPr>
        <w:t xml:space="preserve">الطريقة </w:t>
      </w:r>
      <w:r w:rsidR="00DD5251" w:rsidRPr="00DD5251">
        <w:rPr>
          <w:sz w:val="24"/>
          <w:szCs w:val="24"/>
          <w:rtl/>
          <w:lang w:bidi="ar-JO"/>
        </w:rPr>
        <w:t>(</w:t>
      </w:r>
      <w:r w:rsidR="00551ED1" w:rsidRPr="00DD5251">
        <w:rPr>
          <w:sz w:val="24"/>
          <w:szCs w:val="24"/>
          <w:rtl/>
          <w:lang w:bidi="ar-JO"/>
        </w:rPr>
        <w:t xml:space="preserve">0.81).  </w:t>
      </w:r>
    </w:p>
    <w:p w14:paraId="6CED63FB" w14:textId="51CA1C66" w:rsidR="00762EA2" w:rsidRPr="00DD5251" w:rsidRDefault="00EB5554" w:rsidP="00EB5554">
      <w:pPr>
        <w:pStyle w:val="6"/>
        <w:tabs>
          <w:tab w:val="clear" w:pos="8400"/>
          <w:tab w:val="right" w:pos="-9"/>
          <w:tab w:val="right" w:pos="679"/>
        </w:tabs>
        <w:spacing w:line="240" w:lineRule="auto"/>
        <w:ind w:left="-9" w:firstLine="0"/>
        <w:rPr>
          <w:sz w:val="24"/>
          <w:szCs w:val="24"/>
          <w:rtl/>
          <w:lang w:bidi="ar-JO"/>
        </w:rPr>
      </w:pPr>
      <w:r w:rsidRPr="00DD5251">
        <w:rPr>
          <w:sz w:val="24"/>
          <w:szCs w:val="24"/>
          <w:rtl/>
          <w:lang w:bidi="ar-JO"/>
        </w:rPr>
        <w:tab/>
      </w:r>
      <w:r w:rsidRPr="00DD5251">
        <w:rPr>
          <w:sz w:val="24"/>
          <w:szCs w:val="24"/>
          <w:rtl/>
          <w:lang w:bidi="ar-JO"/>
        </w:rPr>
        <w:tab/>
      </w:r>
      <w:r w:rsidR="00762EA2" w:rsidRPr="00DD5251">
        <w:rPr>
          <w:sz w:val="24"/>
          <w:szCs w:val="24"/>
          <w:rtl/>
          <w:lang w:bidi="ar-JO"/>
        </w:rPr>
        <w:t xml:space="preserve">كما جرى إعادة تعيين طول فئات استبانة تقييم التسهيلات البيئية داخل الحرم الجامعي من أربع فئات إلى ثلاث فئات، وذلك </w:t>
      </w:r>
      <w:r w:rsidR="00013675" w:rsidRPr="00DD5251">
        <w:rPr>
          <w:sz w:val="24"/>
          <w:szCs w:val="24"/>
          <w:rtl/>
          <w:lang w:bidi="ar-JO"/>
        </w:rPr>
        <w:t>بتقسيم (</w:t>
      </w:r>
      <w:r w:rsidR="00762EA2" w:rsidRPr="00DD5251">
        <w:rPr>
          <w:sz w:val="24"/>
          <w:szCs w:val="24"/>
          <w:rtl/>
          <w:lang w:bidi="ar-JO"/>
        </w:rPr>
        <w:t xml:space="preserve">4 – 1) / </w:t>
      </w:r>
      <w:r w:rsidR="00013675" w:rsidRPr="00DD5251">
        <w:rPr>
          <w:sz w:val="24"/>
          <w:szCs w:val="24"/>
          <w:rtl/>
          <w:lang w:bidi="ar-JO"/>
        </w:rPr>
        <w:t>3 =</w:t>
      </w:r>
      <w:r w:rsidR="00762EA2" w:rsidRPr="00DD5251">
        <w:rPr>
          <w:sz w:val="24"/>
          <w:szCs w:val="24"/>
          <w:rtl/>
          <w:lang w:bidi="ar-JO"/>
        </w:rPr>
        <w:t xml:space="preserve"> 1 فأصبحت النتائج كما يأتي:</w:t>
      </w:r>
    </w:p>
    <w:p w14:paraId="6A218180" w14:textId="77777777" w:rsidR="00762EA2" w:rsidRPr="00DD5251" w:rsidRDefault="00762EA2" w:rsidP="00A84992">
      <w:pPr>
        <w:pStyle w:val="6"/>
        <w:numPr>
          <w:ilvl w:val="0"/>
          <w:numId w:val="20"/>
        </w:numPr>
        <w:tabs>
          <w:tab w:val="clear" w:pos="8400"/>
          <w:tab w:val="right" w:pos="-9"/>
        </w:tabs>
        <w:spacing w:line="240" w:lineRule="auto"/>
        <w:jc w:val="left"/>
        <w:rPr>
          <w:sz w:val="24"/>
          <w:szCs w:val="24"/>
          <w:lang w:bidi="ar-JO"/>
        </w:rPr>
      </w:pPr>
      <w:r w:rsidRPr="00DD5251">
        <w:rPr>
          <w:sz w:val="24"/>
          <w:szCs w:val="24"/>
          <w:rtl/>
          <w:lang w:bidi="ar-JO"/>
        </w:rPr>
        <w:t>(</w:t>
      </w:r>
      <w:r w:rsidRPr="00DD5251">
        <w:rPr>
          <w:sz w:val="24"/>
          <w:szCs w:val="24"/>
          <w:lang w:bidi="ar-JO"/>
        </w:rPr>
        <w:t>1</w:t>
      </w:r>
      <w:r w:rsidR="00082236" w:rsidRPr="00DD5251">
        <w:rPr>
          <w:sz w:val="24"/>
          <w:szCs w:val="24"/>
          <w:lang w:bidi="ar-JO"/>
        </w:rPr>
        <w:t xml:space="preserve"> </w:t>
      </w:r>
      <w:r w:rsidRPr="00DD5251">
        <w:rPr>
          <w:sz w:val="24"/>
          <w:szCs w:val="24"/>
          <w:lang w:bidi="ar-JO"/>
        </w:rPr>
        <w:t>-</w:t>
      </w:r>
      <w:r w:rsidR="00082236" w:rsidRPr="00DD5251">
        <w:rPr>
          <w:sz w:val="24"/>
          <w:szCs w:val="24"/>
          <w:lang w:bidi="ar-JO"/>
        </w:rPr>
        <w:t xml:space="preserve"> </w:t>
      </w:r>
      <w:r w:rsidRPr="00DD5251">
        <w:rPr>
          <w:sz w:val="24"/>
          <w:szCs w:val="24"/>
          <w:lang w:bidi="ar-JO"/>
        </w:rPr>
        <w:t>2</w:t>
      </w:r>
      <w:r w:rsidRPr="00DD5251">
        <w:rPr>
          <w:sz w:val="24"/>
          <w:szCs w:val="24"/>
          <w:rtl/>
          <w:lang w:bidi="ar-JO"/>
        </w:rPr>
        <w:t>) منخفضة.</w:t>
      </w:r>
    </w:p>
    <w:p w14:paraId="22720C4E" w14:textId="77777777" w:rsidR="00762EA2" w:rsidRPr="00DD5251" w:rsidRDefault="00762EA2" w:rsidP="00A84992">
      <w:pPr>
        <w:pStyle w:val="6"/>
        <w:numPr>
          <w:ilvl w:val="0"/>
          <w:numId w:val="20"/>
        </w:numPr>
        <w:tabs>
          <w:tab w:val="clear" w:pos="8400"/>
          <w:tab w:val="right" w:pos="-9"/>
        </w:tabs>
        <w:spacing w:line="240" w:lineRule="auto"/>
        <w:jc w:val="left"/>
        <w:rPr>
          <w:sz w:val="24"/>
          <w:szCs w:val="24"/>
          <w:lang w:bidi="ar-JO"/>
        </w:rPr>
      </w:pPr>
      <w:r w:rsidRPr="00DD5251">
        <w:rPr>
          <w:sz w:val="24"/>
          <w:szCs w:val="24"/>
          <w:rtl/>
          <w:lang w:bidi="ar-JO"/>
        </w:rPr>
        <w:t>(</w:t>
      </w:r>
      <w:r w:rsidRPr="00DD5251">
        <w:rPr>
          <w:sz w:val="24"/>
          <w:szCs w:val="24"/>
          <w:lang w:bidi="ar-JO"/>
        </w:rPr>
        <w:t>2.1 – 3</w:t>
      </w:r>
      <w:r w:rsidRPr="00DD5251">
        <w:rPr>
          <w:sz w:val="24"/>
          <w:szCs w:val="24"/>
          <w:rtl/>
          <w:lang w:bidi="ar-JO"/>
        </w:rPr>
        <w:t>) متوسطة.</w:t>
      </w:r>
    </w:p>
    <w:p w14:paraId="0C4EC908" w14:textId="77777777" w:rsidR="00762EA2" w:rsidRPr="00DD5251" w:rsidRDefault="00762EA2" w:rsidP="00A84992">
      <w:pPr>
        <w:pStyle w:val="6"/>
        <w:numPr>
          <w:ilvl w:val="0"/>
          <w:numId w:val="20"/>
        </w:numPr>
        <w:tabs>
          <w:tab w:val="clear" w:pos="8400"/>
          <w:tab w:val="right" w:pos="-9"/>
        </w:tabs>
        <w:spacing w:line="240" w:lineRule="auto"/>
        <w:jc w:val="left"/>
        <w:rPr>
          <w:sz w:val="24"/>
          <w:szCs w:val="24"/>
          <w:rtl/>
          <w:lang w:bidi="ar-JO"/>
        </w:rPr>
      </w:pPr>
      <w:r w:rsidRPr="00DD5251">
        <w:rPr>
          <w:sz w:val="24"/>
          <w:szCs w:val="24"/>
          <w:rtl/>
          <w:lang w:bidi="ar-JO"/>
        </w:rPr>
        <w:t>(</w:t>
      </w:r>
      <w:r w:rsidRPr="00DD5251">
        <w:rPr>
          <w:sz w:val="24"/>
          <w:szCs w:val="24"/>
          <w:lang w:bidi="ar-JO"/>
        </w:rPr>
        <w:t>3.1 - 4</w:t>
      </w:r>
      <w:r w:rsidRPr="00DD5251">
        <w:rPr>
          <w:sz w:val="24"/>
          <w:szCs w:val="24"/>
          <w:rtl/>
          <w:lang w:bidi="ar-JO"/>
        </w:rPr>
        <w:t>) مرتفعة.</w:t>
      </w:r>
    </w:p>
    <w:p w14:paraId="364AF14F" w14:textId="77777777" w:rsidR="00F10B1F" w:rsidRPr="00DD5251" w:rsidRDefault="00F10B1F" w:rsidP="00B72527">
      <w:pPr>
        <w:pStyle w:val="6"/>
        <w:tabs>
          <w:tab w:val="right" w:pos="-9"/>
        </w:tabs>
        <w:spacing w:line="240" w:lineRule="auto"/>
        <w:ind w:left="-9" w:firstLine="0"/>
        <w:rPr>
          <w:b/>
          <w:bCs/>
          <w:sz w:val="24"/>
          <w:szCs w:val="24"/>
          <w:lang w:bidi="ar-JO"/>
        </w:rPr>
      </w:pPr>
    </w:p>
    <w:p w14:paraId="4582F054" w14:textId="77777777" w:rsidR="00551ED1" w:rsidRPr="00DD5251" w:rsidRDefault="00762EA2" w:rsidP="00B72527">
      <w:pPr>
        <w:pStyle w:val="6"/>
        <w:tabs>
          <w:tab w:val="right" w:pos="-9"/>
        </w:tabs>
        <w:spacing w:line="240" w:lineRule="auto"/>
        <w:ind w:left="-9" w:firstLine="0"/>
        <w:rPr>
          <w:b/>
          <w:bCs/>
          <w:sz w:val="24"/>
          <w:szCs w:val="24"/>
          <w:rtl/>
        </w:rPr>
      </w:pPr>
      <w:r w:rsidRPr="00DD5251">
        <w:rPr>
          <w:b/>
          <w:bCs/>
          <w:sz w:val="24"/>
          <w:szCs w:val="24"/>
          <w:rtl/>
          <w:lang w:bidi="ar-JO"/>
        </w:rPr>
        <w:t xml:space="preserve">  </w:t>
      </w:r>
      <w:r w:rsidR="00551ED1" w:rsidRPr="00DD5251">
        <w:rPr>
          <w:b/>
          <w:bCs/>
          <w:sz w:val="24"/>
          <w:szCs w:val="24"/>
          <w:rtl/>
          <w:lang w:bidi="ar-JO"/>
        </w:rPr>
        <w:t xml:space="preserve">    </w:t>
      </w:r>
      <w:bookmarkStart w:id="7" w:name="_Toc456175466"/>
      <w:r w:rsidR="00551ED1" w:rsidRPr="00DD5251">
        <w:rPr>
          <w:b/>
          <w:bCs/>
          <w:sz w:val="24"/>
          <w:szCs w:val="24"/>
          <w:rtl/>
        </w:rPr>
        <w:t>إجراءات الدراسة:</w:t>
      </w:r>
      <w:bookmarkEnd w:id="7"/>
    </w:p>
    <w:p w14:paraId="4B4A97BD" w14:textId="77777777" w:rsidR="00551ED1" w:rsidRPr="00DD5251" w:rsidRDefault="00551ED1" w:rsidP="00B72527">
      <w:pPr>
        <w:tabs>
          <w:tab w:val="right" w:pos="-9"/>
        </w:tabs>
        <w:spacing w:line="240" w:lineRule="auto"/>
        <w:ind w:left="-9"/>
        <w:jc w:val="lowKashida"/>
        <w:rPr>
          <w:rFonts w:ascii="Simplified Arabic" w:hAnsi="Simplified Arabic" w:cs="Simplified Arabic"/>
          <w:sz w:val="24"/>
          <w:szCs w:val="24"/>
          <w:rtl/>
        </w:rPr>
      </w:pPr>
      <w:r w:rsidRPr="00DD5251">
        <w:rPr>
          <w:rFonts w:ascii="Simplified Arabic" w:hAnsi="Simplified Arabic" w:cs="Simplified Arabic"/>
          <w:sz w:val="24"/>
          <w:szCs w:val="24"/>
          <w:rtl/>
          <w:lang w:bidi="ar-JO"/>
        </w:rPr>
        <w:t xml:space="preserve">لتحقيق أهداف الدراسة الحالية </w:t>
      </w:r>
      <w:r w:rsidRPr="00DD5251">
        <w:rPr>
          <w:rFonts w:ascii="Simplified Arabic" w:hAnsi="Simplified Arabic" w:cs="Simplified Arabic"/>
          <w:sz w:val="24"/>
          <w:szCs w:val="24"/>
          <w:rtl/>
        </w:rPr>
        <w:t>تم إجراء الخطوات الآتية:</w:t>
      </w:r>
    </w:p>
    <w:p w14:paraId="07AC039B" w14:textId="77777777" w:rsidR="00551ED1" w:rsidRPr="00DD5251" w:rsidRDefault="00551ED1" w:rsidP="00A84992">
      <w:pPr>
        <w:pStyle w:val="ListParagraph"/>
        <w:numPr>
          <w:ilvl w:val="0"/>
          <w:numId w:val="21"/>
        </w:numPr>
        <w:tabs>
          <w:tab w:val="right" w:pos="-9"/>
        </w:tabs>
        <w:autoSpaceDE w:val="0"/>
        <w:autoSpaceDN w:val="0"/>
        <w:adjustRightInd w:val="0"/>
        <w:jc w:val="lowKashida"/>
        <w:rPr>
          <w:rFonts w:ascii="Simplified Arabic" w:hAnsi="Simplified Arabic" w:cs="Simplified Arabic"/>
          <w:rtl/>
        </w:rPr>
      </w:pPr>
      <w:r w:rsidRPr="00DD5251">
        <w:rPr>
          <w:rFonts w:ascii="Simplified Arabic" w:hAnsi="Simplified Arabic" w:cs="Simplified Arabic"/>
          <w:rtl/>
        </w:rPr>
        <w:t xml:space="preserve">إعداد </w:t>
      </w:r>
      <w:r w:rsidRPr="00DD5251">
        <w:rPr>
          <w:rFonts w:ascii="Simplified Arabic" w:hAnsi="Simplified Arabic" w:cs="Simplified Arabic"/>
          <w:rtl/>
          <w:lang w:bidi="ar-JO"/>
        </w:rPr>
        <w:t xml:space="preserve">استبانة تقييم التسهيلات البيئية داخل الحرم الجامعي </w:t>
      </w:r>
      <w:r w:rsidRPr="00DD5251">
        <w:rPr>
          <w:rFonts w:ascii="Simplified Arabic" w:hAnsi="Simplified Arabic" w:cs="Simplified Arabic"/>
          <w:rtl/>
        </w:rPr>
        <w:t>والتحقق من صدقها وثباتها.</w:t>
      </w:r>
    </w:p>
    <w:p w14:paraId="6D1311E5" w14:textId="77777777" w:rsidR="00551ED1" w:rsidRPr="00DD5251" w:rsidRDefault="00551ED1" w:rsidP="00A84992">
      <w:pPr>
        <w:pStyle w:val="ListParagraph"/>
        <w:numPr>
          <w:ilvl w:val="0"/>
          <w:numId w:val="21"/>
        </w:numPr>
        <w:tabs>
          <w:tab w:val="right" w:pos="-9"/>
        </w:tabs>
        <w:autoSpaceDE w:val="0"/>
        <w:autoSpaceDN w:val="0"/>
        <w:adjustRightInd w:val="0"/>
        <w:jc w:val="lowKashida"/>
        <w:rPr>
          <w:rFonts w:ascii="Simplified Arabic" w:hAnsi="Simplified Arabic" w:cs="Simplified Arabic"/>
          <w:rtl/>
          <w:lang w:bidi="ar-JO"/>
        </w:rPr>
      </w:pPr>
      <w:r w:rsidRPr="00DD5251">
        <w:rPr>
          <w:rFonts w:ascii="Simplified Arabic" w:hAnsi="Simplified Arabic" w:cs="Simplified Arabic"/>
          <w:rtl/>
        </w:rPr>
        <w:t>الاختيار العشوائي لعينة الدراسة من الطلبة ذوي الإعاقة في جامعة النجاح الوطنية في نابلس.</w:t>
      </w:r>
    </w:p>
    <w:p w14:paraId="0FA26E10" w14:textId="77777777" w:rsidR="00551ED1" w:rsidRPr="00DD5251" w:rsidRDefault="00551ED1" w:rsidP="00A84992">
      <w:pPr>
        <w:pStyle w:val="ListParagraph"/>
        <w:numPr>
          <w:ilvl w:val="0"/>
          <w:numId w:val="21"/>
        </w:numPr>
        <w:tabs>
          <w:tab w:val="right" w:pos="-9"/>
        </w:tabs>
        <w:autoSpaceDE w:val="0"/>
        <w:autoSpaceDN w:val="0"/>
        <w:adjustRightInd w:val="0"/>
        <w:jc w:val="lowKashida"/>
        <w:rPr>
          <w:rFonts w:ascii="Simplified Arabic" w:hAnsi="Simplified Arabic" w:cs="Simplified Arabic"/>
          <w:lang w:bidi="ar-JO"/>
        </w:rPr>
      </w:pPr>
      <w:r w:rsidRPr="00DD5251">
        <w:rPr>
          <w:rFonts w:ascii="Simplified Arabic" w:hAnsi="Simplified Arabic" w:cs="Simplified Arabic"/>
          <w:rtl/>
        </w:rPr>
        <w:t xml:space="preserve">جمع البيانات من عينة الدراسة باستخدام </w:t>
      </w:r>
      <w:r w:rsidRPr="00DD5251">
        <w:rPr>
          <w:rFonts w:ascii="Simplified Arabic" w:hAnsi="Simplified Arabic" w:cs="Simplified Arabic"/>
          <w:rtl/>
          <w:lang w:bidi="ar-JO"/>
        </w:rPr>
        <w:t>استبانة تقييم التسهيلات البيئية داخل الحرم الجامعي</w:t>
      </w:r>
      <w:r w:rsidRPr="00DD5251">
        <w:rPr>
          <w:rFonts w:ascii="Simplified Arabic" w:hAnsi="Simplified Arabic" w:cs="Simplified Arabic"/>
          <w:rtl/>
        </w:rPr>
        <w:t>.</w:t>
      </w:r>
    </w:p>
    <w:p w14:paraId="656516A1" w14:textId="0B35FC69" w:rsidR="00551ED1" w:rsidRPr="00DD5251" w:rsidRDefault="00551ED1" w:rsidP="00A84992">
      <w:pPr>
        <w:pStyle w:val="ListParagraph"/>
        <w:numPr>
          <w:ilvl w:val="0"/>
          <w:numId w:val="21"/>
        </w:numPr>
        <w:tabs>
          <w:tab w:val="right" w:pos="-9"/>
        </w:tabs>
        <w:autoSpaceDE w:val="0"/>
        <w:autoSpaceDN w:val="0"/>
        <w:adjustRightInd w:val="0"/>
        <w:jc w:val="lowKashida"/>
        <w:rPr>
          <w:rFonts w:ascii="Simplified Arabic" w:hAnsi="Simplified Arabic" w:cs="Simplified Arabic"/>
          <w:lang w:bidi="ar-JO"/>
        </w:rPr>
      </w:pPr>
      <w:r w:rsidRPr="00DD5251">
        <w:rPr>
          <w:rFonts w:ascii="Simplified Arabic" w:hAnsi="Simplified Arabic" w:cs="Simplified Arabic"/>
          <w:rtl/>
        </w:rPr>
        <w:t xml:space="preserve">تحويل البيانات الوصفية إلى بيانات كمية وتفريغها باستخدام الحاسب الآلي؛ لتحليلها ومعالجتها إحصائيا باستخدام الرزم الإحصائية للعلوم </w:t>
      </w:r>
      <w:r w:rsidR="00DD4F04" w:rsidRPr="00DD5251">
        <w:rPr>
          <w:rFonts w:ascii="Simplified Arabic" w:hAnsi="Simplified Arabic" w:cs="Simplified Arabic" w:hint="cs"/>
          <w:rtl/>
        </w:rPr>
        <w:t xml:space="preserve">الاجتماعية </w:t>
      </w:r>
      <w:r w:rsidR="00DD4F04" w:rsidRPr="00DD5251">
        <w:rPr>
          <w:rFonts w:ascii="Simplified Arabic" w:hAnsi="Simplified Arabic" w:cs="Simplified Arabic"/>
          <w:rtl/>
        </w:rPr>
        <w:t>(</w:t>
      </w:r>
      <w:r w:rsidRPr="00DD5251">
        <w:rPr>
          <w:rFonts w:ascii="Simplified Arabic" w:hAnsi="Simplified Arabic" w:cs="Simplified Arabic"/>
          <w:lang w:bidi="ar-JO"/>
        </w:rPr>
        <w:t>SPSS</w:t>
      </w:r>
      <w:r w:rsidRPr="00DD5251">
        <w:rPr>
          <w:rFonts w:ascii="Simplified Arabic" w:hAnsi="Simplified Arabic" w:cs="Simplified Arabic"/>
          <w:rtl/>
        </w:rPr>
        <w:t>).</w:t>
      </w:r>
    </w:p>
    <w:p w14:paraId="72220EE1" w14:textId="77777777" w:rsidR="00551ED1" w:rsidRPr="00DD5251" w:rsidRDefault="00551ED1" w:rsidP="00A84992">
      <w:pPr>
        <w:pStyle w:val="ListParagraph"/>
        <w:numPr>
          <w:ilvl w:val="0"/>
          <w:numId w:val="21"/>
        </w:numPr>
        <w:tabs>
          <w:tab w:val="right" w:pos="-9"/>
        </w:tabs>
        <w:autoSpaceDE w:val="0"/>
        <w:autoSpaceDN w:val="0"/>
        <w:adjustRightInd w:val="0"/>
        <w:jc w:val="lowKashida"/>
        <w:rPr>
          <w:rFonts w:ascii="Simplified Arabic" w:hAnsi="Simplified Arabic" w:cs="Simplified Arabic"/>
          <w:lang w:bidi="ar-JO"/>
        </w:rPr>
      </w:pPr>
      <w:r w:rsidRPr="00DD5251">
        <w:rPr>
          <w:rFonts w:ascii="Simplified Arabic" w:hAnsi="Simplified Arabic" w:cs="Simplified Arabic"/>
          <w:rtl/>
        </w:rPr>
        <w:t>استخراج النتائج وتحليلها ومناقشتها، ومقارنتها مع الدراسات السابقة، واقتراح التوصيات.</w:t>
      </w:r>
    </w:p>
    <w:p w14:paraId="5E48625B" w14:textId="77777777" w:rsidR="0097121A" w:rsidRPr="00DD5251" w:rsidRDefault="0097121A" w:rsidP="00B72527">
      <w:pPr>
        <w:pStyle w:val="Heading1"/>
        <w:tabs>
          <w:tab w:val="right" w:pos="-9"/>
        </w:tabs>
        <w:ind w:left="-9"/>
        <w:rPr>
          <w:sz w:val="24"/>
          <w:szCs w:val="24"/>
        </w:rPr>
      </w:pPr>
      <w:bookmarkStart w:id="8" w:name="_Toc456175467"/>
    </w:p>
    <w:p w14:paraId="1FA1B943" w14:textId="77777777" w:rsidR="00551ED1" w:rsidRPr="00DD5251" w:rsidRDefault="00551ED1" w:rsidP="00B72527">
      <w:pPr>
        <w:pStyle w:val="Heading1"/>
        <w:tabs>
          <w:tab w:val="right" w:pos="-9"/>
        </w:tabs>
        <w:ind w:left="-9"/>
        <w:rPr>
          <w:sz w:val="24"/>
          <w:szCs w:val="24"/>
        </w:rPr>
      </w:pPr>
      <w:r w:rsidRPr="00DD5251">
        <w:rPr>
          <w:sz w:val="24"/>
          <w:szCs w:val="24"/>
          <w:rtl/>
        </w:rPr>
        <w:t>المعالجات الإحصائية:</w:t>
      </w:r>
      <w:bookmarkEnd w:id="8"/>
    </w:p>
    <w:p w14:paraId="1A4D0BFE" w14:textId="3B0D9A09" w:rsidR="00551ED1" w:rsidRPr="00DD5251" w:rsidRDefault="00EB5554" w:rsidP="00EB5554">
      <w:pPr>
        <w:pStyle w:val="6"/>
        <w:tabs>
          <w:tab w:val="right" w:pos="-9"/>
        </w:tabs>
        <w:spacing w:line="240" w:lineRule="auto"/>
        <w:ind w:left="-9" w:firstLine="0"/>
        <w:rPr>
          <w:sz w:val="24"/>
          <w:szCs w:val="24"/>
          <w:rtl/>
        </w:rPr>
      </w:pPr>
      <w:r w:rsidRPr="00DD5251">
        <w:rPr>
          <w:sz w:val="24"/>
          <w:szCs w:val="24"/>
          <w:rtl/>
        </w:rPr>
        <w:t xml:space="preserve">     </w:t>
      </w:r>
      <w:r w:rsidR="00551ED1" w:rsidRPr="00DD5251">
        <w:rPr>
          <w:sz w:val="24"/>
          <w:szCs w:val="24"/>
          <w:rtl/>
        </w:rPr>
        <w:t>استخدمت الباحثتان الأساليب الإحصائية الآتية:</w:t>
      </w:r>
    </w:p>
    <w:p w14:paraId="18D1E226" w14:textId="77777777" w:rsidR="00551ED1" w:rsidRPr="00DD5251" w:rsidRDefault="00551ED1" w:rsidP="00A84992">
      <w:pPr>
        <w:pStyle w:val="ListParagraph"/>
        <w:numPr>
          <w:ilvl w:val="0"/>
          <w:numId w:val="22"/>
        </w:numPr>
        <w:tabs>
          <w:tab w:val="right" w:pos="-9"/>
          <w:tab w:val="right" w:pos="368"/>
        </w:tabs>
        <w:autoSpaceDE w:val="0"/>
        <w:autoSpaceDN w:val="0"/>
        <w:adjustRightInd w:val="0"/>
        <w:jc w:val="lowKashida"/>
        <w:rPr>
          <w:rFonts w:ascii="Simplified Arabic" w:hAnsi="Simplified Arabic" w:cs="Simplified Arabic"/>
          <w:lang w:bidi="ar-JO"/>
        </w:rPr>
      </w:pPr>
      <w:r w:rsidRPr="00DD5251">
        <w:rPr>
          <w:rFonts w:ascii="Simplified Arabic" w:hAnsi="Simplified Arabic" w:cs="Simplified Arabic"/>
          <w:rtl/>
        </w:rPr>
        <w:t xml:space="preserve">المتوسطات الحسابية والانحرافات المعيارية لفقرات الاستبانة. </w:t>
      </w:r>
    </w:p>
    <w:p w14:paraId="46DD7B3C" w14:textId="0BB4BCBA" w:rsidR="005D09E6" w:rsidRPr="00DD5251" w:rsidRDefault="005D09E6" w:rsidP="00A84992">
      <w:pPr>
        <w:pStyle w:val="ListParagraph"/>
        <w:numPr>
          <w:ilvl w:val="0"/>
          <w:numId w:val="22"/>
        </w:numPr>
        <w:tabs>
          <w:tab w:val="right" w:pos="-9"/>
          <w:tab w:val="right" w:pos="368"/>
        </w:tabs>
        <w:autoSpaceDE w:val="0"/>
        <w:autoSpaceDN w:val="0"/>
        <w:adjustRightInd w:val="0"/>
        <w:jc w:val="lowKashida"/>
        <w:rPr>
          <w:rFonts w:ascii="Simplified Arabic" w:hAnsi="Simplified Arabic" w:cs="Simplified Arabic"/>
          <w:rtl/>
          <w:lang w:bidi="ar-JO"/>
        </w:rPr>
      </w:pPr>
      <w:r w:rsidRPr="00DD5251">
        <w:rPr>
          <w:rFonts w:ascii="Simplified Arabic" w:hAnsi="Simplified Arabic" w:cs="Simplified Arabic"/>
          <w:rtl/>
        </w:rPr>
        <w:t>اختبار</w:t>
      </w:r>
      <w:r w:rsidR="00EE68ED" w:rsidRPr="00DD5251">
        <w:rPr>
          <w:rFonts w:ascii="Simplified Arabic" w:hAnsi="Simplified Arabic" w:cs="Simplified Arabic"/>
          <w:rtl/>
        </w:rPr>
        <w:t>(</w:t>
      </w:r>
      <w:r w:rsidRPr="00DD5251">
        <w:rPr>
          <w:rFonts w:ascii="Simplified Arabic" w:hAnsi="Simplified Arabic" w:cs="Simplified Arabic"/>
          <w:rtl/>
        </w:rPr>
        <w:t>ت)</w:t>
      </w:r>
      <w:r w:rsidR="00EE68ED" w:rsidRPr="00DD5251">
        <w:rPr>
          <w:rFonts w:ascii="Simplified Arabic" w:hAnsi="Simplified Arabic" w:cs="Simplified Arabic"/>
          <w:rtl/>
        </w:rPr>
        <w:t>(</w:t>
      </w:r>
      <w:r w:rsidRPr="00DD5251">
        <w:rPr>
          <w:rFonts w:ascii="Simplified Arabic" w:hAnsi="Simplified Arabic" w:cs="Simplified Arabic"/>
        </w:rPr>
        <w:t>T-test</w:t>
      </w:r>
      <w:r w:rsidRPr="00DD5251">
        <w:rPr>
          <w:rFonts w:ascii="Simplified Arabic" w:hAnsi="Simplified Arabic" w:cs="Simplified Arabic"/>
          <w:rtl/>
        </w:rPr>
        <w:t>)</w:t>
      </w:r>
      <w:r w:rsidRPr="00DD5251">
        <w:rPr>
          <w:rFonts w:ascii="Simplified Arabic" w:hAnsi="Simplified Arabic" w:cs="Simplified Arabic"/>
          <w:rtl/>
          <w:lang w:bidi="ar-JO"/>
        </w:rPr>
        <w:t xml:space="preserve"> للكشف عن أثر الجنس والمستوى الدراسي في تقييم الطلبة ذوي الإعاقة للتسهيلات البيئية في جامعة النجاح الوطنية.</w:t>
      </w:r>
    </w:p>
    <w:p w14:paraId="39CD85D0" w14:textId="533DD402" w:rsidR="00551ED1" w:rsidRPr="00DD5251" w:rsidRDefault="00551ED1" w:rsidP="00A84992">
      <w:pPr>
        <w:pStyle w:val="ListParagraph"/>
        <w:numPr>
          <w:ilvl w:val="0"/>
          <w:numId w:val="22"/>
        </w:numPr>
        <w:tabs>
          <w:tab w:val="right" w:pos="-9"/>
          <w:tab w:val="right" w:pos="368"/>
        </w:tabs>
        <w:autoSpaceDE w:val="0"/>
        <w:autoSpaceDN w:val="0"/>
        <w:adjustRightInd w:val="0"/>
        <w:jc w:val="lowKashida"/>
        <w:rPr>
          <w:rFonts w:ascii="Simplified Arabic" w:hAnsi="Simplified Arabic" w:cs="Simplified Arabic"/>
          <w:lang w:bidi="ar-JO"/>
        </w:rPr>
      </w:pPr>
      <w:r w:rsidRPr="00DD5251">
        <w:rPr>
          <w:rFonts w:ascii="Simplified Arabic" w:hAnsi="Simplified Arabic" w:cs="Simplified Arabic"/>
          <w:rtl/>
        </w:rPr>
        <w:t xml:space="preserve">تحليل التباين </w:t>
      </w:r>
      <w:r w:rsidR="00DD4F04" w:rsidRPr="00DD5251">
        <w:rPr>
          <w:rFonts w:ascii="Simplified Arabic" w:hAnsi="Simplified Arabic" w:cs="Simplified Arabic" w:hint="cs"/>
          <w:rtl/>
        </w:rPr>
        <w:t xml:space="preserve">الأحادي </w:t>
      </w:r>
      <w:r w:rsidR="00DD4F04" w:rsidRPr="00DD5251">
        <w:rPr>
          <w:rFonts w:ascii="Simplified Arabic" w:hAnsi="Simplified Arabic" w:cs="Simplified Arabic"/>
          <w:rtl/>
        </w:rPr>
        <w:t>(</w:t>
      </w:r>
      <w:r w:rsidRPr="00DD5251">
        <w:rPr>
          <w:rFonts w:ascii="Simplified Arabic" w:hAnsi="Simplified Arabic" w:cs="Simplified Arabic"/>
          <w:lang w:bidi="ar-JO"/>
        </w:rPr>
        <w:t>One-Way ANOVA</w:t>
      </w:r>
      <w:r w:rsidRPr="00DD5251">
        <w:rPr>
          <w:rFonts w:ascii="Simplified Arabic" w:hAnsi="Simplified Arabic" w:cs="Simplified Arabic"/>
          <w:rtl/>
        </w:rPr>
        <w:t xml:space="preserve">) للكشف عن أثر </w:t>
      </w:r>
      <w:r w:rsidR="005D09E6" w:rsidRPr="00DD5251">
        <w:rPr>
          <w:rFonts w:ascii="Simplified Arabic" w:hAnsi="Simplified Arabic" w:cs="Simplified Arabic"/>
          <w:rtl/>
        </w:rPr>
        <w:t xml:space="preserve">نوع الإعاقة في </w:t>
      </w:r>
      <w:r w:rsidR="005D09E6" w:rsidRPr="00DD5251">
        <w:rPr>
          <w:rFonts w:ascii="Simplified Arabic" w:hAnsi="Simplified Arabic" w:cs="Simplified Arabic"/>
          <w:rtl/>
          <w:lang w:bidi="ar-JO"/>
        </w:rPr>
        <w:t xml:space="preserve">تقييم الطلبة ذوي الإعاقة للتسهيلات </w:t>
      </w:r>
      <w:r w:rsidR="0030640F" w:rsidRPr="00DD5251">
        <w:rPr>
          <w:rFonts w:ascii="Simplified Arabic" w:hAnsi="Simplified Arabic" w:cs="Simplified Arabic"/>
          <w:rtl/>
          <w:lang w:bidi="ar-JO"/>
        </w:rPr>
        <w:t>البيئية في جامعة النجاح الوطنية</w:t>
      </w:r>
      <w:r w:rsidRPr="00DD5251">
        <w:rPr>
          <w:rFonts w:ascii="Simplified Arabic" w:hAnsi="Simplified Arabic" w:cs="Simplified Arabic"/>
          <w:rtl/>
          <w:lang w:bidi="ar-JO"/>
        </w:rPr>
        <w:t>.</w:t>
      </w:r>
    </w:p>
    <w:p w14:paraId="1C934E50" w14:textId="59386624" w:rsidR="00551ED1" w:rsidRPr="00DD5251" w:rsidRDefault="00551ED1" w:rsidP="00A84992">
      <w:pPr>
        <w:pStyle w:val="ListParagraph"/>
        <w:numPr>
          <w:ilvl w:val="0"/>
          <w:numId w:val="22"/>
        </w:numPr>
        <w:tabs>
          <w:tab w:val="right" w:pos="-9"/>
          <w:tab w:val="right" w:pos="368"/>
        </w:tabs>
        <w:autoSpaceDE w:val="0"/>
        <w:autoSpaceDN w:val="0"/>
        <w:adjustRightInd w:val="0"/>
        <w:jc w:val="lowKashida"/>
        <w:rPr>
          <w:rFonts w:ascii="Simplified Arabic" w:hAnsi="Simplified Arabic" w:cs="Simplified Arabic"/>
          <w:lang w:bidi="ar-JO"/>
        </w:rPr>
      </w:pPr>
      <w:r w:rsidRPr="00DD5251">
        <w:rPr>
          <w:rFonts w:ascii="Simplified Arabic" w:hAnsi="Simplified Arabic" w:cs="Simplified Arabic"/>
          <w:rtl/>
          <w:lang w:bidi="ar-JO"/>
        </w:rPr>
        <w:t>الاتساق الداخلي باستخدام معادلة كرونباخ ألفا</w:t>
      </w:r>
      <w:r w:rsidR="007F75F7" w:rsidRPr="00DD5251">
        <w:rPr>
          <w:rFonts w:ascii="Simplified Arabic" w:hAnsi="Simplified Arabic" w:cs="Simplified Arabic"/>
          <w:lang w:bidi="ar-JO"/>
        </w:rPr>
        <w:t xml:space="preserve"> </w:t>
      </w:r>
      <w:r w:rsidRPr="00DD5251">
        <w:rPr>
          <w:rFonts w:ascii="Simplified Arabic" w:hAnsi="Simplified Arabic" w:cs="Simplified Arabic"/>
          <w:rtl/>
          <w:lang w:bidi="ar-JO"/>
        </w:rPr>
        <w:t>(</w:t>
      </w:r>
      <w:r w:rsidRPr="00DD5251">
        <w:rPr>
          <w:rFonts w:ascii="Simplified Arabic" w:hAnsi="Simplified Arabic" w:cs="Simplified Arabic"/>
          <w:lang w:bidi="ar-JO"/>
        </w:rPr>
        <w:t>Alpha Cronbach's</w:t>
      </w:r>
      <w:r w:rsidRPr="00DD5251">
        <w:rPr>
          <w:rFonts w:ascii="Simplified Arabic" w:hAnsi="Simplified Arabic" w:cs="Simplified Arabic"/>
          <w:rtl/>
          <w:lang w:bidi="ar-JO"/>
        </w:rPr>
        <w:t>) لحساب ثبات استبانة تقييم التسهيلات البيئية داخل الحرم الجامعي.</w:t>
      </w:r>
    </w:p>
    <w:p w14:paraId="5A300D0E" w14:textId="63B363B2" w:rsidR="00551ED1" w:rsidRPr="00DD5251" w:rsidRDefault="00551ED1" w:rsidP="00A84992">
      <w:pPr>
        <w:pStyle w:val="ListParagraph"/>
        <w:numPr>
          <w:ilvl w:val="0"/>
          <w:numId w:val="22"/>
        </w:numPr>
        <w:tabs>
          <w:tab w:val="right" w:pos="-9"/>
          <w:tab w:val="right" w:pos="368"/>
        </w:tabs>
        <w:autoSpaceDE w:val="0"/>
        <w:autoSpaceDN w:val="0"/>
        <w:adjustRightInd w:val="0"/>
        <w:jc w:val="lowKashida"/>
        <w:rPr>
          <w:rFonts w:ascii="Simplified Arabic" w:hAnsi="Simplified Arabic" w:cs="Simplified Arabic"/>
          <w:lang w:bidi="ar-JO"/>
        </w:rPr>
      </w:pPr>
      <w:r w:rsidRPr="00DD5251">
        <w:rPr>
          <w:rFonts w:ascii="Simplified Arabic" w:hAnsi="Simplified Arabic" w:cs="Simplified Arabic"/>
          <w:rtl/>
          <w:lang w:bidi="ar-JO"/>
        </w:rPr>
        <w:t>معامل بيرسون</w:t>
      </w:r>
      <w:r w:rsidR="007F75F7" w:rsidRPr="00DD5251">
        <w:rPr>
          <w:rFonts w:ascii="Simplified Arabic" w:hAnsi="Simplified Arabic" w:cs="Simplified Arabic"/>
          <w:lang w:bidi="ar-JO"/>
        </w:rPr>
        <w:t xml:space="preserve"> </w:t>
      </w:r>
      <w:r w:rsidR="00EE68ED" w:rsidRPr="00DD5251">
        <w:rPr>
          <w:rFonts w:ascii="Simplified Arabic" w:hAnsi="Simplified Arabic" w:cs="Simplified Arabic"/>
          <w:rtl/>
          <w:lang w:bidi="ar-JO"/>
        </w:rPr>
        <w:t>(</w:t>
      </w:r>
      <w:r w:rsidRPr="00DD5251">
        <w:rPr>
          <w:rFonts w:ascii="Simplified Arabic" w:hAnsi="Simplified Arabic" w:cs="Simplified Arabic"/>
          <w:lang w:bidi="ar-JO"/>
        </w:rPr>
        <w:t>Pearson Coefficient</w:t>
      </w:r>
      <w:r w:rsidRPr="00DD5251">
        <w:rPr>
          <w:rFonts w:ascii="Simplified Arabic" w:hAnsi="Simplified Arabic" w:cs="Simplified Arabic"/>
          <w:rtl/>
          <w:lang w:bidi="ar-JO"/>
        </w:rPr>
        <w:t>) لحساب ثبات استبانة تقييم التسهيلات البيئية داخل الحرم الجامعي.</w:t>
      </w:r>
    </w:p>
    <w:p w14:paraId="0071C28F" w14:textId="77777777" w:rsidR="00551ED1" w:rsidRPr="00DD5251" w:rsidRDefault="00551ED1" w:rsidP="00B72527">
      <w:pPr>
        <w:pStyle w:val="Heading1"/>
        <w:tabs>
          <w:tab w:val="right" w:pos="-9"/>
        </w:tabs>
        <w:ind w:left="-9"/>
        <w:rPr>
          <w:sz w:val="24"/>
          <w:szCs w:val="24"/>
        </w:rPr>
      </w:pPr>
      <w:bookmarkStart w:id="9" w:name="_Toc456175469"/>
    </w:p>
    <w:p w14:paraId="27418DB7" w14:textId="2D2F1AF6" w:rsidR="00551ED1" w:rsidRPr="00DD5251" w:rsidRDefault="00551ED1" w:rsidP="00B72527">
      <w:pPr>
        <w:pStyle w:val="Heading1"/>
        <w:tabs>
          <w:tab w:val="right" w:pos="-9"/>
        </w:tabs>
        <w:ind w:left="-9"/>
        <w:rPr>
          <w:sz w:val="24"/>
          <w:szCs w:val="24"/>
          <w:rtl/>
        </w:rPr>
      </w:pPr>
      <w:r w:rsidRPr="00DD5251">
        <w:rPr>
          <w:sz w:val="24"/>
          <w:szCs w:val="24"/>
          <w:rtl/>
        </w:rPr>
        <w:t>نتائج الدراسة</w:t>
      </w:r>
      <w:bookmarkEnd w:id="9"/>
      <w:r w:rsidR="002A4A75" w:rsidRPr="00DD5251">
        <w:rPr>
          <w:sz w:val="24"/>
          <w:szCs w:val="24"/>
          <w:rtl/>
        </w:rPr>
        <w:t xml:space="preserve"> ومناقشتها</w:t>
      </w:r>
    </w:p>
    <w:p w14:paraId="18E66DF1" w14:textId="4CF04B79" w:rsidR="00551ED1" w:rsidRPr="00DD5251" w:rsidRDefault="00EB5554" w:rsidP="00B72527">
      <w:pPr>
        <w:tabs>
          <w:tab w:val="right" w:pos="-9"/>
        </w:tabs>
        <w:spacing w:after="120" w:line="240" w:lineRule="auto"/>
        <w:ind w:left="-9"/>
        <w:jc w:val="lowKashida"/>
        <w:rPr>
          <w:rFonts w:ascii="Simplified Arabic" w:hAnsi="Simplified Arabic" w:cs="Simplified Arabic"/>
          <w:sz w:val="24"/>
          <w:szCs w:val="24"/>
          <w:rtl/>
        </w:rPr>
      </w:pPr>
      <w:r w:rsidRPr="00DD5251">
        <w:rPr>
          <w:rFonts w:ascii="Simplified Arabic" w:hAnsi="Simplified Arabic" w:cs="Simplified Arabic"/>
          <w:sz w:val="24"/>
          <w:szCs w:val="24"/>
          <w:rtl/>
        </w:rPr>
        <w:tab/>
      </w:r>
      <w:r w:rsidRPr="00DD5251">
        <w:rPr>
          <w:rFonts w:ascii="Simplified Arabic" w:hAnsi="Simplified Arabic" w:cs="Simplified Arabic"/>
          <w:sz w:val="24"/>
          <w:szCs w:val="24"/>
          <w:rtl/>
        </w:rPr>
        <w:tab/>
      </w:r>
      <w:r w:rsidR="00551ED1" w:rsidRPr="00DD5251">
        <w:rPr>
          <w:rFonts w:ascii="Simplified Arabic" w:hAnsi="Simplified Arabic" w:cs="Simplified Arabic"/>
          <w:sz w:val="24"/>
          <w:szCs w:val="24"/>
          <w:rtl/>
        </w:rPr>
        <w:t>جرى عر</w:t>
      </w:r>
      <w:r w:rsidR="00762EA2" w:rsidRPr="00DD5251">
        <w:rPr>
          <w:rFonts w:ascii="Simplified Arabic" w:hAnsi="Simplified Arabic" w:cs="Simplified Arabic"/>
          <w:sz w:val="24"/>
          <w:szCs w:val="24"/>
          <w:rtl/>
        </w:rPr>
        <w:t>ض</w:t>
      </w:r>
      <w:r w:rsidR="00551ED1" w:rsidRPr="00DD5251">
        <w:rPr>
          <w:rFonts w:ascii="Simplified Arabic" w:hAnsi="Simplified Arabic" w:cs="Simplified Arabic"/>
          <w:sz w:val="24"/>
          <w:szCs w:val="24"/>
          <w:rtl/>
        </w:rPr>
        <w:t xml:space="preserve"> نتائج الدراسة في هذه الدراسة وفقاً لتسلسل أسئلتها كما يأتي:</w:t>
      </w:r>
    </w:p>
    <w:p w14:paraId="5B1467F7" w14:textId="77777777" w:rsidR="00551ED1" w:rsidRPr="00DD5251" w:rsidRDefault="00551ED1" w:rsidP="00B72527">
      <w:pPr>
        <w:pStyle w:val="Heading1"/>
        <w:tabs>
          <w:tab w:val="right" w:pos="-9"/>
        </w:tabs>
        <w:ind w:left="-9"/>
        <w:rPr>
          <w:sz w:val="24"/>
          <w:szCs w:val="24"/>
          <w:rtl/>
        </w:rPr>
      </w:pPr>
      <w:r w:rsidRPr="00DD5251">
        <w:rPr>
          <w:sz w:val="24"/>
          <w:szCs w:val="24"/>
          <w:rtl/>
        </w:rPr>
        <w:t>أولاً: النتائج المتعلقة ب</w:t>
      </w:r>
      <w:r w:rsidR="00762EA2" w:rsidRPr="00DD5251">
        <w:rPr>
          <w:sz w:val="24"/>
          <w:szCs w:val="24"/>
          <w:rtl/>
        </w:rPr>
        <w:t>ال</w:t>
      </w:r>
      <w:r w:rsidRPr="00DD5251">
        <w:rPr>
          <w:sz w:val="24"/>
          <w:szCs w:val="24"/>
          <w:rtl/>
        </w:rPr>
        <w:t>سؤال</w:t>
      </w:r>
      <w:r w:rsidR="00762EA2" w:rsidRPr="00DD5251">
        <w:rPr>
          <w:sz w:val="24"/>
          <w:szCs w:val="24"/>
          <w:rtl/>
        </w:rPr>
        <w:t xml:space="preserve"> الأول</w:t>
      </w:r>
      <w:r w:rsidRPr="00DD5251">
        <w:rPr>
          <w:sz w:val="24"/>
          <w:szCs w:val="24"/>
          <w:rtl/>
        </w:rPr>
        <w:t>:</w:t>
      </w:r>
      <w:r w:rsidR="00762EA2" w:rsidRPr="00DD5251">
        <w:rPr>
          <w:sz w:val="24"/>
          <w:szCs w:val="24"/>
          <w:rtl/>
        </w:rPr>
        <w:t xml:space="preserve"> "</w:t>
      </w:r>
      <w:r w:rsidR="00762EA2" w:rsidRPr="00DD5251">
        <w:rPr>
          <w:sz w:val="24"/>
          <w:szCs w:val="24"/>
          <w:rtl/>
          <w:lang w:bidi="ar-JO"/>
        </w:rPr>
        <w:t>ما واقع التسهيلات البيئية ومواءمتها للطلبة ذوي الإعاقة في جامعة النجاح الوطنية من وجهة نظرهم أنفسهم؟</w:t>
      </w:r>
      <w:r w:rsidR="00762EA2" w:rsidRPr="00DD5251">
        <w:rPr>
          <w:sz w:val="24"/>
          <w:szCs w:val="24"/>
          <w:rtl/>
        </w:rPr>
        <w:t>"</w:t>
      </w:r>
    </w:p>
    <w:p w14:paraId="38E553C6" w14:textId="134C0CD4" w:rsidR="00551ED1" w:rsidRPr="00DD5251" w:rsidRDefault="00EB5554" w:rsidP="00B72527">
      <w:pPr>
        <w:pStyle w:val="Style1"/>
        <w:tabs>
          <w:tab w:val="right" w:pos="-9"/>
        </w:tabs>
        <w:bidi/>
        <w:spacing w:line="240" w:lineRule="auto"/>
        <w:ind w:left="-9"/>
        <w:rPr>
          <w:rFonts w:cs="Simplified Arabic"/>
          <w:sz w:val="24"/>
          <w:szCs w:val="24"/>
          <w:rtl/>
        </w:rPr>
      </w:pPr>
      <w:r w:rsidRPr="00DD5251">
        <w:rPr>
          <w:rFonts w:cs="Simplified Arabic"/>
          <w:sz w:val="24"/>
          <w:szCs w:val="24"/>
          <w:rtl/>
        </w:rPr>
        <w:tab/>
      </w:r>
      <w:r w:rsidRPr="00DD5251">
        <w:rPr>
          <w:rFonts w:cs="Simplified Arabic"/>
          <w:sz w:val="24"/>
          <w:szCs w:val="24"/>
          <w:rtl/>
        </w:rPr>
        <w:tab/>
      </w:r>
      <w:r w:rsidR="00551ED1" w:rsidRPr="00DD5251">
        <w:rPr>
          <w:rFonts w:cs="Simplified Arabic"/>
          <w:sz w:val="24"/>
          <w:szCs w:val="24"/>
          <w:rtl/>
        </w:rPr>
        <w:t>تم استخراج المتوسطات الحسابية والانحرافات المعيارية ل</w:t>
      </w:r>
      <w:r w:rsidR="00762EA2" w:rsidRPr="00DD5251">
        <w:rPr>
          <w:rFonts w:cs="Simplified Arabic"/>
          <w:sz w:val="24"/>
          <w:szCs w:val="24"/>
          <w:rtl/>
        </w:rPr>
        <w:t xml:space="preserve">فقرات </w:t>
      </w:r>
      <w:r w:rsidR="00762EA2" w:rsidRPr="00DD5251">
        <w:rPr>
          <w:rFonts w:cs="Simplified Arabic"/>
          <w:sz w:val="24"/>
          <w:szCs w:val="24"/>
          <w:rtl/>
          <w:lang w:bidi="ar-JO"/>
        </w:rPr>
        <w:t>استبانة تقييم التسهيلات البيئية داخل الحرم الجامعي</w:t>
      </w:r>
      <w:r w:rsidR="00551ED1" w:rsidRPr="00DD5251">
        <w:rPr>
          <w:rFonts w:cs="Simplified Arabic"/>
          <w:sz w:val="24"/>
          <w:szCs w:val="24"/>
          <w:rtl/>
        </w:rPr>
        <w:t>،</w:t>
      </w:r>
      <w:r w:rsidR="00E110C8" w:rsidRPr="00DD5251">
        <w:rPr>
          <w:rFonts w:cs="Simplified Arabic"/>
          <w:sz w:val="24"/>
          <w:szCs w:val="24"/>
          <w:rtl/>
        </w:rPr>
        <w:t xml:space="preserve"> </w:t>
      </w:r>
      <w:r w:rsidR="00D70A92" w:rsidRPr="00DD5251">
        <w:rPr>
          <w:rFonts w:cs="Simplified Arabic"/>
          <w:sz w:val="24"/>
          <w:szCs w:val="24"/>
          <w:rtl/>
        </w:rPr>
        <w:t xml:space="preserve">وجرى ترتيبها تنازلياً حسب المتوسط الحسابي لها، </w:t>
      </w:r>
      <w:r w:rsidR="00E110C8" w:rsidRPr="00DD5251">
        <w:rPr>
          <w:rFonts w:cs="Simplified Arabic"/>
          <w:sz w:val="24"/>
          <w:szCs w:val="24"/>
          <w:rtl/>
        </w:rPr>
        <w:t>و</w:t>
      </w:r>
      <w:r w:rsidR="009924E1" w:rsidRPr="00DD5251">
        <w:rPr>
          <w:rFonts w:cs="Simplified Arabic"/>
          <w:sz w:val="24"/>
          <w:szCs w:val="24"/>
          <w:rtl/>
        </w:rPr>
        <w:t>الجدول (</w:t>
      </w:r>
      <w:r w:rsidR="00E110C8" w:rsidRPr="00DD5251">
        <w:rPr>
          <w:rFonts w:cs="Simplified Arabic"/>
          <w:sz w:val="24"/>
          <w:szCs w:val="24"/>
          <w:rtl/>
        </w:rPr>
        <w:t>3) يبين النتائج</w:t>
      </w:r>
      <w:r w:rsidR="00D70A92" w:rsidRPr="00DD5251">
        <w:rPr>
          <w:rFonts w:cs="Simplified Arabic"/>
          <w:sz w:val="24"/>
          <w:szCs w:val="24"/>
          <w:rtl/>
        </w:rPr>
        <w:t>.</w:t>
      </w:r>
      <w:r w:rsidR="00551ED1" w:rsidRPr="00DD5251">
        <w:rPr>
          <w:rFonts w:cs="Simplified Arabic"/>
          <w:sz w:val="24"/>
          <w:szCs w:val="24"/>
          <w:rtl/>
        </w:rPr>
        <w:t xml:space="preserve"> </w:t>
      </w:r>
    </w:p>
    <w:p w14:paraId="50CB976A" w14:textId="425E1A35" w:rsidR="00551ED1" w:rsidRPr="00DD5251" w:rsidRDefault="00551ED1" w:rsidP="00B72527">
      <w:pPr>
        <w:pStyle w:val="Heading1"/>
        <w:tabs>
          <w:tab w:val="right" w:pos="-9"/>
        </w:tabs>
        <w:ind w:left="-9"/>
        <w:rPr>
          <w:sz w:val="24"/>
          <w:szCs w:val="24"/>
          <w:rtl/>
          <w:lang w:bidi="ar-JO"/>
        </w:rPr>
      </w:pPr>
    </w:p>
    <w:tbl>
      <w:tblPr>
        <w:bidiVisual/>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00"/>
        <w:gridCol w:w="4176"/>
        <w:gridCol w:w="1009"/>
        <w:gridCol w:w="1019"/>
        <w:gridCol w:w="1135"/>
      </w:tblGrid>
      <w:tr w:rsidR="006C55B3" w:rsidRPr="00DD5251" w14:paraId="7D96883C" w14:textId="77777777" w:rsidTr="006C55B3">
        <w:trPr>
          <w:cantSplit/>
          <w:trHeight w:val="782"/>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1DF6EC" w14:textId="2E284292" w:rsidR="006C55B3" w:rsidRPr="00DD4F04" w:rsidRDefault="006C55B3" w:rsidP="00B72527">
            <w:pPr>
              <w:tabs>
                <w:tab w:val="right" w:pos="-9"/>
              </w:tabs>
              <w:spacing w:after="0" w:line="240" w:lineRule="auto"/>
              <w:ind w:left="-9"/>
              <w:jc w:val="center"/>
              <w:rPr>
                <w:rFonts w:ascii="Simplified Arabic" w:hAnsi="Simplified Arabic" w:cs="Simplified Arabic"/>
                <w:b/>
                <w:bCs/>
                <w:sz w:val="24"/>
                <w:szCs w:val="24"/>
                <w:rtl/>
                <w:lang w:bidi="ar-JO"/>
              </w:rPr>
            </w:pPr>
            <w:r w:rsidRPr="00DD4F04">
              <w:rPr>
                <w:rFonts w:ascii="Simplified Arabic" w:hAnsi="Simplified Arabic" w:cs="Simplified Arabic"/>
                <w:b/>
                <w:bCs/>
                <w:sz w:val="24"/>
                <w:szCs w:val="24"/>
                <w:rtl/>
              </w:rPr>
              <w:t>الجدول</w:t>
            </w:r>
            <w:r w:rsidR="005061C3" w:rsidRPr="00DD4F04">
              <w:rPr>
                <w:rFonts w:ascii="Simplified Arabic" w:hAnsi="Simplified Arabic" w:cs="Simplified Arabic"/>
                <w:b/>
                <w:bCs/>
                <w:sz w:val="24"/>
                <w:szCs w:val="24"/>
                <w:rtl/>
              </w:rPr>
              <w:t xml:space="preserve"> (3)   </w:t>
            </w:r>
            <w:r w:rsidRPr="00DD4F04">
              <w:rPr>
                <w:rFonts w:ascii="Simplified Arabic" w:hAnsi="Simplified Arabic" w:cs="Simplified Arabic"/>
                <w:b/>
                <w:bCs/>
                <w:sz w:val="24"/>
                <w:szCs w:val="24"/>
                <w:shd w:val="clear" w:color="auto" w:fill="D9D9D9" w:themeFill="background1" w:themeFillShade="D9"/>
                <w:rtl/>
              </w:rPr>
              <w:t xml:space="preserve">المتوسطات الحسابية والانحرافات المعيارية لفقرات </w:t>
            </w:r>
            <w:r w:rsidRPr="00DD4F04">
              <w:rPr>
                <w:rFonts w:ascii="Simplified Arabic" w:hAnsi="Simplified Arabic" w:cs="Simplified Arabic"/>
                <w:b/>
                <w:bCs/>
                <w:sz w:val="24"/>
                <w:szCs w:val="24"/>
                <w:shd w:val="clear" w:color="auto" w:fill="D9D9D9" w:themeFill="background1" w:themeFillShade="D9"/>
                <w:rtl/>
                <w:lang w:bidi="ar-JO"/>
              </w:rPr>
              <w:t>استبانة تقييم التسهيلات البيئية داخل الحرم الجامعي</w:t>
            </w:r>
          </w:p>
        </w:tc>
      </w:tr>
      <w:tr w:rsidR="00551ED1" w:rsidRPr="00DD5251" w14:paraId="0EECB41E" w14:textId="77777777" w:rsidTr="007F75F7">
        <w:trPr>
          <w:cantSplit/>
          <w:trHeight w:val="782"/>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2D7C9819" w14:textId="77777777" w:rsidR="00551ED1" w:rsidRPr="00DD5251" w:rsidRDefault="00551ED1" w:rsidP="00F10B1F">
            <w:pPr>
              <w:tabs>
                <w:tab w:val="right" w:pos="-9"/>
              </w:tabs>
              <w:spacing w:after="0" w:line="240" w:lineRule="auto"/>
              <w:ind w:left="-9"/>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lang w:bidi="ar-JO"/>
              </w:rPr>
              <w:t>التسلسل</w:t>
            </w:r>
          </w:p>
        </w:tc>
        <w:tc>
          <w:tcPr>
            <w:tcW w:w="500" w:type="pct"/>
            <w:tcBorders>
              <w:top w:val="single" w:sz="4" w:space="0" w:color="auto"/>
              <w:left w:val="single" w:sz="4" w:space="0" w:color="auto"/>
              <w:bottom w:val="single" w:sz="4" w:space="0" w:color="auto"/>
              <w:right w:val="single" w:sz="4" w:space="0" w:color="auto"/>
            </w:tcBorders>
            <w:vAlign w:val="center"/>
            <w:hideMark/>
          </w:tcPr>
          <w:p w14:paraId="1FE3C1B7" w14:textId="77777777" w:rsidR="00551ED1" w:rsidRPr="00DD5251" w:rsidRDefault="00551ED1" w:rsidP="00B72527">
            <w:pPr>
              <w:tabs>
                <w:tab w:val="right" w:pos="-9"/>
              </w:tabs>
              <w:spacing w:after="0" w:line="240" w:lineRule="auto"/>
              <w:ind w:left="-9"/>
              <w:jc w:val="center"/>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rPr>
              <w:t>الترتيب</w:t>
            </w:r>
          </w:p>
        </w:tc>
        <w:tc>
          <w:tcPr>
            <w:tcW w:w="2305" w:type="pct"/>
            <w:tcBorders>
              <w:top w:val="single" w:sz="4" w:space="0" w:color="auto"/>
              <w:left w:val="single" w:sz="4" w:space="0" w:color="auto"/>
              <w:bottom w:val="single" w:sz="4" w:space="0" w:color="auto"/>
              <w:right w:val="single" w:sz="4" w:space="0" w:color="auto"/>
            </w:tcBorders>
            <w:vAlign w:val="center"/>
            <w:hideMark/>
          </w:tcPr>
          <w:p w14:paraId="7F8B39A8" w14:textId="77777777" w:rsidR="00551ED1" w:rsidRPr="00DD5251" w:rsidRDefault="00551ED1" w:rsidP="00B72527">
            <w:pPr>
              <w:tabs>
                <w:tab w:val="right" w:pos="-9"/>
              </w:tabs>
              <w:spacing w:after="0" w:line="240" w:lineRule="auto"/>
              <w:ind w:left="-9"/>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rPr>
              <w:t>الفقرة</w:t>
            </w:r>
          </w:p>
        </w:tc>
        <w:tc>
          <w:tcPr>
            <w:tcW w:w="560" w:type="pct"/>
            <w:tcBorders>
              <w:top w:val="single" w:sz="4" w:space="0" w:color="auto"/>
              <w:left w:val="single" w:sz="4" w:space="0" w:color="auto"/>
              <w:bottom w:val="single" w:sz="4" w:space="0" w:color="auto"/>
              <w:right w:val="single" w:sz="4" w:space="0" w:color="auto"/>
            </w:tcBorders>
            <w:vAlign w:val="center"/>
            <w:hideMark/>
          </w:tcPr>
          <w:p w14:paraId="1B2FDA5E" w14:textId="77777777" w:rsidR="00551ED1" w:rsidRPr="00DD5251" w:rsidRDefault="00551ED1" w:rsidP="00B72527">
            <w:pPr>
              <w:tabs>
                <w:tab w:val="right" w:pos="-9"/>
              </w:tabs>
              <w:spacing w:after="0" w:line="240" w:lineRule="auto"/>
              <w:ind w:left="-9"/>
              <w:jc w:val="center"/>
              <w:rPr>
                <w:rFonts w:ascii="Simplified Arabic" w:hAnsi="Simplified Arabic" w:cs="Simplified Arabic"/>
                <w:b/>
                <w:bCs/>
                <w:sz w:val="24"/>
                <w:szCs w:val="24"/>
                <w:rtl/>
              </w:rPr>
            </w:pPr>
            <w:r w:rsidRPr="00DD5251">
              <w:rPr>
                <w:rFonts w:ascii="Simplified Arabic" w:hAnsi="Simplified Arabic" w:cs="Simplified Arabic"/>
                <w:b/>
                <w:bCs/>
                <w:sz w:val="24"/>
                <w:szCs w:val="24"/>
                <w:rtl/>
              </w:rPr>
              <w:t>المتوسط</w:t>
            </w:r>
          </w:p>
          <w:p w14:paraId="15D91733" w14:textId="77777777" w:rsidR="00551ED1" w:rsidRPr="00DD5251" w:rsidRDefault="00551ED1" w:rsidP="00B72527">
            <w:pPr>
              <w:tabs>
                <w:tab w:val="right" w:pos="-9"/>
              </w:tabs>
              <w:spacing w:after="0" w:line="240" w:lineRule="auto"/>
              <w:ind w:left="-9"/>
              <w:jc w:val="center"/>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rPr>
              <w:t>الحسابي</w:t>
            </w:r>
          </w:p>
        </w:tc>
        <w:tc>
          <w:tcPr>
            <w:tcW w:w="566" w:type="pct"/>
            <w:tcBorders>
              <w:top w:val="single" w:sz="4" w:space="0" w:color="auto"/>
              <w:left w:val="single" w:sz="4" w:space="0" w:color="auto"/>
              <w:bottom w:val="single" w:sz="4" w:space="0" w:color="auto"/>
              <w:right w:val="single" w:sz="4" w:space="0" w:color="auto"/>
            </w:tcBorders>
            <w:vAlign w:val="center"/>
            <w:hideMark/>
          </w:tcPr>
          <w:p w14:paraId="445BCB34" w14:textId="77777777" w:rsidR="00551ED1" w:rsidRPr="00DD5251" w:rsidRDefault="00551ED1" w:rsidP="00B72527">
            <w:pPr>
              <w:tabs>
                <w:tab w:val="right" w:pos="-9"/>
              </w:tabs>
              <w:spacing w:after="0" w:line="240" w:lineRule="auto"/>
              <w:ind w:left="-9"/>
              <w:jc w:val="center"/>
              <w:rPr>
                <w:rFonts w:ascii="Simplified Arabic" w:hAnsi="Simplified Arabic" w:cs="Simplified Arabic"/>
                <w:b/>
                <w:bCs/>
                <w:sz w:val="24"/>
                <w:szCs w:val="24"/>
                <w:rtl/>
              </w:rPr>
            </w:pPr>
            <w:r w:rsidRPr="00DD5251">
              <w:rPr>
                <w:rFonts w:ascii="Simplified Arabic" w:hAnsi="Simplified Arabic" w:cs="Simplified Arabic"/>
                <w:b/>
                <w:bCs/>
                <w:sz w:val="24"/>
                <w:szCs w:val="24"/>
                <w:rtl/>
              </w:rPr>
              <w:t>الانحراف</w:t>
            </w:r>
          </w:p>
          <w:p w14:paraId="108F7544" w14:textId="77777777" w:rsidR="00551ED1" w:rsidRPr="00DD5251" w:rsidRDefault="00551ED1" w:rsidP="00B72527">
            <w:pPr>
              <w:tabs>
                <w:tab w:val="right" w:pos="-9"/>
              </w:tabs>
              <w:spacing w:after="0" w:line="240" w:lineRule="auto"/>
              <w:ind w:left="-9"/>
              <w:jc w:val="center"/>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rPr>
              <w:t>المعياري</w:t>
            </w:r>
          </w:p>
        </w:tc>
        <w:tc>
          <w:tcPr>
            <w:tcW w:w="629" w:type="pct"/>
            <w:tcBorders>
              <w:top w:val="single" w:sz="4" w:space="0" w:color="auto"/>
              <w:left w:val="single" w:sz="4" w:space="0" w:color="auto"/>
              <w:bottom w:val="single" w:sz="4" w:space="0" w:color="auto"/>
              <w:right w:val="single" w:sz="4" w:space="0" w:color="auto"/>
            </w:tcBorders>
            <w:vAlign w:val="center"/>
            <w:hideMark/>
          </w:tcPr>
          <w:p w14:paraId="6A927057" w14:textId="5EF4B7D7" w:rsidR="00551ED1" w:rsidRPr="00DD5251" w:rsidRDefault="00551ED1" w:rsidP="00B72527">
            <w:pPr>
              <w:tabs>
                <w:tab w:val="right" w:pos="-9"/>
              </w:tabs>
              <w:spacing w:after="0" w:line="240" w:lineRule="auto"/>
              <w:ind w:left="-9"/>
              <w:jc w:val="center"/>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lang w:bidi="ar-JO"/>
              </w:rPr>
              <w:t>النسبة الم</w:t>
            </w:r>
            <w:r w:rsidRPr="00DD5251">
              <w:rPr>
                <w:rFonts w:ascii="Simplified Arabic" w:hAnsi="Simplified Arabic" w:cs="Simplified Arabic"/>
                <w:b/>
                <w:bCs/>
                <w:sz w:val="24"/>
                <w:szCs w:val="24"/>
                <w:rtl/>
              </w:rPr>
              <w:t>ئو</w:t>
            </w:r>
            <w:r w:rsidRPr="00DD5251">
              <w:rPr>
                <w:rFonts w:ascii="Simplified Arabic" w:hAnsi="Simplified Arabic" w:cs="Simplified Arabic"/>
                <w:b/>
                <w:bCs/>
                <w:sz w:val="24"/>
                <w:szCs w:val="24"/>
                <w:rtl/>
                <w:lang w:bidi="ar-JO"/>
              </w:rPr>
              <w:t>ية</w:t>
            </w:r>
            <w:r w:rsidR="00DD4F04">
              <w:rPr>
                <w:rFonts w:ascii="Simplified Arabic" w:hAnsi="Simplified Arabic" w:cs="Simplified Arabic" w:hint="cs"/>
                <w:b/>
                <w:bCs/>
                <w:sz w:val="24"/>
                <w:szCs w:val="24"/>
                <w:rtl/>
                <w:lang w:bidi="ar-JO"/>
              </w:rPr>
              <w:t xml:space="preserve"> </w:t>
            </w:r>
            <w:r w:rsidRPr="00DD5251">
              <w:rPr>
                <w:rFonts w:ascii="Simplified Arabic" w:hAnsi="Simplified Arabic" w:cs="Simplified Arabic"/>
                <w:b/>
                <w:bCs/>
                <w:sz w:val="24"/>
                <w:szCs w:val="24"/>
                <w:rtl/>
                <w:lang w:bidi="ar-JO"/>
              </w:rPr>
              <w:t>%</w:t>
            </w:r>
          </w:p>
        </w:tc>
      </w:tr>
      <w:tr w:rsidR="00D70A92" w:rsidRPr="00DD5251" w14:paraId="54D1601F" w14:textId="77777777" w:rsidTr="007F75F7">
        <w:trPr>
          <w:cantSplit/>
          <w:jc w:val="center"/>
        </w:trPr>
        <w:tc>
          <w:tcPr>
            <w:tcW w:w="440" w:type="pct"/>
            <w:tcBorders>
              <w:top w:val="single" w:sz="4" w:space="0" w:color="auto"/>
              <w:left w:val="single" w:sz="4" w:space="0" w:color="auto"/>
              <w:bottom w:val="single" w:sz="4" w:space="0" w:color="auto"/>
              <w:right w:val="single" w:sz="4" w:space="0" w:color="auto"/>
            </w:tcBorders>
            <w:vAlign w:val="center"/>
          </w:tcPr>
          <w:p w14:paraId="29C695B4" w14:textId="77777777" w:rsidR="00D70A92" w:rsidRPr="00DD5251" w:rsidRDefault="00D70A92" w:rsidP="00F10B1F">
            <w:pPr>
              <w:pStyle w:val="Heading5"/>
              <w:numPr>
                <w:ilvl w:val="0"/>
                <w:numId w:val="1"/>
              </w:numPr>
              <w:tabs>
                <w:tab w:val="right" w:pos="-9"/>
                <w:tab w:val="right" w:pos="272"/>
              </w:tabs>
              <w:autoSpaceDE w:val="0"/>
              <w:autoSpaceDN w:val="0"/>
              <w:adjustRightInd w:val="0"/>
              <w:spacing w:before="0" w:after="0"/>
              <w:ind w:left="-9" w:firstLine="0"/>
              <w:rPr>
                <w:rFonts w:ascii="Simplified Arabic" w:hAnsi="Simplified Arabic" w:cs="Simplified Arabic"/>
                <w:i w:val="0"/>
                <w:iCs w:val="0"/>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14:paraId="4269D3B6" w14:textId="77777777" w:rsidR="00D70A92" w:rsidRPr="00DD5251" w:rsidRDefault="00D70A92" w:rsidP="00B72527">
            <w:pPr>
              <w:pStyle w:val="Heading5"/>
              <w:tabs>
                <w:tab w:val="right" w:pos="-9"/>
              </w:tabs>
              <w:spacing w:before="0" w:after="0"/>
              <w:ind w:left="-9"/>
              <w:jc w:val="center"/>
              <w:rPr>
                <w:rFonts w:ascii="Simplified Arabic" w:hAnsi="Simplified Arabic" w:cs="Simplified Arabic"/>
                <w:i w:val="0"/>
                <w:iCs w:val="0"/>
                <w:sz w:val="24"/>
                <w:szCs w:val="24"/>
              </w:rPr>
            </w:pPr>
            <w:r w:rsidRPr="00DD5251">
              <w:rPr>
                <w:rFonts w:ascii="Simplified Arabic" w:hAnsi="Simplified Arabic" w:cs="Simplified Arabic"/>
                <w:i w:val="0"/>
                <w:iCs w:val="0"/>
                <w:sz w:val="24"/>
                <w:szCs w:val="24"/>
                <w:rtl/>
              </w:rPr>
              <w:t>1</w:t>
            </w:r>
          </w:p>
        </w:tc>
        <w:tc>
          <w:tcPr>
            <w:tcW w:w="2305" w:type="pct"/>
            <w:tcBorders>
              <w:top w:val="single" w:sz="4" w:space="0" w:color="auto"/>
              <w:left w:val="single" w:sz="4" w:space="0" w:color="auto"/>
              <w:bottom w:val="single" w:sz="4" w:space="0" w:color="auto"/>
              <w:right w:val="single" w:sz="4" w:space="0" w:color="auto"/>
            </w:tcBorders>
          </w:tcPr>
          <w:p w14:paraId="70EBC53B" w14:textId="74047DBA" w:rsidR="00D70A92" w:rsidRPr="00DD5251" w:rsidRDefault="00D70A92" w:rsidP="00B72527">
            <w:pPr>
              <w:tabs>
                <w:tab w:val="right" w:pos="-9"/>
              </w:tabs>
              <w:spacing w:after="0" w:line="240" w:lineRule="auto"/>
              <w:ind w:left="-9"/>
              <w:rPr>
                <w:rFonts w:ascii="Simplified Arabic" w:hAnsi="Simplified Arabic" w:cs="Simplified Arabic"/>
                <w:sz w:val="24"/>
                <w:szCs w:val="24"/>
                <w:rtl/>
                <w:lang w:bidi="ar-JO"/>
              </w:rPr>
            </w:pPr>
            <w:r w:rsidRPr="00DD5251">
              <w:rPr>
                <w:rFonts w:ascii="Simplified Arabic" w:hAnsi="Simplified Arabic" w:cs="Simplified Arabic"/>
                <w:sz w:val="24"/>
                <w:szCs w:val="24"/>
                <w:rtl/>
              </w:rPr>
              <w:t>أتمكن من الوصول لأماكن محاضراتي بسهولة ويسر</w:t>
            </w:r>
            <w:r w:rsidR="007F75F7" w:rsidRPr="00DD5251">
              <w:rPr>
                <w:rFonts w:ascii="Simplified Arabic" w:hAnsi="Simplified Arabic" w:cs="Simplified Arabic"/>
                <w:sz w:val="24"/>
                <w:szCs w:val="24"/>
              </w:rPr>
              <w:t>.</w:t>
            </w:r>
          </w:p>
        </w:tc>
        <w:tc>
          <w:tcPr>
            <w:tcW w:w="560" w:type="pct"/>
            <w:tcBorders>
              <w:top w:val="single" w:sz="4" w:space="0" w:color="auto"/>
              <w:left w:val="single" w:sz="4" w:space="0" w:color="auto"/>
              <w:bottom w:val="single" w:sz="4" w:space="0" w:color="auto"/>
              <w:right w:val="single" w:sz="4" w:space="0" w:color="auto"/>
            </w:tcBorders>
          </w:tcPr>
          <w:p w14:paraId="1FFA59A7"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3.10</w:t>
            </w:r>
          </w:p>
        </w:tc>
        <w:tc>
          <w:tcPr>
            <w:tcW w:w="566" w:type="pct"/>
            <w:tcBorders>
              <w:top w:val="single" w:sz="4" w:space="0" w:color="auto"/>
              <w:left w:val="single" w:sz="4" w:space="0" w:color="auto"/>
              <w:bottom w:val="single" w:sz="4" w:space="0" w:color="auto"/>
              <w:right w:val="single" w:sz="4" w:space="0" w:color="auto"/>
            </w:tcBorders>
          </w:tcPr>
          <w:p w14:paraId="624E20D3"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0.96</w:t>
            </w:r>
          </w:p>
        </w:tc>
        <w:tc>
          <w:tcPr>
            <w:tcW w:w="629" w:type="pct"/>
            <w:tcBorders>
              <w:top w:val="single" w:sz="4" w:space="0" w:color="auto"/>
              <w:left w:val="single" w:sz="4" w:space="0" w:color="auto"/>
              <w:bottom w:val="single" w:sz="4" w:space="0" w:color="auto"/>
              <w:right w:val="single" w:sz="4" w:space="0" w:color="auto"/>
            </w:tcBorders>
          </w:tcPr>
          <w:p w14:paraId="6A4E3197"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77.50</w:t>
            </w:r>
          </w:p>
        </w:tc>
      </w:tr>
      <w:tr w:rsidR="00D70A92" w:rsidRPr="00DD5251" w14:paraId="5BD2204F" w14:textId="77777777" w:rsidTr="007F75F7">
        <w:trPr>
          <w:cantSplit/>
          <w:jc w:val="center"/>
        </w:trPr>
        <w:tc>
          <w:tcPr>
            <w:tcW w:w="440" w:type="pct"/>
            <w:tcBorders>
              <w:top w:val="single" w:sz="4" w:space="0" w:color="auto"/>
              <w:left w:val="single" w:sz="4" w:space="0" w:color="auto"/>
              <w:bottom w:val="single" w:sz="4" w:space="0" w:color="auto"/>
              <w:right w:val="single" w:sz="4" w:space="0" w:color="auto"/>
            </w:tcBorders>
            <w:vAlign w:val="center"/>
          </w:tcPr>
          <w:p w14:paraId="7F615F2C" w14:textId="77777777" w:rsidR="00D70A92" w:rsidRPr="00DD5251" w:rsidRDefault="00D70A92" w:rsidP="00F10B1F">
            <w:pPr>
              <w:pStyle w:val="Heading5"/>
              <w:numPr>
                <w:ilvl w:val="0"/>
                <w:numId w:val="1"/>
              </w:numPr>
              <w:tabs>
                <w:tab w:val="right" w:pos="-9"/>
                <w:tab w:val="right" w:pos="272"/>
              </w:tabs>
              <w:autoSpaceDE w:val="0"/>
              <w:autoSpaceDN w:val="0"/>
              <w:adjustRightInd w:val="0"/>
              <w:spacing w:before="0" w:after="0"/>
              <w:ind w:left="-9" w:firstLine="0"/>
              <w:rPr>
                <w:rFonts w:ascii="Simplified Arabic" w:hAnsi="Simplified Arabic" w:cs="Simplified Arabic"/>
                <w:i w:val="0"/>
                <w:iCs w:val="0"/>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14:paraId="558D19FD" w14:textId="77777777" w:rsidR="00D70A92" w:rsidRPr="00DD5251" w:rsidRDefault="00D70A92" w:rsidP="00B72527">
            <w:pPr>
              <w:pStyle w:val="Heading5"/>
              <w:tabs>
                <w:tab w:val="right" w:pos="-9"/>
              </w:tabs>
              <w:spacing w:before="0" w:after="0"/>
              <w:ind w:left="-9"/>
              <w:jc w:val="center"/>
              <w:rPr>
                <w:rFonts w:ascii="Simplified Arabic" w:hAnsi="Simplified Arabic" w:cs="Simplified Arabic"/>
                <w:i w:val="0"/>
                <w:iCs w:val="0"/>
                <w:sz w:val="24"/>
                <w:szCs w:val="24"/>
              </w:rPr>
            </w:pPr>
            <w:r w:rsidRPr="00DD5251">
              <w:rPr>
                <w:rFonts w:ascii="Simplified Arabic" w:hAnsi="Simplified Arabic" w:cs="Simplified Arabic"/>
                <w:i w:val="0"/>
                <w:iCs w:val="0"/>
                <w:sz w:val="24"/>
                <w:szCs w:val="24"/>
                <w:rtl/>
              </w:rPr>
              <w:t>8</w:t>
            </w:r>
          </w:p>
        </w:tc>
        <w:tc>
          <w:tcPr>
            <w:tcW w:w="2305" w:type="pct"/>
            <w:tcBorders>
              <w:top w:val="single" w:sz="4" w:space="0" w:color="auto"/>
              <w:left w:val="single" w:sz="4" w:space="0" w:color="auto"/>
              <w:bottom w:val="single" w:sz="4" w:space="0" w:color="auto"/>
              <w:right w:val="single" w:sz="4" w:space="0" w:color="auto"/>
            </w:tcBorders>
          </w:tcPr>
          <w:p w14:paraId="212AD441"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يمكنني الوصول لمقاصف الجامعة والمطعم الرئيسي بسهولة.</w:t>
            </w:r>
          </w:p>
        </w:tc>
        <w:tc>
          <w:tcPr>
            <w:tcW w:w="560" w:type="pct"/>
            <w:tcBorders>
              <w:top w:val="single" w:sz="4" w:space="0" w:color="auto"/>
              <w:left w:val="single" w:sz="4" w:space="0" w:color="auto"/>
              <w:bottom w:val="single" w:sz="4" w:space="0" w:color="auto"/>
              <w:right w:val="single" w:sz="4" w:space="0" w:color="auto"/>
            </w:tcBorders>
          </w:tcPr>
          <w:p w14:paraId="031D972F"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2.90</w:t>
            </w:r>
          </w:p>
        </w:tc>
        <w:tc>
          <w:tcPr>
            <w:tcW w:w="566" w:type="pct"/>
            <w:tcBorders>
              <w:top w:val="single" w:sz="4" w:space="0" w:color="auto"/>
              <w:left w:val="single" w:sz="4" w:space="0" w:color="auto"/>
              <w:bottom w:val="single" w:sz="4" w:space="0" w:color="auto"/>
              <w:right w:val="single" w:sz="4" w:space="0" w:color="auto"/>
            </w:tcBorders>
          </w:tcPr>
          <w:p w14:paraId="213DAA30"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0.80</w:t>
            </w:r>
          </w:p>
        </w:tc>
        <w:tc>
          <w:tcPr>
            <w:tcW w:w="629" w:type="pct"/>
            <w:tcBorders>
              <w:top w:val="single" w:sz="4" w:space="0" w:color="auto"/>
              <w:left w:val="single" w:sz="4" w:space="0" w:color="auto"/>
              <w:bottom w:val="single" w:sz="4" w:space="0" w:color="auto"/>
              <w:right w:val="single" w:sz="4" w:space="0" w:color="auto"/>
            </w:tcBorders>
          </w:tcPr>
          <w:p w14:paraId="55B6AB2F"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72.50</w:t>
            </w:r>
          </w:p>
        </w:tc>
      </w:tr>
      <w:tr w:rsidR="00D70A92" w:rsidRPr="00DD5251" w14:paraId="4094B775" w14:textId="77777777" w:rsidTr="007F75F7">
        <w:trPr>
          <w:cantSplit/>
          <w:jc w:val="center"/>
        </w:trPr>
        <w:tc>
          <w:tcPr>
            <w:tcW w:w="440" w:type="pct"/>
            <w:tcBorders>
              <w:top w:val="single" w:sz="4" w:space="0" w:color="auto"/>
              <w:left w:val="single" w:sz="4" w:space="0" w:color="auto"/>
              <w:bottom w:val="single" w:sz="4" w:space="0" w:color="auto"/>
              <w:right w:val="single" w:sz="4" w:space="0" w:color="auto"/>
            </w:tcBorders>
            <w:vAlign w:val="center"/>
          </w:tcPr>
          <w:p w14:paraId="272E68AB" w14:textId="77777777" w:rsidR="00D70A92" w:rsidRPr="00DD5251" w:rsidRDefault="00D70A92" w:rsidP="00F10B1F">
            <w:pPr>
              <w:pStyle w:val="Heading5"/>
              <w:numPr>
                <w:ilvl w:val="0"/>
                <w:numId w:val="1"/>
              </w:numPr>
              <w:tabs>
                <w:tab w:val="right" w:pos="-9"/>
                <w:tab w:val="right" w:pos="272"/>
              </w:tabs>
              <w:autoSpaceDE w:val="0"/>
              <w:autoSpaceDN w:val="0"/>
              <w:adjustRightInd w:val="0"/>
              <w:spacing w:before="0" w:after="0"/>
              <w:ind w:left="-9" w:firstLine="0"/>
              <w:rPr>
                <w:rFonts w:ascii="Simplified Arabic" w:hAnsi="Simplified Arabic" w:cs="Simplified Arabic"/>
                <w:i w:val="0"/>
                <w:iCs w:val="0"/>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14:paraId="3A72262A" w14:textId="77777777" w:rsidR="00D70A92" w:rsidRPr="00DD5251" w:rsidRDefault="00D70A92" w:rsidP="00B72527">
            <w:pPr>
              <w:pStyle w:val="Heading5"/>
              <w:tabs>
                <w:tab w:val="right" w:pos="-9"/>
              </w:tabs>
              <w:spacing w:before="0" w:after="0"/>
              <w:ind w:left="-9"/>
              <w:jc w:val="center"/>
              <w:rPr>
                <w:rFonts w:ascii="Simplified Arabic" w:hAnsi="Simplified Arabic" w:cs="Simplified Arabic"/>
                <w:i w:val="0"/>
                <w:iCs w:val="0"/>
                <w:sz w:val="24"/>
                <w:szCs w:val="24"/>
              </w:rPr>
            </w:pPr>
            <w:r w:rsidRPr="00DD5251">
              <w:rPr>
                <w:rFonts w:ascii="Simplified Arabic" w:hAnsi="Simplified Arabic" w:cs="Simplified Arabic"/>
                <w:i w:val="0"/>
                <w:iCs w:val="0"/>
                <w:sz w:val="24"/>
                <w:szCs w:val="24"/>
                <w:rtl/>
              </w:rPr>
              <w:t>5</w:t>
            </w:r>
          </w:p>
        </w:tc>
        <w:tc>
          <w:tcPr>
            <w:tcW w:w="2305" w:type="pct"/>
            <w:tcBorders>
              <w:top w:val="single" w:sz="4" w:space="0" w:color="auto"/>
              <w:left w:val="single" w:sz="4" w:space="0" w:color="auto"/>
              <w:bottom w:val="single" w:sz="4" w:space="0" w:color="auto"/>
              <w:right w:val="single" w:sz="4" w:space="0" w:color="auto"/>
            </w:tcBorders>
          </w:tcPr>
          <w:p w14:paraId="482EDC05"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مقاعد وطاولات مختبرات الكليات العلمية مهيئة لتتناسب واحتياجاتي.</w:t>
            </w:r>
          </w:p>
        </w:tc>
        <w:tc>
          <w:tcPr>
            <w:tcW w:w="560" w:type="pct"/>
            <w:tcBorders>
              <w:top w:val="single" w:sz="4" w:space="0" w:color="auto"/>
              <w:left w:val="single" w:sz="4" w:space="0" w:color="auto"/>
              <w:bottom w:val="single" w:sz="4" w:space="0" w:color="auto"/>
              <w:right w:val="single" w:sz="4" w:space="0" w:color="auto"/>
            </w:tcBorders>
          </w:tcPr>
          <w:p w14:paraId="48BB7F96"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2.87</w:t>
            </w:r>
          </w:p>
        </w:tc>
        <w:tc>
          <w:tcPr>
            <w:tcW w:w="566" w:type="pct"/>
            <w:tcBorders>
              <w:top w:val="single" w:sz="4" w:space="0" w:color="auto"/>
              <w:left w:val="single" w:sz="4" w:space="0" w:color="auto"/>
              <w:bottom w:val="single" w:sz="4" w:space="0" w:color="auto"/>
              <w:right w:val="single" w:sz="4" w:space="0" w:color="auto"/>
            </w:tcBorders>
          </w:tcPr>
          <w:p w14:paraId="5C1A7A2D"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0.63</w:t>
            </w:r>
          </w:p>
        </w:tc>
        <w:tc>
          <w:tcPr>
            <w:tcW w:w="629" w:type="pct"/>
            <w:tcBorders>
              <w:top w:val="single" w:sz="4" w:space="0" w:color="auto"/>
              <w:left w:val="single" w:sz="4" w:space="0" w:color="auto"/>
              <w:bottom w:val="single" w:sz="4" w:space="0" w:color="auto"/>
              <w:right w:val="single" w:sz="4" w:space="0" w:color="auto"/>
            </w:tcBorders>
          </w:tcPr>
          <w:p w14:paraId="7ECE04A2"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71.67</w:t>
            </w:r>
          </w:p>
        </w:tc>
      </w:tr>
      <w:tr w:rsidR="00D70A92" w:rsidRPr="00DD5251" w14:paraId="0F5CDE91" w14:textId="77777777" w:rsidTr="007F75F7">
        <w:trPr>
          <w:cantSplit/>
          <w:jc w:val="center"/>
        </w:trPr>
        <w:tc>
          <w:tcPr>
            <w:tcW w:w="440" w:type="pct"/>
            <w:tcBorders>
              <w:top w:val="single" w:sz="4" w:space="0" w:color="auto"/>
              <w:left w:val="single" w:sz="4" w:space="0" w:color="auto"/>
              <w:bottom w:val="single" w:sz="4" w:space="0" w:color="auto"/>
              <w:right w:val="single" w:sz="4" w:space="0" w:color="auto"/>
            </w:tcBorders>
            <w:vAlign w:val="center"/>
          </w:tcPr>
          <w:p w14:paraId="244EE00B" w14:textId="77777777" w:rsidR="00D70A92" w:rsidRPr="00DD5251" w:rsidRDefault="00D70A92" w:rsidP="00F10B1F">
            <w:pPr>
              <w:pStyle w:val="Heading5"/>
              <w:numPr>
                <w:ilvl w:val="0"/>
                <w:numId w:val="1"/>
              </w:numPr>
              <w:tabs>
                <w:tab w:val="right" w:pos="-9"/>
                <w:tab w:val="right" w:pos="272"/>
              </w:tabs>
              <w:autoSpaceDE w:val="0"/>
              <w:autoSpaceDN w:val="0"/>
              <w:adjustRightInd w:val="0"/>
              <w:spacing w:before="0" w:after="0"/>
              <w:ind w:left="-9" w:firstLine="0"/>
              <w:rPr>
                <w:rFonts w:ascii="Simplified Arabic" w:hAnsi="Simplified Arabic" w:cs="Simplified Arabic"/>
                <w:i w:val="0"/>
                <w:iCs w:val="0"/>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14:paraId="00F5C5FD" w14:textId="77777777" w:rsidR="00D70A92" w:rsidRPr="00DD5251" w:rsidRDefault="00D70A92" w:rsidP="00B72527">
            <w:pPr>
              <w:pStyle w:val="Heading5"/>
              <w:tabs>
                <w:tab w:val="right" w:pos="-9"/>
              </w:tabs>
              <w:spacing w:before="0" w:after="0"/>
              <w:ind w:left="-9"/>
              <w:jc w:val="center"/>
              <w:rPr>
                <w:rFonts w:ascii="Simplified Arabic" w:hAnsi="Simplified Arabic" w:cs="Simplified Arabic"/>
                <w:i w:val="0"/>
                <w:iCs w:val="0"/>
                <w:sz w:val="24"/>
                <w:szCs w:val="24"/>
              </w:rPr>
            </w:pPr>
            <w:r w:rsidRPr="00DD5251">
              <w:rPr>
                <w:rFonts w:ascii="Simplified Arabic" w:hAnsi="Simplified Arabic" w:cs="Simplified Arabic"/>
                <w:i w:val="0"/>
                <w:iCs w:val="0"/>
                <w:sz w:val="24"/>
                <w:szCs w:val="24"/>
                <w:rtl/>
              </w:rPr>
              <w:t>10</w:t>
            </w:r>
          </w:p>
        </w:tc>
        <w:tc>
          <w:tcPr>
            <w:tcW w:w="2305" w:type="pct"/>
            <w:tcBorders>
              <w:top w:val="single" w:sz="4" w:space="0" w:color="auto"/>
              <w:left w:val="single" w:sz="4" w:space="0" w:color="auto"/>
              <w:bottom w:val="single" w:sz="4" w:space="0" w:color="auto"/>
              <w:right w:val="single" w:sz="4" w:space="0" w:color="auto"/>
            </w:tcBorders>
          </w:tcPr>
          <w:p w14:paraId="6FB93307" w14:textId="49DE09F8" w:rsidR="00D70A92" w:rsidRPr="00DD5251" w:rsidRDefault="00A61A98"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أستطيع</w:t>
            </w:r>
            <w:r w:rsidR="00D70A92" w:rsidRPr="00DD5251">
              <w:rPr>
                <w:rFonts w:ascii="Simplified Arabic" w:hAnsi="Simplified Arabic" w:cs="Simplified Arabic"/>
                <w:sz w:val="24"/>
                <w:szCs w:val="24"/>
                <w:rtl/>
              </w:rPr>
              <w:t xml:space="preserve"> استخدام المكتبة العامة لغايات إعداد أبحاثي بسهولة ويسر.</w:t>
            </w:r>
          </w:p>
        </w:tc>
        <w:tc>
          <w:tcPr>
            <w:tcW w:w="560" w:type="pct"/>
            <w:tcBorders>
              <w:top w:val="single" w:sz="4" w:space="0" w:color="auto"/>
              <w:left w:val="single" w:sz="4" w:space="0" w:color="auto"/>
              <w:bottom w:val="single" w:sz="4" w:space="0" w:color="auto"/>
              <w:right w:val="single" w:sz="4" w:space="0" w:color="auto"/>
            </w:tcBorders>
          </w:tcPr>
          <w:p w14:paraId="2EE7959F"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2.73</w:t>
            </w:r>
          </w:p>
        </w:tc>
        <w:tc>
          <w:tcPr>
            <w:tcW w:w="566" w:type="pct"/>
            <w:tcBorders>
              <w:top w:val="single" w:sz="4" w:space="0" w:color="auto"/>
              <w:left w:val="single" w:sz="4" w:space="0" w:color="auto"/>
              <w:bottom w:val="single" w:sz="4" w:space="0" w:color="auto"/>
              <w:right w:val="single" w:sz="4" w:space="0" w:color="auto"/>
            </w:tcBorders>
          </w:tcPr>
          <w:p w14:paraId="0563C05E"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1.01</w:t>
            </w:r>
          </w:p>
        </w:tc>
        <w:tc>
          <w:tcPr>
            <w:tcW w:w="629" w:type="pct"/>
            <w:tcBorders>
              <w:top w:val="single" w:sz="4" w:space="0" w:color="auto"/>
              <w:left w:val="single" w:sz="4" w:space="0" w:color="auto"/>
              <w:bottom w:val="single" w:sz="4" w:space="0" w:color="auto"/>
              <w:right w:val="single" w:sz="4" w:space="0" w:color="auto"/>
            </w:tcBorders>
          </w:tcPr>
          <w:p w14:paraId="5ED79430"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68.33</w:t>
            </w:r>
          </w:p>
        </w:tc>
      </w:tr>
      <w:tr w:rsidR="00D70A92" w:rsidRPr="00DD5251" w14:paraId="1A259AC9" w14:textId="77777777" w:rsidTr="007F75F7">
        <w:trPr>
          <w:cantSplit/>
          <w:jc w:val="center"/>
        </w:trPr>
        <w:tc>
          <w:tcPr>
            <w:tcW w:w="440" w:type="pct"/>
            <w:tcBorders>
              <w:top w:val="single" w:sz="4" w:space="0" w:color="auto"/>
              <w:left w:val="single" w:sz="4" w:space="0" w:color="auto"/>
              <w:bottom w:val="single" w:sz="4" w:space="0" w:color="auto"/>
              <w:right w:val="single" w:sz="4" w:space="0" w:color="auto"/>
            </w:tcBorders>
            <w:vAlign w:val="center"/>
          </w:tcPr>
          <w:p w14:paraId="78D30E14" w14:textId="77777777" w:rsidR="00D70A92" w:rsidRPr="00DD5251" w:rsidRDefault="00D70A92" w:rsidP="00F10B1F">
            <w:pPr>
              <w:pStyle w:val="Heading5"/>
              <w:numPr>
                <w:ilvl w:val="0"/>
                <w:numId w:val="1"/>
              </w:numPr>
              <w:tabs>
                <w:tab w:val="right" w:pos="-9"/>
                <w:tab w:val="right" w:pos="272"/>
              </w:tabs>
              <w:autoSpaceDE w:val="0"/>
              <w:autoSpaceDN w:val="0"/>
              <w:adjustRightInd w:val="0"/>
              <w:spacing w:before="0" w:after="0"/>
              <w:ind w:left="-9" w:firstLine="0"/>
              <w:rPr>
                <w:rFonts w:ascii="Simplified Arabic" w:hAnsi="Simplified Arabic" w:cs="Simplified Arabic"/>
                <w:i w:val="0"/>
                <w:iCs w:val="0"/>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14:paraId="53D01850" w14:textId="77777777" w:rsidR="00D70A92" w:rsidRPr="00DD5251" w:rsidRDefault="00D70A92" w:rsidP="00B72527">
            <w:pPr>
              <w:pStyle w:val="Heading5"/>
              <w:tabs>
                <w:tab w:val="right" w:pos="-9"/>
              </w:tabs>
              <w:spacing w:before="0" w:after="0"/>
              <w:ind w:left="-9"/>
              <w:jc w:val="center"/>
              <w:rPr>
                <w:rFonts w:ascii="Simplified Arabic" w:hAnsi="Simplified Arabic" w:cs="Simplified Arabic"/>
                <w:i w:val="0"/>
                <w:iCs w:val="0"/>
                <w:sz w:val="24"/>
                <w:szCs w:val="24"/>
              </w:rPr>
            </w:pPr>
            <w:r w:rsidRPr="00DD5251">
              <w:rPr>
                <w:rFonts w:ascii="Simplified Arabic" w:hAnsi="Simplified Arabic" w:cs="Simplified Arabic"/>
                <w:i w:val="0"/>
                <w:iCs w:val="0"/>
                <w:sz w:val="24"/>
                <w:szCs w:val="24"/>
                <w:rtl/>
              </w:rPr>
              <w:t>4</w:t>
            </w:r>
          </w:p>
        </w:tc>
        <w:tc>
          <w:tcPr>
            <w:tcW w:w="2305" w:type="pct"/>
            <w:tcBorders>
              <w:top w:val="single" w:sz="4" w:space="0" w:color="auto"/>
              <w:left w:val="single" w:sz="4" w:space="0" w:color="auto"/>
              <w:bottom w:val="single" w:sz="4" w:space="0" w:color="auto"/>
              <w:right w:val="single" w:sz="4" w:space="0" w:color="auto"/>
            </w:tcBorders>
          </w:tcPr>
          <w:p w14:paraId="7141A96C"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أستطيع الدخول لمبنى القبول والتسجيل لمراجعة مسجل كليتي عند الحاجة بسهولة</w:t>
            </w:r>
          </w:p>
        </w:tc>
        <w:tc>
          <w:tcPr>
            <w:tcW w:w="560" w:type="pct"/>
            <w:tcBorders>
              <w:top w:val="single" w:sz="4" w:space="0" w:color="auto"/>
              <w:left w:val="single" w:sz="4" w:space="0" w:color="auto"/>
              <w:bottom w:val="single" w:sz="4" w:space="0" w:color="auto"/>
              <w:right w:val="single" w:sz="4" w:space="0" w:color="auto"/>
            </w:tcBorders>
          </w:tcPr>
          <w:p w14:paraId="7F0D97CE"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2.73</w:t>
            </w:r>
          </w:p>
        </w:tc>
        <w:tc>
          <w:tcPr>
            <w:tcW w:w="566" w:type="pct"/>
            <w:tcBorders>
              <w:top w:val="single" w:sz="4" w:space="0" w:color="auto"/>
              <w:left w:val="single" w:sz="4" w:space="0" w:color="auto"/>
              <w:bottom w:val="single" w:sz="4" w:space="0" w:color="auto"/>
              <w:right w:val="single" w:sz="4" w:space="0" w:color="auto"/>
            </w:tcBorders>
          </w:tcPr>
          <w:p w14:paraId="4785B88A"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0.45</w:t>
            </w:r>
          </w:p>
        </w:tc>
        <w:tc>
          <w:tcPr>
            <w:tcW w:w="629" w:type="pct"/>
            <w:tcBorders>
              <w:top w:val="single" w:sz="4" w:space="0" w:color="auto"/>
              <w:left w:val="single" w:sz="4" w:space="0" w:color="auto"/>
              <w:bottom w:val="single" w:sz="4" w:space="0" w:color="auto"/>
              <w:right w:val="single" w:sz="4" w:space="0" w:color="auto"/>
            </w:tcBorders>
          </w:tcPr>
          <w:p w14:paraId="700565F7"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68.33</w:t>
            </w:r>
          </w:p>
        </w:tc>
      </w:tr>
      <w:tr w:rsidR="00D70A92" w:rsidRPr="00DD5251" w14:paraId="03E1C446" w14:textId="77777777" w:rsidTr="007F75F7">
        <w:trPr>
          <w:cantSplit/>
          <w:jc w:val="center"/>
        </w:trPr>
        <w:tc>
          <w:tcPr>
            <w:tcW w:w="440" w:type="pct"/>
            <w:tcBorders>
              <w:top w:val="single" w:sz="4" w:space="0" w:color="auto"/>
              <w:left w:val="single" w:sz="4" w:space="0" w:color="auto"/>
              <w:bottom w:val="single" w:sz="4" w:space="0" w:color="auto"/>
              <w:right w:val="single" w:sz="4" w:space="0" w:color="auto"/>
            </w:tcBorders>
            <w:vAlign w:val="center"/>
          </w:tcPr>
          <w:p w14:paraId="2FAFD3C8" w14:textId="77777777" w:rsidR="00D70A92" w:rsidRPr="00DD5251" w:rsidRDefault="00D70A92" w:rsidP="00F10B1F">
            <w:pPr>
              <w:pStyle w:val="Heading5"/>
              <w:numPr>
                <w:ilvl w:val="0"/>
                <w:numId w:val="1"/>
              </w:numPr>
              <w:tabs>
                <w:tab w:val="right" w:pos="-9"/>
                <w:tab w:val="right" w:pos="272"/>
              </w:tabs>
              <w:autoSpaceDE w:val="0"/>
              <w:autoSpaceDN w:val="0"/>
              <w:adjustRightInd w:val="0"/>
              <w:spacing w:before="0" w:after="0"/>
              <w:ind w:left="-9" w:firstLine="0"/>
              <w:rPr>
                <w:rFonts w:ascii="Simplified Arabic" w:hAnsi="Simplified Arabic" w:cs="Simplified Arabic"/>
                <w:i w:val="0"/>
                <w:iCs w:val="0"/>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14:paraId="075C736E" w14:textId="77777777" w:rsidR="00D70A92" w:rsidRPr="00DD5251" w:rsidRDefault="00D70A92" w:rsidP="00B72527">
            <w:pPr>
              <w:pStyle w:val="Heading5"/>
              <w:tabs>
                <w:tab w:val="right" w:pos="-9"/>
              </w:tabs>
              <w:spacing w:before="0" w:after="0"/>
              <w:ind w:left="-9"/>
              <w:jc w:val="center"/>
              <w:rPr>
                <w:rFonts w:ascii="Simplified Arabic" w:hAnsi="Simplified Arabic" w:cs="Simplified Arabic"/>
                <w:i w:val="0"/>
                <w:iCs w:val="0"/>
                <w:sz w:val="24"/>
                <w:szCs w:val="24"/>
              </w:rPr>
            </w:pPr>
            <w:r w:rsidRPr="00DD5251">
              <w:rPr>
                <w:rFonts w:ascii="Simplified Arabic" w:hAnsi="Simplified Arabic" w:cs="Simplified Arabic"/>
                <w:i w:val="0"/>
                <w:iCs w:val="0"/>
                <w:sz w:val="24"/>
                <w:szCs w:val="24"/>
                <w:rtl/>
              </w:rPr>
              <w:t>2</w:t>
            </w:r>
          </w:p>
        </w:tc>
        <w:tc>
          <w:tcPr>
            <w:tcW w:w="2305" w:type="pct"/>
            <w:tcBorders>
              <w:top w:val="single" w:sz="4" w:space="0" w:color="auto"/>
              <w:left w:val="single" w:sz="4" w:space="0" w:color="auto"/>
              <w:bottom w:val="single" w:sz="4" w:space="0" w:color="auto"/>
              <w:right w:val="single" w:sz="4" w:space="0" w:color="auto"/>
            </w:tcBorders>
          </w:tcPr>
          <w:p w14:paraId="00C4F94A"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يوجد مرافق صحية مناسبة لاحتياجاتي دخل الكلية</w:t>
            </w:r>
          </w:p>
        </w:tc>
        <w:tc>
          <w:tcPr>
            <w:tcW w:w="560" w:type="pct"/>
            <w:tcBorders>
              <w:top w:val="single" w:sz="4" w:space="0" w:color="auto"/>
              <w:left w:val="single" w:sz="4" w:space="0" w:color="auto"/>
              <w:bottom w:val="single" w:sz="4" w:space="0" w:color="auto"/>
              <w:right w:val="single" w:sz="4" w:space="0" w:color="auto"/>
            </w:tcBorders>
          </w:tcPr>
          <w:p w14:paraId="1F9C3372"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2.70</w:t>
            </w:r>
          </w:p>
        </w:tc>
        <w:tc>
          <w:tcPr>
            <w:tcW w:w="566" w:type="pct"/>
            <w:tcBorders>
              <w:top w:val="single" w:sz="4" w:space="0" w:color="auto"/>
              <w:left w:val="single" w:sz="4" w:space="0" w:color="auto"/>
              <w:bottom w:val="single" w:sz="4" w:space="0" w:color="auto"/>
              <w:right w:val="single" w:sz="4" w:space="0" w:color="auto"/>
            </w:tcBorders>
          </w:tcPr>
          <w:p w14:paraId="466E72A8"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0.65</w:t>
            </w:r>
          </w:p>
        </w:tc>
        <w:tc>
          <w:tcPr>
            <w:tcW w:w="629" w:type="pct"/>
            <w:tcBorders>
              <w:top w:val="single" w:sz="4" w:space="0" w:color="auto"/>
              <w:left w:val="single" w:sz="4" w:space="0" w:color="auto"/>
              <w:bottom w:val="single" w:sz="4" w:space="0" w:color="auto"/>
              <w:right w:val="single" w:sz="4" w:space="0" w:color="auto"/>
            </w:tcBorders>
          </w:tcPr>
          <w:p w14:paraId="16317EFF"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67.50</w:t>
            </w:r>
          </w:p>
        </w:tc>
      </w:tr>
      <w:tr w:rsidR="00D70A92" w:rsidRPr="00DD5251" w14:paraId="63C54719" w14:textId="77777777" w:rsidTr="007F75F7">
        <w:trPr>
          <w:cantSplit/>
          <w:jc w:val="center"/>
        </w:trPr>
        <w:tc>
          <w:tcPr>
            <w:tcW w:w="440" w:type="pct"/>
            <w:tcBorders>
              <w:top w:val="single" w:sz="4" w:space="0" w:color="auto"/>
              <w:left w:val="single" w:sz="4" w:space="0" w:color="auto"/>
              <w:bottom w:val="single" w:sz="4" w:space="0" w:color="auto"/>
              <w:right w:val="single" w:sz="4" w:space="0" w:color="auto"/>
            </w:tcBorders>
            <w:vAlign w:val="center"/>
          </w:tcPr>
          <w:p w14:paraId="0733576C" w14:textId="77777777" w:rsidR="00D70A92" w:rsidRPr="00DD5251" w:rsidRDefault="00D70A92" w:rsidP="00F10B1F">
            <w:pPr>
              <w:pStyle w:val="Heading5"/>
              <w:numPr>
                <w:ilvl w:val="0"/>
                <w:numId w:val="1"/>
              </w:numPr>
              <w:tabs>
                <w:tab w:val="right" w:pos="-9"/>
                <w:tab w:val="right" w:pos="272"/>
              </w:tabs>
              <w:autoSpaceDE w:val="0"/>
              <w:autoSpaceDN w:val="0"/>
              <w:adjustRightInd w:val="0"/>
              <w:spacing w:before="0" w:after="0"/>
              <w:ind w:left="-9" w:firstLine="0"/>
              <w:rPr>
                <w:rFonts w:ascii="Simplified Arabic" w:hAnsi="Simplified Arabic" w:cs="Simplified Arabic"/>
                <w:i w:val="0"/>
                <w:iCs w:val="0"/>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14:paraId="57AD813B" w14:textId="77777777" w:rsidR="00D70A92" w:rsidRPr="00DD5251" w:rsidRDefault="00D70A92" w:rsidP="00B72527">
            <w:pPr>
              <w:pStyle w:val="Heading5"/>
              <w:tabs>
                <w:tab w:val="right" w:pos="-9"/>
              </w:tabs>
              <w:spacing w:before="0" w:after="0"/>
              <w:ind w:left="-9"/>
              <w:jc w:val="center"/>
              <w:rPr>
                <w:rFonts w:ascii="Simplified Arabic" w:hAnsi="Simplified Arabic" w:cs="Simplified Arabic"/>
                <w:i w:val="0"/>
                <w:iCs w:val="0"/>
                <w:sz w:val="24"/>
                <w:szCs w:val="24"/>
              </w:rPr>
            </w:pPr>
            <w:r w:rsidRPr="00DD5251">
              <w:rPr>
                <w:rFonts w:ascii="Simplified Arabic" w:hAnsi="Simplified Arabic" w:cs="Simplified Arabic"/>
                <w:i w:val="0"/>
                <w:iCs w:val="0"/>
                <w:sz w:val="24"/>
                <w:szCs w:val="24"/>
                <w:rtl/>
              </w:rPr>
              <w:t>6</w:t>
            </w:r>
          </w:p>
        </w:tc>
        <w:tc>
          <w:tcPr>
            <w:tcW w:w="2305" w:type="pct"/>
            <w:tcBorders>
              <w:top w:val="single" w:sz="4" w:space="0" w:color="auto"/>
              <w:left w:val="single" w:sz="4" w:space="0" w:color="auto"/>
              <w:bottom w:val="single" w:sz="4" w:space="0" w:color="auto"/>
              <w:right w:val="single" w:sz="4" w:space="0" w:color="auto"/>
            </w:tcBorders>
          </w:tcPr>
          <w:p w14:paraId="36439AB6"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يحتوي مختبر حاسوب ذوي الإعاقة على برامج لاحتياجاتي.</w:t>
            </w:r>
          </w:p>
        </w:tc>
        <w:tc>
          <w:tcPr>
            <w:tcW w:w="560" w:type="pct"/>
            <w:tcBorders>
              <w:top w:val="single" w:sz="4" w:space="0" w:color="auto"/>
              <w:left w:val="single" w:sz="4" w:space="0" w:color="auto"/>
              <w:bottom w:val="single" w:sz="4" w:space="0" w:color="auto"/>
              <w:right w:val="single" w:sz="4" w:space="0" w:color="auto"/>
            </w:tcBorders>
          </w:tcPr>
          <w:p w14:paraId="5A930FA2"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2.67</w:t>
            </w:r>
          </w:p>
        </w:tc>
        <w:tc>
          <w:tcPr>
            <w:tcW w:w="566" w:type="pct"/>
            <w:tcBorders>
              <w:top w:val="single" w:sz="4" w:space="0" w:color="auto"/>
              <w:left w:val="single" w:sz="4" w:space="0" w:color="auto"/>
              <w:bottom w:val="single" w:sz="4" w:space="0" w:color="auto"/>
              <w:right w:val="single" w:sz="4" w:space="0" w:color="auto"/>
            </w:tcBorders>
          </w:tcPr>
          <w:p w14:paraId="56CB99AF"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0.99</w:t>
            </w:r>
          </w:p>
        </w:tc>
        <w:tc>
          <w:tcPr>
            <w:tcW w:w="629" w:type="pct"/>
            <w:tcBorders>
              <w:top w:val="single" w:sz="4" w:space="0" w:color="auto"/>
              <w:left w:val="single" w:sz="4" w:space="0" w:color="auto"/>
              <w:bottom w:val="single" w:sz="4" w:space="0" w:color="auto"/>
              <w:right w:val="single" w:sz="4" w:space="0" w:color="auto"/>
            </w:tcBorders>
          </w:tcPr>
          <w:p w14:paraId="5BD3B4A0"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66.67</w:t>
            </w:r>
          </w:p>
        </w:tc>
      </w:tr>
      <w:tr w:rsidR="00D70A92" w:rsidRPr="00DD5251" w14:paraId="2A417036" w14:textId="77777777" w:rsidTr="007F75F7">
        <w:trPr>
          <w:cantSplit/>
          <w:jc w:val="center"/>
        </w:trPr>
        <w:tc>
          <w:tcPr>
            <w:tcW w:w="440" w:type="pct"/>
            <w:tcBorders>
              <w:top w:val="single" w:sz="4" w:space="0" w:color="auto"/>
              <w:left w:val="single" w:sz="4" w:space="0" w:color="auto"/>
              <w:bottom w:val="single" w:sz="4" w:space="0" w:color="auto"/>
              <w:right w:val="single" w:sz="4" w:space="0" w:color="auto"/>
            </w:tcBorders>
            <w:vAlign w:val="center"/>
          </w:tcPr>
          <w:p w14:paraId="22457648" w14:textId="77777777" w:rsidR="00D70A92" w:rsidRPr="00DD5251" w:rsidRDefault="00D70A92" w:rsidP="00F10B1F">
            <w:pPr>
              <w:pStyle w:val="Heading5"/>
              <w:numPr>
                <w:ilvl w:val="0"/>
                <w:numId w:val="1"/>
              </w:numPr>
              <w:tabs>
                <w:tab w:val="right" w:pos="-9"/>
                <w:tab w:val="right" w:pos="272"/>
              </w:tabs>
              <w:autoSpaceDE w:val="0"/>
              <w:autoSpaceDN w:val="0"/>
              <w:adjustRightInd w:val="0"/>
              <w:spacing w:before="0" w:after="0"/>
              <w:ind w:left="-9" w:firstLine="0"/>
              <w:rPr>
                <w:rFonts w:ascii="Simplified Arabic" w:hAnsi="Simplified Arabic" w:cs="Simplified Arabic"/>
                <w:i w:val="0"/>
                <w:iCs w:val="0"/>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14:paraId="5DD766B8" w14:textId="77777777" w:rsidR="00D70A92" w:rsidRPr="00DD5251" w:rsidRDefault="00D70A92" w:rsidP="00B72527">
            <w:pPr>
              <w:pStyle w:val="Heading5"/>
              <w:tabs>
                <w:tab w:val="right" w:pos="-9"/>
              </w:tabs>
              <w:spacing w:before="0" w:after="0"/>
              <w:ind w:left="-9"/>
              <w:jc w:val="center"/>
              <w:rPr>
                <w:rFonts w:ascii="Simplified Arabic" w:hAnsi="Simplified Arabic" w:cs="Simplified Arabic"/>
                <w:i w:val="0"/>
                <w:iCs w:val="0"/>
                <w:sz w:val="24"/>
                <w:szCs w:val="24"/>
              </w:rPr>
            </w:pPr>
            <w:r w:rsidRPr="00DD5251">
              <w:rPr>
                <w:rFonts w:ascii="Simplified Arabic" w:hAnsi="Simplified Arabic" w:cs="Simplified Arabic"/>
                <w:i w:val="0"/>
                <w:iCs w:val="0"/>
                <w:sz w:val="24"/>
                <w:szCs w:val="24"/>
                <w:rtl/>
              </w:rPr>
              <w:t>13</w:t>
            </w:r>
          </w:p>
        </w:tc>
        <w:tc>
          <w:tcPr>
            <w:tcW w:w="2305" w:type="pct"/>
            <w:tcBorders>
              <w:top w:val="single" w:sz="4" w:space="0" w:color="auto"/>
              <w:left w:val="single" w:sz="4" w:space="0" w:color="auto"/>
              <w:bottom w:val="single" w:sz="4" w:space="0" w:color="auto"/>
              <w:right w:val="single" w:sz="4" w:space="0" w:color="auto"/>
            </w:tcBorders>
          </w:tcPr>
          <w:p w14:paraId="2B8C9462"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 xml:space="preserve">يتوفر ترجمة فورية بلغة الإشارة لجميع محاضراتي وامتحاناتي. </w:t>
            </w:r>
          </w:p>
        </w:tc>
        <w:tc>
          <w:tcPr>
            <w:tcW w:w="560" w:type="pct"/>
            <w:tcBorders>
              <w:top w:val="single" w:sz="4" w:space="0" w:color="auto"/>
              <w:left w:val="single" w:sz="4" w:space="0" w:color="auto"/>
              <w:bottom w:val="single" w:sz="4" w:space="0" w:color="auto"/>
              <w:right w:val="single" w:sz="4" w:space="0" w:color="auto"/>
            </w:tcBorders>
          </w:tcPr>
          <w:p w14:paraId="4B2550E3"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2.65</w:t>
            </w:r>
          </w:p>
        </w:tc>
        <w:tc>
          <w:tcPr>
            <w:tcW w:w="566" w:type="pct"/>
            <w:tcBorders>
              <w:top w:val="single" w:sz="4" w:space="0" w:color="auto"/>
              <w:left w:val="single" w:sz="4" w:space="0" w:color="auto"/>
              <w:bottom w:val="single" w:sz="4" w:space="0" w:color="auto"/>
              <w:right w:val="single" w:sz="4" w:space="0" w:color="auto"/>
            </w:tcBorders>
          </w:tcPr>
          <w:p w14:paraId="719CF3C5"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0.32</w:t>
            </w:r>
          </w:p>
        </w:tc>
        <w:tc>
          <w:tcPr>
            <w:tcW w:w="629" w:type="pct"/>
            <w:tcBorders>
              <w:top w:val="single" w:sz="4" w:space="0" w:color="auto"/>
              <w:left w:val="single" w:sz="4" w:space="0" w:color="auto"/>
              <w:bottom w:val="single" w:sz="4" w:space="0" w:color="auto"/>
              <w:right w:val="single" w:sz="4" w:space="0" w:color="auto"/>
            </w:tcBorders>
          </w:tcPr>
          <w:p w14:paraId="2D40CE92"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66.32</w:t>
            </w:r>
          </w:p>
        </w:tc>
      </w:tr>
      <w:tr w:rsidR="00D70A92" w:rsidRPr="00DD5251" w14:paraId="2FD3FC77" w14:textId="77777777" w:rsidTr="007F75F7">
        <w:trPr>
          <w:cantSplit/>
          <w:jc w:val="center"/>
        </w:trPr>
        <w:tc>
          <w:tcPr>
            <w:tcW w:w="440" w:type="pct"/>
            <w:tcBorders>
              <w:top w:val="single" w:sz="4" w:space="0" w:color="auto"/>
              <w:left w:val="single" w:sz="4" w:space="0" w:color="auto"/>
              <w:bottom w:val="single" w:sz="4" w:space="0" w:color="auto"/>
              <w:right w:val="single" w:sz="4" w:space="0" w:color="auto"/>
            </w:tcBorders>
            <w:vAlign w:val="center"/>
          </w:tcPr>
          <w:p w14:paraId="2B7A91CC" w14:textId="77777777" w:rsidR="00D70A92" w:rsidRPr="00DD5251" w:rsidRDefault="00D70A92" w:rsidP="00F10B1F">
            <w:pPr>
              <w:pStyle w:val="Heading5"/>
              <w:numPr>
                <w:ilvl w:val="0"/>
                <w:numId w:val="1"/>
              </w:numPr>
              <w:tabs>
                <w:tab w:val="right" w:pos="-9"/>
                <w:tab w:val="right" w:pos="272"/>
              </w:tabs>
              <w:autoSpaceDE w:val="0"/>
              <w:autoSpaceDN w:val="0"/>
              <w:adjustRightInd w:val="0"/>
              <w:spacing w:before="0" w:after="0"/>
              <w:ind w:left="-9" w:firstLine="0"/>
              <w:rPr>
                <w:rFonts w:ascii="Simplified Arabic" w:hAnsi="Simplified Arabic" w:cs="Simplified Arabic"/>
                <w:i w:val="0"/>
                <w:iCs w:val="0"/>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14:paraId="18381235" w14:textId="77777777" w:rsidR="00D70A92" w:rsidRPr="00DD5251" w:rsidRDefault="00D70A92" w:rsidP="00B72527">
            <w:pPr>
              <w:pStyle w:val="Heading5"/>
              <w:tabs>
                <w:tab w:val="right" w:pos="-9"/>
              </w:tabs>
              <w:spacing w:before="0" w:after="0"/>
              <w:ind w:left="-9"/>
              <w:jc w:val="center"/>
              <w:rPr>
                <w:rFonts w:ascii="Simplified Arabic" w:hAnsi="Simplified Arabic" w:cs="Simplified Arabic"/>
                <w:i w:val="0"/>
                <w:iCs w:val="0"/>
                <w:sz w:val="24"/>
                <w:szCs w:val="24"/>
              </w:rPr>
            </w:pPr>
            <w:r w:rsidRPr="00DD5251">
              <w:rPr>
                <w:rFonts w:ascii="Simplified Arabic" w:hAnsi="Simplified Arabic" w:cs="Simplified Arabic"/>
                <w:i w:val="0"/>
                <w:iCs w:val="0"/>
                <w:sz w:val="24"/>
                <w:szCs w:val="24"/>
                <w:rtl/>
              </w:rPr>
              <w:t>9</w:t>
            </w:r>
          </w:p>
        </w:tc>
        <w:tc>
          <w:tcPr>
            <w:tcW w:w="2305" w:type="pct"/>
            <w:tcBorders>
              <w:top w:val="single" w:sz="4" w:space="0" w:color="auto"/>
              <w:left w:val="single" w:sz="4" w:space="0" w:color="auto"/>
              <w:bottom w:val="single" w:sz="4" w:space="0" w:color="auto"/>
              <w:right w:val="single" w:sz="4" w:space="0" w:color="auto"/>
            </w:tcBorders>
          </w:tcPr>
          <w:p w14:paraId="3A1F3F97" w14:textId="0D32B681"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 xml:space="preserve">يساعدني الطريق الآمن في الحركة والتنقل داخل الجامعة </w:t>
            </w:r>
            <w:r w:rsidR="00D85D4B" w:rsidRPr="00DD5251">
              <w:rPr>
                <w:rFonts w:ascii="Simplified Arabic" w:hAnsi="Simplified Arabic" w:cs="Simplified Arabic"/>
                <w:sz w:val="24"/>
                <w:szCs w:val="24"/>
                <w:rtl/>
              </w:rPr>
              <w:t>ب</w:t>
            </w:r>
            <w:r w:rsidRPr="00DD5251">
              <w:rPr>
                <w:rFonts w:ascii="Simplified Arabic" w:hAnsi="Simplified Arabic" w:cs="Simplified Arabic"/>
                <w:sz w:val="24"/>
                <w:szCs w:val="24"/>
                <w:rtl/>
              </w:rPr>
              <w:t>سهولة.</w:t>
            </w:r>
          </w:p>
        </w:tc>
        <w:tc>
          <w:tcPr>
            <w:tcW w:w="560" w:type="pct"/>
            <w:tcBorders>
              <w:top w:val="single" w:sz="4" w:space="0" w:color="auto"/>
              <w:left w:val="single" w:sz="4" w:space="0" w:color="auto"/>
              <w:bottom w:val="single" w:sz="4" w:space="0" w:color="auto"/>
              <w:right w:val="single" w:sz="4" w:space="0" w:color="auto"/>
            </w:tcBorders>
          </w:tcPr>
          <w:p w14:paraId="5BD75081"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2.63</w:t>
            </w:r>
          </w:p>
        </w:tc>
        <w:tc>
          <w:tcPr>
            <w:tcW w:w="566" w:type="pct"/>
            <w:tcBorders>
              <w:top w:val="single" w:sz="4" w:space="0" w:color="auto"/>
              <w:left w:val="single" w:sz="4" w:space="0" w:color="auto"/>
              <w:bottom w:val="single" w:sz="4" w:space="0" w:color="auto"/>
              <w:right w:val="single" w:sz="4" w:space="0" w:color="auto"/>
            </w:tcBorders>
          </w:tcPr>
          <w:p w14:paraId="6E385E18"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0.89</w:t>
            </w:r>
          </w:p>
        </w:tc>
        <w:tc>
          <w:tcPr>
            <w:tcW w:w="629" w:type="pct"/>
            <w:tcBorders>
              <w:top w:val="single" w:sz="4" w:space="0" w:color="auto"/>
              <w:left w:val="single" w:sz="4" w:space="0" w:color="auto"/>
              <w:bottom w:val="single" w:sz="4" w:space="0" w:color="auto"/>
              <w:right w:val="single" w:sz="4" w:space="0" w:color="auto"/>
            </w:tcBorders>
          </w:tcPr>
          <w:p w14:paraId="037EBAE1"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65.83</w:t>
            </w:r>
          </w:p>
        </w:tc>
      </w:tr>
      <w:tr w:rsidR="00D70A92" w:rsidRPr="00DD5251" w14:paraId="33FC020E" w14:textId="77777777" w:rsidTr="007F75F7">
        <w:trPr>
          <w:cantSplit/>
          <w:jc w:val="center"/>
        </w:trPr>
        <w:tc>
          <w:tcPr>
            <w:tcW w:w="440" w:type="pct"/>
            <w:tcBorders>
              <w:top w:val="single" w:sz="4" w:space="0" w:color="auto"/>
              <w:left w:val="single" w:sz="4" w:space="0" w:color="auto"/>
              <w:bottom w:val="single" w:sz="4" w:space="0" w:color="auto"/>
              <w:right w:val="single" w:sz="4" w:space="0" w:color="auto"/>
            </w:tcBorders>
            <w:vAlign w:val="center"/>
          </w:tcPr>
          <w:p w14:paraId="728939F1" w14:textId="77777777" w:rsidR="00D70A92" w:rsidRPr="00DD5251" w:rsidRDefault="00D70A92" w:rsidP="00F10B1F">
            <w:pPr>
              <w:pStyle w:val="Heading5"/>
              <w:numPr>
                <w:ilvl w:val="0"/>
                <w:numId w:val="1"/>
              </w:numPr>
              <w:tabs>
                <w:tab w:val="right" w:pos="-9"/>
                <w:tab w:val="right" w:pos="272"/>
              </w:tabs>
              <w:autoSpaceDE w:val="0"/>
              <w:autoSpaceDN w:val="0"/>
              <w:adjustRightInd w:val="0"/>
              <w:spacing w:before="0" w:after="0"/>
              <w:ind w:left="-9" w:firstLine="0"/>
              <w:rPr>
                <w:rFonts w:ascii="Simplified Arabic" w:hAnsi="Simplified Arabic" w:cs="Simplified Arabic"/>
                <w:i w:val="0"/>
                <w:iCs w:val="0"/>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hideMark/>
          </w:tcPr>
          <w:p w14:paraId="1580D527" w14:textId="77777777" w:rsidR="00D70A92" w:rsidRPr="00DD5251" w:rsidRDefault="00D70A92" w:rsidP="00B72527">
            <w:pPr>
              <w:pStyle w:val="Heading5"/>
              <w:tabs>
                <w:tab w:val="right" w:pos="-9"/>
              </w:tabs>
              <w:spacing w:before="0" w:after="0"/>
              <w:ind w:left="-9"/>
              <w:jc w:val="center"/>
              <w:rPr>
                <w:rFonts w:ascii="Simplified Arabic" w:hAnsi="Simplified Arabic" w:cs="Simplified Arabic"/>
                <w:i w:val="0"/>
                <w:iCs w:val="0"/>
                <w:sz w:val="24"/>
                <w:szCs w:val="24"/>
              </w:rPr>
            </w:pPr>
            <w:r w:rsidRPr="00DD5251">
              <w:rPr>
                <w:rFonts w:ascii="Simplified Arabic" w:hAnsi="Simplified Arabic" w:cs="Simplified Arabic"/>
                <w:i w:val="0"/>
                <w:iCs w:val="0"/>
                <w:sz w:val="24"/>
                <w:szCs w:val="24"/>
                <w:rtl/>
              </w:rPr>
              <w:t>3</w:t>
            </w:r>
          </w:p>
        </w:tc>
        <w:tc>
          <w:tcPr>
            <w:tcW w:w="2305" w:type="pct"/>
            <w:tcBorders>
              <w:top w:val="single" w:sz="4" w:space="0" w:color="auto"/>
              <w:left w:val="single" w:sz="4" w:space="0" w:color="auto"/>
              <w:bottom w:val="single" w:sz="4" w:space="0" w:color="auto"/>
              <w:right w:val="single" w:sz="4" w:space="0" w:color="auto"/>
            </w:tcBorders>
            <w:hideMark/>
          </w:tcPr>
          <w:p w14:paraId="0A7E03BA"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يسهل عالي مراجعة عيادة الطلبة للحصول على العلاج المطلوب عند الحاجة.</w:t>
            </w:r>
          </w:p>
        </w:tc>
        <w:tc>
          <w:tcPr>
            <w:tcW w:w="560" w:type="pct"/>
            <w:tcBorders>
              <w:top w:val="single" w:sz="4" w:space="0" w:color="auto"/>
              <w:left w:val="single" w:sz="4" w:space="0" w:color="auto"/>
              <w:bottom w:val="single" w:sz="4" w:space="0" w:color="auto"/>
              <w:right w:val="single" w:sz="4" w:space="0" w:color="auto"/>
            </w:tcBorders>
            <w:hideMark/>
          </w:tcPr>
          <w:p w14:paraId="1F619FC8"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2.80</w:t>
            </w:r>
          </w:p>
        </w:tc>
        <w:tc>
          <w:tcPr>
            <w:tcW w:w="566" w:type="pct"/>
            <w:tcBorders>
              <w:top w:val="single" w:sz="4" w:space="0" w:color="auto"/>
              <w:left w:val="single" w:sz="4" w:space="0" w:color="auto"/>
              <w:bottom w:val="single" w:sz="4" w:space="0" w:color="auto"/>
              <w:right w:val="single" w:sz="4" w:space="0" w:color="auto"/>
            </w:tcBorders>
            <w:hideMark/>
          </w:tcPr>
          <w:p w14:paraId="7F3B91BF"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0.66</w:t>
            </w:r>
          </w:p>
        </w:tc>
        <w:tc>
          <w:tcPr>
            <w:tcW w:w="629" w:type="pct"/>
            <w:tcBorders>
              <w:top w:val="single" w:sz="4" w:space="0" w:color="auto"/>
              <w:left w:val="single" w:sz="4" w:space="0" w:color="auto"/>
              <w:bottom w:val="single" w:sz="4" w:space="0" w:color="auto"/>
              <w:right w:val="single" w:sz="4" w:space="0" w:color="auto"/>
            </w:tcBorders>
            <w:hideMark/>
          </w:tcPr>
          <w:p w14:paraId="2B534147"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70.00</w:t>
            </w:r>
          </w:p>
        </w:tc>
      </w:tr>
      <w:tr w:rsidR="00D70A92" w:rsidRPr="00DD5251" w14:paraId="00C0CBEC" w14:textId="77777777" w:rsidTr="007F75F7">
        <w:trPr>
          <w:cantSplit/>
          <w:jc w:val="center"/>
        </w:trPr>
        <w:tc>
          <w:tcPr>
            <w:tcW w:w="440" w:type="pct"/>
            <w:tcBorders>
              <w:top w:val="single" w:sz="4" w:space="0" w:color="auto"/>
              <w:left w:val="single" w:sz="4" w:space="0" w:color="auto"/>
              <w:bottom w:val="single" w:sz="4" w:space="0" w:color="auto"/>
              <w:right w:val="single" w:sz="4" w:space="0" w:color="auto"/>
            </w:tcBorders>
            <w:vAlign w:val="center"/>
          </w:tcPr>
          <w:p w14:paraId="65E7B4F1" w14:textId="77777777" w:rsidR="00D70A92" w:rsidRPr="00DD5251" w:rsidRDefault="00D70A92" w:rsidP="00F10B1F">
            <w:pPr>
              <w:pStyle w:val="Heading5"/>
              <w:numPr>
                <w:ilvl w:val="0"/>
                <w:numId w:val="1"/>
              </w:numPr>
              <w:tabs>
                <w:tab w:val="right" w:pos="-9"/>
                <w:tab w:val="right" w:pos="272"/>
              </w:tabs>
              <w:autoSpaceDE w:val="0"/>
              <w:autoSpaceDN w:val="0"/>
              <w:adjustRightInd w:val="0"/>
              <w:spacing w:before="0" w:after="0"/>
              <w:ind w:left="-9" w:firstLine="0"/>
              <w:rPr>
                <w:rFonts w:ascii="Simplified Arabic" w:hAnsi="Simplified Arabic" w:cs="Simplified Arabic"/>
                <w:i w:val="0"/>
                <w:iCs w:val="0"/>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14:paraId="051563F0" w14:textId="77777777" w:rsidR="00D70A92" w:rsidRPr="00DD5251" w:rsidRDefault="00D70A92" w:rsidP="00B72527">
            <w:pPr>
              <w:pStyle w:val="Heading5"/>
              <w:tabs>
                <w:tab w:val="right" w:pos="-9"/>
              </w:tabs>
              <w:spacing w:before="0" w:after="0"/>
              <w:ind w:left="-9"/>
              <w:jc w:val="center"/>
              <w:rPr>
                <w:rFonts w:ascii="Simplified Arabic" w:hAnsi="Simplified Arabic" w:cs="Simplified Arabic"/>
                <w:i w:val="0"/>
                <w:iCs w:val="0"/>
                <w:sz w:val="24"/>
                <w:szCs w:val="24"/>
              </w:rPr>
            </w:pPr>
            <w:r w:rsidRPr="00DD5251">
              <w:rPr>
                <w:rFonts w:ascii="Simplified Arabic" w:hAnsi="Simplified Arabic" w:cs="Simplified Arabic"/>
                <w:i w:val="0"/>
                <w:iCs w:val="0"/>
                <w:sz w:val="24"/>
                <w:szCs w:val="24"/>
                <w:rtl/>
              </w:rPr>
              <w:t>7</w:t>
            </w:r>
          </w:p>
        </w:tc>
        <w:tc>
          <w:tcPr>
            <w:tcW w:w="2305" w:type="pct"/>
            <w:tcBorders>
              <w:top w:val="single" w:sz="4" w:space="0" w:color="auto"/>
              <w:left w:val="single" w:sz="4" w:space="0" w:color="auto"/>
              <w:bottom w:val="single" w:sz="4" w:space="0" w:color="auto"/>
              <w:right w:val="single" w:sz="4" w:space="0" w:color="auto"/>
            </w:tcBorders>
          </w:tcPr>
          <w:p w14:paraId="20A78E42" w14:textId="17C5F25A"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 xml:space="preserve">يمكنني </w:t>
            </w:r>
            <w:r w:rsidR="00DD5251" w:rsidRPr="00DD5251">
              <w:rPr>
                <w:rFonts w:ascii="Simplified Arabic" w:hAnsi="Simplified Arabic" w:cs="Simplified Arabic" w:hint="cs"/>
                <w:sz w:val="24"/>
                <w:szCs w:val="24"/>
                <w:rtl/>
              </w:rPr>
              <w:t>الوصول لأماكن</w:t>
            </w:r>
            <w:r w:rsidRPr="00DD5251">
              <w:rPr>
                <w:rFonts w:ascii="Simplified Arabic" w:hAnsi="Simplified Arabic" w:cs="Simplified Arabic"/>
                <w:sz w:val="24"/>
                <w:szCs w:val="24"/>
                <w:rtl/>
              </w:rPr>
              <w:t xml:space="preserve"> عقد الأنشطة اللامنهجية في الجامعة بسهولة ويسر</w:t>
            </w:r>
          </w:p>
        </w:tc>
        <w:tc>
          <w:tcPr>
            <w:tcW w:w="560" w:type="pct"/>
            <w:tcBorders>
              <w:top w:val="single" w:sz="4" w:space="0" w:color="auto"/>
              <w:left w:val="single" w:sz="4" w:space="0" w:color="auto"/>
              <w:bottom w:val="single" w:sz="4" w:space="0" w:color="auto"/>
              <w:right w:val="single" w:sz="4" w:space="0" w:color="auto"/>
            </w:tcBorders>
          </w:tcPr>
          <w:p w14:paraId="570949ED"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2.63</w:t>
            </w:r>
          </w:p>
        </w:tc>
        <w:tc>
          <w:tcPr>
            <w:tcW w:w="566" w:type="pct"/>
            <w:tcBorders>
              <w:top w:val="single" w:sz="4" w:space="0" w:color="auto"/>
              <w:left w:val="single" w:sz="4" w:space="0" w:color="auto"/>
              <w:bottom w:val="single" w:sz="4" w:space="0" w:color="auto"/>
              <w:right w:val="single" w:sz="4" w:space="0" w:color="auto"/>
            </w:tcBorders>
          </w:tcPr>
          <w:p w14:paraId="1A65DBAC"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0.72</w:t>
            </w:r>
          </w:p>
        </w:tc>
        <w:tc>
          <w:tcPr>
            <w:tcW w:w="629" w:type="pct"/>
            <w:tcBorders>
              <w:top w:val="single" w:sz="4" w:space="0" w:color="auto"/>
              <w:left w:val="single" w:sz="4" w:space="0" w:color="auto"/>
              <w:bottom w:val="single" w:sz="4" w:space="0" w:color="auto"/>
              <w:right w:val="single" w:sz="4" w:space="0" w:color="auto"/>
            </w:tcBorders>
          </w:tcPr>
          <w:p w14:paraId="50A90F67"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65.83</w:t>
            </w:r>
          </w:p>
        </w:tc>
      </w:tr>
      <w:tr w:rsidR="00D70A92" w:rsidRPr="00DD5251" w14:paraId="5EB208C6" w14:textId="77777777" w:rsidTr="007F75F7">
        <w:trPr>
          <w:cantSplit/>
          <w:jc w:val="center"/>
        </w:trPr>
        <w:tc>
          <w:tcPr>
            <w:tcW w:w="440" w:type="pct"/>
            <w:tcBorders>
              <w:top w:val="single" w:sz="4" w:space="0" w:color="auto"/>
              <w:left w:val="single" w:sz="4" w:space="0" w:color="auto"/>
              <w:bottom w:val="single" w:sz="4" w:space="0" w:color="auto"/>
              <w:right w:val="single" w:sz="4" w:space="0" w:color="auto"/>
            </w:tcBorders>
            <w:vAlign w:val="center"/>
          </w:tcPr>
          <w:p w14:paraId="7F5BC69E" w14:textId="77777777" w:rsidR="00D70A92" w:rsidRPr="00DD5251" w:rsidRDefault="00D70A92" w:rsidP="00F10B1F">
            <w:pPr>
              <w:pStyle w:val="Heading5"/>
              <w:numPr>
                <w:ilvl w:val="0"/>
                <w:numId w:val="1"/>
              </w:numPr>
              <w:tabs>
                <w:tab w:val="right" w:pos="-9"/>
                <w:tab w:val="right" w:pos="272"/>
              </w:tabs>
              <w:autoSpaceDE w:val="0"/>
              <w:autoSpaceDN w:val="0"/>
              <w:adjustRightInd w:val="0"/>
              <w:spacing w:before="0" w:after="0"/>
              <w:ind w:left="-9" w:firstLine="0"/>
              <w:rPr>
                <w:rFonts w:ascii="Simplified Arabic" w:hAnsi="Simplified Arabic" w:cs="Simplified Arabic"/>
                <w:i w:val="0"/>
                <w:iCs w:val="0"/>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14:paraId="7EDF89D7" w14:textId="77777777" w:rsidR="00D70A92" w:rsidRPr="00DD5251" w:rsidRDefault="00D70A92" w:rsidP="00B72527">
            <w:pPr>
              <w:pStyle w:val="Heading5"/>
              <w:tabs>
                <w:tab w:val="right" w:pos="-9"/>
              </w:tabs>
              <w:spacing w:before="0" w:after="0"/>
              <w:ind w:left="-9"/>
              <w:jc w:val="center"/>
              <w:rPr>
                <w:rFonts w:ascii="Simplified Arabic" w:hAnsi="Simplified Arabic" w:cs="Simplified Arabic"/>
                <w:i w:val="0"/>
                <w:iCs w:val="0"/>
                <w:sz w:val="24"/>
                <w:szCs w:val="24"/>
              </w:rPr>
            </w:pPr>
            <w:r w:rsidRPr="00DD5251">
              <w:rPr>
                <w:rFonts w:ascii="Simplified Arabic" w:hAnsi="Simplified Arabic" w:cs="Simplified Arabic"/>
                <w:i w:val="0"/>
                <w:iCs w:val="0"/>
                <w:sz w:val="24"/>
                <w:szCs w:val="24"/>
                <w:rtl/>
              </w:rPr>
              <w:t>11</w:t>
            </w:r>
          </w:p>
        </w:tc>
        <w:tc>
          <w:tcPr>
            <w:tcW w:w="2305" w:type="pct"/>
            <w:tcBorders>
              <w:top w:val="single" w:sz="4" w:space="0" w:color="auto"/>
              <w:left w:val="single" w:sz="4" w:space="0" w:color="auto"/>
              <w:bottom w:val="single" w:sz="4" w:space="0" w:color="auto"/>
              <w:right w:val="single" w:sz="4" w:space="0" w:color="auto"/>
            </w:tcBorders>
          </w:tcPr>
          <w:p w14:paraId="60B7FECE" w14:textId="31EBA5BF" w:rsidR="00D70A92" w:rsidRPr="00DD5251" w:rsidRDefault="00DD5251"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hint="cs"/>
                <w:sz w:val="24"/>
                <w:szCs w:val="24"/>
                <w:rtl/>
              </w:rPr>
              <w:t>أستطيع طباعة</w:t>
            </w:r>
            <w:r w:rsidR="00D70A92" w:rsidRPr="00DD5251">
              <w:rPr>
                <w:rFonts w:ascii="Simplified Arabic" w:hAnsi="Simplified Arabic" w:cs="Simplified Arabic"/>
                <w:sz w:val="24"/>
                <w:szCs w:val="24"/>
                <w:rtl/>
              </w:rPr>
              <w:t xml:space="preserve"> الكتب الأكاديمية أو تسجيلها بطريقة صوتية في الجامعة.</w:t>
            </w:r>
          </w:p>
        </w:tc>
        <w:tc>
          <w:tcPr>
            <w:tcW w:w="560" w:type="pct"/>
            <w:tcBorders>
              <w:top w:val="single" w:sz="4" w:space="0" w:color="auto"/>
              <w:left w:val="single" w:sz="4" w:space="0" w:color="auto"/>
              <w:bottom w:val="single" w:sz="4" w:space="0" w:color="auto"/>
              <w:right w:val="single" w:sz="4" w:space="0" w:color="auto"/>
            </w:tcBorders>
          </w:tcPr>
          <w:p w14:paraId="0DB70EDD"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2.27</w:t>
            </w:r>
          </w:p>
        </w:tc>
        <w:tc>
          <w:tcPr>
            <w:tcW w:w="566" w:type="pct"/>
            <w:tcBorders>
              <w:top w:val="single" w:sz="4" w:space="0" w:color="auto"/>
              <w:left w:val="single" w:sz="4" w:space="0" w:color="auto"/>
              <w:bottom w:val="single" w:sz="4" w:space="0" w:color="auto"/>
              <w:right w:val="single" w:sz="4" w:space="0" w:color="auto"/>
            </w:tcBorders>
          </w:tcPr>
          <w:p w14:paraId="42C1E896"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0.98</w:t>
            </w:r>
          </w:p>
        </w:tc>
        <w:tc>
          <w:tcPr>
            <w:tcW w:w="629" w:type="pct"/>
            <w:tcBorders>
              <w:top w:val="single" w:sz="4" w:space="0" w:color="auto"/>
              <w:left w:val="single" w:sz="4" w:space="0" w:color="auto"/>
              <w:bottom w:val="single" w:sz="4" w:space="0" w:color="auto"/>
              <w:right w:val="single" w:sz="4" w:space="0" w:color="auto"/>
            </w:tcBorders>
          </w:tcPr>
          <w:p w14:paraId="24049417"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56.67</w:t>
            </w:r>
          </w:p>
        </w:tc>
      </w:tr>
      <w:tr w:rsidR="00D70A92" w:rsidRPr="00DD5251" w14:paraId="32BCBEDC" w14:textId="77777777" w:rsidTr="007F75F7">
        <w:trPr>
          <w:cantSplit/>
          <w:jc w:val="center"/>
        </w:trPr>
        <w:tc>
          <w:tcPr>
            <w:tcW w:w="440" w:type="pct"/>
            <w:tcBorders>
              <w:top w:val="single" w:sz="4" w:space="0" w:color="auto"/>
              <w:left w:val="single" w:sz="4" w:space="0" w:color="auto"/>
              <w:bottom w:val="single" w:sz="4" w:space="0" w:color="auto"/>
              <w:right w:val="single" w:sz="4" w:space="0" w:color="auto"/>
            </w:tcBorders>
            <w:vAlign w:val="center"/>
          </w:tcPr>
          <w:p w14:paraId="6F078CA3" w14:textId="77777777" w:rsidR="00D70A92" w:rsidRPr="00DD5251" w:rsidRDefault="00D70A92" w:rsidP="00F10B1F">
            <w:pPr>
              <w:pStyle w:val="Heading5"/>
              <w:tabs>
                <w:tab w:val="right" w:pos="-9"/>
                <w:tab w:val="right" w:pos="272"/>
              </w:tabs>
              <w:autoSpaceDE w:val="0"/>
              <w:autoSpaceDN w:val="0"/>
              <w:adjustRightInd w:val="0"/>
              <w:spacing w:before="0" w:after="0"/>
              <w:ind w:left="-9"/>
              <w:rPr>
                <w:rFonts w:ascii="Simplified Arabic" w:hAnsi="Simplified Arabic" w:cs="Simplified Arabic"/>
                <w:i w:val="0"/>
                <w:iCs w:val="0"/>
                <w:sz w:val="24"/>
                <w:szCs w:val="24"/>
              </w:rPr>
            </w:pPr>
            <w:r w:rsidRPr="00DD5251">
              <w:rPr>
                <w:rFonts w:ascii="Simplified Arabic" w:hAnsi="Simplified Arabic" w:cs="Simplified Arabic"/>
                <w:i w:val="0"/>
                <w:iCs w:val="0"/>
                <w:sz w:val="24"/>
                <w:szCs w:val="24"/>
                <w:rtl/>
              </w:rPr>
              <w:t>13.</w:t>
            </w:r>
          </w:p>
        </w:tc>
        <w:tc>
          <w:tcPr>
            <w:tcW w:w="500" w:type="pct"/>
            <w:tcBorders>
              <w:top w:val="single" w:sz="4" w:space="0" w:color="auto"/>
              <w:left w:val="single" w:sz="4" w:space="0" w:color="auto"/>
              <w:bottom w:val="single" w:sz="4" w:space="0" w:color="auto"/>
              <w:right w:val="single" w:sz="4" w:space="0" w:color="auto"/>
            </w:tcBorders>
            <w:vAlign w:val="center"/>
          </w:tcPr>
          <w:p w14:paraId="0FAB3AF6" w14:textId="77777777" w:rsidR="00D70A92" w:rsidRPr="00DD5251" w:rsidRDefault="00D70A92" w:rsidP="00B72527">
            <w:pPr>
              <w:pStyle w:val="Heading5"/>
              <w:tabs>
                <w:tab w:val="right" w:pos="-9"/>
              </w:tabs>
              <w:spacing w:before="0" w:after="0"/>
              <w:ind w:left="-9"/>
              <w:jc w:val="center"/>
              <w:rPr>
                <w:rFonts w:ascii="Simplified Arabic" w:hAnsi="Simplified Arabic" w:cs="Simplified Arabic"/>
                <w:i w:val="0"/>
                <w:iCs w:val="0"/>
                <w:sz w:val="24"/>
                <w:szCs w:val="24"/>
              </w:rPr>
            </w:pPr>
            <w:r w:rsidRPr="00DD5251">
              <w:rPr>
                <w:rFonts w:ascii="Simplified Arabic" w:hAnsi="Simplified Arabic" w:cs="Simplified Arabic"/>
                <w:i w:val="0"/>
                <w:iCs w:val="0"/>
                <w:sz w:val="24"/>
                <w:szCs w:val="24"/>
                <w:rtl/>
              </w:rPr>
              <w:t>12</w:t>
            </w:r>
          </w:p>
        </w:tc>
        <w:tc>
          <w:tcPr>
            <w:tcW w:w="2305" w:type="pct"/>
            <w:tcBorders>
              <w:top w:val="single" w:sz="4" w:space="0" w:color="auto"/>
              <w:left w:val="single" w:sz="4" w:space="0" w:color="auto"/>
              <w:bottom w:val="single" w:sz="4" w:space="0" w:color="auto"/>
              <w:right w:val="single" w:sz="4" w:space="0" w:color="auto"/>
            </w:tcBorders>
          </w:tcPr>
          <w:p w14:paraId="370198A7"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هناك أماكن خاصة لاصطفاف سيارتي بالقرب من الممر الخاص بذوي الإعاقة الحركية داخل الحرم الجامعي</w:t>
            </w:r>
          </w:p>
        </w:tc>
        <w:tc>
          <w:tcPr>
            <w:tcW w:w="560" w:type="pct"/>
            <w:tcBorders>
              <w:top w:val="single" w:sz="4" w:space="0" w:color="auto"/>
              <w:left w:val="single" w:sz="4" w:space="0" w:color="auto"/>
              <w:bottom w:val="single" w:sz="4" w:space="0" w:color="auto"/>
              <w:right w:val="single" w:sz="4" w:space="0" w:color="auto"/>
            </w:tcBorders>
          </w:tcPr>
          <w:p w14:paraId="534A1BBA"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1.80</w:t>
            </w:r>
          </w:p>
        </w:tc>
        <w:tc>
          <w:tcPr>
            <w:tcW w:w="566" w:type="pct"/>
            <w:tcBorders>
              <w:top w:val="single" w:sz="4" w:space="0" w:color="auto"/>
              <w:left w:val="single" w:sz="4" w:space="0" w:color="auto"/>
              <w:bottom w:val="single" w:sz="4" w:space="0" w:color="auto"/>
              <w:right w:val="single" w:sz="4" w:space="0" w:color="auto"/>
            </w:tcBorders>
          </w:tcPr>
          <w:p w14:paraId="5D169F56"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1.00</w:t>
            </w:r>
          </w:p>
        </w:tc>
        <w:tc>
          <w:tcPr>
            <w:tcW w:w="629" w:type="pct"/>
            <w:tcBorders>
              <w:top w:val="single" w:sz="4" w:space="0" w:color="auto"/>
              <w:left w:val="single" w:sz="4" w:space="0" w:color="auto"/>
              <w:bottom w:val="single" w:sz="4" w:space="0" w:color="auto"/>
              <w:right w:val="single" w:sz="4" w:space="0" w:color="auto"/>
            </w:tcBorders>
          </w:tcPr>
          <w:p w14:paraId="47EB8E3E"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45.00</w:t>
            </w:r>
          </w:p>
        </w:tc>
      </w:tr>
      <w:tr w:rsidR="00D70A92" w:rsidRPr="00DD5251" w14:paraId="2F1E777E" w14:textId="77777777" w:rsidTr="007F75F7">
        <w:trPr>
          <w:cantSplit/>
          <w:jc w:val="center"/>
        </w:trPr>
        <w:tc>
          <w:tcPr>
            <w:tcW w:w="3245" w:type="pct"/>
            <w:gridSpan w:val="3"/>
            <w:tcBorders>
              <w:top w:val="single" w:sz="4" w:space="0" w:color="auto"/>
              <w:left w:val="single" w:sz="4" w:space="0" w:color="auto"/>
              <w:bottom w:val="single" w:sz="4" w:space="0" w:color="auto"/>
              <w:right w:val="single" w:sz="4" w:space="0" w:color="auto"/>
            </w:tcBorders>
            <w:vAlign w:val="center"/>
          </w:tcPr>
          <w:p w14:paraId="0DF2CBB3"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الدرجة الكلية</w:t>
            </w:r>
          </w:p>
        </w:tc>
        <w:tc>
          <w:tcPr>
            <w:tcW w:w="560" w:type="pct"/>
            <w:tcBorders>
              <w:top w:val="single" w:sz="4" w:space="0" w:color="auto"/>
              <w:left w:val="single" w:sz="4" w:space="0" w:color="auto"/>
              <w:bottom w:val="single" w:sz="4" w:space="0" w:color="auto"/>
              <w:right w:val="single" w:sz="4" w:space="0" w:color="auto"/>
            </w:tcBorders>
            <w:hideMark/>
          </w:tcPr>
          <w:p w14:paraId="367D5A56"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3.10</w:t>
            </w:r>
          </w:p>
        </w:tc>
        <w:tc>
          <w:tcPr>
            <w:tcW w:w="566" w:type="pct"/>
            <w:tcBorders>
              <w:top w:val="single" w:sz="4" w:space="0" w:color="auto"/>
              <w:left w:val="single" w:sz="4" w:space="0" w:color="auto"/>
              <w:bottom w:val="single" w:sz="4" w:space="0" w:color="auto"/>
              <w:right w:val="single" w:sz="4" w:space="0" w:color="auto"/>
            </w:tcBorders>
            <w:hideMark/>
          </w:tcPr>
          <w:p w14:paraId="01FF5396"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0.96</w:t>
            </w:r>
          </w:p>
        </w:tc>
        <w:tc>
          <w:tcPr>
            <w:tcW w:w="629" w:type="pct"/>
            <w:tcBorders>
              <w:top w:val="single" w:sz="4" w:space="0" w:color="auto"/>
              <w:left w:val="single" w:sz="4" w:space="0" w:color="auto"/>
              <w:bottom w:val="single" w:sz="4" w:space="0" w:color="auto"/>
              <w:right w:val="single" w:sz="4" w:space="0" w:color="auto"/>
            </w:tcBorders>
            <w:hideMark/>
          </w:tcPr>
          <w:p w14:paraId="3B3659C4" w14:textId="77777777" w:rsidR="00D70A92" w:rsidRPr="00DD5251" w:rsidRDefault="00D70A92" w:rsidP="00B72527">
            <w:pPr>
              <w:tabs>
                <w:tab w:val="right" w:pos="-9"/>
              </w:tabs>
              <w:spacing w:after="0" w:line="240" w:lineRule="auto"/>
              <w:ind w:left="-9"/>
              <w:rPr>
                <w:rFonts w:ascii="Simplified Arabic" w:hAnsi="Simplified Arabic" w:cs="Simplified Arabic"/>
                <w:sz w:val="24"/>
                <w:szCs w:val="24"/>
              </w:rPr>
            </w:pPr>
            <w:r w:rsidRPr="00DD5251">
              <w:rPr>
                <w:rFonts w:ascii="Simplified Arabic" w:hAnsi="Simplified Arabic" w:cs="Simplified Arabic"/>
                <w:sz w:val="24"/>
                <w:szCs w:val="24"/>
                <w:rtl/>
              </w:rPr>
              <w:t>77.50</w:t>
            </w:r>
          </w:p>
        </w:tc>
      </w:tr>
    </w:tbl>
    <w:p w14:paraId="19F216D3" w14:textId="77777777" w:rsidR="0097121A" w:rsidRPr="00DD5251" w:rsidRDefault="0097121A" w:rsidP="00B72527">
      <w:pPr>
        <w:tabs>
          <w:tab w:val="right" w:pos="-9"/>
        </w:tabs>
        <w:spacing w:after="240" w:line="240" w:lineRule="auto"/>
        <w:ind w:left="-9"/>
        <w:jc w:val="lowKashida"/>
        <w:rPr>
          <w:rFonts w:ascii="Simplified Arabic" w:hAnsi="Simplified Arabic" w:cs="Simplified Arabic"/>
          <w:sz w:val="24"/>
          <w:szCs w:val="24"/>
        </w:rPr>
      </w:pPr>
      <w:bookmarkStart w:id="10" w:name="_Toc456175477"/>
    </w:p>
    <w:p w14:paraId="3EDAEB99" w14:textId="66122DCB" w:rsidR="00551ED1" w:rsidRPr="00DD5251" w:rsidRDefault="00EB5554" w:rsidP="00B72527">
      <w:pPr>
        <w:tabs>
          <w:tab w:val="right" w:pos="-9"/>
        </w:tabs>
        <w:spacing w:after="240" w:line="240" w:lineRule="auto"/>
        <w:ind w:left="-9"/>
        <w:jc w:val="lowKashida"/>
        <w:rPr>
          <w:rFonts w:ascii="Simplified Arabic" w:hAnsi="Simplified Arabic" w:cs="Simplified Arabic"/>
          <w:sz w:val="24"/>
          <w:szCs w:val="24"/>
        </w:rPr>
      </w:pPr>
      <w:r w:rsidRPr="00DD5251">
        <w:rPr>
          <w:rFonts w:ascii="Simplified Arabic" w:hAnsi="Simplified Arabic" w:cs="Simplified Arabic"/>
          <w:sz w:val="24"/>
          <w:szCs w:val="24"/>
          <w:rtl/>
        </w:rPr>
        <w:tab/>
      </w:r>
      <w:r w:rsidRPr="00DD5251">
        <w:rPr>
          <w:rFonts w:ascii="Simplified Arabic" w:hAnsi="Simplified Arabic" w:cs="Simplified Arabic"/>
          <w:sz w:val="24"/>
          <w:szCs w:val="24"/>
          <w:rtl/>
        </w:rPr>
        <w:tab/>
      </w:r>
      <w:r w:rsidR="00551ED1" w:rsidRPr="00DD5251">
        <w:rPr>
          <w:rFonts w:ascii="Simplified Arabic" w:hAnsi="Simplified Arabic" w:cs="Simplified Arabic"/>
          <w:sz w:val="24"/>
          <w:szCs w:val="24"/>
          <w:rtl/>
        </w:rPr>
        <w:t xml:space="preserve">يتضح من </w:t>
      </w:r>
      <w:r w:rsidR="009924E1" w:rsidRPr="00DD5251">
        <w:rPr>
          <w:rFonts w:ascii="Simplified Arabic" w:hAnsi="Simplified Arabic" w:cs="Simplified Arabic"/>
          <w:sz w:val="24"/>
          <w:szCs w:val="24"/>
          <w:rtl/>
        </w:rPr>
        <w:t>الجدول (</w:t>
      </w:r>
      <w:r w:rsidR="00084536" w:rsidRPr="00DD5251">
        <w:rPr>
          <w:rFonts w:ascii="Simplified Arabic" w:hAnsi="Simplified Arabic" w:cs="Simplified Arabic"/>
          <w:sz w:val="24"/>
          <w:szCs w:val="24"/>
          <w:rtl/>
        </w:rPr>
        <w:t xml:space="preserve">3) أن </w:t>
      </w:r>
      <w:r w:rsidR="00551ED1" w:rsidRPr="00DD5251">
        <w:rPr>
          <w:rFonts w:ascii="Simplified Arabic" w:hAnsi="Simplified Arabic" w:cs="Simplified Arabic"/>
          <w:sz w:val="24"/>
          <w:szCs w:val="24"/>
          <w:rtl/>
        </w:rPr>
        <w:t>الدرجة الكلية لدرجة تقييم التسهيلات البيئية داخل الحرم الجامعي في جامعة النجاح الوطنية من و</w:t>
      </w:r>
      <w:r w:rsidR="00084536" w:rsidRPr="00DD5251">
        <w:rPr>
          <w:rFonts w:ascii="Simplified Arabic" w:hAnsi="Simplified Arabic" w:cs="Simplified Arabic"/>
          <w:sz w:val="24"/>
          <w:szCs w:val="24"/>
          <w:rtl/>
        </w:rPr>
        <w:t>ج</w:t>
      </w:r>
      <w:r w:rsidR="00551ED1" w:rsidRPr="00DD5251">
        <w:rPr>
          <w:rFonts w:ascii="Simplified Arabic" w:hAnsi="Simplified Arabic" w:cs="Simplified Arabic"/>
          <w:sz w:val="24"/>
          <w:szCs w:val="24"/>
          <w:rtl/>
        </w:rPr>
        <w:t xml:space="preserve">هة نظر الطلبة ذوي </w:t>
      </w:r>
      <w:r w:rsidR="00DD5251" w:rsidRPr="00DD5251">
        <w:rPr>
          <w:rFonts w:ascii="Simplified Arabic" w:hAnsi="Simplified Arabic" w:cs="Simplified Arabic" w:hint="cs"/>
          <w:sz w:val="24"/>
          <w:szCs w:val="24"/>
          <w:rtl/>
        </w:rPr>
        <w:t>الإعاقة قد</w:t>
      </w:r>
      <w:r w:rsidR="00551ED1" w:rsidRPr="00DD5251">
        <w:rPr>
          <w:rFonts w:ascii="Simplified Arabic" w:hAnsi="Simplified Arabic" w:cs="Simplified Arabic"/>
          <w:sz w:val="24"/>
          <w:szCs w:val="24"/>
          <w:rtl/>
        </w:rPr>
        <w:t xml:space="preserve"> حصلت على درجة استجابة مرتفعة، حيث بلغ المتوسط </w:t>
      </w:r>
      <w:r w:rsidR="00DD4F04" w:rsidRPr="00DD5251">
        <w:rPr>
          <w:rFonts w:ascii="Simplified Arabic" w:hAnsi="Simplified Arabic" w:cs="Simplified Arabic" w:hint="cs"/>
          <w:sz w:val="24"/>
          <w:szCs w:val="24"/>
          <w:rtl/>
        </w:rPr>
        <w:t xml:space="preserve">الحسابي </w:t>
      </w:r>
      <w:r w:rsidR="00DD4F04" w:rsidRPr="00DD5251">
        <w:rPr>
          <w:rFonts w:ascii="Simplified Arabic" w:hAnsi="Simplified Arabic" w:cs="Simplified Arabic"/>
          <w:sz w:val="24"/>
          <w:szCs w:val="24"/>
          <w:rtl/>
        </w:rPr>
        <w:t>(</w:t>
      </w:r>
      <w:r w:rsidR="00551ED1" w:rsidRPr="00DD5251">
        <w:rPr>
          <w:rFonts w:ascii="Simplified Arabic" w:hAnsi="Simplified Arabic" w:cs="Simplified Arabic"/>
          <w:sz w:val="24"/>
          <w:szCs w:val="24"/>
          <w:rtl/>
        </w:rPr>
        <w:t xml:space="preserve">3.10) وبانحراف معياري </w:t>
      </w:r>
      <w:r w:rsidR="00DD4F04" w:rsidRPr="00DD5251">
        <w:rPr>
          <w:rFonts w:ascii="Simplified Arabic" w:hAnsi="Simplified Arabic" w:cs="Simplified Arabic" w:hint="cs"/>
          <w:sz w:val="24"/>
          <w:szCs w:val="24"/>
          <w:rtl/>
        </w:rPr>
        <w:t xml:space="preserve">بلغ </w:t>
      </w:r>
      <w:r w:rsidR="00DD4F04" w:rsidRPr="00DD5251">
        <w:rPr>
          <w:rFonts w:ascii="Simplified Arabic" w:hAnsi="Simplified Arabic" w:cs="Simplified Arabic"/>
          <w:sz w:val="24"/>
          <w:szCs w:val="24"/>
          <w:rtl/>
        </w:rPr>
        <w:t>(</w:t>
      </w:r>
      <w:r w:rsidR="00551ED1" w:rsidRPr="00DD5251">
        <w:rPr>
          <w:rFonts w:ascii="Simplified Arabic" w:hAnsi="Simplified Arabic" w:cs="Simplified Arabic"/>
          <w:sz w:val="24"/>
          <w:szCs w:val="24"/>
          <w:rtl/>
        </w:rPr>
        <w:t>0.</w:t>
      </w:r>
      <w:r w:rsidR="00084536" w:rsidRPr="00DD5251">
        <w:rPr>
          <w:rFonts w:ascii="Simplified Arabic" w:hAnsi="Simplified Arabic" w:cs="Simplified Arabic"/>
          <w:sz w:val="24"/>
          <w:szCs w:val="24"/>
          <w:rtl/>
        </w:rPr>
        <w:t>96</w:t>
      </w:r>
      <w:r w:rsidR="00551ED1" w:rsidRPr="00DD5251">
        <w:rPr>
          <w:rFonts w:ascii="Simplified Arabic" w:hAnsi="Simplified Arabic" w:cs="Simplified Arabic"/>
          <w:sz w:val="24"/>
          <w:szCs w:val="24"/>
          <w:rtl/>
        </w:rPr>
        <w:t xml:space="preserve">) وبنسبة استجابة </w:t>
      </w:r>
      <w:r w:rsidR="00DD4F04" w:rsidRPr="00DD5251">
        <w:rPr>
          <w:rFonts w:ascii="Simplified Arabic" w:hAnsi="Simplified Arabic" w:cs="Simplified Arabic" w:hint="cs"/>
          <w:sz w:val="24"/>
          <w:szCs w:val="24"/>
          <w:rtl/>
        </w:rPr>
        <w:t xml:space="preserve">بلغت </w:t>
      </w:r>
      <w:r w:rsidR="00DD4F04" w:rsidRPr="00DD5251">
        <w:rPr>
          <w:rFonts w:ascii="Simplified Arabic" w:hAnsi="Simplified Arabic" w:cs="Simplified Arabic"/>
          <w:sz w:val="24"/>
          <w:szCs w:val="24"/>
          <w:rtl/>
        </w:rPr>
        <w:t>(</w:t>
      </w:r>
      <w:r w:rsidR="00551ED1" w:rsidRPr="00DD5251">
        <w:rPr>
          <w:rFonts w:ascii="Simplified Arabic" w:hAnsi="Simplified Arabic" w:cs="Simplified Arabic"/>
          <w:sz w:val="24"/>
          <w:szCs w:val="24"/>
          <w:rtl/>
        </w:rPr>
        <w:t>77.5%).</w:t>
      </w:r>
    </w:p>
    <w:p w14:paraId="6F8D29B7" w14:textId="294DB45A" w:rsidR="00551ED1" w:rsidRPr="00DD5251" w:rsidRDefault="00EB5554" w:rsidP="00B72527">
      <w:pPr>
        <w:tabs>
          <w:tab w:val="right" w:pos="-9"/>
        </w:tabs>
        <w:spacing w:after="240" w:line="240" w:lineRule="auto"/>
        <w:ind w:left="-9"/>
        <w:jc w:val="lowKashida"/>
        <w:rPr>
          <w:rFonts w:ascii="Simplified Arabic" w:hAnsi="Simplified Arabic" w:cs="Simplified Arabic"/>
          <w:sz w:val="24"/>
          <w:szCs w:val="24"/>
          <w:rtl/>
        </w:rPr>
      </w:pPr>
      <w:r w:rsidRPr="00DD5251">
        <w:rPr>
          <w:rFonts w:ascii="Simplified Arabic" w:hAnsi="Simplified Arabic" w:cs="Simplified Arabic"/>
          <w:sz w:val="24"/>
          <w:szCs w:val="24"/>
          <w:rtl/>
        </w:rPr>
        <w:tab/>
      </w:r>
      <w:r w:rsidRPr="00DD5251">
        <w:rPr>
          <w:rFonts w:ascii="Simplified Arabic" w:hAnsi="Simplified Arabic" w:cs="Simplified Arabic"/>
          <w:sz w:val="24"/>
          <w:szCs w:val="24"/>
          <w:rtl/>
        </w:rPr>
        <w:tab/>
      </w:r>
      <w:r w:rsidR="00551ED1" w:rsidRPr="00DD5251">
        <w:rPr>
          <w:rFonts w:ascii="Simplified Arabic" w:hAnsi="Simplified Arabic" w:cs="Simplified Arabic"/>
          <w:sz w:val="24"/>
          <w:szCs w:val="24"/>
          <w:rtl/>
        </w:rPr>
        <w:t xml:space="preserve">كما يتضح من </w:t>
      </w:r>
      <w:r w:rsidR="009924E1" w:rsidRPr="00DD5251">
        <w:rPr>
          <w:rFonts w:ascii="Simplified Arabic" w:hAnsi="Simplified Arabic" w:cs="Simplified Arabic"/>
          <w:sz w:val="24"/>
          <w:szCs w:val="24"/>
          <w:rtl/>
        </w:rPr>
        <w:t>الجدول (</w:t>
      </w:r>
      <w:r w:rsidR="00084536" w:rsidRPr="00DD5251">
        <w:rPr>
          <w:rFonts w:ascii="Simplified Arabic" w:hAnsi="Simplified Arabic" w:cs="Simplified Arabic"/>
          <w:sz w:val="24"/>
          <w:szCs w:val="24"/>
          <w:rtl/>
        </w:rPr>
        <w:t xml:space="preserve">3) </w:t>
      </w:r>
      <w:r w:rsidR="00D70A92" w:rsidRPr="00DD5251">
        <w:rPr>
          <w:rFonts w:ascii="Simplified Arabic" w:hAnsi="Simplified Arabic" w:cs="Simplified Arabic"/>
          <w:sz w:val="24"/>
          <w:szCs w:val="24"/>
          <w:rtl/>
        </w:rPr>
        <w:t>أن الفقرة "</w:t>
      </w:r>
      <w:r w:rsidR="00D70A92" w:rsidRPr="00DD5251">
        <w:rPr>
          <w:rFonts w:ascii="Simplified Arabic" w:hAnsi="Simplified Arabic" w:cs="Simplified Arabic"/>
          <w:b/>
          <w:bCs/>
          <w:sz w:val="24"/>
          <w:szCs w:val="24"/>
          <w:rtl/>
        </w:rPr>
        <w:t>أتمكن من الوصول لأماكن محاضراتي بسهولة ويسر</w:t>
      </w:r>
      <w:r w:rsidR="00D70A92" w:rsidRPr="00DD5251">
        <w:rPr>
          <w:rFonts w:ascii="Simplified Arabic" w:hAnsi="Simplified Arabic" w:cs="Simplified Arabic"/>
          <w:sz w:val="24"/>
          <w:szCs w:val="24"/>
          <w:rtl/>
        </w:rPr>
        <w:t>" جاءت في المرتبة الأولى بمتوسط حسابي مقداره</w:t>
      </w:r>
      <w:r w:rsidR="00EE68ED" w:rsidRPr="00DD5251">
        <w:rPr>
          <w:rFonts w:ascii="Simplified Arabic" w:hAnsi="Simplified Arabic" w:cs="Simplified Arabic"/>
          <w:sz w:val="24"/>
          <w:szCs w:val="24"/>
          <w:rtl/>
        </w:rPr>
        <w:t>(</w:t>
      </w:r>
      <w:r w:rsidR="00D70A92" w:rsidRPr="00DD5251">
        <w:rPr>
          <w:rFonts w:ascii="Simplified Arabic" w:hAnsi="Simplified Arabic" w:cs="Simplified Arabic"/>
          <w:sz w:val="24"/>
          <w:szCs w:val="24"/>
          <w:rtl/>
        </w:rPr>
        <w:t xml:space="preserve">3.10)، في حين جاءت </w:t>
      </w:r>
      <w:r w:rsidR="00084536" w:rsidRPr="00DD5251">
        <w:rPr>
          <w:rFonts w:ascii="Simplified Arabic" w:hAnsi="Simplified Arabic" w:cs="Simplified Arabic"/>
          <w:sz w:val="24"/>
          <w:szCs w:val="24"/>
          <w:rtl/>
        </w:rPr>
        <w:t>أ</w:t>
      </w:r>
      <w:r w:rsidR="00551ED1" w:rsidRPr="00DD5251">
        <w:rPr>
          <w:rFonts w:ascii="Simplified Arabic" w:hAnsi="Simplified Arabic" w:cs="Simplified Arabic"/>
          <w:sz w:val="24"/>
          <w:szCs w:val="24"/>
          <w:rtl/>
        </w:rPr>
        <w:t xml:space="preserve">ن </w:t>
      </w:r>
      <w:r w:rsidR="00B76AF4" w:rsidRPr="00DD5251">
        <w:rPr>
          <w:rFonts w:ascii="Simplified Arabic" w:hAnsi="Simplified Arabic" w:cs="Simplified Arabic"/>
          <w:sz w:val="24"/>
          <w:szCs w:val="24"/>
          <w:rtl/>
        </w:rPr>
        <w:t>الفقرة "</w:t>
      </w:r>
      <w:r w:rsidR="00B76AF4" w:rsidRPr="00DD5251">
        <w:rPr>
          <w:rFonts w:ascii="Simplified Arabic" w:hAnsi="Simplified Arabic" w:cs="Simplified Arabic"/>
          <w:b/>
          <w:bCs/>
          <w:sz w:val="24"/>
          <w:szCs w:val="24"/>
          <w:rtl/>
        </w:rPr>
        <w:t>هناك أماكن خاصة لاصطفاف سيارتي بالقرب من الممر الخاص بذوي الإعاقة الحركية داخل الحرم الجامعي</w:t>
      </w:r>
      <w:r w:rsidR="00B76AF4" w:rsidRPr="00DD5251">
        <w:rPr>
          <w:rFonts w:ascii="Simplified Arabic" w:hAnsi="Simplified Arabic" w:cs="Simplified Arabic"/>
          <w:sz w:val="24"/>
          <w:szCs w:val="24"/>
          <w:rtl/>
        </w:rPr>
        <w:t>"</w:t>
      </w:r>
      <w:r w:rsidR="00D70A92" w:rsidRPr="00DD5251">
        <w:rPr>
          <w:rFonts w:ascii="Simplified Arabic" w:hAnsi="Simplified Arabic" w:cs="Simplified Arabic"/>
          <w:sz w:val="24"/>
          <w:szCs w:val="24"/>
          <w:rtl/>
        </w:rPr>
        <w:t xml:space="preserve"> جاءت في المرتبة الأخيرة بمتوسط حسابي مقداره</w:t>
      </w:r>
      <w:r w:rsidR="00EE68ED" w:rsidRPr="00DD5251">
        <w:rPr>
          <w:rFonts w:ascii="Simplified Arabic" w:hAnsi="Simplified Arabic" w:cs="Simplified Arabic"/>
          <w:sz w:val="24"/>
          <w:szCs w:val="24"/>
          <w:rtl/>
        </w:rPr>
        <w:t>(</w:t>
      </w:r>
      <w:r w:rsidR="00D70A92" w:rsidRPr="00DD5251">
        <w:rPr>
          <w:rFonts w:ascii="Simplified Arabic" w:hAnsi="Simplified Arabic" w:cs="Simplified Arabic"/>
          <w:sz w:val="24"/>
          <w:szCs w:val="24"/>
          <w:rtl/>
        </w:rPr>
        <w:t xml:space="preserve">1.80)، ويتبين أيضاً أن </w:t>
      </w:r>
      <w:r w:rsidR="00551ED1" w:rsidRPr="00DD5251">
        <w:rPr>
          <w:rFonts w:ascii="Simplified Arabic" w:hAnsi="Simplified Arabic" w:cs="Simplified Arabic"/>
          <w:sz w:val="24"/>
          <w:szCs w:val="24"/>
          <w:rtl/>
        </w:rPr>
        <w:t>الفقرات التي حصلت على درجات استجابة مرتفعة تمثلت في الفقرات ذات العلاقة بمواضيع مثل مقاعد وطاولات مختبرات الكليات العلمية مهيئة لتتناسب واحتياجاتي، ويمكنني الوصول لمقاصف الجامعة والمطعم الرئيسي بسهولة، و</w:t>
      </w:r>
      <w:r w:rsidR="00B76AF4" w:rsidRPr="00DD5251">
        <w:rPr>
          <w:rFonts w:ascii="Simplified Arabic" w:hAnsi="Simplified Arabic" w:cs="Simplified Arabic"/>
          <w:sz w:val="24"/>
          <w:szCs w:val="24"/>
          <w:rtl/>
        </w:rPr>
        <w:t>أ</w:t>
      </w:r>
      <w:r w:rsidR="00551ED1" w:rsidRPr="00DD5251">
        <w:rPr>
          <w:rFonts w:ascii="Simplified Arabic" w:hAnsi="Simplified Arabic" w:cs="Simplified Arabic"/>
          <w:sz w:val="24"/>
          <w:szCs w:val="24"/>
          <w:rtl/>
        </w:rPr>
        <w:t>تمكن من الوصول ل</w:t>
      </w:r>
      <w:r w:rsidR="00B76AF4" w:rsidRPr="00DD5251">
        <w:rPr>
          <w:rFonts w:ascii="Simplified Arabic" w:hAnsi="Simplified Arabic" w:cs="Simplified Arabic"/>
          <w:sz w:val="24"/>
          <w:szCs w:val="24"/>
          <w:rtl/>
        </w:rPr>
        <w:t>أ</w:t>
      </w:r>
      <w:r w:rsidR="00551ED1" w:rsidRPr="00DD5251">
        <w:rPr>
          <w:rFonts w:ascii="Simplified Arabic" w:hAnsi="Simplified Arabic" w:cs="Simplified Arabic"/>
          <w:sz w:val="24"/>
          <w:szCs w:val="24"/>
          <w:rtl/>
        </w:rPr>
        <w:t>ماكن محاضراتي بسهولة ويسر.</w:t>
      </w:r>
    </w:p>
    <w:p w14:paraId="15864938" w14:textId="7B53FC9B" w:rsidR="00551ED1" w:rsidRPr="00DD5251" w:rsidRDefault="00EB5554" w:rsidP="00B72527">
      <w:pPr>
        <w:tabs>
          <w:tab w:val="right" w:pos="-9"/>
        </w:tabs>
        <w:spacing w:after="240" w:line="240" w:lineRule="auto"/>
        <w:ind w:left="-9"/>
        <w:jc w:val="lowKashida"/>
        <w:rPr>
          <w:rFonts w:ascii="Simplified Arabic" w:hAnsi="Simplified Arabic" w:cs="Simplified Arabic"/>
          <w:sz w:val="24"/>
          <w:szCs w:val="24"/>
          <w:rtl/>
        </w:rPr>
      </w:pPr>
      <w:r w:rsidRPr="00DD5251">
        <w:rPr>
          <w:rFonts w:ascii="Simplified Arabic" w:hAnsi="Simplified Arabic" w:cs="Simplified Arabic"/>
          <w:sz w:val="24"/>
          <w:szCs w:val="24"/>
          <w:rtl/>
        </w:rPr>
        <w:tab/>
      </w:r>
      <w:r w:rsidRPr="00DD5251">
        <w:rPr>
          <w:rFonts w:ascii="Simplified Arabic" w:hAnsi="Simplified Arabic" w:cs="Simplified Arabic"/>
          <w:sz w:val="24"/>
          <w:szCs w:val="24"/>
          <w:rtl/>
        </w:rPr>
        <w:tab/>
      </w:r>
      <w:r w:rsidR="00551ED1" w:rsidRPr="00DD5251">
        <w:rPr>
          <w:rFonts w:ascii="Simplified Arabic" w:hAnsi="Simplified Arabic" w:cs="Simplified Arabic"/>
          <w:sz w:val="24"/>
          <w:szCs w:val="24"/>
          <w:rtl/>
        </w:rPr>
        <w:t xml:space="preserve">كما يتضح </w:t>
      </w:r>
      <w:r w:rsidR="00D70A92" w:rsidRPr="00DD5251">
        <w:rPr>
          <w:rFonts w:ascii="Simplified Arabic" w:hAnsi="Simplified Arabic" w:cs="Simplified Arabic"/>
          <w:sz w:val="24"/>
          <w:szCs w:val="24"/>
          <w:rtl/>
        </w:rPr>
        <w:t xml:space="preserve">من </w:t>
      </w:r>
      <w:r w:rsidR="009924E1" w:rsidRPr="00DD5251">
        <w:rPr>
          <w:rFonts w:ascii="Simplified Arabic" w:hAnsi="Simplified Arabic" w:cs="Simplified Arabic"/>
          <w:sz w:val="24"/>
          <w:szCs w:val="24"/>
          <w:rtl/>
        </w:rPr>
        <w:t>الجدول (</w:t>
      </w:r>
      <w:r w:rsidR="00D70A92" w:rsidRPr="00DD5251">
        <w:rPr>
          <w:rFonts w:ascii="Simplified Arabic" w:hAnsi="Simplified Arabic" w:cs="Simplified Arabic"/>
          <w:sz w:val="24"/>
          <w:szCs w:val="24"/>
          <w:rtl/>
        </w:rPr>
        <w:t>3) أ</w:t>
      </w:r>
      <w:r w:rsidR="00551ED1" w:rsidRPr="00DD5251">
        <w:rPr>
          <w:rFonts w:ascii="Simplified Arabic" w:hAnsi="Simplified Arabic" w:cs="Simplified Arabic"/>
          <w:sz w:val="24"/>
          <w:szCs w:val="24"/>
          <w:rtl/>
        </w:rPr>
        <w:t xml:space="preserve">ن الفقرات التي حصلت على </w:t>
      </w:r>
      <w:r w:rsidR="00D70A92" w:rsidRPr="00DD5251">
        <w:rPr>
          <w:rFonts w:ascii="Simplified Arabic" w:hAnsi="Simplified Arabic" w:cs="Simplified Arabic"/>
          <w:sz w:val="24"/>
          <w:szCs w:val="24"/>
          <w:rtl/>
        </w:rPr>
        <w:t>أ</w:t>
      </w:r>
      <w:r w:rsidR="00551ED1" w:rsidRPr="00DD5251">
        <w:rPr>
          <w:rFonts w:ascii="Simplified Arabic" w:hAnsi="Simplified Arabic" w:cs="Simplified Arabic"/>
          <w:sz w:val="24"/>
          <w:szCs w:val="24"/>
          <w:rtl/>
        </w:rPr>
        <w:t xml:space="preserve">دنى درجات الموافقة كانت تتعلق بمواضيع </w:t>
      </w:r>
      <w:r w:rsidR="00D70A92" w:rsidRPr="00DD5251">
        <w:rPr>
          <w:rFonts w:ascii="Simplified Arabic" w:hAnsi="Simplified Arabic" w:cs="Simplified Arabic"/>
          <w:sz w:val="24"/>
          <w:szCs w:val="24"/>
          <w:rtl/>
        </w:rPr>
        <w:t>مرتبطة بتوفر أ</w:t>
      </w:r>
      <w:r w:rsidR="00551ED1" w:rsidRPr="00DD5251">
        <w:rPr>
          <w:rFonts w:ascii="Simplified Arabic" w:hAnsi="Simplified Arabic" w:cs="Simplified Arabic"/>
          <w:sz w:val="24"/>
          <w:szCs w:val="24"/>
          <w:rtl/>
        </w:rPr>
        <w:t>ماكن خاصة لاصطفاف سيار</w:t>
      </w:r>
      <w:r w:rsidR="00D85D4B" w:rsidRPr="00DD5251">
        <w:rPr>
          <w:rFonts w:ascii="Simplified Arabic" w:hAnsi="Simplified Arabic" w:cs="Simplified Arabic"/>
          <w:sz w:val="24"/>
          <w:szCs w:val="24"/>
          <w:rtl/>
        </w:rPr>
        <w:t>ا</w:t>
      </w:r>
      <w:r w:rsidR="00551ED1" w:rsidRPr="00DD5251">
        <w:rPr>
          <w:rFonts w:ascii="Simplified Arabic" w:hAnsi="Simplified Arabic" w:cs="Simplified Arabic"/>
          <w:sz w:val="24"/>
          <w:szCs w:val="24"/>
          <w:rtl/>
        </w:rPr>
        <w:t>ت</w:t>
      </w:r>
      <w:r w:rsidR="00D70A92" w:rsidRPr="00DD5251">
        <w:rPr>
          <w:rFonts w:ascii="Simplified Arabic" w:hAnsi="Simplified Arabic" w:cs="Simplified Arabic"/>
          <w:sz w:val="24"/>
          <w:szCs w:val="24"/>
          <w:rtl/>
        </w:rPr>
        <w:t xml:space="preserve"> ذوي الإعاقة بالق</w:t>
      </w:r>
      <w:r w:rsidR="00551ED1" w:rsidRPr="00DD5251">
        <w:rPr>
          <w:rFonts w:ascii="Simplified Arabic" w:hAnsi="Simplified Arabic" w:cs="Simplified Arabic"/>
          <w:sz w:val="24"/>
          <w:szCs w:val="24"/>
          <w:rtl/>
        </w:rPr>
        <w:t>رب من الممر الخاص بذوي الاعاقة ال</w:t>
      </w:r>
      <w:r w:rsidR="00D85D4B" w:rsidRPr="00DD5251">
        <w:rPr>
          <w:rFonts w:ascii="Simplified Arabic" w:hAnsi="Simplified Arabic" w:cs="Simplified Arabic"/>
          <w:sz w:val="24"/>
          <w:szCs w:val="24"/>
          <w:rtl/>
        </w:rPr>
        <w:t>إ</w:t>
      </w:r>
      <w:r w:rsidR="00551ED1" w:rsidRPr="00DD5251">
        <w:rPr>
          <w:rFonts w:ascii="Simplified Arabic" w:hAnsi="Simplified Arabic" w:cs="Simplified Arabic"/>
          <w:sz w:val="24"/>
          <w:szCs w:val="24"/>
          <w:rtl/>
        </w:rPr>
        <w:t>عاقة الحركية داخل الحرم الجامعي، وطباعة الكتب ال</w:t>
      </w:r>
      <w:r w:rsidR="00D70A92" w:rsidRPr="00DD5251">
        <w:rPr>
          <w:rFonts w:ascii="Simplified Arabic" w:hAnsi="Simplified Arabic" w:cs="Simplified Arabic"/>
          <w:sz w:val="24"/>
          <w:szCs w:val="24"/>
          <w:rtl/>
        </w:rPr>
        <w:t>أ</w:t>
      </w:r>
      <w:r w:rsidR="00551ED1" w:rsidRPr="00DD5251">
        <w:rPr>
          <w:rFonts w:ascii="Simplified Arabic" w:hAnsi="Simplified Arabic" w:cs="Simplified Arabic"/>
          <w:sz w:val="24"/>
          <w:szCs w:val="24"/>
          <w:rtl/>
        </w:rPr>
        <w:t xml:space="preserve">كاديمية </w:t>
      </w:r>
      <w:r w:rsidR="00D70A92" w:rsidRPr="00DD5251">
        <w:rPr>
          <w:rFonts w:ascii="Simplified Arabic" w:hAnsi="Simplified Arabic" w:cs="Simplified Arabic"/>
          <w:sz w:val="24"/>
          <w:szCs w:val="24"/>
          <w:rtl/>
        </w:rPr>
        <w:t>أ</w:t>
      </w:r>
      <w:r w:rsidR="00551ED1" w:rsidRPr="00DD5251">
        <w:rPr>
          <w:rFonts w:ascii="Simplified Arabic" w:hAnsi="Simplified Arabic" w:cs="Simplified Arabic"/>
          <w:sz w:val="24"/>
          <w:szCs w:val="24"/>
          <w:rtl/>
        </w:rPr>
        <w:t xml:space="preserve">و تسجيلها بطريقة صوتية في الجامعة، </w:t>
      </w:r>
      <w:r w:rsidR="00DD5251" w:rsidRPr="00DD5251">
        <w:rPr>
          <w:rFonts w:ascii="Simplified Arabic" w:hAnsi="Simplified Arabic" w:cs="Simplified Arabic" w:hint="cs"/>
          <w:sz w:val="24"/>
          <w:szCs w:val="24"/>
          <w:rtl/>
        </w:rPr>
        <w:t>والوصول لأماكن</w:t>
      </w:r>
      <w:r w:rsidR="00551ED1" w:rsidRPr="00DD5251">
        <w:rPr>
          <w:rFonts w:ascii="Simplified Arabic" w:hAnsi="Simplified Arabic" w:cs="Simplified Arabic"/>
          <w:sz w:val="24"/>
          <w:szCs w:val="24"/>
          <w:rtl/>
        </w:rPr>
        <w:t xml:space="preserve"> عقد ال</w:t>
      </w:r>
      <w:r w:rsidR="00D70A92" w:rsidRPr="00DD5251">
        <w:rPr>
          <w:rFonts w:ascii="Simplified Arabic" w:hAnsi="Simplified Arabic" w:cs="Simplified Arabic"/>
          <w:sz w:val="24"/>
          <w:szCs w:val="24"/>
          <w:rtl/>
        </w:rPr>
        <w:t>أ</w:t>
      </w:r>
      <w:r w:rsidR="00551ED1" w:rsidRPr="00DD5251">
        <w:rPr>
          <w:rFonts w:ascii="Simplified Arabic" w:hAnsi="Simplified Arabic" w:cs="Simplified Arabic"/>
          <w:sz w:val="24"/>
          <w:szCs w:val="24"/>
          <w:rtl/>
        </w:rPr>
        <w:t>نشطة اللامنهجية في الجامعة بسهولة ويسر.</w:t>
      </w:r>
    </w:p>
    <w:p w14:paraId="5BB3A702" w14:textId="2E8F879E" w:rsidR="00D539DB" w:rsidRPr="00DD5251" w:rsidRDefault="00D70A92" w:rsidP="0035621A">
      <w:pPr>
        <w:tabs>
          <w:tab w:val="right" w:pos="-9"/>
        </w:tabs>
        <w:spacing w:line="240" w:lineRule="auto"/>
        <w:ind w:left="-9"/>
        <w:jc w:val="both"/>
        <w:rPr>
          <w:rFonts w:ascii="Simplified Arabic" w:hAnsi="Simplified Arabic" w:cs="Simplified Arabic"/>
          <w:sz w:val="24"/>
          <w:szCs w:val="24"/>
          <w:rtl/>
        </w:rPr>
      </w:pPr>
      <w:r w:rsidRPr="00DD5251">
        <w:rPr>
          <w:rFonts w:ascii="Simplified Arabic" w:hAnsi="Simplified Arabic" w:cs="Simplified Arabic"/>
          <w:sz w:val="24"/>
          <w:szCs w:val="24"/>
          <w:rtl/>
        </w:rPr>
        <w:t xml:space="preserve">  </w:t>
      </w:r>
      <w:r w:rsidR="00F16E47" w:rsidRPr="00DD5251">
        <w:rPr>
          <w:rFonts w:ascii="Simplified Arabic" w:hAnsi="Simplified Arabic" w:cs="Simplified Arabic"/>
          <w:sz w:val="24"/>
          <w:szCs w:val="24"/>
          <w:rtl/>
        </w:rPr>
        <w:t xml:space="preserve">    </w:t>
      </w:r>
      <w:r w:rsidRPr="00DD5251">
        <w:rPr>
          <w:rFonts w:ascii="Simplified Arabic" w:hAnsi="Simplified Arabic" w:cs="Simplified Arabic"/>
          <w:sz w:val="24"/>
          <w:szCs w:val="24"/>
          <w:rtl/>
        </w:rPr>
        <w:t xml:space="preserve"> وتعزو الباحثتان هذه النتيجة إلى </w:t>
      </w:r>
      <w:r w:rsidR="00D539DB" w:rsidRPr="00DD5251">
        <w:rPr>
          <w:rFonts w:ascii="Simplified Arabic" w:hAnsi="Simplified Arabic" w:cs="Simplified Arabic"/>
          <w:sz w:val="24"/>
          <w:szCs w:val="24"/>
          <w:rtl/>
        </w:rPr>
        <w:t xml:space="preserve">قيام جامعة النجاح الوطنية بعمل تسهيلات لوصول الطلبة ذوي الإعاقة إلى جميع المرافق داخل حرمها الجامعي الجديد، في حين لم </w:t>
      </w:r>
      <w:r w:rsidR="00DD5251" w:rsidRPr="00DD5251">
        <w:rPr>
          <w:rFonts w:ascii="Simplified Arabic" w:hAnsi="Simplified Arabic" w:cs="Simplified Arabic" w:hint="cs"/>
          <w:sz w:val="24"/>
          <w:szCs w:val="24"/>
          <w:rtl/>
        </w:rPr>
        <w:t>تراع</w:t>
      </w:r>
      <w:r w:rsidR="00D539DB" w:rsidRPr="00DD5251">
        <w:rPr>
          <w:rFonts w:ascii="Simplified Arabic" w:hAnsi="Simplified Arabic" w:cs="Simplified Arabic"/>
          <w:sz w:val="24"/>
          <w:szCs w:val="24"/>
          <w:rtl/>
        </w:rPr>
        <w:t xml:space="preserve"> المباني القديمة إمكانية وصول ا</w:t>
      </w:r>
      <w:r w:rsidR="0035621A" w:rsidRPr="00DD5251">
        <w:rPr>
          <w:rFonts w:ascii="Simplified Arabic" w:hAnsi="Simplified Arabic" w:cs="Simplified Arabic"/>
          <w:sz w:val="24"/>
          <w:szCs w:val="24"/>
          <w:rtl/>
        </w:rPr>
        <w:t>لطلبة ذوي الإعاقة لجميع المرافق.</w:t>
      </w:r>
    </w:p>
    <w:p w14:paraId="161AE460" w14:textId="77777777" w:rsidR="00D539DB" w:rsidRPr="00DD5251" w:rsidRDefault="00D539DB" w:rsidP="00B72527">
      <w:pPr>
        <w:tabs>
          <w:tab w:val="right" w:pos="-9"/>
        </w:tabs>
        <w:spacing w:line="240" w:lineRule="auto"/>
        <w:ind w:left="-9"/>
        <w:jc w:val="both"/>
        <w:rPr>
          <w:rFonts w:ascii="Simplified Arabic" w:hAnsi="Simplified Arabic" w:cs="Simplified Arabic"/>
          <w:sz w:val="24"/>
          <w:szCs w:val="24"/>
          <w:rtl/>
        </w:rPr>
      </w:pPr>
      <w:r w:rsidRPr="00DD5251">
        <w:rPr>
          <w:rFonts w:ascii="Simplified Arabic" w:hAnsi="Simplified Arabic" w:cs="Simplified Arabic"/>
          <w:sz w:val="24"/>
          <w:szCs w:val="24"/>
          <w:rtl/>
        </w:rPr>
        <w:t xml:space="preserve">   </w:t>
      </w:r>
      <w:r w:rsidR="00F16E47" w:rsidRPr="00DD5251">
        <w:rPr>
          <w:rFonts w:ascii="Simplified Arabic" w:hAnsi="Simplified Arabic" w:cs="Simplified Arabic"/>
          <w:sz w:val="24"/>
          <w:szCs w:val="24"/>
          <w:rtl/>
        </w:rPr>
        <w:t xml:space="preserve">     </w:t>
      </w:r>
      <w:r w:rsidRPr="00DD5251">
        <w:rPr>
          <w:rFonts w:ascii="Simplified Arabic" w:hAnsi="Simplified Arabic" w:cs="Simplified Arabic"/>
          <w:sz w:val="24"/>
          <w:szCs w:val="24"/>
          <w:rtl/>
        </w:rPr>
        <w:t>وقد لاحظت الباحثتان أن المبنى الجامعي مبني على تلة مما يعني وجود منحدرات وأعمدة وسلالم، وهناك تواجد لحافلات وسيارات أجرة بالقرب من المداخل، بالإضافة إلى أن المداخل نفسها غير مستوية باستثناء مدخل واحد مخصص لدخول السيارات، ولهذا فقد جاءت غالبية تسهيلات الوصول داخل الجامعة مرتفعة في حين أن البيئة الخارجية يصعب تحكم الجامعة بها.</w:t>
      </w:r>
    </w:p>
    <w:p w14:paraId="20B7F8E4" w14:textId="31765FA1" w:rsidR="00D539DB" w:rsidRPr="00DD5251" w:rsidRDefault="00EB5554" w:rsidP="00B72527">
      <w:pPr>
        <w:tabs>
          <w:tab w:val="right" w:pos="-9"/>
        </w:tabs>
        <w:spacing w:line="240" w:lineRule="auto"/>
        <w:ind w:left="-9"/>
        <w:jc w:val="both"/>
        <w:rPr>
          <w:rFonts w:ascii="Simplified Arabic" w:hAnsi="Simplified Arabic" w:cs="Simplified Arabic"/>
          <w:sz w:val="24"/>
          <w:szCs w:val="24"/>
          <w:rtl/>
        </w:rPr>
      </w:pPr>
      <w:r w:rsidRPr="00DD5251">
        <w:rPr>
          <w:rFonts w:ascii="Simplified Arabic" w:hAnsi="Simplified Arabic" w:cs="Simplified Arabic"/>
          <w:sz w:val="24"/>
          <w:szCs w:val="24"/>
          <w:rtl/>
        </w:rPr>
        <w:tab/>
      </w:r>
      <w:r w:rsidRPr="00DD5251">
        <w:rPr>
          <w:rFonts w:ascii="Simplified Arabic" w:hAnsi="Simplified Arabic" w:cs="Simplified Arabic"/>
          <w:sz w:val="24"/>
          <w:szCs w:val="24"/>
          <w:rtl/>
        </w:rPr>
        <w:tab/>
      </w:r>
      <w:r w:rsidR="00D539DB" w:rsidRPr="00DD5251">
        <w:rPr>
          <w:rFonts w:ascii="Simplified Arabic" w:hAnsi="Simplified Arabic" w:cs="Simplified Arabic"/>
          <w:sz w:val="24"/>
          <w:szCs w:val="24"/>
          <w:rtl/>
        </w:rPr>
        <w:t xml:space="preserve">ويلاحظ أيضاً </w:t>
      </w:r>
      <w:r w:rsidR="00D717C3" w:rsidRPr="00DD5251">
        <w:rPr>
          <w:rFonts w:ascii="Simplified Arabic" w:hAnsi="Simplified Arabic" w:cs="Simplified Arabic"/>
          <w:sz w:val="24"/>
          <w:szCs w:val="24"/>
          <w:rtl/>
        </w:rPr>
        <w:t>أن مواكبة الجامعة لتكنولوجيا التسهيلات الخاصة بذوي الإعاقة متدنية</w:t>
      </w:r>
      <w:r w:rsidR="00F16E47" w:rsidRPr="00DD5251">
        <w:rPr>
          <w:rFonts w:ascii="Simplified Arabic" w:hAnsi="Simplified Arabic" w:cs="Simplified Arabic"/>
          <w:sz w:val="24"/>
          <w:szCs w:val="24"/>
          <w:rtl/>
        </w:rPr>
        <w:t xml:space="preserve"> "</w:t>
      </w:r>
      <w:r w:rsidR="00DD5251" w:rsidRPr="00DD5251">
        <w:rPr>
          <w:rFonts w:ascii="Simplified Arabic" w:hAnsi="Simplified Arabic" w:cs="Simplified Arabic" w:hint="cs"/>
          <w:sz w:val="24"/>
          <w:szCs w:val="24"/>
          <w:rtl/>
        </w:rPr>
        <w:t>مثلاً الطباعة</w:t>
      </w:r>
      <w:r w:rsidR="00D717C3" w:rsidRPr="00DD5251">
        <w:rPr>
          <w:rFonts w:ascii="Simplified Arabic" w:hAnsi="Simplified Arabic" w:cs="Simplified Arabic"/>
          <w:sz w:val="24"/>
          <w:szCs w:val="24"/>
          <w:rtl/>
        </w:rPr>
        <w:t xml:space="preserve"> بالطريقة الصوتية</w:t>
      </w:r>
      <w:r w:rsidR="00F16E47" w:rsidRPr="00DD5251">
        <w:rPr>
          <w:rFonts w:ascii="Simplified Arabic" w:hAnsi="Simplified Arabic" w:cs="Simplified Arabic"/>
          <w:sz w:val="24"/>
          <w:szCs w:val="24"/>
          <w:rtl/>
        </w:rPr>
        <w:t>" وذلك أن جزءاً من مباني الجامعة قديم ولدى الجامعة خطط مستقبلية لتطوير مواردها المادية، وإدخال نظم المعلومات ونظام الإدارة الإلكترونية في مرافقها.</w:t>
      </w:r>
    </w:p>
    <w:p w14:paraId="4CD3F747" w14:textId="124C83B8" w:rsidR="006E62CE" w:rsidRPr="00DD5251" w:rsidRDefault="00EB5554" w:rsidP="00B72527">
      <w:pPr>
        <w:tabs>
          <w:tab w:val="right" w:pos="-9"/>
        </w:tabs>
        <w:spacing w:line="240" w:lineRule="auto"/>
        <w:ind w:left="-9"/>
        <w:jc w:val="both"/>
        <w:rPr>
          <w:rFonts w:ascii="Simplified Arabic" w:hAnsi="Simplified Arabic" w:cs="Simplified Arabic"/>
          <w:sz w:val="24"/>
          <w:szCs w:val="24"/>
          <w:rtl/>
        </w:rPr>
      </w:pPr>
      <w:r w:rsidRPr="00DD5251">
        <w:rPr>
          <w:rFonts w:ascii="Simplified Arabic" w:hAnsi="Simplified Arabic" w:cs="Simplified Arabic"/>
          <w:sz w:val="24"/>
          <w:szCs w:val="24"/>
          <w:rtl/>
        </w:rPr>
        <w:lastRenderedPageBreak/>
        <w:tab/>
      </w:r>
      <w:r w:rsidRPr="00DD5251">
        <w:rPr>
          <w:rFonts w:ascii="Simplified Arabic" w:hAnsi="Simplified Arabic" w:cs="Simplified Arabic"/>
          <w:sz w:val="24"/>
          <w:szCs w:val="24"/>
          <w:rtl/>
        </w:rPr>
        <w:tab/>
      </w:r>
      <w:r w:rsidR="00F16E47" w:rsidRPr="00DD5251">
        <w:rPr>
          <w:rFonts w:ascii="Simplified Arabic" w:hAnsi="Simplified Arabic" w:cs="Simplified Arabic"/>
          <w:sz w:val="24"/>
          <w:szCs w:val="24"/>
          <w:rtl/>
        </w:rPr>
        <w:t xml:space="preserve">كما لاحظت الباحثتان أن المبنى القديم يشتمل على طلبة ذوي إعاقة، لذلك فإن تقديراتهم للتسهيلات تكون متدنية، إذ أن </w:t>
      </w:r>
      <w:r w:rsidR="00D539DB" w:rsidRPr="00DD5251">
        <w:rPr>
          <w:rFonts w:ascii="Simplified Arabic" w:hAnsi="Simplified Arabic" w:cs="Simplified Arabic"/>
          <w:sz w:val="24"/>
          <w:szCs w:val="24"/>
          <w:rtl/>
        </w:rPr>
        <w:t>السلالم في الحرم القديم غير معلمة بلون مميز</w:t>
      </w:r>
      <w:r w:rsidR="00F16E47" w:rsidRPr="00DD5251">
        <w:rPr>
          <w:rFonts w:ascii="Simplified Arabic" w:hAnsi="Simplified Arabic" w:cs="Simplified Arabic"/>
          <w:sz w:val="24"/>
          <w:szCs w:val="24"/>
          <w:rtl/>
        </w:rPr>
        <w:t xml:space="preserve">، وأن </w:t>
      </w:r>
      <w:r w:rsidR="00D539DB" w:rsidRPr="00DD5251">
        <w:rPr>
          <w:rFonts w:ascii="Simplified Arabic" w:hAnsi="Simplified Arabic" w:cs="Simplified Arabic"/>
          <w:sz w:val="24"/>
          <w:szCs w:val="24"/>
          <w:rtl/>
        </w:rPr>
        <w:t>انحدار الرامبات غير متجانس</w:t>
      </w:r>
      <w:r w:rsidR="006E62CE" w:rsidRPr="00DD5251">
        <w:rPr>
          <w:rFonts w:ascii="Simplified Arabic" w:hAnsi="Simplified Arabic" w:cs="Simplified Arabic"/>
          <w:sz w:val="24"/>
          <w:szCs w:val="24"/>
          <w:rtl/>
        </w:rPr>
        <w:t>، والأرض غير مستوية ويوجد عتبات، ويوجد أ</w:t>
      </w:r>
      <w:r w:rsidR="00D539DB" w:rsidRPr="00DD5251">
        <w:rPr>
          <w:rFonts w:ascii="Simplified Arabic" w:hAnsi="Simplified Arabic" w:cs="Simplified Arabic"/>
          <w:sz w:val="24"/>
          <w:szCs w:val="24"/>
          <w:rtl/>
        </w:rPr>
        <w:t>دراج طويلة للمكتبة و</w:t>
      </w:r>
      <w:r w:rsidR="006E62CE" w:rsidRPr="00DD5251">
        <w:rPr>
          <w:rFonts w:ascii="Simplified Arabic" w:hAnsi="Simplified Arabic" w:cs="Simplified Arabic"/>
          <w:sz w:val="24"/>
          <w:szCs w:val="24"/>
          <w:rtl/>
        </w:rPr>
        <w:t xml:space="preserve">لا </w:t>
      </w:r>
      <w:r w:rsidR="00D539DB" w:rsidRPr="00DD5251">
        <w:rPr>
          <w:rFonts w:ascii="Simplified Arabic" w:hAnsi="Simplified Arabic" w:cs="Simplified Arabic"/>
          <w:sz w:val="24"/>
          <w:szCs w:val="24"/>
          <w:rtl/>
        </w:rPr>
        <w:t xml:space="preserve">يوجد </w:t>
      </w:r>
      <w:r w:rsidR="006E62CE" w:rsidRPr="00DD5251">
        <w:rPr>
          <w:rFonts w:ascii="Simplified Arabic" w:hAnsi="Simplified Arabic" w:cs="Simplified Arabic"/>
          <w:sz w:val="24"/>
          <w:szCs w:val="24"/>
          <w:rtl/>
        </w:rPr>
        <w:t>إ</w:t>
      </w:r>
      <w:r w:rsidR="00D539DB" w:rsidRPr="00DD5251">
        <w:rPr>
          <w:rFonts w:ascii="Simplified Arabic" w:hAnsi="Simplified Arabic" w:cs="Simplified Arabic"/>
          <w:sz w:val="24"/>
          <w:szCs w:val="24"/>
          <w:rtl/>
        </w:rPr>
        <w:t>شارة لوجود مدخل بديل عن المدخل الرئيسي</w:t>
      </w:r>
      <w:r w:rsidR="006E62CE" w:rsidRPr="00DD5251">
        <w:rPr>
          <w:rFonts w:ascii="Simplified Arabic" w:hAnsi="Simplified Arabic" w:cs="Simplified Arabic"/>
          <w:sz w:val="24"/>
          <w:szCs w:val="24"/>
          <w:rtl/>
        </w:rPr>
        <w:t>.</w:t>
      </w:r>
    </w:p>
    <w:p w14:paraId="7AC23E53" w14:textId="0E3F0750" w:rsidR="006E62CE" w:rsidRPr="00DD5251" w:rsidRDefault="00EB5554" w:rsidP="00B72527">
      <w:pPr>
        <w:tabs>
          <w:tab w:val="right" w:pos="-9"/>
        </w:tabs>
        <w:spacing w:line="240" w:lineRule="auto"/>
        <w:ind w:left="-9"/>
        <w:jc w:val="both"/>
        <w:rPr>
          <w:rFonts w:ascii="Simplified Arabic" w:hAnsi="Simplified Arabic" w:cs="Simplified Arabic"/>
          <w:sz w:val="24"/>
          <w:szCs w:val="24"/>
          <w:rtl/>
        </w:rPr>
      </w:pPr>
      <w:r w:rsidRPr="00DD5251">
        <w:rPr>
          <w:rFonts w:ascii="Simplified Arabic" w:hAnsi="Simplified Arabic" w:cs="Simplified Arabic"/>
          <w:sz w:val="24"/>
          <w:szCs w:val="24"/>
          <w:rtl/>
        </w:rPr>
        <w:tab/>
      </w:r>
      <w:r w:rsidRPr="00DD5251">
        <w:rPr>
          <w:rFonts w:ascii="Simplified Arabic" w:hAnsi="Simplified Arabic" w:cs="Simplified Arabic"/>
          <w:sz w:val="24"/>
          <w:szCs w:val="24"/>
          <w:rtl/>
        </w:rPr>
        <w:tab/>
      </w:r>
      <w:r w:rsidR="006E62CE" w:rsidRPr="00DD5251">
        <w:rPr>
          <w:rFonts w:ascii="Simplified Arabic" w:hAnsi="Simplified Arabic" w:cs="Simplified Arabic"/>
          <w:sz w:val="24"/>
          <w:szCs w:val="24"/>
          <w:rtl/>
        </w:rPr>
        <w:t>وتعزو الباحثتان الدرجة المرتفعة للتسهيلات إلى عمل جامعة النجاح الوطنية المستمر لتسهيل وصول الطلبة ذوي الإعاقة إلى جميع المرافق وبشكل خاص في المباني الجديدة، وقد حاولت تعديل البيئة في المباني القديمة، لذلك نجد أن الأرصفة في الحرم الجديد معلمة باللون الأحمر</w:t>
      </w:r>
      <w:r w:rsidR="0059790A" w:rsidRPr="00DD5251">
        <w:rPr>
          <w:rFonts w:ascii="Simplified Arabic" w:hAnsi="Simplified Arabic" w:cs="Simplified Arabic"/>
          <w:sz w:val="24"/>
          <w:szCs w:val="24"/>
          <w:rtl/>
        </w:rPr>
        <w:t xml:space="preserve"> و</w:t>
      </w:r>
      <w:r w:rsidR="006E62CE" w:rsidRPr="00DD5251">
        <w:rPr>
          <w:rFonts w:ascii="Simplified Arabic" w:hAnsi="Simplified Arabic" w:cs="Simplified Arabic"/>
          <w:sz w:val="24"/>
          <w:szCs w:val="24"/>
          <w:rtl/>
        </w:rPr>
        <w:t xml:space="preserve">الأبيض، تتوفر السلالم والرامبات المتحركة والدائمة كما يحتوي بعضها على درابزين، وتوفير </w:t>
      </w:r>
      <w:r w:rsidR="0035621A" w:rsidRPr="00DD5251">
        <w:rPr>
          <w:rFonts w:ascii="Simplified Arabic" w:hAnsi="Simplified Arabic" w:cs="Simplified Arabic"/>
          <w:sz w:val="24"/>
          <w:szCs w:val="24"/>
          <w:rtl/>
        </w:rPr>
        <w:t>م</w:t>
      </w:r>
      <w:r w:rsidR="006E62CE" w:rsidRPr="00DD5251">
        <w:rPr>
          <w:rFonts w:ascii="Simplified Arabic" w:hAnsi="Simplified Arabic" w:cs="Simplified Arabic"/>
          <w:sz w:val="24"/>
          <w:szCs w:val="24"/>
          <w:rtl/>
        </w:rPr>
        <w:t>داخل واسعة، وترك الأبواب مفتوحة، و</w:t>
      </w:r>
      <w:r w:rsidR="006E62CE" w:rsidRPr="00DD5251">
        <w:rPr>
          <w:rFonts w:ascii="Simplified Arabic" w:hAnsi="Simplified Arabic" w:cs="Simplified Arabic"/>
          <w:sz w:val="24"/>
          <w:szCs w:val="24"/>
          <w:rtl/>
          <w:lang w:bidi="ar-AE"/>
        </w:rPr>
        <w:t xml:space="preserve">وجود لوحات إرشادية للطلبة ذوي الإعاقة السمعية، ووجود حمامات </w:t>
      </w:r>
      <w:r w:rsidR="00D85D4B" w:rsidRPr="00DD5251">
        <w:rPr>
          <w:rFonts w:ascii="Simplified Arabic" w:hAnsi="Simplified Arabic" w:cs="Simplified Arabic"/>
          <w:sz w:val="24"/>
          <w:szCs w:val="24"/>
          <w:rtl/>
          <w:lang w:bidi="ar-AE"/>
        </w:rPr>
        <w:t>مواءمة</w:t>
      </w:r>
      <w:r w:rsidR="006E62CE" w:rsidRPr="00DD5251">
        <w:rPr>
          <w:rFonts w:ascii="Simplified Arabic" w:hAnsi="Simplified Arabic" w:cs="Simplified Arabic"/>
          <w:sz w:val="24"/>
          <w:szCs w:val="24"/>
          <w:rtl/>
          <w:lang w:bidi="ar-AE"/>
        </w:rPr>
        <w:t xml:space="preserve"> في كل طابق. </w:t>
      </w:r>
      <w:r w:rsidR="006E62CE" w:rsidRPr="00DD5251">
        <w:rPr>
          <w:rFonts w:ascii="Simplified Arabic" w:hAnsi="Simplified Arabic" w:cs="Simplified Arabic"/>
          <w:sz w:val="24"/>
          <w:szCs w:val="24"/>
          <w:rtl/>
        </w:rPr>
        <w:t>كما عملت على تعديل المستويات المرتفعة في المبنى القديم.</w:t>
      </w:r>
    </w:p>
    <w:p w14:paraId="3A6C60CF" w14:textId="0E0A6062" w:rsidR="0035621A" w:rsidRPr="00DD5251" w:rsidRDefault="0035621A" w:rsidP="005606DA">
      <w:pPr>
        <w:tabs>
          <w:tab w:val="right" w:pos="-9"/>
        </w:tabs>
        <w:spacing w:line="240" w:lineRule="auto"/>
        <w:ind w:left="-9"/>
        <w:jc w:val="both"/>
        <w:rPr>
          <w:rFonts w:ascii="Simplified Arabic" w:hAnsi="Simplified Arabic" w:cs="Simplified Arabic"/>
          <w:sz w:val="24"/>
          <w:szCs w:val="24"/>
          <w:rtl/>
        </w:rPr>
      </w:pPr>
      <w:r w:rsidRPr="00DD5251">
        <w:rPr>
          <w:rFonts w:ascii="Simplified Arabic" w:hAnsi="Simplified Arabic" w:cs="Simplified Arabic"/>
          <w:sz w:val="24"/>
          <w:szCs w:val="24"/>
          <w:rtl/>
        </w:rPr>
        <w:tab/>
      </w:r>
      <w:r w:rsidRPr="00DD5251">
        <w:rPr>
          <w:rFonts w:ascii="Simplified Arabic" w:hAnsi="Simplified Arabic" w:cs="Simplified Arabic"/>
          <w:sz w:val="24"/>
          <w:szCs w:val="24"/>
          <w:rtl/>
        </w:rPr>
        <w:tab/>
        <w:t xml:space="preserve">حيث </w:t>
      </w:r>
      <w:r w:rsidR="00DD4F04" w:rsidRPr="00DD5251">
        <w:rPr>
          <w:rFonts w:ascii="Simplified Arabic" w:hAnsi="Simplified Arabic" w:cs="Simplified Arabic" w:hint="cs"/>
          <w:sz w:val="24"/>
          <w:szCs w:val="24"/>
          <w:rtl/>
        </w:rPr>
        <w:t>إن</w:t>
      </w:r>
      <w:r w:rsidRPr="00DD5251">
        <w:rPr>
          <w:rFonts w:ascii="Simplified Arabic" w:hAnsi="Simplified Arabic" w:cs="Simplified Arabic"/>
          <w:sz w:val="24"/>
          <w:szCs w:val="24"/>
          <w:rtl/>
        </w:rPr>
        <w:t xml:space="preserve"> هذه النتائج تتفق مع نتيجة الدراسة التي قام بها علي وسلمان (2014)، والتي أشارت إلى ترتيب التسهيلات البيئية في المباني العامة من وجهة نظر المعوقين</w:t>
      </w:r>
      <w:r w:rsidR="005606DA" w:rsidRPr="00DD5251">
        <w:rPr>
          <w:rFonts w:ascii="Simplified Arabic" w:hAnsi="Simplified Arabic" w:cs="Simplified Arabic"/>
          <w:sz w:val="24"/>
          <w:szCs w:val="24"/>
          <w:rtl/>
        </w:rPr>
        <w:t xml:space="preserve"> في المرحلة الثانوية والجامعية في </w:t>
      </w:r>
      <w:r w:rsidRPr="00DD5251">
        <w:rPr>
          <w:rFonts w:ascii="Simplified Arabic" w:hAnsi="Simplified Arabic" w:cs="Simplified Arabic"/>
          <w:sz w:val="24"/>
          <w:szCs w:val="24"/>
          <w:rtl/>
        </w:rPr>
        <w:t>منطقة ال</w:t>
      </w:r>
      <w:r w:rsidR="005606DA" w:rsidRPr="00DD5251">
        <w:rPr>
          <w:rFonts w:ascii="Simplified Arabic" w:hAnsi="Simplified Arabic" w:cs="Simplified Arabic"/>
          <w:sz w:val="24"/>
          <w:szCs w:val="24"/>
          <w:rtl/>
        </w:rPr>
        <w:t>جوف في المملكة العربية السعودية.</w:t>
      </w:r>
    </w:p>
    <w:p w14:paraId="43E80DE9" w14:textId="4813D914" w:rsidR="005D09E6" w:rsidRPr="00DD5251" w:rsidRDefault="00551ED1" w:rsidP="005606DA">
      <w:pPr>
        <w:pStyle w:val="Heading1"/>
        <w:tabs>
          <w:tab w:val="right" w:pos="-9"/>
        </w:tabs>
        <w:ind w:left="-9"/>
        <w:rPr>
          <w:sz w:val="24"/>
          <w:szCs w:val="24"/>
        </w:rPr>
      </w:pPr>
      <w:r w:rsidRPr="00DD5251">
        <w:rPr>
          <w:sz w:val="24"/>
          <w:szCs w:val="24"/>
          <w:rtl/>
        </w:rPr>
        <w:t xml:space="preserve">ثانياً: النتائج المتعلقة </w:t>
      </w:r>
      <w:r w:rsidR="006E62CE" w:rsidRPr="00DD5251">
        <w:rPr>
          <w:sz w:val="24"/>
          <w:szCs w:val="24"/>
          <w:rtl/>
        </w:rPr>
        <w:t>بالسؤال الثاني</w:t>
      </w:r>
      <w:bookmarkEnd w:id="10"/>
      <w:r w:rsidR="006E62CE" w:rsidRPr="00DD5251">
        <w:rPr>
          <w:sz w:val="24"/>
          <w:szCs w:val="24"/>
          <w:rtl/>
        </w:rPr>
        <w:t xml:space="preserve">: </w:t>
      </w:r>
      <w:r w:rsidR="005D09E6" w:rsidRPr="00DD5251">
        <w:rPr>
          <w:sz w:val="24"/>
          <w:szCs w:val="24"/>
          <w:rtl/>
          <w:lang w:bidi="ar-JO"/>
        </w:rPr>
        <w:t xml:space="preserve">"هل توجد فروق دالة إحصائياً عند مستوى </w:t>
      </w:r>
      <w:r w:rsidR="00DD4F04" w:rsidRPr="00DD5251">
        <w:rPr>
          <w:rFonts w:hint="cs"/>
          <w:sz w:val="24"/>
          <w:szCs w:val="24"/>
          <w:rtl/>
          <w:lang w:bidi="ar-JO"/>
        </w:rPr>
        <w:t xml:space="preserve">دلالة </w:t>
      </w:r>
      <w:r w:rsidR="00DD4F04" w:rsidRPr="00DD5251">
        <w:rPr>
          <w:sz w:val="24"/>
          <w:szCs w:val="24"/>
          <w:rtl/>
          <w:lang w:bidi="ar-JO"/>
        </w:rPr>
        <w:t>(</w:t>
      </w:r>
      <w:r w:rsidR="005D09E6" w:rsidRPr="00DD5251">
        <w:rPr>
          <w:rFonts w:ascii="Cambria" w:hAnsi="Cambria" w:cs="Cambria"/>
          <w:sz w:val="24"/>
          <w:szCs w:val="24"/>
          <w:lang w:bidi="ar-JO"/>
        </w:rPr>
        <w:t>α</w:t>
      </w:r>
      <w:r w:rsidR="005D09E6" w:rsidRPr="00DD5251">
        <w:rPr>
          <w:sz w:val="24"/>
          <w:szCs w:val="24"/>
          <w:lang w:bidi="ar-JO"/>
        </w:rPr>
        <w:t xml:space="preserve"> = 0.05</w:t>
      </w:r>
      <w:r w:rsidR="005D09E6" w:rsidRPr="00DD5251">
        <w:rPr>
          <w:sz w:val="24"/>
          <w:szCs w:val="24"/>
          <w:rtl/>
          <w:lang w:bidi="ar-JO"/>
        </w:rPr>
        <w:t xml:space="preserve">) في تقييم الطلبة ذوي الإعاقة للتسهيلات البيئية في جامعة النجاح الوطنية تعزى للمتغيرات </w:t>
      </w:r>
      <w:r w:rsidR="00DD4F04" w:rsidRPr="00DD5251">
        <w:rPr>
          <w:rFonts w:hint="cs"/>
          <w:sz w:val="24"/>
          <w:szCs w:val="24"/>
          <w:rtl/>
          <w:lang w:bidi="ar-JO"/>
        </w:rPr>
        <w:t xml:space="preserve">الديمغرافية </w:t>
      </w:r>
      <w:r w:rsidR="00DD4F04" w:rsidRPr="00DD5251">
        <w:rPr>
          <w:sz w:val="24"/>
          <w:szCs w:val="24"/>
          <w:rtl/>
          <w:lang w:bidi="ar-JO"/>
        </w:rPr>
        <w:t>(</w:t>
      </w:r>
      <w:r w:rsidR="005D09E6" w:rsidRPr="00DD5251">
        <w:rPr>
          <w:sz w:val="24"/>
          <w:szCs w:val="24"/>
          <w:rtl/>
          <w:lang w:bidi="ar-JO"/>
        </w:rPr>
        <w:t>الجنس، نوع الإعاقة، المستوى الدراسي)؟"</w:t>
      </w:r>
    </w:p>
    <w:p w14:paraId="386A75EB" w14:textId="77777777" w:rsidR="005D09E6" w:rsidRPr="00DD5251" w:rsidRDefault="005D09E6" w:rsidP="00B72527">
      <w:pPr>
        <w:pStyle w:val="5"/>
        <w:tabs>
          <w:tab w:val="right" w:pos="-9"/>
        </w:tabs>
        <w:spacing w:line="240" w:lineRule="auto"/>
        <w:ind w:left="-9"/>
        <w:rPr>
          <w:rFonts w:ascii="Simplified Arabic" w:hAnsi="Simplified Arabic" w:cs="Simplified Arabic"/>
          <w:sz w:val="24"/>
          <w:szCs w:val="24"/>
          <w:rtl/>
        </w:rPr>
      </w:pPr>
      <w:r w:rsidRPr="00DD5251">
        <w:rPr>
          <w:rFonts w:ascii="Simplified Arabic" w:hAnsi="Simplified Arabic" w:cs="Simplified Arabic"/>
          <w:sz w:val="24"/>
          <w:szCs w:val="24"/>
          <w:rtl/>
        </w:rPr>
        <w:t xml:space="preserve"> للإجابة عن هذا السؤال تم تقسيم السؤال إلى فروع كما يأتي:</w:t>
      </w:r>
    </w:p>
    <w:p w14:paraId="49D1D847" w14:textId="5DD5EE5A" w:rsidR="00551ED1" w:rsidRPr="00DD5251" w:rsidRDefault="005D09E6" w:rsidP="00A84992">
      <w:pPr>
        <w:pStyle w:val="5"/>
        <w:numPr>
          <w:ilvl w:val="0"/>
          <w:numId w:val="23"/>
        </w:numPr>
        <w:tabs>
          <w:tab w:val="right" w:pos="-9"/>
        </w:tabs>
        <w:spacing w:line="240" w:lineRule="auto"/>
        <w:rPr>
          <w:rFonts w:ascii="Simplified Arabic" w:hAnsi="Simplified Arabic" w:cs="Simplified Arabic"/>
          <w:sz w:val="24"/>
          <w:szCs w:val="24"/>
          <w:rtl/>
        </w:rPr>
      </w:pPr>
      <w:r w:rsidRPr="00DD5251">
        <w:rPr>
          <w:rFonts w:ascii="Simplified Arabic" w:hAnsi="Simplified Arabic" w:cs="Simplified Arabic"/>
          <w:sz w:val="24"/>
          <w:szCs w:val="24"/>
          <w:rtl/>
        </w:rPr>
        <w:t xml:space="preserve">الجنس: </w:t>
      </w:r>
      <w:r w:rsidR="00551ED1" w:rsidRPr="00DD5251">
        <w:rPr>
          <w:rFonts w:ascii="Simplified Arabic" w:hAnsi="Simplified Arabic" w:cs="Simplified Arabic"/>
          <w:sz w:val="24"/>
          <w:szCs w:val="24"/>
          <w:rtl/>
        </w:rPr>
        <w:t xml:space="preserve">من أجل فحص </w:t>
      </w:r>
      <w:r w:rsidRPr="00DD5251">
        <w:rPr>
          <w:rFonts w:ascii="Simplified Arabic" w:hAnsi="Simplified Arabic" w:cs="Simplified Arabic"/>
          <w:sz w:val="24"/>
          <w:szCs w:val="24"/>
          <w:rtl/>
        </w:rPr>
        <w:t xml:space="preserve">أثر </w:t>
      </w:r>
      <w:r w:rsidR="00551ED1" w:rsidRPr="00DD5251">
        <w:rPr>
          <w:rFonts w:ascii="Simplified Arabic" w:hAnsi="Simplified Arabic" w:cs="Simplified Arabic"/>
          <w:sz w:val="24"/>
          <w:szCs w:val="24"/>
          <w:rtl/>
        </w:rPr>
        <w:t>متغير الجنس</w:t>
      </w:r>
      <w:r w:rsidRPr="00DD5251">
        <w:rPr>
          <w:rFonts w:ascii="Simplified Arabic" w:hAnsi="Simplified Arabic" w:cs="Simplified Arabic"/>
          <w:sz w:val="24"/>
          <w:szCs w:val="24"/>
          <w:rtl/>
        </w:rPr>
        <w:t xml:space="preserve"> في </w:t>
      </w:r>
      <w:r w:rsidR="0030640F" w:rsidRPr="00DD5251">
        <w:rPr>
          <w:rFonts w:ascii="Simplified Arabic" w:hAnsi="Simplified Arabic" w:cs="Simplified Arabic"/>
          <w:sz w:val="24"/>
          <w:szCs w:val="24"/>
          <w:rtl/>
          <w:lang w:bidi="ar-JO"/>
        </w:rPr>
        <w:t xml:space="preserve">تقييم الطلبة ذوي الإعاقة للتسهيلات البيئية في جامعة النجاح الوطنية، استخدمت الباحثتان </w:t>
      </w:r>
      <w:r w:rsidR="00551ED1" w:rsidRPr="00DD5251">
        <w:rPr>
          <w:rFonts w:ascii="Simplified Arabic" w:hAnsi="Simplified Arabic" w:cs="Simplified Arabic"/>
          <w:sz w:val="24"/>
          <w:szCs w:val="24"/>
          <w:rtl/>
        </w:rPr>
        <w:t>اختبار</w:t>
      </w:r>
      <w:r w:rsidR="00EE68ED" w:rsidRPr="00DD5251">
        <w:rPr>
          <w:rFonts w:ascii="Simplified Arabic" w:hAnsi="Simplified Arabic" w:cs="Simplified Arabic"/>
          <w:sz w:val="24"/>
          <w:szCs w:val="24"/>
          <w:rtl/>
        </w:rPr>
        <w:t>(</w:t>
      </w:r>
      <w:r w:rsidR="00551ED1" w:rsidRPr="00DD5251">
        <w:rPr>
          <w:rFonts w:ascii="Simplified Arabic" w:hAnsi="Simplified Arabic" w:cs="Simplified Arabic"/>
          <w:sz w:val="24"/>
          <w:szCs w:val="24"/>
          <w:rtl/>
        </w:rPr>
        <w:t xml:space="preserve">ت) للعينات المستقلة وكانت النتائج كما هو مبين في الجدول </w:t>
      </w:r>
      <w:r w:rsidR="00DD4F04" w:rsidRPr="00DD5251">
        <w:rPr>
          <w:rFonts w:ascii="Simplified Arabic" w:hAnsi="Simplified Arabic" w:cs="Simplified Arabic" w:hint="cs"/>
          <w:sz w:val="24"/>
          <w:szCs w:val="24"/>
          <w:rtl/>
        </w:rPr>
        <w:t xml:space="preserve">رقم </w:t>
      </w:r>
      <w:r w:rsidR="00DD4F04" w:rsidRPr="00DD5251">
        <w:rPr>
          <w:rFonts w:ascii="Simplified Arabic" w:hAnsi="Simplified Arabic" w:cs="Simplified Arabic"/>
          <w:sz w:val="24"/>
          <w:szCs w:val="24"/>
          <w:rtl/>
        </w:rPr>
        <w:t>(</w:t>
      </w:r>
      <w:r w:rsidR="0097121A" w:rsidRPr="00DD5251">
        <w:rPr>
          <w:rFonts w:ascii="Simplified Arabic" w:hAnsi="Simplified Arabic" w:cs="Simplified Arabic"/>
          <w:sz w:val="24"/>
          <w:szCs w:val="24"/>
          <w:rtl/>
        </w:rPr>
        <w:t>4) التالي:</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967"/>
        <w:gridCol w:w="776"/>
        <w:gridCol w:w="2048"/>
        <w:gridCol w:w="1970"/>
        <w:gridCol w:w="704"/>
      </w:tblGrid>
      <w:tr w:rsidR="006C55B3" w:rsidRPr="00DD5251" w14:paraId="4ACF917B" w14:textId="77777777" w:rsidTr="006C55B3">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D0904" w14:textId="67E00EC0" w:rsidR="006C55B3" w:rsidRPr="00DD4F04" w:rsidRDefault="006C55B3" w:rsidP="00B72527">
            <w:pPr>
              <w:tabs>
                <w:tab w:val="right" w:pos="-9"/>
              </w:tabs>
              <w:spacing w:line="240" w:lineRule="auto"/>
              <w:ind w:left="-9"/>
              <w:jc w:val="center"/>
              <w:rPr>
                <w:rFonts w:ascii="Simplified Arabic" w:hAnsi="Simplified Arabic" w:cs="Simplified Arabic"/>
                <w:b/>
                <w:bCs/>
                <w:sz w:val="24"/>
                <w:szCs w:val="24"/>
              </w:rPr>
            </w:pPr>
            <w:r w:rsidRPr="00DD4F04">
              <w:rPr>
                <w:rFonts w:ascii="Simplified Arabic" w:hAnsi="Simplified Arabic" w:cs="Simplified Arabic"/>
                <w:b/>
                <w:bCs/>
                <w:sz w:val="24"/>
                <w:szCs w:val="24"/>
                <w:rtl/>
              </w:rPr>
              <w:t>الجدول</w:t>
            </w:r>
            <w:r w:rsidR="00362419" w:rsidRPr="00DD4F04">
              <w:rPr>
                <w:rFonts w:ascii="Simplified Arabic" w:hAnsi="Simplified Arabic" w:cs="Simplified Arabic"/>
                <w:b/>
                <w:bCs/>
                <w:sz w:val="24"/>
                <w:szCs w:val="24"/>
                <w:rtl/>
              </w:rPr>
              <w:t xml:space="preserve"> (4)   </w:t>
            </w:r>
            <w:r w:rsidRPr="00DD4F04">
              <w:rPr>
                <w:rFonts w:ascii="Simplified Arabic" w:hAnsi="Simplified Arabic" w:cs="Simplified Arabic"/>
                <w:b/>
                <w:bCs/>
                <w:sz w:val="24"/>
                <w:szCs w:val="24"/>
                <w:rtl/>
              </w:rPr>
              <w:t>نتائج اختبار(ت) للكشف عن الفروق في تقييم الطلبة ذوي الإعاقة للتسهيلات البيئية في جامعة النجاح الوطنية وفقاً لمتغير الجنس</w:t>
            </w:r>
          </w:p>
        </w:tc>
      </w:tr>
      <w:tr w:rsidR="00551ED1" w:rsidRPr="00DD5251" w14:paraId="72FA56B4" w14:textId="77777777" w:rsidTr="006C55B3">
        <w:trPr>
          <w:jc w:val="center"/>
        </w:trPr>
        <w:tc>
          <w:tcPr>
            <w:tcW w:w="980" w:type="pct"/>
            <w:tcBorders>
              <w:top w:val="single" w:sz="4" w:space="0" w:color="auto"/>
              <w:left w:val="single" w:sz="4" w:space="0" w:color="auto"/>
              <w:bottom w:val="single" w:sz="4" w:space="0" w:color="auto"/>
              <w:right w:val="single" w:sz="4" w:space="0" w:color="auto"/>
            </w:tcBorders>
            <w:vAlign w:val="center"/>
            <w:hideMark/>
          </w:tcPr>
          <w:p w14:paraId="1262EA8C" w14:textId="77777777" w:rsidR="00551ED1" w:rsidRPr="00DD5251" w:rsidRDefault="00551ED1" w:rsidP="00B72527">
            <w:pPr>
              <w:tabs>
                <w:tab w:val="right" w:pos="-9"/>
              </w:tabs>
              <w:spacing w:line="240" w:lineRule="auto"/>
              <w:ind w:left="-9"/>
              <w:jc w:val="center"/>
              <w:rPr>
                <w:rFonts w:ascii="Simplified Arabic" w:hAnsi="Simplified Arabic" w:cs="Simplified Arabic"/>
                <w:b/>
                <w:bCs/>
                <w:sz w:val="24"/>
                <w:szCs w:val="24"/>
              </w:rPr>
            </w:pPr>
            <w:r w:rsidRPr="00DD5251">
              <w:rPr>
                <w:rFonts w:ascii="Simplified Arabic" w:hAnsi="Simplified Arabic" w:cs="Simplified Arabic"/>
                <w:b/>
                <w:bCs/>
                <w:sz w:val="24"/>
                <w:szCs w:val="24"/>
                <w:rtl/>
              </w:rPr>
              <w:t>مستوى الدلالة</w:t>
            </w:r>
          </w:p>
        </w:tc>
        <w:tc>
          <w:tcPr>
            <w:tcW w:w="1059" w:type="pct"/>
            <w:tcBorders>
              <w:top w:val="single" w:sz="4" w:space="0" w:color="auto"/>
              <w:left w:val="single" w:sz="4" w:space="0" w:color="auto"/>
              <w:bottom w:val="single" w:sz="4" w:space="0" w:color="auto"/>
              <w:right w:val="single" w:sz="4" w:space="0" w:color="auto"/>
            </w:tcBorders>
            <w:vAlign w:val="center"/>
            <w:hideMark/>
          </w:tcPr>
          <w:p w14:paraId="77CCACA9" w14:textId="7BA690AD" w:rsidR="00551ED1" w:rsidRPr="00DD5251" w:rsidRDefault="00551ED1" w:rsidP="00B72527">
            <w:pPr>
              <w:pStyle w:val="Heading6"/>
              <w:tabs>
                <w:tab w:val="right" w:pos="-9"/>
              </w:tabs>
              <w:spacing w:before="0" w:after="0"/>
              <w:ind w:left="-9"/>
              <w:jc w:val="center"/>
              <w:rPr>
                <w:rFonts w:ascii="Simplified Arabic" w:hAnsi="Simplified Arabic" w:cs="Simplified Arabic"/>
                <w:lang w:eastAsia="en-US"/>
              </w:rPr>
            </w:pPr>
            <w:r w:rsidRPr="00DD5251">
              <w:rPr>
                <w:rFonts w:ascii="Simplified Arabic" w:hAnsi="Simplified Arabic" w:cs="Simplified Arabic"/>
                <w:rtl/>
                <w:lang w:eastAsia="en-US"/>
              </w:rPr>
              <w:t>ت</w:t>
            </w:r>
          </w:p>
        </w:tc>
        <w:tc>
          <w:tcPr>
            <w:tcW w:w="418" w:type="pct"/>
            <w:tcBorders>
              <w:top w:val="single" w:sz="4" w:space="0" w:color="auto"/>
              <w:left w:val="single" w:sz="4" w:space="0" w:color="auto"/>
              <w:bottom w:val="single" w:sz="4" w:space="0" w:color="auto"/>
              <w:right w:val="single" w:sz="4" w:space="0" w:color="auto"/>
            </w:tcBorders>
            <w:vAlign w:val="center"/>
            <w:hideMark/>
          </w:tcPr>
          <w:p w14:paraId="0208CB41" w14:textId="77777777" w:rsidR="00551ED1" w:rsidRPr="00DD5251" w:rsidRDefault="00551ED1" w:rsidP="00B72527">
            <w:pPr>
              <w:tabs>
                <w:tab w:val="right" w:pos="-9"/>
              </w:tabs>
              <w:spacing w:line="240" w:lineRule="auto"/>
              <w:ind w:left="-9"/>
              <w:jc w:val="center"/>
              <w:rPr>
                <w:rFonts w:ascii="Simplified Arabic" w:hAnsi="Simplified Arabic" w:cs="Simplified Arabic"/>
                <w:b/>
                <w:bCs/>
                <w:sz w:val="24"/>
                <w:szCs w:val="24"/>
              </w:rPr>
            </w:pPr>
            <w:r w:rsidRPr="00DD5251">
              <w:rPr>
                <w:rFonts w:ascii="Simplified Arabic" w:hAnsi="Simplified Arabic" w:cs="Simplified Arabic"/>
                <w:b/>
                <w:bCs/>
                <w:sz w:val="24"/>
                <w:szCs w:val="24"/>
                <w:rtl/>
              </w:rPr>
              <w:t>العدد</w:t>
            </w:r>
          </w:p>
        </w:tc>
        <w:tc>
          <w:tcPr>
            <w:tcW w:w="1103" w:type="pct"/>
            <w:tcBorders>
              <w:top w:val="single" w:sz="4" w:space="0" w:color="auto"/>
              <w:left w:val="single" w:sz="4" w:space="0" w:color="auto"/>
              <w:bottom w:val="single" w:sz="4" w:space="0" w:color="auto"/>
              <w:right w:val="single" w:sz="4" w:space="0" w:color="auto"/>
            </w:tcBorders>
            <w:vAlign w:val="center"/>
            <w:hideMark/>
          </w:tcPr>
          <w:p w14:paraId="266A39D5" w14:textId="77777777" w:rsidR="00551ED1" w:rsidRPr="00DD5251" w:rsidRDefault="00551ED1" w:rsidP="00B72527">
            <w:pPr>
              <w:tabs>
                <w:tab w:val="right" w:pos="-9"/>
              </w:tabs>
              <w:spacing w:line="240" w:lineRule="auto"/>
              <w:ind w:left="-9"/>
              <w:jc w:val="center"/>
              <w:rPr>
                <w:rFonts w:ascii="Simplified Arabic" w:hAnsi="Simplified Arabic" w:cs="Simplified Arabic"/>
                <w:b/>
                <w:bCs/>
                <w:sz w:val="24"/>
                <w:szCs w:val="24"/>
              </w:rPr>
            </w:pPr>
            <w:r w:rsidRPr="00DD5251">
              <w:rPr>
                <w:rFonts w:ascii="Simplified Arabic" w:hAnsi="Simplified Arabic" w:cs="Simplified Arabic"/>
                <w:b/>
                <w:bCs/>
                <w:sz w:val="24"/>
                <w:szCs w:val="24"/>
                <w:rtl/>
              </w:rPr>
              <w:t>الوسط الحسابي</w:t>
            </w:r>
          </w:p>
        </w:tc>
        <w:tc>
          <w:tcPr>
            <w:tcW w:w="1061" w:type="pct"/>
            <w:tcBorders>
              <w:top w:val="single" w:sz="4" w:space="0" w:color="auto"/>
              <w:left w:val="single" w:sz="4" w:space="0" w:color="auto"/>
              <w:bottom w:val="single" w:sz="4" w:space="0" w:color="auto"/>
              <w:right w:val="single" w:sz="4" w:space="0" w:color="auto"/>
            </w:tcBorders>
            <w:vAlign w:val="center"/>
            <w:hideMark/>
          </w:tcPr>
          <w:p w14:paraId="54396337" w14:textId="77777777" w:rsidR="00551ED1" w:rsidRPr="00DD5251" w:rsidRDefault="00551ED1" w:rsidP="00B72527">
            <w:pPr>
              <w:tabs>
                <w:tab w:val="right" w:pos="-9"/>
              </w:tabs>
              <w:spacing w:line="240" w:lineRule="auto"/>
              <w:ind w:left="-9"/>
              <w:jc w:val="center"/>
              <w:rPr>
                <w:rFonts w:ascii="Simplified Arabic" w:hAnsi="Simplified Arabic" w:cs="Simplified Arabic"/>
                <w:b/>
                <w:bCs/>
                <w:sz w:val="24"/>
                <w:szCs w:val="24"/>
              </w:rPr>
            </w:pPr>
            <w:r w:rsidRPr="00DD5251">
              <w:rPr>
                <w:rFonts w:ascii="Simplified Arabic" w:hAnsi="Simplified Arabic" w:cs="Simplified Arabic"/>
                <w:b/>
                <w:bCs/>
                <w:sz w:val="24"/>
                <w:szCs w:val="24"/>
                <w:rtl/>
              </w:rPr>
              <w:t>الانحراف المعياري</w:t>
            </w:r>
          </w:p>
        </w:tc>
        <w:tc>
          <w:tcPr>
            <w:tcW w:w="379" w:type="pct"/>
            <w:tcBorders>
              <w:top w:val="single" w:sz="4" w:space="0" w:color="auto"/>
              <w:left w:val="single" w:sz="4" w:space="0" w:color="auto"/>
              <w:bottom w:val="single" w:sz="4" w:space="0" w:color="auto"/>
              <w:right w:val="single" w:sz="4" w:space="0" w:color="auto"/>
            </w:tcBorders>
            <w:vAlign w:val="center"/>
          </w:tcPr>
          <w:p w14:paraId="38A026B9" w14:textId="77777777" w:rsidR="00551ED1" w:rsidRPr="00DD5251" w:rsidRDefault="00551ED1" w:rsidP="00B72527">
            <w:pPr>
              <w:tabs>
                <w:tab w:val="right" w:pos="-9"/>
              </w:tabs>
              <w:spacing w:line="240" w:lineRule="auto"/>
              <w:ind w:left="-9"/>
              <w:jc w:val="center"/>
              <w:rPr>
                <w:rFonts w:ascii="Simplified Arabic" w:hAnsi="Simplified Arabic" w:cs="Simplified Arabic"/>
                <w:b/>
                <w:bCs/>
                <w:sz w:val="24"/>
                <w:szCs w:val="24"/>
              </w:rPr>
            </w:pPr>
          </w:p>
        </w:tc>
      </w:tr>
      <w:tr w:rsidR="00551ED1" w:rsidRPr="00DD5251" w14:paraId="7642E9C3" w14:textId="77777777" w:rsidTr="006C55B3">
        <w:trPr>
          <w:jc w:val="center"/>
        </w:trPr>
        <w:tc>
          <w:tcPr>
            <w:tcW w:w="980" w:type="pct"/>
            <w:tcBorders>
              <w:top w:val="single" w:sz="4" w:space="0" w:color="auto"/>
              <w:left w:val="single" w:sz="4" w:space="0" w:color="auto"/>
              <w:bottom w:val="single" w:sz="4" w:space="0" w:color="auto"/>
              <w:right w:val="single" w:sz="4" w:space="0" w:color="auto"/>
            </w:tcBorders>
            <w:vAlign w:val="center"/>
            <w:hideMark/>
          </w:tcPr>
          <w:p w14:paraId="08DD2CE2"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tl/>
              </w:rPr>
              <w:t>0.000*</w:t>
            </w:r>
          </w:p>
        </w:tc>
        <w:tc>
          <w:tcPr>
            <w:tcW w:w="1059" w:type="pct"/>
            <w:tcBorders>
              <w:top w:val="single" w:sz="4" w:space="0" w:color="auto"/>
              <w:left w:val="single" w:sz="4" w:space="0" w:color="auto"/>
              <w:bottom w:val="single" w:sz="4" w:space="0" w:color="auto"/>
              <w:right w:val="single" w:sz="4" w:space="0" w:color="auto"/>
            </w:tcBorders>
            <w:vAlign w:val="center"/>
            <w:hideMark/>
          </w:tcPr>
          <w:p w14:paraId="280F8663"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tl/>
              </w:rPr>
              <w:t>4.68</w:t>
            </w:r>
          </w:p>
        </w:tc>
        <w:tc>
          <w:tcPr>
            <w:tcW w:w="418" w:type="pct"/>
            <w:tcBorders>
              <w:top w:val="single" w:sz="4" w:space="0" w:color="auto"/>
              <w:left w:val="single" w:sz="4" w:space="0" w:color="auto"/>
              <w:bottom w:val="single" w:sz="4" w:space="0" w:color="auto"/>
              <w:right w:val="single" w:sz="4" w:space="0" w:color="auto"/>
            </w:tcBorders>
            <w:vAlign w:val="center"/>
            <w:hideMark/>
          </w:tcPr>
          <w:p w14:paraId="76A344DA"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20</w:t>
            </w:r>
          </w:p>
        </w:tc>
        <w:tc>
          <w:tcPr>
            <w:tcW w:w="1103" w:type="pct"/>
            <w:tcBorders>
              <w:top w:val="single" w:sz="4" w:space="0" w:color="auto"/>
              <w:left w:val="single" w:sz="4" w:space="0" w:color="auto"/>
              <w:bottom w:val="single" w:sz="4" w:space="0" w:color="auto"/>
              <w:right w:val="single" w:sz="4" w:space="0" w:color="auto"/>
            </w:tcBorders>
            <w:vAlign w:val="center"/>
            <w:hideMark/>
          </w:tcPr>
          <w:p w14:paraId="70954492"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2.8000</w:t>
            </w:r>
          </w:p>
        </w:tc>
        <w:tc>
          <w:tcPr>
            <w:tcW w:w="1061" w:type="pct"/>
            <w:tcBorders>
              <w:top w:val="single" w:sz="4" w:space="0" w:color="auto"/>
              <w:left w:val="single" w:sz="4" w:space="0" w:color="auto"/>
              <w:bottom w:val="single" w:sz="4" w:space="0" w:color="auto"/>
              <w:right w:val="single" w:sz="4" w:space="0" w:color="auto"/>
            </w:tcBorders>
            <w:vAlign w:val="center"/>
            <w:hideMark/>
          </w:tcPr>
          <w:p w14:paraId="29748C1A"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.29419</w:t>
            </w:r>
            <w:r w:rsidRPr="00DD5251">
              <w:rPr>
                <w:rFonts w:ascii="Simplified Arabic" w:hAnsi="Simplified Arabic" w:cs="Simplified Arabic"/>
                <w:sz w:val="24"/>
                <w:szCs w:val="24"/>
                <w:rtl/>
              </w:rPr>
              <w:t>0</w:t>
            </w:r>
          </w:p>
        </w:tc>
        <w:tc>
          <w:tcPr>
            <w:tcW w:w="379" w:type="pct"/>
            <w:tcBorders>
              <w:top w:val="single" w:sz="4" w:space="0" w:color="auto"/>
              <w:left w:val="single" w:sz="4" w:space="0" w:color="auto"/>
              <w:bottom w:val="single" w:sz="4" w:space="0" w:color="auto"/>
              <w:right w:val="single" w:sz="4" w:space="0" w:color="auto"/>
            </w:tcBorders>
            <w:vAlign w:val="center"/>
            <w:hideMark/>
          </w:tcPr>
          <w:p w14:paraId="772F8D0B"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tl/>
              </w:rPr>
              <w:t>ذكر</w:t>
            </w:r>
          </w:p>
        </w:tc>
      </w:tr>
      <w:tr w:rsidR="00551ED1" w:rsidRPr="00DD5251" w14:paraId="6D1C7F4C" w14:textId="77777777" w:rsidTr="006C55B3">
        <w:trPr>
          <w:jc w:val="center"/>
        </w:trPr>
        <w:tc>
          <w:tcPr>
            <w:tcW w:w="980" w:type="pct"/>
            <w:tcBorders>
              <w:top w:val="single" w:sz="4" w:space="0" w:color="auto"/>
              <w:left w:val="single" w:sz="4" w:space="0" w:color="auto"/>
              <w:bottom w:val="single" w:sz="4" w:space="0" w:color="auto"/>
              <w:right w:val="single" w:sz="4" w:space="0" w:color="auto"/>
            </w:tcBorders>
            <w:vAlign w:val="center"/>
          </w:tcPr>
          <w:p w14:paraId="000EC6F8"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p>
        </w:tc>
        <w:tc>
          <w:tcPr>
            <w:tcW w:w="1059" w:type="pct"/>
            <w:tcBorders>
              <w:top w:val="single" w:sz="4" w:space="0" w:color="auto"/>
              <w:left w:val="single" w:sz="4" w:space="0" w:color="auto"/>
              <w:bottom w:val="single" w:sz="4" w:space="0" w:color="auto"/>
              <w:right w:val="single" w:sz="4" w:space="0" w:color="auto"/>
            </w:tcBorders>
            <w:vAlign w:val="center"/>
          </w:tcPr>
          <w:p w14:paraId="51F3C593"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0FEF7C10"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10</w:t>
            </w:r>
          </w:p>
        </w:tc>
        <w:tc>
          <w:tcPr>
            <w:tcW w:w="1103" w:type="pct"/>
            <w:tcBorders>
              <w:top w:val="single" w:sz="4" w:space="0" w:color="auto"/>
              <w:left w:val="single" w:sz="4" w:space="0" w:color="auto"/>
              <w:bottom w:val="single" w:sz="4" w:space="0" w:color="auto"/>
              <w:right w:val="single" w:sz="4" w:space="0" w:color="auto"/>
            </w:tcBorders>
            <w:vAlign w:val="center"/>
            <w:hideMark/>
          </w:tcPr>
          <w:p w14:paraId="717722E3"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2.3583</w:t>
            </w:r>
          </w:p>
        </w:tc>
        <w:tc>
          <w:tcPr>
            <w:tcW w:w="1061" w:type="pct"/>
            <w:tcBorders>
              <w:top w:val="single" w:sz="4" w:space="0" w:color="auto"/>
              <w:left w:val="single" w:sz="4" w:space="0" w:color="auto"/>
              <w:bottom w:val="single" w:sz="4" w:space="0" w:color="auto"/>
              <w:right w:val="single" w:sz="4" w:space="0" w:color="auto"/>
            </w:tcBorders>
            <w:vAlign w:val="center"/>
            <w:hideMark/>
          </w:tcPr>
          <w:p w14:paraId="02825DB2"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.04025</w:t>
            </w:r>
            <w:r w:rsidRPr="00DD5251">
              <w:rPr>
                <w:rFonts w:ascii="Simplified Arabic" w:hAnsi="Simplified Arabic" w:cs="Simplified Arabic"/>
                <w:sz w:val="24"/>
                <w:szCs w:val="24"/>
                <w:rtl/>
              </w:rPr>
              <w:t>0</w:t>
            </w:r>
          </w:p>
        </w:tc>
        <w:tc>
          <w:tcPr>
            <w:tcW w:w="379" w:type="pct"/>
            <w:tcBorders>
              <w:top w:val="single" w:sz="4" w:space="0" w:color="auto"/>
              <w:left w:val="single" w:sz="4" w:space="0" w:color="auto"/>
              <w:bottom w:val="single" w:sz="4" w:space="0" w:color="auto"/>
              <w:right w:val="single" w:sz="4" w:space="0" w:color="auto"/>
            </w:tcBorders>
            <w:vAlign w:val="center"/>
            <w:hideMark/>
          </w:tcPr>
          <w:p w14:paraId="5E51399F"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tl/>
              </w:rPr>
              <w:t>انثى</w:t>
            </w:r>
          </w:p>
        </w:tc>
      </w:tr>
    </w:tbl>
    <w:p w14:paraId="794C8516" w14:textId="6DFBA8B0" w:rsidR="00551ED1" w:rsidRPr="00DD5251" w:rsidRDefault="00551ED1" w:rsidP="00A84992">
      <w:pPr>
        <w:numPr>
          <w:ilvl w:val="0"/>
          <w:numId w:val="2"/>
        </w:numPr>
        <w:tabs>
          <w:tab w:val="right" w:pos="-9"/>
          <w:tab w:val="left" w:pos="403"/>
        </w:tabs>
        <w:spacing w:after="0" w:line="240" w:lineRule="auto"/>
        <w:ind w:left="-9" w:right="0" w:firstLine="0"/>
        <w:jc w:val="lowKashida"/>
        <w:rPr>
          <w:rFonts w:ascii="Simplified Arabic" w:hAnsi="Simplified Arabic" w:cs="Simplified Arabic"/>
          <w:sz w:val="24"/>
          <w:szCs w:val="24"/>
          <w:rtl/>
        </w:rPr>
      </w:pPr>
      <w:r w:rsidRPr="00DD5251">
        <w:rPr>
          <w:rFonts w:ascii="Simplified Arabic" w:hAnsi="Simplified Arabic" w:cs="Simplified Arabic"/>
          <w:sz w:val="24"/>
          <w:szCs w:val="24"/>
          <w:rtl/>
        </w:rPr>
        <w:tab/>
        <w:t xml:space="preserve">دال إحصائيا عند </w:t>
      </w:r>
      <w:r w:rsidR="00DD4F04" w:rsidRPr="00DD5251">
        <w:rPr>
          <w:rFonts w:ascii="Simplified Arabic" w:hAnsi="Simplified Arabic" w:cs="Simplified Arabic" w:hint="cs"/>
          <w:sz w:val="24"/>
          <w:szCs w:val="24"/>
          <w:rtl/>
        </w:rPr>
        <w:t xml:space="preserve">مستوى </w:t>
      </w:r>
      <w:r w:rsidR="00DD4F04" w:rsidRPr="00DD5251">
        <w:rPr>
          <w:rFonts w:ascii="Simplified Arabic" w:hAnsi="Simplified Arabic" w:cs="Simplified Arabic"/>
          <w:sz w:val="24"/>
          <w:szCs w:val="24"/>
          <w:rtl/>
        </w:rPr>
        <w:t>(</w:t>
      </w:r>
      <w:r w:rsidRPr="00DD5251">
        <w:rPr>
          <w:rFonts w:ascii="Cambria" w:hAnsi="Cambria" w:cs="Cambria"/>
          <w:sz w:val="24"/>
          <w:szCs w:val="24"/>
        </w:rPr>
        <w:t>α</w:t>
      </w:r>
      <w:r w:rsidRPr="00DD5251">
        <w:rPr>
          <w:rFonts w:ascii="Simplified Arabic" w:hAnsi="Simplified Arabic" w:cs="Simplified Arabic"/>
          <w:sz w:val="24"/>
          <w:szCs w:val="24"/>
          <w:rtl/>
        </w:rPr>
        <w:t xml:space="preserve"> </w:t>
      </w:r>
      <w:r w:rsidR="00DD4F04" w:rsidRPr="00DD5251">
        <w:rPr>
          <w:rFonts w:ascii="Simplified Arabic" w:hAnsi="Simplified Arabic" w:cs="Simplified Arabic" w:hint="cs"/>
          <w:sz w:val="24"/>
          <w:szCs w:val="24"/>
          <w:rtl/>
        </w:rPr>
        <w:t>= 0.05</w:t>
      </w:r>
      <w:r w:rsidRPr="00DD5251">
        <w:rPr>
          <w:rFonts w:ascii="Simplified Arabic" w:hAnsi="Simplified Arabic" w:cs="Simplified Arabic"/>
          <w:sz w:val="24"/>
          <w:szCs w:val="24"/>
          <w:rtl/>
        </w:rPr>
        <w:t xml:space="preserve">) </w:t>
      </w:r>
    </w:p>
    <w:p w14:paraId="079A8E36" w14:textId="72BA8D81" w:rsidR="00551ED1" w:rsidRPr="00DD5251" w:rsidRDefault="00EB5554" w:rsidP="00EB5554">
      <w:pPr>
        <w:pStyle w:val="5"/>
        <w:tabs>
          <w:tab w:val="clear" w:pos="8361"/>
          <w:tab w:val="right" w:pos="-9"/>
          <w:tab w:val="right" w:pos="537"/>
        </w:tabs>
        <w:spacing w:line="240" w:lineRule="auto"/>
        <w:ind w:left="-9"/>
        <w:rPr>
          <w:rFonts w:ascii="Simplified Arabic" w:hAnsi="Simplified Arabic" w:cs="Simplified Arabic"/>
          <w:sz w:val="24"/>
          <w:szCs w:val="24"/>
          <w:rtl/>
        </w:rPr>
      </w:pPr>
      <w:r w:rsidRPr="00DD5251">
        <w:rPr>
          <w:rFonts w:ascii="Simplified Arabic" w:hAnsi="Simplified Arabic" w:cs="Simplified Arabic"/>
          <w:sz w:val="24"/>
          <w:szCs w:val="24"/>
          <w:rtl/>
        </w:rPr>
        <w:tab/>
      </w:r>
      <w:r w:rsidRPr="00DD5251">
        <w:rPr>
          <w:rFonts w:ascii="Simplified Arabic" w:hAnsi="Simplified Arabic" w:cs="Simplified Arabic"/>
          <w:sz w:val="24"/>
          <w:szCs w:val="24"/>
          <w:rtl/>
        </w:rPr>
        <w:tab/>
      </w:r>
      <w:r w:rsidR="00551ED1" w:rsidRPr="00DD5251">
        <w:rPr>
          <w:rFonts w:ascii="Simplified Arabic" w:hAnsi="Simplified Arabic" w:cs="Simplified Arabic"/>
          <w:sz w:val="24"/>
          <w:szCs w:val="24"/>
          <w:rtl/>
        </w:rPr>
        <w:t xml:space="preserve">يتبين من الجدول </w:t>
      </w:r>
      <w:r w:rsidR="00DD4F04" w:rsidRPr="00DD5251">
        <w:rPr>
          <w:rFonts w:ascii="Simplified Arabic" w:hAnsi="Simplified Arabic" w:cs="Simplified Arabic" w:hint="cs"/>
          <w:sz w:val="24"/>
          <w:szCs w:val="24"/>
          <w:rtl/>
        </w:rPr>
        <w:t xml:space="preserve">رقم </w:t>
      </w:r>
      <w:r w:rsidR="00DD4F04" w:rsidRPr="00DD5251">
        <w:rPr>
          <w:rFonts w:ascii="Simplified Arabic" w:hAnsi="Simplified Arabic" w:cs="Simplified Arabic"/>
          <w:sz w:val="24"/>
          <w:szCs w:val="24"/>
          <w:rtl/>
        </w:rPr>
        <w:t>(</w:t>
      </w:r>
      <w:r w:rsidR="00DD4F04" w:rsidRPr="00DD5251">
        <w:rPr>
          <w:rFonts w:ascii="Simplified Arabic" w:hAnsi="Simplified Arabic" w:cs="Simplified Arabic" w:hint="cs"/>
          <w:sz w:val="24"/>
          <w:szCs w:val="24"/>
          <w:rtl/>
        </w:rPr>
        <w:t>4</w:t>
      </w:r>
      <w:r w:rsidR="00551ED1" w:rsidRPr="00DD5251">
        <w:rPr>
          <w:rFonts w:ascii="Simplified Arabic" w:hAnsi="Simplified Arabic" w:cs="Simplified Arabic"/>
          <w:sz w:val="24"/>
          <w:szCs w:val="24"/>
          <w:rtl/>
        </w:rPr>
        <w:t>) أن قيمة</w:t>
      </w:r>
      <w:r w:rsidR="00EE68ED" w:rsidRPr="00DD5251">
        <w:rPr>
          <w:rFonts w:ascii="Simplified Arabic" w:hAnsi="Simplified Arabic" w:cs="Simplified Arabic"/>
          <w:sz w:val="24"/>
          <w:szCs w:val="24"/>
          <w:rtl/>
        </w:rPr>
        <w:t>(</w:t>
      </w:r>
      <w:r w:rsidR="0030640F" w:rsidRPr="00DD5251">
        <w:rPr>
          <w:rFonts w:ascii="Simplified Arabic" w:hAnsi="Simplified Arabic" w:cs="Simplified Arabic"/>
          <w:sz w:val="24"/>
          <w:szCs w:val="24"/>
          <w:rtl/>
        </w:rPr>
        <w:t xml:space="preserve">ت) </w:t>
      </w:r>
      <w:r w:rsidR="00DD4F04" w:rsidRPr="00DD5251">
        <w:rPr>
          <w:rFonts w:ascii="Simplified Arabic" w:hAnsi="Simplified Arabic" w:cs="Simplified Arabic" w:hint="cs"/>
          <w:sz w:val="24"/>
          <w:szCs w:val="24"/>
          <w:rtl/>
        </w:rPr>
        <w:t xml:space="preserve">بلغت </w:t>
      </w:r>
      <w:r w:rsidR="00DD4F04" w:rsidRPr="00DD5251">
        <w:rPr>
          <w:rFonts w:ascii="Simplified Arabic" w:hAnsi="Simplified Arabic" w:cs="Simplified Arabic"/>
          <w:sz w:val="24"/>
          <w:szCs w:val="24"/>
          <w:rtl/>
        </w:rPr>
        <w:t>(</w:t>
      </w:r>
      <w:r w:rsidR="0030640F" w:rsidRPr="00DD5251">
        <w:rPr>
          <w:rFonts w:ascii="Simplified Arabic" w:hAnsi="Simplified Arabic" w:cs="Simplified Arabic"/>
          <w:sz w:val="24"/>
          <w:szCs w:val="24"/>
          <w:rtl/>
        </w:rPr>
        <w:t>4.68) ب</w:t>
      </w:r>
      <w:r w:rsidR="00551ED1" w:rsidRPr="00DD5251">
        <w:rPr>
          <w:rFonts w:ascii="Simplified Arabic" w:hAnsi="Simplified Arabic" w:cs="Simplified Arabic"/>
          <w:sz w:val="24"/>
          <w:szCs w:val="24"/>
          <w:rtl/>
        </w:rPr>
        <w:t xml:space="preserve">مستوى الدلالة </w:t>
      </w:r>
      <w:r w:rsidR="00551ED1" w:rsidRPr="00DD5251">
        <w:rPr>
          <w:rFonts w:ascii="Simplified Arabic" w:hAnsi="Simplified Arabic" w:cs="Simplified Arabic"/>
          <w:sz w:val="24"/>
          <w:szCs w:val="24"/>
        </w:rPr>
        <w:t>)</w:t>
      </w:r>
      <w:r w:rsidR="0030640F" w:rsidRPr="00DD5251">
        <w:rPr>
          <w:rFonts w:ascii="Simplified Arabic" w:hAnsi="Simplified Arabic" w:cs="Simplified Arabic"/>
          <w:sz w:val="24"/>
          <w:szCs w:val="24"/>
          <w:rtl/>
          <w:lang w:bidi="ar-JO"/>
        </w:rPr>
        <w:t xml:space="preserve">0.00)، </w:t>
      </w:r>
      <w:r w:rsidR="00551ED1" w:rsidRPr="00DD5251">
        <w:rPr>
          <w:rFonts w:ascii="Simplified Arabic" w:hAnsi="Simplified Arabic" w:cs="Simplified Arabic"/>
          <w:sz w:val="24"/>
          <w:szCs w:val="24"/>
          <w:rtl/>
          <w:lang w:bidi="ar-JO"/>
        </w:rPr>
        <w:t>و</w:t>
      </w:r>
      <w:r w:rsidR="00551ED1" w:rsidRPr="00DD5251">
        <w:rPr>
          <w:rFonts w:ascii="Simplified Arabic" w:hAnsi="Simplified Arabic" w:cs="Simplified Arabic"/>
          <w:sz w:val="24"/>
          <w:szCs w:val="24"/>
          <w:rtl/>
        </w:rPr>
        <w:t>ه</w:t>
      </w:r>
      <w:r w:rsidR="0030640F" w:rsidRPr="00DD5251">
        <w:rPr>
          <w:rFonts w:ascii="Simplified Arabic" w:hAnsi="Simplified Arabic" w:cs="Simplified Arabic"/>
          <w:sz w:val="24"/>
          <w:szCs w:val="24"/>
          <w:rtl/>
        </w:rPr>
        <w:t xml:space="preserve">ي </w:t>
      </w:r>
      <w:r w:rsidR="00551ED1" w:rsidRPr="00DD5251">
        <w:rPr>
          <w:rFonts w:ascii="Simplified Arabic" w:hAnsi="Simplified Arabic" w:cs="Simplified Arabic"/>
          <w:sz w:val="24"/>
          <w:szCs w:val="24"/>
          <w:rtl/>
        </w:rPr>
        <w:t xml:space="preserve">قيمة </w:t>
      </w:r>
      <w:r w:rsidR="00817907" w:rsidRPr="00DD5251">
        <w:rPr>
          <w:rFonts w:ascii="Simplified Arabic" w:hAnsi="Simplified Arabic" w:cs="Simplified Arabic"/>
          <w:sz w:val="24"/>
          <w:szCs w:val="24"/>
          <w:rtl/>
        </w:rPr>
        <w:t>دالة إحصائياً،</w:t>
      </w:r>
      <w:r w:rsidR="0030640F" w:rsidRPr="00DD5251">
        <w:rPr>
          <w:rFonts w:ascii="Simplified Arabic" w:hAnsi="Simplified Arabic" w:cs="Simplified Arabic"/>
          <w:sz w:val="24"/>
          <w:szCs w:val="24"/>
          <w:rtl/>
        </w:rPr>
        <w:t xml:space="preserve"> مما يعني وجود </w:t>
      </w:r>
      <w:r w:rsidR="00551ED1" w:rsidRPr="00DD5251">
        <w:rPr>
          <w:rFonts w:ascii="Simplified Arabic" w:hAnsi="Simplified Arabic" w:cs="Simplified Arabic"/>
          <w:sz w:val="24"/>
          <w:szCs w:val="24"/>
          <w:rtl/>
        </w:rPr>
        <w:t xml:space="preserve">فروق ذات دلالة إحصائية عند مستوى </w:t>
      </w:r>
      <w:r w:rsidR="00DD4F04" w:rsidRPr="00DD5251">
        <w:rPr>
          <w:rFonts w:ascii="Simplified Arabic" w:hAnsi="Simplified Arabic" w:cs="Simplified Arabic" w:hint="cs"/>
          <w:sz w:val="24"/>
          <w:szCs w:val="24"/>
          <w:rtl/>
        </w:rPr>
        <w:t xml:space="preserve">الدلالة </w:t>
      </w:r>
      <w:r w:rsidR="00DD4F04" w:rsidRPr="00DD5251">
        <w:rPr>
          <w:rFonts w:ascii="Simplified Arabic" w:hAnsi="Simplified Arabic" w:cs="Simplified Arabic"/>
          <w:sz w:val="24"/>
          <w:szCs w:val="24"/>
          <w:rtl/>
        </w:rPr>
        <w:t>(</w:t>
      </w:r>
      <w:r w:rsidR="00551ED1" w:rsidRPr="00DD5251">
        <w:rPr>
          <w:rFonts w:ascii="Cambria" w:hAnsi="Cambria" w:cs="Cambria"/>
          <w:sz w:val="24"/>
          <w:szCs w:val="24"/>
        </w:rPr>
        <w:t>α</w:t>
      </w:r>
      <w:r w:rsidR="0030640F" w:rsidRPr="00DD5251">
        <w:rPr>
          <w:rFonts w:ascii="Simplified Arabic" w:hAnsi="Simplified Arabic" w:cs="Simplified Arabic"/>
          <w:sz w:val="24"/>
          <w:szCs w:val="24"/>
          <w:lang w:val="en-US"/>
        </w:rPr>
        <w:t xml:space="preserve"> = 0.05</w:t>
      </w:r>
      <w:r w:rsidR="00551ED1" w:rsidRPr="00DD5251">
        <w:rPr>
          <w:rFonts w:ascii="Simplified Arabic" w:hAnsi="Simplified Arabic" w:cs="Simplified Arabic"/>
          <w:sz w:val="24"/>
          <w:szCs w:val="24"/>
          <w:rtl/>
        </w:rPr>
        <w:t xml:space="preserve">)، </w:t>
      </w:r>
      <w:r w:rsidR="0030640F" w:rsidRPr="00DD5251">
        <w:rPr>
          <w:rFonts w:ascii="Simplified Arabic" w:hAnsi="Simplified Arabic" w:cs="Simplified Arabic"/>
          <w:sz w:val="24"/>
          <w:szCs w:val="24"/>
          <w:rtl/>
        </w:rPr>
        <w:t xml:space="preserve">في </w:t>
      </w:r>
      <w:r w:rsidR="0030640F" w:rsidRPr="00DD5251">
        <w:rPr>
          <w:rFonts w:ascii="Simplified Arabic" w:hAnsi="Simplified Arabic" w:cs="Simplified Arabic"/>
          <w:sz w:val="24"/>
          <w:szCs w:val="24"/>
          <w:rtl/>
          <w:lang w:bidi="ar-JO"/>
        </w:rPr>
        <w:t>تقييم الطلبة ذوي الإعاقة للتسهيلات البيئية في جامعة النجاح الوطنية تعزى للجنس، وأن الفروق تميل الذكور</w:t>
      </w:r>
      <w:r w:rsidR="00551ED1" w:rsidRPr="00DD5251">
        <w:rPr>
          <w:rFonts w:ascii="Simplified Arabic" w:hAnsi="Simplified Arabic" w:cs="Simplified Arabic"/>
          <w:sz w:val="24"/>
          <w:szCs w:val="24"/>
          <w:rtl/>
        </w:rPr>
        <w:t>.</w:t>
      </w:r>
    </w:p>
    <w:p w14:paraId="4F4E72C7" w14:textId="501580F8" w:rsidR="0030640F" w:rsidRPr="00DD5251" w:rsidRDefault="00EB5554" w:rsidP="00B72527">
      <w:pPr>
        <w:pStyle w:val="Heading1"/>
        <w:tabs>
          <w:tab w:val="right" w:pos="-9"/>
        </w:tabs>
        <w:ind w:left="-9"/>
        <w:rPr>
          <w:b w:val="0"/>
          <w:bCs w:val="0"/>
          <w:sz w:val="24"/>
          <w:szCs w:val="24"/>
          <w:rtl/>
        </w:rPr>
      </w:pPr>
      <w:bookmarkStart w:id="11" w:name="_Toc456175484"/>
      <w:r w:rsidRPr="00DD5251">
        <w:rPr>
          <w:b w:val="0"/>
          <w:bCs w:val="0"/>
          <w:sz w:val="24"/>
          <w:szCs w:val="24"/>
          <w:rtl/>
        </w:rPr>
        <w:lastRenderedPageBreak/>
        <w:tab/>
      </w:r>
      <w:r w:rsidRPr="00DD5251">
        <w:rPr>
          <w:b w:val="0"/>
          <w:bCs w:val="0"/>
          <w:sz w:val="24"/>
          <w:szCs w:val="24"/>
          <w:rtl/>
        </w:rPr>
        <w:tab/>
      </w:r>
      <w:r w:rsidR="0030640F" w:rsidRPr="00DD5251">
        <w:rPr>
          <w:b w:val="0"/>
          <w:bCs w:val="0"/>
          <w:sz w:val="24"/>
          <w:szCs w:val="24"/>
          <w:rtl/>
        </w:rPr>
        <w:t>وتعزو الباحثتان هذه النتيجة إلى بنية الذكور البدنية التي تسمح لهم بالحركة والتجوال داخل الجامعة، والتعرف إلى ما توفره الجامعة من تسهيلات.</w:t>
      </w:r>
    </w:p>
    <w:p w14:paraId="0F9608DF" w14:textId="0AB8C66E" w:rsidR="0030640F" w:rsidRPr="00DD5251" w:rsidRDefault="00EB5554" w:rsidP="00B72527">
      <w:pPr>
        <w:pStyle w:val="Heading1"/>
        <w:tabs>
          <w:tab w:val="right" w:pos="-9"/>
        </w:tabs>
        <w:ind w:left="-9"/>
        <w:rPr>
          <w:b w:val="0"/>
          <w:bCs w:val="0"/>
          <w:sz w:val="24"/>
          <w:szCs w:val="24"/>
          <w:rtl/>
        </w:rPr>
      </w:pPr>
      <w:r w:rsidRPr="00DD5251">
        <w:rPr>
          <w:b w:val="0"/>
          <w:bCs w:val="0"/>
          <w:sz w:val="24"/>
          <w:szCs w:val="24"/>
          <w:rtl/>
        </w:rPr>
        <w:tab/>
      </w:r>
      <w:r w:rsidRPr="00DD5251">
        <w:rPr>
          <w:b w:val="0"/>
          <w:bCs w:val="0"/>
          <w:sz w:val="24"/>
          <w:szCs w:val="24"/>
          <w:rtl/>
        </w:rPr>
        <w:tab/>
      </w:r>
      <w:r w:rsidR="0030640F" w:rsidRPr="00DD5251">
        <w:rPr>
          <w:b w:val="0"/>
          <w:bCs w:val="0"/>
          <w:sz w:val="24"/>
          <w:szCs w:val="24"/>
          <w:rtl/>
        </w:rPr>
        <w:t xml:space="preserve">كما تعزو الباحثتان إلى أن الذكور </w:t>
      </w:r>
      <w:r w:rsidR="00DD4F04" w:rsidRPr="00DD5251">
        <w:rPr>
          <w:rFonts w:hint="cs"/>
          <w:b w:val="0"/>
          <w:bCs w:val="0"/>
          <w:sz w:val="24"/>
          <w:szCs w:val="24"/>
          <w:rtl/>
        </w:rPr>
        <w:t>أكثر</w:t>
      </w:r>
      <w:r w:rsidR="0030640F" w:rsidRPr="00DD5251">
        <w:rPr>
          <w:b w:val="0"/>
          <w:bCs w:val="0"/>
          <w:sz w:val="24"/>
          <w:szCs w:val="24"/>
          <w:rtl/>
        </w:rPr>
        <w:t xml:space="preserve"> جرأة على استخدام مرافق الجامعة من الإناث، إذ لاحظت الباحثتان أن الحمامات في الجامعة ضيقة، ولا تحتوي على أماكن للاستحمام أو تبديل الملابس، وأن بعض الحمامات موجودة بين الطوابق، الأمر الذي يُشعر الإناث بالحرج من استخدامها، في حين لا يجد الذكور حرجاً في استخدام مثل تلك الحمامات.</w:t>
      </w:r>
    </w:p>
    <w:p w14:paraId="09DF1EEB" w14:textId="4B265B28" w:rsidR="002F6F8C" w:rsidRPr="00DD5251" w:rsidRDefault="00EB5554" w:rsidP="00B72527">
      <w:pPr>
        <w:pStyle w:val="Heading1"/>
        <w:tabs>
          <w:tab w:val="right" w:pos="-9"/>
        </w:tabs>
        <w:ind w:left="-9"/>
        <w:rPr>
          <w:b w:val="0"/>
          <w:bCs w:val="0"/>
          <w:sz w:val="24"/>
          <w:szCs w:val="24"/>
          <w:rtl/>
        </w:rPr>
      </w:pPr>
      <w:r w:rsidRPr="00DD5251">
        <w:rPr>
          <w:b w:val="0"/>
          <w:bCs w:val="0"/>
          <w:sz w:val="24"/>
          <w:szCs w:val="24"/>
          <w:rtl/>
        </w:rPr>
        <w:tab/>
      </w:r>
      <w:r w:rsidRPr="00DD5251">
        <w:rPr>
          <w:b w:val="0"/>
          <w:bCs w:val="0"/>
          <w:sz w:val="24"/>
          <w:szCs w:val="24"/>
          <w:rtl/>
        </w:rPr>
        <w:tab/>
      </w:r>
      <w:r w:rsidR="0030640F" w:rsidRPr="00DD5251">
        <w:rPr>
          <w:b w:val="0"/>
          <w:bCs w:val="0"/>
          <w:sz w:val="24"/>
          <w:szCs w:val="24"/>
          <w:rtl/>
        </w:rPr>
        <w:t xml:space="preserve">وتعزو الباحثتان تلك النتيجة إلى أن </w:t>
      </w:r>
      <w:r w:rsidR="002F6F8C" w:rsidRPr="00DD5251">
        <w:rPr>
          <w:b w:val="0"/>
          <w:bCs w:val="0"/>
          <w:sz w:val="24"/>
          <w:szCs w:val="24"/>
          <w:rtl/>
        </w:rPr>
        <w:t>الإناث أقل جرأة من الذكور في المخاطرة والتعرض لاحتمال الوقوع بين الطلبة، لذلك تتقيد حركتهن بوجود الإعاقة، في حين أن المخاطرة والتعرض للوق</w:t>
      </w:r>
      <w:r w:rsidR="005606DA" w:rsidRPr="00DD5251">
        <w:rPr>
          <w:b w:val="0"/>
          <w:bCs w:val="0"/>
          <w:sz w:val="24"/>
          <w:szCs w:val="24"/>
          <w:rtl/>
        </w:rPr>
        <w:t>و</w:t>
      </w:r>
      <w:r w:rsidR="002F6F8C" w:rsidRPr="00DD5251">
        <w:rPr>
          <w:b w:val="0"/>
          <w:bCs w:val="0"/>
          <w:sz w:val="24"/>
          <w:szCs w:val="24"/>
          <w:rtl/>
        </w:rPr>
        <w:t>ع لدى الذكور يكون اقل إحراجاً لديهم.</w:t>
      </w:r>
    </w:p>
    <w:p w14:paraId="4FB1D0EC" w14:textId="77777777" w:rsidR="0030640F" w:rsidRPr="00DD5251" w:rsidRDefault="0030640F" w:rsidP="00B72527">
      <w:pPr>
        <w:tabs>
          <w:tab w:val="right" w:pos="-9"/>
        </w:tabs>
        <w:spacing w:line="240" w:lineRule="auto"/>
        <w:ind w:left="-9"/>
        <w:rPr>
          <w:rFonts w:ascii="Simplified Arabic" w:hAnsi="Simplified Arabic" w:cs="Simplified Arabic"/>
          <w:sz w:val="24"/>
          <w:szCs w:val="24"/>
          <w:rtl/>
        </w:rPr>
      </w:pPr>
    </w:p>
    <w:bookmarkEnd w:id="11"/>
    <w:p w14:paraId="73A8C65F" w14:textId="1D186E81" w:rsidR="00551ED1" w:rsidRPr="00DD5251" w:rsidRDefault="002F6F8C" w:rsidP="00A84992">
      <w:pPr>
        <w:pStyle w:val="Style8"/>
        <w:numPr>
          <w:ilvl w:val="0"/>
          <w:numId w:val="23"/>
        </w:numPr>
        <w:tabs>
          <w:tab w:val="right" w:pos="-9"/>
        </w:tabs>
        <w:spacing w:line="240" w:lineRule="auto"/>
        <w:rPr>
          <w:rFonts w:cs="Simplified Arabic"/>
          <w:sz w:val="24"/>
          <w:szCs w:val="24"/>
          <w:rtl/>
        </w:rPr>
      </w:pPr>
      <w:r w:rsidRPr="00DD5251">
        <w:rPr>
          <w:rFonts w:cs="Simplified Arabic"/>
          <w:sz w:val="24"/>
          <w:szCs w:val="24"/>
          <w:rtl/>
        </w:rPr>
        <w:t xml:space="preserve">نوع الإعاقة: </w:t>
      </w:r>
    </w:p>
    <w:p w14:paraId="2CCF2625" w14:textId="3BDD571F" w:rsidR="007674A8" w:rsidRPr="00DD5251" w:rsidRDefault="002F6F8C" w:rsidP="00B72527">
      <w:pPr>
        <w:tabs>
          <w:tab w:val="right" w:pos="-9"/>
        </w:tabs>
        <w:spacing w:line="240" w:lineRule="auto"/>
        <w:ind w:left="-9"/>
        <w:jc w:val="both"/>
        <w:rPr>
          <w:rFonts w:ascii="Simplified Arabic" w:hAnsi="Simplified Arabic" w:cs="Simplified Arabic"/>
          <w:sz w:val="24"/>
          <w:szCs w:val="24"/>
          <w:lang w:bidi="ar-JO"/>
        </w:rPr>
      </w:pPr>
      <w:r w:rsidRPr="00DD5251">
        <w:rPr>
          <w:rFonts w:ascii="Simplified Arabic" w:hAnsi="Simplified Arabic" w:cs="Simplified Arabic"/>
          <w:sz w:val="24"/>
          <w:szCs w:val="24"/>
          <w:rtl/>
        </w:rPr>
        <w:t xml:space="preserve">  </w:t>
      </w:r>
      <w:r w:rsidR="007674A8" w:rsidRPr="00DD5251">
        <w:rPr>
          <w:rFonts w:ascii="Simplified Arabic" w:hAnsi="Simplified Arabic" w:cs="Simplified Arabic"/>
          <w:sz w:val="24"/>
          <w:szCs w:val="24"/>
          <w:rtl/>
        </w:rPr>
        <w:t xml:space="preserve">    </w:t>
      </w:r>
      <w:r w:rsidRPr="00DD5251">
        <w:rPr>
          <w:rFonts w:ascii="Simplified Arabic" w:hAnsi="Simplified Arabic" w:cs="Simplified Arabic"/>
          <w:sz w:val="24"/>
          <w:szCs w:val="24"/>
          <w:rtl/>
        </w:rPr>
        <w:t xml:space="preserve">للإجابة عن هذا السؤال، جرى حساب </w:t>
      </w:r>
      <w:r w:rsidRPr="00DD5251">
        <w:rPr>
          <w:rFonts w:ascii="Simplified Arabic" w:hAnsi="Simplified Arabic" w:cs="Simplified Arabic"/>
          <w:sz w:val="24"/>
          <w:szCs w:val="24"/>
          <w:rtl/>
          <w:lang w:bidi="ar-JO"/>
        </w:rPr>
        <w:t xml:space="preserve">المتوسطات الحسابية والانحرافات المعيارية </w:t>
      </w:r>
      <w:r w:rsidR="007674A8" w:rsidRPr="00DD5251">
        <w:rPr>
          <w:rFonts w:ascii="Simplified Arabic" w:hAnsi="Simplified Arabic" w:cs="Simplified Arabic"/>
          <w:sz w:val="24"/>
          <w:szCs w:val="24"/>
          <w:rtl/>
          <w:lang w:bidi="ar-JO"/>
        </w:rPr>
        <w:t>لاستجابات الطلبة ذوي اعاقة على استبانة تقييم التسهيلات البيئية داخل الحرم الجامعي وفقاً لمتغير نوع الإعاقة و</w:t>
      </w:r>
      <w:r w:rsidR="009924E1" w:rsidRPr="00DD5251">
        <w:rPr>
          <w:rFonts w:ascii="Simplified Arabic" w:hAnsi="Simplified Arabic" w:cs="Simplified Arabic"/>
          <w:sz w:val="24"/>
          <w:szCs w:val="24"/>
          <w:rtl/>
          <w:lang w:bidi="ar-JO"/>
        </w:rPr>
        <w:t>الجدول (</w:t>
      </w:r>
      <w:r w:rsidR="007674A8" w:rsidRPr="00DD5251">
        <w:rPr>
          <w:rFonts w:ascii="Simplified Arabic" w:hAnsi="Simplified Arabic" w:cs="Simplified Arabic"/>
          <w:sz w:val="24"/>
          <w:szCs w:val="24"/>
          <w:rtl/>
          <w:lang w:bidi="ar-JO"/>
        </w:rPr>
        <w:t>5) يبين تلك النتائج.</w:t>
      </w:r>
    </w:p>
    <w:p w14:paraId="21F72831" w14:textId="032419C5" w:rsidR="00817907" w:rsidRPr="00DD5251" w:rsidRDefault="00817907" w:rsidP="00B72527">
      <w:pPr>
        <w:tabs>
          <w:tab w:val="right" w:pos="-9"/>
        </w:tabs>
        <w:spacing w:after="0" w:line="240" w:lineRule="auto"/>
        <w:ind w:left="-9"/>
        <w:jc w:val="center"/>
        <w:rPr>
          <w:rFonts w:ascii="Simplified Arabic" w:hAnsi="Simplified Arabic" w:cs="Simplified Arabic"/>
          <w:b/>
          <w:bCs/>
          <w:sz w:val="24"/>
          <w:szCs w:val="24"/>
          <w:rtl/>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988"/>
        <w:gridCol w:w="1672"/>
        <w:gridCol w:w="2612"/>
      </w:tblGrid>
      <w:tr w:rsidR="009366A6" w:rsidRPr="00DD5251" w14:paraId="0BA18B57" w14:textId="77777777" w:rsidTr="009366A6">
        <w:trPr>
          <w:trHeight w:val="401"/>
          <w:jc w:val="center"/>
        </w:trPr>
        <w:tc>
          <w:tcPr>
            <w:tcW w:w="73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5CACA" w14:textId="2630ECC0" w:rsidR="009366A6" w:rsidRPr="00DD4F04" w:rsidRDefault="009366A6" w:rsidP="00B72527">
            <w:pPr>
              <w:tabs>
                <w:tab w:val="right" w:pos="-9"/>
                <w:tab w:val="num" w:pos="737"/>
              </w:tabs>
              <w:spacing w:after="0" w:line="240" w:lineRule="auto"/>
              <w:ind w:left="-9"/>
              <w:jc w:val="center"/>
              <w:rPr>
                <w:rFonts w:ascii="Simplified Arabic" w:hAnsi="Simplified Arabic" w:cs="Simplified Arabic"/>
                <w:b/>
                <w:bCs/>
                <w:sz w:val="24"/>
                <w:szCs w:val="24"/>
                <w:rtl/>
              </w:rPr>
            </w:pPr>
            <w:r w:rsidRPr="00DD4F04">
              <w:rPr>
                <w:rFonts w:ascii="Simplified Arabic" w:hAnsi="Simplified Arabic" w:cs="Simplified Arabic"/>
                <w:b/>
                <w:bCs/>
                <w:sz w:val="24"/>
                <w:szCs w:val="24"/>
                <w:rtl/>
                <w:lang w:bidi="ar-JO"/>
              </w:rPr>
              <w:t>الجدول</w:t>
            </w:r>
            <w:r w:rsidR="009924E1" w:rsidRPr="00DD4F04">
              <w:rPr>
                <w:rFonts w:ascii="Simplified Arabic" w:hAnsi="Simplified Arabic" w:cs="Simplified Arabic"/>
                <w:b/>
                <w:bCs/>
                <w:sz w:val="24"/>
                <w:szCs w:val="24"/>
                <w:rtl/>
                <w:lang w:bidi="ar-JO"/>
              </w:rPr>
              <w:t xml:space="preserve"> (5)   </w:t>
            </w:r>
            <w:r w:rsidRPr="00DD4F04">
              <w:rPr>
                <w:rFonts w:ascii="Simplified Arabic" w:hAnsi="Simplified Arabic" w:cs="Simplified Arabic"/>
                <w:b/>
                <w:bCs/>
                <w:sz w:val="24"/>
                <w:szCs w:val="24"/>
                <w:rtl/>
                <w:lang w:bidi="ar-JO"/>
              </w:rPr>
              <w:t>المتوسطات الحسابية والانحرافات المعيارية لاستجابات الطلبة ذوي اعاقة على استبانة تقييم التسهيلات البيئية داخل الحرم الجامعي وفقاً لمتغير نوع الإعاقة</w:t>
            </w:r>
          </w:p>
        </w:tc>
      </w:tr>
      <w:tr w:rsidR="007674A8" w:rsidRPr="00DD5251" w14:paraId="20B0A083" w14:textId="77777777" w:rsidTr="009366A6">
        <w:trPr>
          <w:trHeight w:val="401"/>
          <w:jc w:val="center"/>
        </w:trPr>
        <w:tc>
          <w:tcPr>
            <w:tcW w:w="2112" w:type="dxa"/>
            <w:tcBorders>
              <w:top w:val="single" w:sz="4" w:space="0" w:color="auto"/>
              <w:left w:val="single" w:sz="4" w:space="0" w:color="auto"/>
              <w:bottom w:val="single" w:sz="4" w:space="0" w:color="auto"/>
              <w:right w:val="single" w:sz="4" w:space="0" w:color="auto"/>
            </w:tcBorders>
            <w:vAlign w:val="center"/>
            <w:hideMark/>
          </w:tcPr>
          <w:p w14:paraId="21CDB5F8" w14:textId="77777777" w:rsidR="007674A8" w:rsidRPr="00DD5251" w:rsidRDefault="007674A8" w:rsidP="00B72527">
            <w:pPr>
              <w:tabs>
                <w:tab w:val="right" w:pos="-9"/>
                <w:tab w:val="num" w:pos="737"/>
              </w:tabs>
              <w:spacing w:after="0" w:line="240" w:lineRule="auto"/>
              <w:ind w:left="-9"/>
              <w:jc w:val="center"/>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lang w:bidi="ar-JO"/>
              </w:rPr>
              <w:t>نوع الإعاقة</w:t>
            </w:r>
          </w:p>
        </w:tc>
        <w:tc>
          <w:tcPr>
            <w:tcW w:w="988" w:type="dxa"/>
            <w:tcBorders>
              <w:top w:val="single" w:sz="4" w:space="0" w:color="auto"/>
              <w:left w:val="single" w:sz="4" w:space="0" w:color="auto"/>
              <w:bottom w:val="single" w:sz="4" w:space="0" w:color="auto"/>
              <w:right w:val="single" w:sz="4" w:space="0" w:color="auto"/>
            </w:tcBorders>
            <w:vAlign w:val="center"/>
            <w:hideMark/>
          </w:tcPr>
          <w:p w14:paraId="6BCAC096" w14:textId="77777777" w:rsidR="007674A8" w:rsidRPr="00DD5251" w:rsidRDefault="007674A8" w:rsidP="00B72527">
            <w:pPr>
              <w:tabs>
                <w:tab w:val="right" w:pos="-9"/>
                <w:tab w:val="num" w:pos="737"/>
              </w:tabs>
              <w:spacing w:after="0" w:line="240" w:lineRule="auto"/>
              <w:ind w:left="-9"/>
              <w:jc w:val="center"/>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lang w:bidi="ar-JO"/>
              </w:rPr>
              <w:t>العدد</w:t>
            </w:r>
          </w:p>
        </w:tc>
        <w:tc>
          <w:tcPr>
            <w:tcW w:w="1672" w:type="dxa"/>
            <w:tcBorders>
              <w:top w:val="single" w:sz="4" w:space="0" w:color="auto"/>
              <w:left w:val="single" w:sz="4" w:space="0" w:color="auto"/>
              <w:bottom w:val="single" w:sz="4" w:space="0" w:color="auto"/>
              <w:right w:val="single" w:sz="4" w:space="0" w:color="auto"/>
            </w:tcBorders>
            <w:vAlign w:val="center"/>
            <w:hideMark/>
          </w:tcPr>
          <w:p w14:paraId="5C4B1DFF" w14:textId="77777777" w:rsidR="007674A8" w:rsidRPr="00DD5251" w:rsidRDefault="007674A8" w:rsidP="00B72527">
            <w:pPr>
              <w:tabs>
                <w:tab w:val="right" w:pos="-9"/>
                <w:tab w:val="num" w:pos="737"/>
              </w:tabs>
              <w:spacing w:after="0" w:line="240" w:lineRule="auto"/>
              <w:ind w:left="-9"/>
              <w:jc w:val="center"/>
              <w:rPr>
                <w:rFonts w:ascii="Simplified Arabic" w:hAnsi="Simplified Arabic" w:cs="Simplified Arabic"/>
                <w:b/>
                <w:bCs/>
                <w:sz w:val="24"/>
                <w:szCs w:val="24"/>
              </w:rPr>
            </w:pPr>
            <w:r w:rsidRPr="00DD5251">
              <w:rPr>
                <w:rFonts w:ascii="Simplified Arabic" w:hAnsi="Simplified Arabic" w:cs="Simplified Arabic"/>
                <w:b/>
                <w:bCs/>
                <w:sz w:val="24"/>
                <w:szCs w:val="24"/>
                <w:rtl/>
              </w:rPr>
              <w:t>الوسط الحسابي</w:t>
            </w:r>
          </w:p>
        </w:tc>
        <w:tc>
          <w:tcPr>
            <w:tcW w:w="2612" w:type="dxa"/>
            <w:tcBorders>
              <w:top w:val="single" w:sz="4" w:space="0" w:color="auto"/>
              <w:left w:val="single" w:sz="4" w:space="0" w:color="auto"/>
              <w:bottom w:val="single" w:sz="4" w:space="0" w:color="auto"/>
              <w:right w:val="single" w:sz="4" w:space="0" w:color="auto"/>
            </w:tcBorders>
            <w:vAlign w:val="center"/>
            <w:hideMark/>
          </w:tcPr>
          <w:p w14:paraId="48CAA1DE" w14:textId="77777777" w:rsidR="007674A8" w:rsidRPr="00DD5251" w:rsidRDefault="007674A8" w:rsidP="00B72527">
            <w:pPr>
              <w:tabs>
                <w:tab w:val="right" w:pos="-9"/>
                <w:tab w:val="num" w:pos="737"/>
              </w:tabs>
              <w:spacing w:after="0" w:line="240" w:lineRule="auto"/>
              <w:ind w:left="-9"/>
              <w:jc w:val="center"/>
              <w:rPr>
                <w:rFonts w:ascii="Simplified Arabic" w:hAnsi="Simplified Arabic" w:cs="Simplified Arabic"/>
                <w:b/>
                <w:bCs/>
                <w:sz w:val="24"/>
                <w:szCs w:val="24"/>
              </w:rPr>
            </w:pPr>
            <w:r w:rsidRPr="00DD5251">
              <w:rPr>
                <w:rFonts w:ascii="Simplified Arabic" w:hAnsi="Simplified Arabic" w:cs="Simplified Arabic"/>
                <w:b/>
                <w:bCs/>
                <w:sz w:val="24"/>
                <w:szCs w:val="24"/>
                <w:rtl/>
              </w:rPr>
              <w:t>الانحراف المعياري</w:t>
            </w:r>
          </w:p>
        </w:tc>
      </w:tr>
      <w:tr w:rsidR="007674A8" w:rsidRPr="00DD5251" w14:paraId="31C53676" w14:textId="77777777" w:rsidTr="009366A6">
        <w:trPr>
          <w:trHeight w:val="279"/>
          <w:jc w:val="center"/>
        </w:trPr>
        <w:tc>
          <w:tcPr>
            <w:tcW w:w="2112" w:type="dxa"/>
            <w:tcBorders>
              <w:top w:val="single" w:sz="4" w:space="0" w:color="auto"/>
              <w:left w:val="single" w:sz="4" w:space="0" w:color="auto"/>
              <w:bottom w:val="single" w:sz="4" w:space="0" w:color="auto"/>
              <w:right w:val="single" w:sz="4" w:space="0" w:color="auto"/>
            </w:tcBorders>
            <w:vAlign w:val="center"/>
            <w:hideMark/>
          </w:tcPr>
          <w:p w14:paraId="330A736B" w14:textId="77777777" w:rsidR="007674A8" w:rsidRPr="00DD5251" w:rsidRDefault="007674A8" w:rsidP="00B72527">
            <w:pPr>
              <w:tabs>
                <w:tab w:val="right" w:pos="-9"/>
              </w:tabs>
              <w:spacing w:after="0" w:line="240" w:lineRule="auto"/>
              <w:ind w:left="-9"/>
              <w:jc w:val="center"/>
              <w:rPr>
                <w:rFonts w:ascii="Simplified Arabic" w:hAnsi="Simplified Arabic" w:cs="Simplified Arabic"/>
                <w:b/>
                <w:bCs/>
                <w:sz w:val="24"/>
                <w:szCs w:val="24"/>
              </w:rPr>
            </w:pPr>
            <w:r w:rsidRPr="00DD5251">
              <w:rPr>
                <w:rFonts w:ascii="Simplified Arabic" w:hAnsi="Simplified Arabic" w:cs="Simplified Arabic"/>
                <w:b/>
                <w:bCs/>
                <w:sz w:val="24"/>
                <w:szCs w:val="24"/>
                <w:rtl/>
              </w:rPr>
              <w:t>حركية</w:t>
            </w:r>
          </w:p>
        </w:tc>
        <w:tc>
          <w:tcPr>
            <w:tcW w:w="988" w:type="dxa"/>
            <w:tcBorders>
              <w:top w:val="single" w:sz="4" w:space="0" w:color="auto"/>
              <w:left w:val="single" w:sz="4" w:space="0" w:color="auto"/>
              <w:bottom w:val="single" w:sz="4" w:space="0" w:color="auto"/>
              <w:right w:val="single" w:sz="4" w:space="0" w:color="auto"/>
            </w:tcBorders>
            <w:vAlign w:val="center"/>
            <w:hideMark/>
          </w:tcPr>
          <w:p w14:paraId="32FAA1B2" w14:textId="77777777" w:rsidR="007674A8" w:rsidRPr="00DD5251" w:rsidRDefault="007674A8"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17</w:t>
            </w:r>
          </w:p>
        </w:tc>
        <w:tc>
          <w:tcPr>
            <w:tcW w:w="1672" w:type="dxa"/>
            <w:tcBorders>
              <w:top w:val="single" w:sz="4" w:space="0" w:color="auto"/>
              <w:left w:val="single" w:sz="4" w:space="0" w:color="auto"/>
              <w:bottom w:val="single" w:sz="4" w:space="0" w:color="auto"/>
              <w:right w:val="single" w:sz="4" w:space="0" w:color="auto"/>
            </w:tcBorders>
            <w:vAlign w:val="center"/>
            <w:hideMark/>
          </w:tcPr>
          <w:p w14:paraId="5419EAA0" w14:textId="77777777" w:rsidR="007674A8" w:rsidRPr="00DD5251" w:rsidRDefault="007674A8"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2.74</w:t>
            </w:r>
          </w:p>
        </w:tc>
        <w:tc>
          <w:tcPr>
            <w:tcW w:w="2612" w:type="dxa"/>
            <w:tcBorders>
              <w:top w:val="single" w:sz="4" w:space="0" w:color="auto"/>
              <w:left w:val="single" w:sz="4" w:space="0" w:color="auto"/>
              <w:bottom w:val="single" w:sz="4" w:space="0" w:color="auto"/>
              <w:right w:val="single" w:sz="4" w:space="0" w:color="auto"/>
            </w:tcBorders>
            <w:vAlign w:val="center"/>
            <w:hideMark/>
          </w:tcPr>
          <w:p w14:paraId="014AE87A" w14:textId="77777777" w:rsidR="007674A8" w:rsidRPr="00DD5251" w:rsidRDefault="00526A5D"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0.87</w:t>
            </w:r>
          </w:p>
        </w:tc>
      </w:tr>
      <w:tr w:rsidR="007674A8" w:rsidRPr="00DD5251" w14:paraId="3801995A" w14:textId="77777777" w:rsidTr="009366A6">
        <w:trPr>
          <w:jc w:val="center"/>
        </w:trPr>
        <w:tc>
          <w:tcPr>
            <w:tcW w:w="2112" w:type="dxa"/>
            <w:tcBorders>
              <w:top w:val="single" w:sz="4" w:space="0" w:color="auto"/>
              <w:left w:val="single" w:sz="4" w:space="0" w:color="auto"/>
              <w:bottom w:val="single" w:sz="4" w:space="0" w:color="auto"/>
              <w:right w:val="single" w:sz="4" w:space="0" w:color="auto"/>
            </w:tcBorders>
            <w:vAlign w:val="center"/>
            <w:hideMark/>
          </w:tcPr>
          <w:p w14:paraId="75C711CD" w14:textId="67B6457D" w:rsidR="007674A8" w:rsidRPr="00DD5251" w:rsidRDefault="007674A8" w:rsidP="00B72527">
            <w:pPr>
              <w:tabs>
                <w:tab w:val="right" w:pos="-9"/>
              </w:tabs>
              <w:spacing w:after="0" w:line="240" w:lineRule="auto"/>
              <w:ind w:left="-9"/>
              <w:jc w:val="center"/>
              <w:rPr>
                <w:rFonts w:ascii="Simplified Arabic" w:hAnsi="Simplified Arabic" w:cs="Simplified Arabic"/>
                <w:b/>
                <w:bCs/>
                <w:sz w:val="24"/>
                <w:szCs w:val="24"/>
              </w:rPr>
            </w:pPr>
            <w:r w:rsidRPr="00DD5251">
              <w:rPr>
                <w:rFonts w:ascii="Simplified Arabic" w:hAnsi="Simplified Arabic" w:cs="Simplified Arabic"/>
                <w:b/>
                <w:bCs/>
                <w:sz w:val="24"/>
                <w:szCs w:val="24"/>
                <w:rtl/>
              </w:rPr>
              <w:t>سمعية</w:t>
            </w:r>
          </w:p>
        </w:tc>
        <w:tc>
          <w:tcPr>
            <w:tcW w:w="988" w:type="dxa"/>
            <w:tcBorders>
              <w:top w:val="single" w:sz="4" w:space="0" w:color="auto"/>
              <w:left w:val="single" w:sz="4" w:space="0" w:color="auto"/>
              <w:bottom w:val="single" w:sz="4" w:space="0" w:color="auto"/>
              <w:right w:val="single" w:sz="4" w:space="0" w:color="auto"/>
            </w:tcBorders>
            <w:vAlign w:val="center"/>
            <w:hideMark/>
          </w:tcPr>
          <w:p w14:paraId="7102CF02" w14:textId="77777777" w:rsidR="007674A8" w:rsidRPr="00DD5251" w:rsidRDefault="007674A8"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7</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3CC66C2" w14:textId="77777777" w:rsidR="007674A8" w:rsidRPr="00DD5251" w:rsidRDefault="007674A8"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3.63</w:t>
            </w:r>
          </w:p>
        </w:tc>
        <w:tc>
          <w:tcPr>
            <w:tcW w:w="2612" w:type="dxa"/>
            <w:tcBorders>
              <w:top w:val="single" w:sz="4" w:space="0" w:color="auto"/>
              <w:left w:val="single" w:sz="4" w:space="0" w:color="auto"/>
              <w:bottom w:val="single" w:sz="4" w:space="0" w:color="auto"/>
              <w:right w:val="single" w:sz="4" w:space="0" w:color="auto"/>
            </w:tcBorders>
            <w:vAlign w:val="center"/>
            <w:hideMark/>
          </w:tcPr>
          <w:p w14:paraId="238ECAAA" w14:textId="77777777" w:rsidR="007674A8" w:rsidRPr="00DD5251" w:rsidRDefault="00526A5D"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1.13</w:t>
            </w:r>
          </w:p>
        </w:tc>
      </w:tr>
      <w:tr w:rsidR="007674A8" w:rsidRPr="00DD5251" w14:paraId="20B2E7EC" w14:textId="77777777" w:rsidTr="009366A6">
        <w:trPr>
          <w:jc w:val="center"/>
        </w:trPr>
        <w:tc>
          <w:tcPr>
            <w:tcW w:w="2112" w:type="dxa"/>
            <w:tcBorders>
              <w:top w:val="single" w:sz="4" w:space="0" w:color="auto"/>
              <w:left w:val="single" w:sz="4" w:space="0" w:color="auto"/>
              <w:bottom w:val="single" w:sz="4" w:space="0" w:color="auto"/>
              <w:right w:val="single" w:sz="4" w:space="0" w:color="auto"/>
            </w:tcBorders>
            <w:vAlign w:val="center"/>
            <w:hideMark/>
          </w:tcPr>
          <w:p w14:paraId="3064D103" w14:textId="77777777" w:rsidR="007674A8" w:rsidRPr="00DD5251" w:rsidRDefault="007674A8" w:rsidP="00B72527">
            <w:pPr>
              <w:tabs>
                <w:tab w:val="right" w:pos="-9"/>
              </w:tabs>
              <w:spacing w:after="0" w:line="240" w:lineRule="auto"/>
              <w:ind w:left="-9"/>
              <w:jc w:val="center"/>
              <w:rPr>
                <w:rFonts w:ascii="Simplified Arabic" w:hAnsi="Simplified Arabic" w:cs="Simplified Arabic"/>
                <w:b/>
                <w:bCs/>
                <w:sz w:val="24"/>
                <w:szCs w:val="24"/>
              </w:rPr>
            </w:pPr>
            <w:r w:rsidRPr="00DD5251">
              <w:rPr>
                <w:rFonts w:ascii="Simplified Arabic" w:hAnsi="Simplified Arabic" w:cs="Simplified Arabic"/>
                <w:b/>
                <w:bCs/>
                <w:sz w:val="24"/>
                <w:szCs w:val="24"/>
                <w:rtl/>
              </w:rPr>
              <w:t>بصرية</w:t>
            </w:r>
          </w:p>
        </w:tc>
        <w:tc>
          <w:tcPr>
            <w:tcW w:w="988" w:type="dxa"/>
            <w:tcBorders>
              <w:top w:val="single" w:sz="4" w:space="0" w:color="auto"/>
              <w:left w:val="single" w:sz="4" w:space="0" w:color="auto"/>
              <w:bottom w:val="single" w:sz="4" w:space="0" w:color="auto"/>
              <w:right w:val="single" w:sz="4" w:space="0" w:color="auto"/>
            </w:tcBorders>
            <w:vAlign w:val="center"/>
            <w:hideMark/>
          </w:tcPr>
          <w:p w14:paraId="26B32639" w14:textId="77777777" w:rsidR="007674A8" w:rsidRPr="00DD5251" w:rsidRDefault="007674A8"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6</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1CE3325" w14:textId="77777777" w:rsidR="007674A8" w:rsidRPr="00DD5251" w:rsidRDefault="007674A8"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2.94</w:t>
            </w:r>
          </w:p>
        </w:tc>
        <w:tc>
          <w:tcPr>
            <w:tcW w:w="2612" w:type="dxa"/>
            <w:tcBorders>
              <w:top w:val="single" w:sz="4" w:space="0" w:color="auto"/>
              <w:left w:val="single" w:sz="4" w:space="0" w:color="auto"/>
              <w:bottom w:val="single" w:sz="4" w:space="0" w:color="auto"/>
              <w:right w:val="single" w:sz="4" w:space="0" w:color="auto"/>
            </w:tcBorders>
            <w:vAlign w:val="center"/>
            <w:hideMark/>
          </w:tcPr>
          <w:p w14:paraId="1E8CF580" w14:textId="77777777" w:rsidR="007674A8" w:rsidRPr="00DD5251" w:rsidRDefault="00526A5D"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0.92</w:t>
            </w:r>
          </w:p>
        </w:tc>
      </w:tr>
      <w:tr w:rsidR="007674A8" w:rsidRPr="00DD5251" w14:paraId="6BF0EE46" w14:textId="77777777" w:rsidTr="009366A6">
        <w:trPr>
          <w:jc w:val="center"/>
        </w:trPr>
        <w:tc>
          <w:tcPr>
            <w:tcW w:w="2112" w:type="dxa"/>
            <w:tcBorders>
              <w:top w:val="single" w:sz="4" w:space="0" w:color="auto"/>
              <w:left w:val="single" w:sz="4" w:space="0" w:color="auto"/>
              <w:bottom w:val="single" w:sz="4" w:space="0" w:color="auto"/>
              <w:right w:val="single" w:sz="4" w:space="0" w:color="auto"/>
            </w:tcBorders>
            <w:vAlign w:val="center"/>
          </w:tcPr>
          <w:p w14:paraId="0A7819F6" w14:textId="77777777" w:rsidR="007674A8" w:rsidRPr="00DD5251" w:rsidRDefault="007674A8" w:rsidP="00B72527">
            <w:pPr>
              <w:tabs>
                <w:tab w:val="right" w:pos="-9"/>
                <w:tab w:val="num" w:pos="737"/>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tl/>
              </w:rPr>
              <w:t>المجموع</w:t>
            </w:r>
          </w:p>
        </w:tc>
        <w:tc>
          <w:tcPr>
            <w:tcW w:w="988" w:type="dxa"/>
            <w:tcBorders>
              <w:top w:val="single" w:sz="4" w:space="0" w:color="auto"/>
              <w:left w:val="single" w:sz="4" w:space="0" w:color="auto"/>
              <w:bottom w:val="single" w:sz="4" w:space="0" w:color="auto"/>
              <w:right w:val="single" w:sz="4" w:space="0" w:color="auto"/>
            </w:tcBorders>
            <w:vAlign w:val="center"/>
            <w:hideMark/>
          </w:tcPr>
          <w:p w14:paraId="3C88A1F2" w14:textId="77777777" w:rsidR="007674A8" w:rsidRPr="00DD5251" w:rsidRDefault="007674A8" w:rsidP="00B72527">
            <w:pPr>
              <w:tabs>
                <w:tab w:val="right" w:pos="-9"/>
                <w:tab w:val="num" w:pos="737"/>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30</w:t>
            </w:r>
          </w:p>
        </w:tc>
        <w:tc>
          <w:tcPr>
            <w:tcW w:w="1672" w:type="dxa"/>
            <w:tcBorders>
              <w:top w:val="single" w:sz="4" w:space="0" w:color="auto"/>
              <w:left w:val="single" w:sz="4" w:space="0" w:color="auto"/>
              <w:bottom w:val="single" w:sz="4" w:space="0" w:color="auto"/>
              <w:right w:val="single" w:sz="4" w:space="0" w:color="auto"/>
            </w:tcBorders>
            <w:vAlign w:val="center"/>
            <w:hideMark/>
          </w:tcPr>
          <w:p w14:paraId="60B9A7DD" w14:textId="77777777" w:rsidR="007674A8" w:rsidRPr="00DD5251" w:rsidRDefault="007674A8"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3.10</w:t>
            </w:r>
          </w:p>
        </w:tc>
        <w:tc>
          <w:tcPr>
            <w:tcW w:w="2612" w:type="dxa"/>
            <w:tcBorders>
              <w:top w:val="single" w:sz="4" w:space="0" w:color="auto"/>
              <w:left w:val="single" w:sz="4" w:space="0" w:color="auto"/>
              <w:bottom w:val="single" w:sz="4" w:space="0" w:color="auto"/>
              <w:right w:val="single" w:sz="4" w:space="0" w:color="auto"/>
            </w:tcBorders>
            <w:vAlign w:val="center"/>
            <w:hideMark/>
          </w:tcPr>
          <w:p w14:paraId="4D69B927" w14:textId="77777777" w:rsidR="007674A8" w:rsidRPr="00DD5251" w:rsidRDefault="007674A8"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0.96</w:t>
            </w:r>
          </w:p>
        </w:tc>
      </w:tr>
    </w:tbl>
    <w:p w14:paraId="1983E14E" w14:textId="77777777" w:rsidR="005606DA" w:rsidRPr="00DD5251" w:rsidRDefault="005606DA" w:rsidP="00B72527">
      <w:pPr>
        <w:pStyle w:val="5"/>
        <w:tabs>
          <w:tab w:val="right" w:pos="-9"/>
        </w:tabs>
        <w:spacing w:line="240" w:lineRule="auto"/>
        <w:ind w:left="-9"/>
        <w:jc w:val="both"/>
        <w:rPr>
          <w:rFonts w:ascii="Simplified Arabic" w:hAnsi="Simplified Arabic" w:cs="Simplified Arabic"/>
          <w:sz w:val="24"/>
          <w:szCs w:val="24"/>
          <w:rtl/>
          <w:lang w:bidi="ar-JO"/>
        </w:rPr>
      </w:pPr>
    </w:p>
    <w:p w14:paraId="14F1DCDB" w14:textId="0C180FFE" w:rsidR="00526A5D" w:rsidRDefault="002F6F8C" w:rsidP="00B72527">
      <w:pPr>
        <w:pStyle w:val="5"/>
        <w:tabs>
          <w:tab w:val="right" w:pos="-9"/>
        </w:tabs>
        <w:spacing w:line="240" w:lineRule="auto"/>
        <w:ind w:left="-9"/>
        <w:jc w:val="both"/>
        <w:rPr>
          <w:rFonts w:ascii="Simplified Arabic" w:hAnsi="Simplified Arabic" w:cs="Simplified Arabic"/>
          <w:sz w:val="24"/>
          <w:szCs w:val="24"/>
          <w:rtl/>
          <w:lang w:bidi="ar-JO"/>
        </w:rPr>
      </w:pPr>
      <w:r w:rsidRPr="00DD5251">
        <w:rPr>
          <w:rFonts w:ascii="Simplified Arabic" w:hAnsi="Simplified Arabic" w:cs="Simplified Arabic"/>
          <w:sz w:val="24"/>
          <w:szCs w:val="24"/>
          <w:rtl/>
          <w:lang w:bidi="ar-JO"/>
        </w:rPr>
        <w:t xml:space="preserve"> </w:t>
      </w:r>
      <w:r w:rsidR="00526A5D" w:rsidRPr="00DD5251">
        <w:rPr>
          <w:rFonts w:ascii="Simplified Arabic" w:hAnsi="Simplified Arabic" w:cs="Simplified Arabic"/>
          <w:sz w:val="24"/>
          <w:szCs w:val="24"/>
          <w:rtl/>
          <w:lang w:bidi="ar-JO"/>
        </w:rPr>
        <w:t xml:space="preserve">   </w:t>
      </w:r>
      <w:r w:rsidRPr="00DD5251">
        <w:rPr>
          <w:rFonts w:ascii="Simplified Arabic" w:hAnsi="Simplified Arabic" w:cs="Simplified Arabic"/>
          <w:sz w:val="24"/>
          <w:szCs w:val="24"/>
          <w:rtl/>
          <w:lang w:bidi="ar-JO"/>
        </w:rPr>
        <w:t xml:space="preserve">تشير النتائج </w:t>
      </w:r>
      <w:r w:rsidR="00DD5251" w:rsidRPr="00DD5251">
        <w:rPr>
          <w:rFonts w:ascii="Simplified Arabic" w:hAnsi="Simplified Arabic" w:cs="Simplified Arabic" w:hint="cs"/>
          <w:sz w:val="24"/>
          <w:szCs w:val="24"/>
          <w:rtl/>
          <w:lang w:bidi="ar-JO"/>
        </w:rPr>
        <w:t>في الجدول</w:t>
      </w:r>
      <w:r w:rsidR="009924E1" w:rsidRPr="00DD5251">
        <w:rPr>
          <w:rFonts w:ascii="Simplified Arabic" w:hAnsi="Simplified Arabic" w:cs="Simplified Arabic"/>
          <w:sz w:val="24"/>
          <w:szCs w:val="24"/>
          <w:rtl/>
          <w:lang w:bidi="ar-JO"/>
        </w:rPr>
        <w:t xml:space="preserve"> (</w:t>
      </w:r>
      <w:r w:rsidR="00526A5D" w:rsidRPr="00DD5251">
        <w:rPr>
          <w:rFonts w:ascii="Simplified Arabic" w:hAnsi="Simplified Arabic" w:cs="Simplified Arabic"/>
          <w:sz w:val="24"/>
          <w:szCs w:val="24"/>
          <w:rtl/>
          <w:lang w:bidi="ar-JO"/>
        </w:rPr>
        <w:t>5</w:t>
      </w:r>
      <w:r w:rsidRPr="00DD5251">
        <w:rPr>
          <w:rFonts w:ascii="Simplified Arabic" w:hAnsi="Simplified Arabic" w:cs="Simplified Arabic"/>
          <w:sz w:val="24"/>
          <w:szCs w:val="24"/>
          <w:rtl/>
          <w:lang w:bidi="ar-JO"/>
        </w:rPr>
        <w:t>) إلى وجود فروق ظاهرية في المتوسطات الحسابية والانحرافات المعيارية</w:t>
      </w:r>
      <w:r w:rsidR="00526A5D" w:rsidRPr="00DD5251">
        <w:rPr>
          <w:rFonts w:ascii="Simplified Arabic" w:hAnsi="Simplified Arabic" w:cs="Simplified Arabic"/>
          <w:sz w:val="24"/>
          <w:szCs w:val="24"/>
          <w:rtl/>
          <w:lang w:bidi="ar-JO"/>
        </w:rPr>
        <w:t xml:space="preserve"> في تقييم الطلبة ذوي الإعاقة للتسهيلات البيئية في جامعة النجاح الوطنية وفقاً لمتغير نوع الإعاقة، فقد بلغ المتوسط الحسابي للطلبة ذوي الإعاقة </w:t>
      </w:r>
      <w:r w:rsidR="00DD5251" w:rsidRPr="00DD5251">
        <w:rPr>
          <w:rFonts w:ascii="Simplified Arabic" w:hAnsi="Simplified Arabic" w:cs="Simplified Arabic" w:hint="cs"/>
          <w:sz w:val="24"/>
          <w:szCs w:val="24"/>
          <w:rtl/>
          <w:lang w:bidi="ar-JO"/>
        </w:rPr>
        <w:t xml:space="preserve">الحركية </w:t>
      </w:r>
      <w:r w:rsidR="00DD5251" w:rsidRPr="00DD5251">
        <w:rPr>
          <w:rFonts w:ascii="Simplified Arabic" w:hAnsi="Simplified Arabic" w:cs="Simplified Arabic"/>
          <w:sz w:val="24"/>
          <w:szCs w:val="24"/>
          <w:rtl/>
          <w:lang w:bidi="ar-JO"/>
        </w:rPr>
        <w:t>(</w:t>
      </w:r>
      <w:r w:rsidR="00526A5D" w:rsidRPr="00DD5251">
        <w:rPr>
          <w:rFonts w:ascii="Simplified Arabic" w:hAnsi="Simplified Arabic" w:cs="Simplified Arabic"/>
          <w:sz w:val="24"/>
          <w:szCs w:val="24"/>
          <w:lang w:val="en-US" w:bidi="ar-JO"/>
        </w:rPr>
        <w:t>2.74</w:t>
      </w:r>
      <w:r w:rsidR="00526A5D" w:rsidRPr="00DD5251">
        <w:rPr>
          <w:rFonts w:ascii="Simplified Arabic" w:hAnsi="Simplified Arabic" w:cs="Simplified Arabic"/>
          <w:sz w:val="24"/>
          <w:szCs w:val="24"/>
          <w:rtl/>
          <w:lang w:bidi="ar-JO"/>
        </w:rPr>
        <w:t xml:space="preserve">)، وبلغ بلغ المتوسط الحسابي للطلبة ذوي الإعاقة </w:t>
      </w:r>
      <w:r w:rsidR="00DD5251" w:rsidRPr="00DD5251">
        <w:rPr>
          <w:rFonts w:ascii="Simplified Arabic" w:hAnsi="Simplified Arabic" w:cs="Simplified Arabic" w:hint="cs"/>
          <w:sz w:val="24"/>
          <w:szCs w:val="24"/>
          <w:rtl/>
          <w:lang w:bidi="ar-JO"/>
        </w:rPr>
        <w:t xml:space="preserve">السمعية </w:t>
      </w:r>
      <w:r w:rsidR="00DD5251" w:rsidRPr="00DD5251">
        <w:rPr>
          <w:rFonts w:ascii="Simplified Arabic" w:hAnsi="Simplified Arabic" w:cs="Simplified Arabic"/>
          <w:sz w:val="24"/>
          <w:szCs w:val="24"/>
          <w:rtl/>
          <w:lang w:bidi="ar-JO"/>
        </w:rPr>
        <w:t>(</w:t>
      </w:r>
      <w:r w:rsidR="00526A5D" w:rsidRPr="00DD5251">
        <w:rPr>
          <w:rFonts w:ascii="Simplified Arabic" w:hAnsi="Simplified Arabic" w:cs="Simplified Arabic"/>
          <w:sz w:val="24"/>
          <w:szCs w:val="24"/>
          <w:lang w:val="en-US" w:bidi="ar-JO"/>
        </w:rPr>
        <w:t>3.63</w:t>
      </w:r>
      <w:r w:rsidR="00526A5D" w:rsidRPr="00DD5251">
        <w:rPr>
          <w:rFonts w:ascii="Simplified Arabic" w:hAnsi="Simplified Arabic" w:cs="Simplified Arabic"/>
          <w:sz w:val="24"/>
          <w:szCs w:val="24"/>
          <w:rtl/>
          <w:lang w:bidi="ar-JO"/>
        </w:rPr>
        <w:t xml:space="preserve">)، في حين بلغ المتوسط الحسابي للطلبة ذوي الإعاقة </w:t>
      </w:r>
      <w:r w:rsidR="00DD5251" w:rsidRPr="00DD5251">
        <w:rPr>
          <w:rFonts w:ascii="Simplified Arabic" w:hAnsi="Simplified Arabic" w:cs="Simplified Arabic" w:hint="cs"/>
          <w:sz w:val="24"/>
          <w:szCs w:val="24"/>
          <w:rtl/>
          <w:lang w:bidi="ar-JO"/>
        </w:rPr>
        <w:t xml:space="preserve">البصرية </w:t>
      </w:r>
      <w:r w:rsidR="00DD5251" w:rsidRPr="00DD5251">
        <w:rPr>
          <w:rFonts w:ascii="Simplified Arabic" w:hAnsi="Simplified Arabic" w:cs="Simplified Arabic"/>
          <w:sz w:val="24"/>
          <w:szCs w:val="24"/>
          <w:rtl/>
          <w:lang w:bidi="ar-JO"/>
        </w:rPr>
        <w:t>(</w:t>
      </w:r>
      <w:r w:rsidR="00526A5D" w:rsidRPr="00DD5251">
        <w:rPr>
          <w:rFonts w:ascii="Simplified Arabic" w:hAnsi="Simplified Arabic" w:cs="Simplified Arabic"/>
          <w:sz w:val="24"/>
          <w:szCs w:val="24"/>
          <w:lang w:val="en-US" w:bidi="ar-JO"/>
        </w:rPr>
        <w:t>2.94</w:t>
      </w:r>
      <w:r w:rsidR="00526A5D" w:rsidRPr="00DD5251">
        <w:rPr>
          <w:rFonts w:ascii="Simplified Arabic" w:hAnsi="Simplified Arabic" w:cs="Simplified Arabic"/>
          <w:sz w:val="24"/>
          <w:szCs w:val="24"/>
          <w:rtl/>
          <w:lang w:bidi="ar-JO"/>
        </w:rPr>
        <w:t>).</w:t>
      </w:r>
    </w:p>
    <w:p w14:paraId="122A4BA8" w14:textId="7BA53156" w:rsidR="007A19CD" w:rsidRDefault="007A19CD" w:rsidP="00B72527">
      <w:pPr>
        <w:pStyle w:val="5"/>
        <w:tabs>
          <w:tab w:val="right" w:pos="-9"/>
        </w:tabs>
        <w:spacing w:line="240" w:lineRule="auto"/>
        <w:ind w:left="-9"/>
        <w:jc w:val="both"/>
        <w:rPr>
          <w:rFonts w:ascii="Simplified Arabic" w:hAnsi="Simplified Arabic" w:cs="Simplified Arabic"/>
          <w:sz w:val="24"/>
          <w:szCs w:val="24"/>
          <w:rtl/>
          <w:lang w:bidi="ar-JO"/>
        </w:rPr>
      </w:pPr>
    </w:p>
    <w:p w14:paraId="0B62B11F" w14:textId="6431B5EC" w:rsidR="007A19CD" w:rsidRDefault="007A19CD" w:rsidP="00B72527">
      <w:pPr>
        <w:pStyle w:val="5"/>
        <w:tabs>
          <w:tab w:val="right" w:pos="-9"/>
        </w:tabs>
        <w:spacing w:line="240" w:lineRule="auto"/>
        <w:ind w:left="-9"/>
        <w:jc w:val="both"/>
        <w:rPr>
          <w:rFonts w:ascii="Simplified Arabic" w:hAnsi="Simplified Arabic" w:cs="Simplified Arabic"/>
          <w:sz w:val="24"/>
          <w:szCs w:val="24"/>
          <w:rtl/>
          <w:lang w:bidi="ar-JO"/>
        </w:rPr>
      </w:pPr>
    </w:p>
    <w:p w14:paraId="621CF965" w14:textId="0C988FA8" w:rsidR="007A19CD" w:rsidRDefault="007A19CD" w:rsidP="00B72527">
      <w:pPr>
        <w:pStyle w:val="5"/>
        <w:tabs>
          <w:tab w:val="right" w:pos="-9"/>
        </w:tabs>
        <w:spacing w:line="240" w:lineRule="auto"/>
        <w:ind w:left="-9"/>
        <w:jc w:val="both"/>
        <w:rPr>
          <w:rFonts w:ascii="Simplified Arabic" w:hAnsi="Simplified Arabic" w:cs="Simplified Arabic"/>
          <w:sz w:val="24"/>
          <w:szCs w:val="24"/>
          <w:rtl/>
          <w:lang w:bidi="ar-JO"/>
        </w:rPr>
      </w:pPr>
    </w:p>
    <w:p w14:paraId="4EC7A4C5" w14:textId="77777777" w:rsidR="007A19CD" w:rsidRPr="00DD5251" w:rsidRDefault="007A19CD" w:rsidP="00B72527">
      <w:pPr>
        <w:pStyle w:val="5"/>
        <w:tabs>
          <w:tab w:val="right" w:pos="-9"/>
        </w:tabs>
        <w:spacing w:line="240" w:lineRule="auto"/>
        <w:ind w:left="-9"/>
        <w:jc w:val="both"/>
        <w:rPr>
          <w:rFonts w:ascii="Simplified Arabic" w:hAnsi="Simplified Arabic" w:cs="Simplified Arabic"/>
          <w:sz w:val="24"/>
          <w:szCs w:val="24"/>
          <w:rtl/>
          <w:lang w:bidi="ar-JO"/>
        </w:rPr>
      </w:pPr>
    </w:p>
    <w:p w14:paraId="1DB286EA" w14:textId="4B2F5E31" w:rsidR="002F6F8C" w:rsidRPr="00DD5251" w:rsidRDefault="00526A5D" w:rsidP="00B72527">
      <w:pPr>
        <w:pStyle w:val="5"/>
        <w:tabs>
          <w:tab w:val="right" w:pos="-9"/>
        </w:tabs>
        <w:spacing w:line="240" w:lineRule="auto"/>
        <w:ind w:left="-9"/>
        <w:jc w:val="both"/>
        <w:rPr>
          <w:rFonts w:ascii="Simplified Arabic" w:hAnsi="Simplified Arabic" w:cs="Simplified Arabic"/>
          <w:sz w:val="24"/>
          <w:szCs w:val="24"/>
        </w:rPr>
      </w:pPr>
      <w:r w:rsidRPr="00DD5251">
        <w:rPr>
          <w:rFonts w:ascii="Simplified Arabic" w:hAnsi="Simplified Arabic" w:cs="Simplified Arabic"/>
          <w:sz w:val="24"/>
          <w:szCs w:val="24"/>
          <w:rtl/>
          <w:lang w:bidi="ar-JO"/>
        </w:rPr>
        <w:lastRenderedPageBreak/>
        <w:t xml:space="preserve">   وللكشف عن الدلالة الإحصائية لهذه الفروق </w:t>
      </w:r>
      <w:r w:rsidR="002F6F8C" w:rsidRPr="00DD5251">
        <w:rPr>
          <w:rFonts w:ascii="Simplified Arabic" w:hAnsi="Simplified Arabic" w:cs="Simplified Arabic"/>
          <w:sz w:val="24"/>
          <w:szCs w:val="24"/>
          <w:rtl/>
          <w:lang w:bidi="ar-JO"/>
        </w:rPr>
        <w:t xml:space="preserve">استخدمت الباحثتان </w:t>
      </w:r>
      <w:r w:rsidR="002F6F8C" w:rsidRPr="00DD5251">
        <w:rPr>
          <w:rFonts w:ascii="Simplified Arabic" w:hAnsi="Simplified Arabic" w:cs="Simplified Arabic"/>
          <w:sz w:val="24"/>
          <w:szCs w:val="24"/>
          <w:rtl/>
          <w:lang w:val="el-GR"/>
        </w:rPr>
        <w:t xml:space="preserve">تحليل التباين </w:t>
      </w:r>
      <w:r w:rsidR="00DD5251" w:rsidRPr="00DD5251">
        <w:rPr>
          <w:rFonts w:ascii="Simplified Arabic" w:hAnsi="Simplified Arabic" w:cs="Simplified Arabic" w:hint="cs"/>
          <w:sz w:val="24"/>
          <w:szCs w:val="24"/>
          <w:rtl/>
          <w:lang w:val="el-GR"/>
        </w:rPr>
        <w:t xml:space="preserve">الأحادي </w:t>
      </w:r>
      <w:r w:rsidR="00DD5251" w:rsidRPr="00DD5251">
        <w:rPr>
          <w:rFonts w:ascii="Simplified Arabic" w:hAnsi="Simplified Arabic" w:cs="Simplified Arabic"/>
          <w:sz w:val="24"/>
          <w:szCs w:val="24"/>
          <w:rtl/>
          <w:lang w:val="el-GR"/>
        </w:rPr>
        <w:t>(</w:t>
      </w:r>
      <w:r w:rsidR="002F6F8C" w:rsidRPr="00DD5251">
        <w:rPr>
          <w:rFonts w:ascii="Simplified Arabic" w:hAnsi="Simplified Arabic" w:cs="Simplified Arabic"/>
          <w:sz w:val="24"/>
          <w:szCs w:val="24"/>
          <w:lang w:bidi="ar-JO"/>
        </w:rPr>
        <w:t>One-Way ANOVA</w:t>
      </w:r>
      <w:r w:rsidR="002F6F8C" w:rsidRPr="00DD5251">
        <w:rPr>
          <w:rFonts w:ascii="Simplified Arabic" w:hAnsi="Simplified Arabic" w:cs="Simplified Arabic"/>
          <w:sz w:val="24"/>
          <w:szCs w:val="24"/>
          <w:rtl/>
          <w:lang w:val="el-GR"/>
        </w:rPr>
        <w:t>)، ون</w:t>
      </w:r>
      <w:r w:rsidR="002F6F8C" w:rsidRPr="00DD5251">
        <w:rPr>
          <w:rFonts w:ascii="Simplified Arabic" w:hAnsi="Simplified Arabic" w:cs="Simplified Arabic"/>
          <w:sz w:val="24"/>
          <w:szCs w:val="24"/>
          <w:rtl/>
        </w:rPr>
        <w:t xml:space="preserve">تائج </w:t>
      </w:r>
      <w:r w:rsidR="009924E1" w:rsidRPr="00DD5251">
        <w:rPr>
          <w:rFonts w:ascii="Simplified Arabic" w:hAnsi="Simplified Arabic" w:cs="Simplified Arabic"/>
          <w:sz w:val="24"/>
          <w:szCs w:val="24"/>
          <w:rtl/>
        </w:rPr>
        <w:t>الجدول (</w:t>
      </w:r>
      <w:r w:rsidR="00ED55D2" w:rsidRPr="00DD5251">
        <w:rPr>
          <w:rFonts w:ascii="Simplified Arabic" w:hAnsi="Simplified Arabic" w:cs="Simplified Arabic"/>
          <w:sz w:val="24"/>
          <w:szCs w:val="24"/>
          <w:rtl/>
        </w:rPr>
        <w:t>6</w:t>
      </w:r>
      <w:r w:rsidR="002F6F8C" w:rsidRPr="00DD5251">
        <w:rPr>
          <w:rFonts w:ascii="Simplified Arabic" w:hAnsi="Simplified Arabic" w:cs="Simplified Arabic"/>
          <w:sz w:val="24"/>
          <w:szCs w:val="24"/>
          <w:rtl/>
        </w:rPr>
        <w:t>) تبين ذلك.</w:t>
      </w:r>
    </w:p>
    <w:p w14:paraId="64EE922D" w14:textId="73D88298" w:rsidR="002F6F8C" w:rsidRPr="00DD5251" w:rsidRDefault="002F6F8C" w:rsidP="00B72527">
      <w:pPr>
        <w:tabs>
          <w:tab w:val="right" w:pos="-9"/>
        </w:tabs>
        <w:spacing w:after="0" w:line="240" w:lineRule="auto"/>
        <w:ind w:left="-9"/>
        <w:jc w:val="center"/>
        <w:rPr>
          <w:rFonts w:ascii="Simplified Arabic" w:hAnsi="Simplified Arabic" w:cs="Simplified Arabic"/>
          <w:b/>
          <w:bCs/>
          <w:sz w:val="24"/>
          <w:szCs w:val="24"/>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1599"/>
        <w:gridCol w:w="1426"/>
        <w:gridCol w:w="1217"/>
        <w:gridCol w:w="1437"/>
        <w:gridCol w:w="1145"/>
        <w:gridCol w:w="1306"/>
      </w:tblGrid>
      <w:tr w:rsidR="009366A6" w:rsidRPr="00DD5251" w14:paraId="3C5F24A2" w14:textId="77777777" w:rsidTr="009366A6">
        <w:trPr>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1A54B" w14:textId="5B40486E" w:rsidR="009366A6" w:rsidRPr="00DD4F04" w:rsidRDefault="009366A6" w:rsidP="00B72527">
            <w:pPr>
              <w:tabs>
                <w:tab w:val="right" w:pos="-9"/>
              </w:tabs>
              <w:spacing w:line="240" w:lineRule="auto"/>
              <w:ind w:left="-9"/>
              <w:jc w:val="center"/>
              <w:rPr>
                <w:rFonts w:ascii="Simplified Arabic" w:hAnsi="Simplified Arabic" w:cs="Simplified Arabic"/>
                <w:b/>
                <w:bCs/>
                <w:sz w:val="24"/>
                <w:szCs w:val="24"/>
                <w:rtl/>
                <w:lang w:bidi="ar-JO"/>
              </w:rPr>
            </w:pPr>
            <w:r w:rsidRPr="00DD4F04">
              <w:rPr>
                <w:rFonts w:ascii="Simplified Arabic" w:hAnsi="Simplified Arabic" w:cs="Simplified Arabic"/>
                <w:b/>
                <w:bCs/>
                <w:sz w:val="24"/>
                <w:szCs w:val="24"/>
                <w:rtl/>
              </w:rPr>
              <w:t>الجدول</w:t>
            </w:r>
            <w:r w:rsidR="009924E1" w:rsidRPr="00DD4F04">
              <w:rPr>
                <w:rFonts w:ascii="Simplified Arabic" w:hAnsi="Simplified Arabic" w:cs="Simplified Arabic"/>
                <w:b/>
                <w:bCs/>
                <w:sz w:val="24"/>
                <w:szCs w:val="24"/>
                <w:rtl/>
              </w:rPr>
              <w:t xml:space="preserve"> (6)   </w:t>
            </w:r>
            <w:r w:rsidRPr="00DD4F04">
              <w:rPr>
                <w:rFonts w:ascii="Simplified Arabic" w:hAnsi="Simplified Arabic" w:cs="Simplified Arabic"/>
                <w:b/>
                <w:bCs/>
                <w:sz w:val="24"/>
                <w:szCs w:val="24"/>
                <w:rtl/>
              </w:rPr>
              <w:t xml:space="preserve">نتائج تحليل التباين </w:t>
            </w:r>
            <w:r w:rsidR="00DD4F04" w:rsidRPr="00DD4F04">
              <w:rPr>
                <w:rFonts w:ascii="Simplified Arabic" w:hAnsi="Simplified Arabic" w:cs="Simplified Arabic" w:hint="cs"/>
                <w:b/>
                <w:bCs/>
                <w:sz w:val="24"/>
                <w:szCs w:val="24"/>
                <w:rtl/>
              </w:rPr>
              <w:t xml:space="preserve">الأحادي </w:t>
            </w:r>
            <w:r w:rsidR="00DD4F04" w:rsidRPr="00DD4F04">
              <w:rPr>
                <w:rFonts w:ascii="Simplified Arabic" w:hAnsi="Simplified Arabic" w:cs="Simplified Arabic"/>
                <w:b/>
                <w:bCs/>
                <w:sz w:val="24"/>
                <w:szCs w:val="24"/>
                <w:rtl/>
              </w:rPr>
              <w:t>(</w:t>
            </w:r>
            <w:r w:rsidRPr="00DD4F04">
              <w:rPr>
                <w:rFonts w:ascii="Simplified Arabic" w:hAnsi="Simplified Arabic" w:cs="Simplified Arabic"/>
                <w:b/>
                <w:bCs/>
                <w:sz w:val="24"/>
                <w:szCs w:val="24"/>
                <w:lang w:bidi="ar-JO"/>
              </w:rPr>
              <w:t>One-Way ANOVA</w:t>
            </w:r>
            <w:r w:rsidRPr="00DD4F04">
              <w:rPr>
                <w:rFonts w:ascii="Simplified Arabic" w:hAnsi="Simplified Arabic" w:cs="Simplified Arabic"/>
                <w:b/>
                <w:bCs/>
                <w:sz w:val="24"/>
                <w:szCs w:val="24"/>
                <w:rtl/>
              </w:rPr>
              <w:t>) للكشف عن الفروق في تقييم تقييم الطلبة ذوي الإعاقة للتسهيلات البيئية في جامعة النجاح الوطنية وفقاً لمتغير نوع الإعاقة</w:t>
            </w:r>
          </w:p>
        </w:tc>
      </w:tr>
      <w:tr w:rsidR="00B72527" w:rsidRPr="00DD5251" w14:paraId="2B3518F7" w14:textId="77777777" w:rsidTr="00551ED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F6ABA04" w14:textId="77777777" w:rsidR="00551ED1" w:rsidRPr="00DD5251" w:rsidRDefault="00551ED1" w:rsidP="00B72527">
            <w:pPr>
              <w:tabs>
                <w:tab w:val="right" w:pos="-9"/>
              </w:tabs>
              <w:spacing w:line="240" w:lineRule="auto"/>
              <w:ind w:left="-9"/>
              <w:jc w:val="center"/>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lang w:bidi="ar-JO"/>
              </w:rPr>
              <w:t>المجال</w:t>
            </w:r>
          </w:p>
        </w:tc>
        <w:tc>
          <w:tcPr>
            <w:tcW w:w="0" w:type="auto"/>
            <w:tcBorders>
              <w:top w:val="single" w:sz="4" w:space="0" w:color="auto"/>
              <w:left w:val="single" w:sz="4" w:space="0" w:color="auto"/>
              <w:bottom w:val="single" w:sz="4" w:space="0" w:color="auto"/>
              <w:right w:val="single" w:sz="4" w:space="0" w:color="auto"/>
            </w:tcBorders>
            <w:vAlign w:val="center"/>
            <w:hideMark/>
          </w:tcPr>
          <w:p w14:paraId="2C6EF3FC" w14:textId="77777777" w:rsidR="00551ED1" w:rsidRPr="00DD5251" w:rsidRDefault="00551ED1" w:rsidP="00B72527">
            <w:pPr>
              <w:tabs>
                <w:tab w:val="right" w:pos="-9"/>
              </w:tabs>
              <w:spacing w:line="240" w:lineRule="auto"/>
              <w:ind w:left="-9"/>
              <w:jc w:val="center"/>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lang w:bidi="ar-JO"/>
              </w:rPr>
              <w:t>مصدر التباين</w:t>
            </w:r>
          </w:p>
        </w:tc>
        <w:tc>
          <w:tcPr>
            <w:tcW w:w="0" w:type="auto"/>
            <w:tcBorders>
              <w:top w:val="single" w:sz="4" w:space="0" w:color="auto"/>
              <w:left w:val="single" w:sz="4" w:space="0" w:color="auto"/>
              <w:bottom w:val="single" w:sz="4" w:space="0" w:color="auto"/>
              <w:right w:val="single" w:sz="4" w:space="0" w:color="auto"/>
            </w:tcBorders>
            <w:vAlign w:val="center"/>
            <w:hideMark/>
          </w:tcPr>
          <w:p w14:paraId="3792DDCB" w14:textId="77777777" w:rsidR="00551ED1" w:rsidRPr="00DD5251" w:rsidRDefault="00551ED1" w:rsidP="00B72527">
            <w:pPr>
              <w:tabs>
                <w:tab w:val="right" w:pos="-9"/>
              </w:tabs>
              <w:spacing w:line="240" w:lineRule="auto"/>
              <w:ind w:left="-9"/>
              <w:jc w:val="center"/>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lang w:bidi="ar-JO"/>
              </w:rPr>
              <w:t>مجموع المربعات</w:t>
            </w:r>
          </w:p>
        </w:tc>
        <w:tc>
          <w:tcPr>
            <w:tcW w:w="0" w:type="auto"/>
            <w:tcBorders>
              <w:top w:val="single" w:sz="4" w:space="0" w:color="auto"/>
              <w:left w:val="single" w:sz="4" w:space="0" w:color="auto"/>
              <w:bottom w:val="single" w:sz="4" w:space="0" w:color="auto"/>
              <w:right w:val="single" w:sz="4" w:space="0" w:color="auto"/>
            </w:tcBorders>
            <w:vAlign w:val="center"/>
            <w:hideMark/>
          </w:tcPr>
          <w:p w14:paraId="18538705" w14:textId="77777777" w:rsidR="00551ED1" w:rsidRPr="00DD5251" w:rsidRDefault="00551ED1" w:rsidP="00B72527">
            <w:pPr>
              <w:tabs>
                <w:tab w:val="right" w:pos="-9"/>
              </w:tabs>
              <w:spacing w:line="240" w:lineRule="auto"/>
              <w:ind w:left="-9"/>
              <w:jc w:val="center"/>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lang w:bidi="ar-JO"/>
              </w:rPr>
              <w:t>درجات الحرية</w:t>
            </w:r>
          </w:p>
        </w:tc>
        <w:tc>
          <w:tcPr>
            <w:tcW w:w="0" w:type="auto"/>
            <w:tcBorders>
              <w:top w:val="single" w:sz="4" w:space="0" w:color="auto"/>
              <w:left w:val="single" w:sz="4" w:space="0" w:color="auto"/>
              <w:bottom w:val="single" w:sz="4" w:space="0" w:color="auto"/>
              <w:right w:val="single" w:sz="4" w:space="0" w:color="auto"/>
            </w:tcBorders>
            <w:vAlign w:val="center"/>
            <w:hideMark/>
          </w:tcPr>
          <w:p w14:paraId="576F8F3A" w14:textId="77777777" w:rsidR="00551ED1" w:rsidRPr="00DD5251" w:rsidRDefault="00551ED1" w:rsidP="00B72527">
            <w:pPr>
              <w:tabs>
                <w:tab w:val="right" w:pos="-9"/>
              </w:tabs>
              <w:spacing w:line="240" w:lineRule="auto"/>
              <w:ind w:left="-9"/>
              <w:jc w:val="center"/>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lang w:bidi="ar-JO"/>
              </w:rPr>
              <w:t>متوسط المربعات</w:t>
            </w:r>
          </w:p>
        </w:tc>
        <w:tc>
          <w:tcPr>
            <w:tcW w:w="0" w:type="auto"/>
            <w:tcBorders>
              <w:top w:val="single" w:sz="4" w:space="0" w:color="auto"/>
              <w:left w:val="single" w:sz="4" w:space="0" w:color="auto"/>
              <w:bottom w:val="single" w:sz="4" w:space="0" w:color="auto"/>
              <w:right w:val="single" w:sz="4" w:space="0" w:color="auto"/>
            </w:tcBorders>
            <w:vAlign w:val="center"/>
            <w:hideMark/>
          </w:tcPr>
          <w:p w14:paraId="6DD677B0" w14:textId="77777777" w:rsidR="00551ED1" w:rsidRPr="00DD5251" w:rsidRDefault="00551ED1" w:rsidP="00B72527">
            <w:pPr>
              <w:tabs>
                <w:tab w:val="right" w:pos="-9"/>
              </w:tabs>
              <w:spacing w:line="240" w:lineRule="auto"/>
              <w:ind w:left="-9"/>
              <w:jc w:val="center"/>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lang w:bidi="ar-JO"/>
              </w:rPr>
              <w:t xml:space="preserve">قيمة </w:t>
            </w:r>
            <w:r w:rsidRPr="00DD5251">
              <w:rPr>
                <w:rFonts w:ascii="Simplified Arabic" w:hAnsi="Simplified Arabic" w:cs="Simplified Arabic"/>
                <w:b/>
                <w:bCs/>
                <w:sz w:val="24"/>
                <w:szCs w:val="24"/>
                <w:lang w:bidi="ar-JO"/>
              </w:rPr>
              <w:t>F</w:t>
            </w:r>
          </w:p>
        </w:tc>
        <w:tc>
          <w:tcPr>
            <w:tcW w:w="0" w:type="auto"/>
            <w:tcBorders>
              <w:top w:val="single" w:sz="4" w:space="0" w:color="auto"/>
              <w:left w:val="single" w:sz="4" w:space="0" w:color="auto"/>
              <w:bottom w:val="single" w:sz="4" w:space="0" w:color="auto"/>
              <w:right w:val="single" w:sz="4" w:space="0" w:color="auto"/>
            </w:tcBorders>
            <w:vAlign w:val="center"/>
            <w:hideMark/>
          </w:tcPr>
          <w:p w14:paraId="57BA900D" w14:textId="77777777" w:rsidR="00551ED1" w:rsidRPr="00DD5251" w:rsidRDefault="00551ED1" w:rsidP="00B72527">
            <w:pPr>
              <w:tabs>
                <w:tab w:val="right" w:pos="-9"/>
              </w:tabs>
              <w:spacing w:line="240" w:lineRule="auto"/>
              <w:ind w:left="-9"/>
              <w:jc w:val="center"/>
              <w:rPr>
                <w:rFonts w:ascii="Simplified Arabic" w:hAnsi="Simplified Arabic" w:cs="Simplified Arabic"/>
                <w:b/>
                <w:bCs/>
                <w:sz w:val="24"/>
                <w:szCs w:val="24"/>
                <w:lang w:bidi="ar-JO"/>
              </w:rPr>
            </w:pPr>
            <w:r w:rsidRPr="00DD5251">
              <w:rPr>
                <w:rFonts w:ascii="Simplified Arabic" w:hAnsi="Simplified Arabic" w:cs="Simplified Arabic"/>
                <w:b/>
                <w:bCs/>
                <w:sz w:val="24"/>
                <w:szCs w:val="24"/>
                <w:rtl/>
                <w:lang w:bidi="ar-JO"/>
              </w:rPr>
              <w:t>مستوى الدلالة</w:t>
            </w:r>
          </w:p>
        </w:tc>
      </w:tr>
      <w:tr w:rsidR="00B72527" w:rsidRPr="00DD5251" w14:paraId="0B68019C" w14:textId="77777777" w:rsidTr="00551ED1">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F0B9831" w14:textId="77777777" w:rsidR="00551ED1" w:rsidRPr="00DD5251" w:rsidRDefault="00551ED1" w:rsidP="00B72527">
            <w:pPr>
              <w:pStyle w:val="Heading5"/>
              <w:tabs>
                <w:tab w:val="right" w:pos="-9"/>
              </w:tabs>
              <w:spacing w:before="0" w:after="0"/>
              <w:ind w:left="-9"/>
              <w:jc w:val="lowKashida"/>
              <w:rPr>
                <w:rFonts w:ascii="Simplified Arabic" w:hAnsi="Simplified Arabic" w:cs="Simplified Arabic"/>
                <w:b w:val="0"/>
                <w:bCs w:val="0"/>
                <w:i w:val="0"/>
                <w:iCs w:val="0"/>
                <w:sz w:val="24"/>
                <w:szCs w:val="24"/>
                <w:rtl/>
              </w:rPr>
            </w:pPr>
            <w:r w:rsidRPr="00DD5251">
              <w:rPr>
                <w:rFonts w:ascii="Simplified Arabic" w:hAnsi="Simplified Arabic" w:cs="Simplified Arabic"/>
                <w:b w:val="0"/>
                <w:bCs w:val="0"/>
                <w:i w:val="0"/>
                <w:iCs w:val="0"/>
                <w:sz w:val="24"/>
                <w:szCs w:val="24"/>
                <w:rtl/>
              </w:rPr>
              <w:t xml:space="preserve"> </w:t>
            </w:r>
          </w:p>
          <w:p w14:paraId="6ADA6F2F" w14:textId="77777777" w:rsidR="00551ED1" w:rsidRPr="00DD5251" w:rsidRDefault="00551ED1" w:rsidP="00B72527">
            <w:pPr>
              <w:pStyle w:val="Heading5"/>
              <w:tabs>
                <w:tab w:val="right" w:pos="-9"/>
              </w:tabs>
              <w:spacing w:before="0" w:after="0"/>
              <w:ind w:left="-9"/>
              <w:jc w:val="lowKashida"/>
              <w:rPr>
                <w:rFonts w:ascii="Simplified Arabic" w:hAnsi="Simplified Arabic" w:cs="Simplified Arabic"/>
                <w:b w:val="0"/>
                <w:bCs w:val="0"/>
                <w:i w:val="0"/>
                <w:iCs w:val="0"/>
                <w:sz w:val="24"/>
                <w:szCs w:val="24"/>
              </w:rPr>
            </w:pPr>
            <w:r w:rsidRPr="00DD5251">
              <w:rPr>
                <w:rFonts w:ascii="Simplified Arabic" w:hAnsi="Simplified Arabic" w:cs="Simplified Arabic"/>
                <w:b w:val="0"/>
                <w:bCs w:val="0"/>
                <w:i w:val="0"/>
                <w:iCs w:val="0"/>
                <w:sz w:val="24"/>
                <w:szCs w:val="24"/>
                <w:rtl/>
              </w:rPr>
              <w:t xml:space="preserve">الدرجة الكلية </w:t>
            </w:r>
          </w:p>
          <w:p w14:paraId="58E840AE" w14:textId="77777777" w:rsidR="00551ED1" w:rsidRPr="00DD5251" w:rsidRDefault="00551ED1" w:rsidP="00B72527">
            <w:pPr>
              <w:pStyle w:val="Heading5"/>
              <w:tabs>
                <w:tab w:val="right" w:pos="-9"/>
              </w:tabs>
              <w:spacing w:before="0" w:after="0"/>
              <w:ind w:left="-9"/>
              <w:jc w:val="lowKashida"/>
              <w:rPr>
                <w:rFonts w:ascii="Simplified Arabic" w:hAnsi="Simplified Arabic" w:cs="Simplified Arabic"/>
                <w:b w:val="0"/>
                <w:bCs w:val="0"/>
                <w:i w:val="0"/>
                <w:iCs w:val="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062E8C" w14:textId="77777777" w:rsidR="00551ED1" w:rsidRPr="00DD5251" w:rsidRDefault="00551ED1" w:rsidP="00B72527">
            <w:pPr>
              <w:tabs>
                <w:tab w:val="right" w:pos="-9"/>
              </w:tabs>
              <w:spacing w:line="240" w:lineRule="auto"/>
              <w:ind w:left="-9"/>
              <w:rPr>
                <w:rFonts w:ascii="Simplified Arabic" w:hAnsi="Simplified Arabic" w:cs="Simplified Arabic"/>
                <w:sz w:val="24"/>
                <w:szCs w:val="24"/>
                <w:lang w:bidi="ar-JO"/>
              </w:rPr>
            </w:pPr>
            <w:r w:rsidRPr="00DD5251">
              <w:rPr>
                <w:rFonts w:ascii="Simplified Arabic" w:hAnsi="Simplified Arabic" w:cs="Simplified Arabic"/>
                <w:sz w:val="24"/>
                <w:szCs w:val="24"/>
                <w:rtl/>
                <w:lang w:bidi="ar-JO"/>
              </w:rPr>
              <w:t>بين المجموعات</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5349ACF"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1.297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E23CAE6"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E2B88EA"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.648</w:t>
            </w:r>
            <w:r w:rsidRPr="00DD5251">
              <w:rPr>
                <w:rFonts w:ascii="Simplified Arabic" w:hAnsi="Simplified Arabic" w:cs="Simplified Arabic"/>
                <w:sz w:val="24"/>
                <w:szCs w:val="24"/>
                <w:rtl/>
              </w:rPr>
              <w:t>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73024B1"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10.529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CFC702B"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.000</w:t>
            </w:r>
            <w:r w:rsidRPr="00DD5251">
              <w:rPr>
                <w:rFonts w:ascii="Simplified Arabic" w:hAnsi="Simplified Arabic" w:cs="Simplified Arabic"/>
                <w:sz w:val="24"/>
                <w:szCs w:val="24"/>
                <w:rtl/>
              </w:rPr>
              <w:t>0</w:t>
            </w:r>
          </w:p>
        </w:tc>
      </w:tr>
      <w:tr w:rsidR="00B72527" w:rsidRPr="00DD5251" w14:paraId="5A63150E" w14:textId="77777777" w:rsidTr="00551ED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264F0" w14:textId="77777777" w:rsidR="00551ED1" w:rsidRPr="00DD5251" w:rsidRDefault="00551ED1" w:rsidP="00B72527">
            <w:pPr>
              <w:tabs>
                <w:tab w:val="right" w:pos="-9"/>
              </w:tabs>
              <w:bidi w:val="0"/>
              <w:spacing w:after="0" w:line="240" w:lineRule="auto"/>
              <w:ind w:left="-9"/>
              <w:rPr>
                <w:rFonts w:ascii="Simplified Arabic" w:hAnsi="Simplified Arabic" w:cs="Simplified Arabic"/>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B7058E" w14:textId="77777777" w:rsidR="00551ED1" w:rsidRPr="00DD5251" w:rsidRDefault="00551ED1" w:rsidP="00B72527">
            <w:pPr>
              <w:tabs>
                <w:tab w:val="right" w:pos="-9"/>
              </w:tabs>
              <w:spacing w:line="240" w:lineRule="auto"/>
              <w:ind w:left="-9"/>
              <w:rPr>
                <w:rFonts w:ascii="Simplified Arabic" w:hAnsi="Simplified Arabic" w:cs="Simplified Arabic"/>
                <w:sz w:val="24"/>
                <w:szCs w:val="24"/>
                <w:lang w:bidi="ar-JO"/>
              </w:rPr>
            </w:pPr>
            <w:r w:rsidRPr="00DD5251">
              <w:rPr>
                <w:rFonts w:ascii="Simplified Arabic" w:hAnsi="Simplified Arabic" w:cs="Simplified Arabic"/>
                <w:sz w:val="24"/>
                <w:szCs w:val="24"/>
                <w:rtl/>
                <w:lang w:bidi="ar-JO"/>
              </w:rPr>
              <w:t>خلال المجموعات</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45D0589"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1.663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FAA104B"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27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A3FD793"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.062</w:t>
            </w:r>
            <w:r w:rsidRPr="00DD5251">
              <w:rPr>
                <w:rFonts w:ascii="Simplified Arabic" w:hAnsi="Simplified Arabic" w:cs="Simplified Arabic"/>
                <w:sz w:val="24"/>
                <w:szCs w:val="24"/>
                <w:rtl/>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3E036F"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169BC9"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p>
        </w:tc>
      </w:tr>
      <w:tr w:rsidR="00B72527" w:rsidRPr="00DD5251" w14:paraId="351DF9CC" w14:textId="77777777" w:rsidTr="00551ED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BAC47" w14:textId="77777777" w:rsidR="00551ED1" w:rsidRPr="00DD5251" w:rsidRDefault="00551ED1" w:rsidP="00B72527">
            <w:pPr>
              <w:tabs>
                <w:tab w:val="right" w:pos="-9"/>
              </w:tabs>
              <w:bidi w:val="0"/>
              <w:spacing w:after="0" w:line="240" w:lineRule="auto"/>
              <w:ind w:left="-9"/>
              <w:rPr>
                <w:rFonts w:ascii="Simplified Arabic" w:hAnsi="Simplified Arabic" w:cs="Simplified Arabic"/>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7CF2BC" w14:textId="77777777" w:rsidR="00551ED1" w:rsidRPr="00DD5251" w:rsidRDefault="00551ED1" w:rsidP="00B72527">
            <w:pPr>
              <w:tabs>
                <w:tab w:val="right" w:pos="-9"/>
              </w:tabs>
              <w:spacing w:line="240" w:lineRule="auto"/>
              <w:ind w:left="-9"/>
              <w:rPr>
                <w:rFonts w:ascii="Simplified Arabic" w:hAnsi="Simplified Arabic" w:cs="Simplified Arabic"/>
                <w:sz w:val="24"/>
                <w:szCs w:val="24"/>
                <w:lang w:bidi="ar-JO"/>
              </w:rPr>
            </w:pPr>
            <w:r w:rsidRPr="00DD5251">
              <w:rPr>
                <w:rFonts w:ascii="Simplified Arabic" w:hAnsi="Simplified Arabic" w:cs="Simplified Arabic"/>
                <w:sz w:val="24"/>
                <w:szCs w:val="24"/>
                <w:rtl/>
                <w:lang w:bidi="ar-JO"/>
              </w:rPr>
              <w:t>المجموع</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879196B"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2.959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8D11947"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29</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8C398EC"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CE97A9"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9D06E3" w14:textId="77777777" w:rsidR="00551ED1" w:rsidRPr="00DD5251" w:rsidRDefault="00551ED1" w:rsidP="00B72527">
            <w:pPr>
              <w:tabs>
                <w:tab w:val="right" w:pos="-9"/>
              </w:tabs>
              <w:spacing w:line="240" w:lineRule="auto"/>
              <w:ind w:left="-9"/>
              <w:jc w:val="center"/>
              <w:rPr>
                <w:rFonts w:ascii="Simplified Arabic" w:hAnsi="Simplified Arabic" w:cs="Simplified Arabic"/>
                <w:sz w:val="24"/>
                <w:szCs w:val="24"/>
              </w:rPr>
            </w:pPr>
          </w:p>
        </w:tc>
      </w:tr>
    </w:tbl>
    <w:p w14:paraId="5A04DDF3" w14:textId="4BE5DAC0" w:rsidR="00551ED1" w:rsidRPr="00DD5251" w:rsidRDefault="00551ED1" w:rsidP="00B72527">
      <w:pPr>
        <w:tabs>
          <w:tab w:val="right" w:pos="-9"/>
        </w:tabs>
        <w:spacing w:line="240" w:lineRule="auto"/>
        <w:ind w:left="-9"/>
        <w:jc w:val="lowKashida"/>
        <w:rPr>
          <w:rFonts w:ascii="Simplified Arabic" w:hAnsi="Simplified Arabic" w:cs="Simplified Arabic"/>
          <w:sz w:val="24"/>
          <w:szCs w:val="24"/>
          <w:rtl/>
          <w:lang w:bidi="ar-JO"/>
        </w:rPr>
      </w:pPr>
      <w:r w:rsidRPr="00DD5251">
        <w:rPr>
          <w:rFonts w:ascii="Simplified Arabic" w:hAnsi="Simplified Arabic" w:cs="Simplified Arabic"/>
          <w:sz w:val="24"/>
          <w:szCs w:val="24"/>
          <w:rtl/>
        </w:rPr>
        <w:t xml:space="preserve">دالة إحصائياً عند مستوى </w:t>
      </w:r>
      <w:r w:rsidR="00DD4F04" w:rsidRPr="00DD5251">
        <w:rPr>
          <w:rFonts w:ascii="Simplified Arabic" w:hAnsi="Simplified Arabic" w:cs="Simplified Arabic" w:hint="cs"/>
          <w:sz w:val="24"/>
          <w:szCs w:val="24"/>
          <w:rtl/>
        </w:rPr>
        <w:t xml:space="preserve">الدلالة </w:t>
      </w:r>
      <w:r w:rsidR="00DD4F04" w:rsidRPr="00DD5251">
        <w:rPr>
          <w:rFonts w:ascii="Simplified Arabic" w:hAnsi="Simplified Arabic" w:cs="Simplified Arabic"/>
          <w:sz w:val="24"/>
          <w:szCs w:val="24"/>
          <w:rtl/>
        </w:rPr>
        <w:t>(</w:t>
      </w:r>
      <w:r w:rsidR="00DD4F04" w:rsidRPr="00DD5251">
        <w:rPr>
          <w:rFonts w:ascii="Simplified Arabic" w:hAnsi="Simplified Arabic" w:cs="Simplified Arabic"/>
          <w:sz w:val="24"/>
          <w:szCs w:val="24"/>
        </w:rPr>
        <w:t>0</w:t>
      </w:r>
      <w:r w:rsidRPr="00DD5251">
        <w:rPr>
          <w:rStyle w:val="longtext1"/>
          <w:rFonts w:ascii="Simplified Arabic" w:hAnsi="Simplified Arabic" w:cs="Simplified Arabic"/>
          <w:sz w:val="24"/>
          <w:szCs w:val="24"/>
        </w:rPr>
        <w:t>.05</w:t>
      </w:r>
      <w:r w:rsidRPr="00DD5251">
        <w:rPr>
          <w:rStyle w:val="longtext1"/>
          <w:rFonts w:ascii="Times New Roman" w:hAnsi="Times New Roman" w:cs="Times New Roman" w:hint="cs"/>
          <w:sz w:val="24"/>
          <w:szCs w:val="24"/>
          <w:rtl/>
        </w:rPr>
        <w:t>≤</w:t>
      </w:r>
      <w:r w:rsidRPr="00DD5251">
        <w:rPr>
          <w:rStyle w:val="longtext1"/>
          <w:rFonts w:ascii="Simplified Arabic" w:hAnsi="Simplified Arabic" w:cs="Simplified Arabic"/>
          <w:sz w:val="24"/>
          <w:szCs w:val="24"/>
          <w:rtl/>
        </w:rPr>
        <w:t xml:space="preserve"> </w:t>
      </w:r>
      <w:r w:rsidRPr="00DD5251">
        <w:rPr>
          <w:rStyle w:val="longtext1"/>
          <w:rFonts w:ascii="Cambria" w:hAnsi="Cambria" w:cs="Cambria"/>
          <w:sz w:val="24"/>
          <w:szCs w:val="24"/>
        </w:rPr>
        <w:t>α</w:t>
      </w:r>
      <w:r w:rsidRPr="00DD5251">
        <w:rPr>
          <w:rStyle w:val="longtext1"/>
          <w:rFonts w:ascii="Simplified Arabic" w:hAnsi="Simplified Arabic" w:cs="Simplified Arabic"/>
          <w:sz w:val="24"/>
          <w:szCs w:val="24"/>
          <w:rtl/>
        </w:rPr>
        <w:t>)</w:t>
      </w:r>
    </w:p>
    <w:p w14:paraId="7709070A" w14:textId="509428F9" w:rsidR="00526A5D" w:rsidRPr="00DD5251" w:rsidRDefault="00EB5554" w:rsidP="00B72527">
      <w:pPr>
        <w:pStyle w:val="Style8"/>
        <w:tabs>
          <w:tab w:val="right" w:pos="-9"/>
        </w:tabs>
        <w:spacing w:line="240" w:lineRule="auto"/>
        <w:ind w:left="-9"/>
        <w:rPr>
          <w:rFonts w:cs="Simplified Arabic"/>
          <w:sz w:val="24"/>
          <w:szCs w:val="24"/>
          <w:rtl/>
        </w:rPr>
      </w:pPr>
      <w:r w:rsidRPr="00DD5251">
        <w:rPr>
          <w:rFonts w:cs="Simplified Arabic"/>
          <w:sz w:val="24"/>
          <w:szCs w:val="24"/>
          <w:rtl/>
        </w:rPr>
        <w:tab/>
      </w:r>
      <w:r w:rsidRPr="00DD5251">
        <w:rPr>
          <w:rFonts w:cs="Simplified Arabic"/>
          <w:sz w:val="24"/>
          <w:szCs w:val="24"/>
          <w:rtl/>
        </w:rPr>
        <w:tab/>
      </w:r>
      <w:r w:rsidR="00551ED1" w:rsidRPr="00DD5251">
        <w:rPr>
          <w:rFonts w:cs="Simplified Arabic"/>
          <w:sz w:val="24"/>
          <w:szCs w:val="24"/>
          <w:rtl/>
        </w:rPr>
        <w:t>ي</w:t>
      </w:r>
      <w:r w:rsidR="002F6F8C" w:rsidRPr="00DD5251">
        <w:rPr>
          <w:rFonts w:cs="Simplified Arabic"/>
          <w:sz w:val="24"/>
          <w:szCs w:val="24"/>
          <w:rtl/>
          <w:lang w:bidi="ar-JO"/>
        </w:rPr>
        <w:t xml:space="preserve">بين </w:t>
      </w:r>
      <w:r w:rsidR="009924E1" w:rsidRPr="00DD5251">
        <w:rPr>
          <w:rFonts w:cs="Simplified Arabic"/>
          <w:sz w:val="24"/>
          <w:szCs w:val="24"/>
          <w:rtl/>
        </w:rPr>
        <w:t>الجدول (</w:t>
      </w:r>
      <w:r w:rsidR="00ED55D2" w:rsidRPr="00DD5251">
        <w:rPr>
          <w:rFonts w:cs="Simplified Arabic"/>
          <w:sz w:val="24"/>
          <w:szCs w:val="24"/>
          <w:rtl/>
        </w:rPr>
        <w:t>6</w:t>
      </w:r>
      <w:r w:rsidR="00551ED1" w:rsidRPr="00DD5251">
        <w:rPr>
          <w:rFonts w:cs="Simplified Arabic"/>
          <w:sz w:val="24"/>
          <w:szCs w:val="24"/>
          <w:rtl/>
        </w:rPr>
        <w:t xml:space="preserve">) </w:t>
      </w:r>
      <w:r w:rsidR="002F6F8C" w:rsidRPr="00DD5251">
        <w:rPr>
          <w:rFonts w:cs="Simplified Arabic"/>
          <w:sz w:val="24"/>
          <w:szCs w:val="24"/>
          <w:rtl/>
        </w:rPr>
        <w:t>أن قيمة</w:t>
      </w:r>
      <w:r w:rsidR="00EE68ED" w:rsidRPr="00DD5251">
        <w:rPr>
          <w:rFonts w:cs="Simplified Arabic"/>
          <w:sz w:val="24"/>
          <w:szCs w:val="24"/>
          <w:rtl/>
        </w:rPr>
        <w:t>(</w:t>
      </w:r>
      <w:r w:rsidR="002F6F8C" w:rsidRPr="00DD5251">
        <w:rPr>
          <w:rFonts w:cs="Simplified Arabic"/>
          <w:sz w:val="24"/>
          <w:szCs w:val="24"/>
          <w:lang w:val="en-US"/>
        </w:rPr>
        <w:t>F</w:t>
      </w:r>
      <w:r w:rsidR="002F6F8C" w:rsidRPr="00DD5251">
        <w:rPr>
          <w:rFonts w:cs="Simplified Arabic"/>
          <w:sz w:val="24"/>
          <w:szCs w:val="24"/>
          <w:rtl/>
        </w:rPr>
        <w:t>)</w:t>
      </w:r>
      <w:r w:rsidR="002F6F8C" w:rsidRPr="00DD5251">
        <w:rPr>
          <w:rFonts w:cs="Simplified Arabic"/>
          <w:sz w:val="24"/>
          <w:szCs w:val="24"/>
          <w:rtl/>
          <w:lang w:bidi="ar-JO"/>
        </w:rPr>
        <w:t xml:space="preserve"> قد </w:t>
      </w:r>
      <w:r w:rsidR="00DD4F04" w:rsidRPr="00DD5251">
        <w:rPr>
          <w:rFonts w:cs="Simplified Arabic" w:hint="cs"/>
          <w:sz w:val="24"/>
          <w:szCs w:val="24"/>
          <w:rtl/>
          <w:lang w:bidi="ar-JO"/>
        </w:rPr>
        <w:t xml:space="preserve">بلغت </w:t>
      </w:r>
      <w:r w:rsidR="00DD4F04" w:rsidRPr="00DD5251">
        <w:rPr>
          <w:rFonts w:cs="Simplified Arabic"/>
          <w:sz w:val="24"/>
          <w:szCs w:val="24"/>
          <w:rtl/>
          <w:lang w:bidi="ar-JO"/>
        </w:rPr>
        <w:t>(</w:t>
      </w:r>
      <w:r w:rsidR="00526A5D" w:rsidRPr="00DD5251">
        <w:rPr>
          <w:rFonts w:cs="Simplified Arabic"/>
          <w:sz w:val="24"/>
          <w:szCs w:val="24"/>
          <w:lang w:val="en-US" w:bidi="ar-JO"/>
        </w:rPr>
        <w:t>10.529</w:t>
      </w:r>
      <w:r w:rsidR="002F6F8C" w:rsidRPr="00DD5251">
        <w:rPr>
          <w:rFonts w:cs="Simplified Arabic"/>
          <w:sz w:val="24"/>
          <w:szCs w:val="24"/>
          <w:rtl/>
          <w:lang w:bidi="ar-JO"/>
        </w:rPr>
        <w:t>)</w:t>
      </w:r>
      <w:r w:rsidR="002F6F8C" w:rsidRPr="00DD5251">
        <w:rPr>
          <w:rFonts w:cs="Simplified Arabic"/>
          <w:sz w:val="24"/>
          <w:szCs w:val="24"/>
          <w:rtl/>
        </w:rPr>
        <w:t xml:space="preserve"> عند مستوى </w:t>
      </w:r>
      <w:r w:rsidR="00DD4F04" w:rsidRPr="00DD5251">
        <w:rPr>
          <w:rFonts w:cs="Simplified Arabic" w:hint="cs"/>
          <w:sz w:val="24"/>
          <w:szCs w:val="24"/>
          <w:rtl/>
        </w:rPr>
        <w:t xml:space="preserve">دلالة </w:t>
      </w:r>
      <w:r w:rsidR="00DD4F04" w:rsidRPr="00DD5251">
        <w:rPr>
          <w:rFonts w:cs="Simplified Arabic"/>
          <w:sz w:val="24"/>
          <w:szCs w:val="24"/>
          <w:rtl/>
        </w:rPr>
        <w:t>(</w:t>
      </w:r>
      <w:r w:rsidR="002F6F8C" w:rsidRPr="00DD5251">
        <w:rPr>
          <w:rFonts w:ascii="Cambria" w:hAnsi="Cambria" w:cs="Cambria"/>
          <w:sz w:val="24"/>
          <w:szCs w:val="24"/>
        </w:rPr>
        <w:t>α</w:t>
      </w:r>
      <w:r w:rsidR="002F6F8C" w:rsidRPr="00DD5251">
        <w:rPr>
          <w:rFonts w:cs="Simplified Arabic"/>
          <w:sz w:val="24"/>
          <w:szCs w:val="24"/>
          <w:lang w:val="en-US"/>
        </w:rPr>
        <w:t xml:space="preserve"> = 0.000</w:t>
      </w:r>
      <w:r w:rsidR="002F6F8C" w:rsidRPr="00DD5251">
        <w:rPr>
          <w:rFonts w:cs="Simplified Arabic"/>
          <w:sz w:val="24"/>
          <w:szCs w:val="24"/>
          <w:rtl/>
        </w:rPr>
        <w:t>)</w:t>
      </w:r>
      <w:r w:rsidR="002F6F8C" w:rsidRPr="00DD5251">
        <w:rPr>
          <w:rFonts w:cs="Simplified Arabic"/>
          <w:sz w:val="24"/>
          <w:szCs w:val="24"/>
          <w:rtl/>
          <w:lang w:bidi="ar-JO"/>
        </w:rPr>
        <w:t xml:space="preserve"> وهي قيمة دالة إحصائياً</w:t>
      </w:r>
      <w:r w:rsidR="00526A5D" w:rsidRPr="00DD5251">
        <w:rPr>
          <w:rFonts w:cs="Simplified Arabic"/>
          <w:sz w:val="24"/>
          <w:szCs w:val="24"/>
          <w:rtl/>
          <w:lang w:bidi="ar-JO"/>
        </w:rPr>
        <w:t xml:space="preserve">، مما يعني </w:t>
      </w:r>
      <w:r w:rsidR="00551ED1" w:rsidRPr="00DD5251">
        <w:rPr>
          <w:rFonts w:cs="Simplified Arabic"/>
          <w:sz w:val="24"/>
          <w:szCs w:val="24"/>
          <w:rtl/>
        </w:rPr>
        <w:t xml:space="preserve">وجود فروق ذات دلالة إحصائية عند مستوى </w:t>
      </w:r>
      <w:r w:rsidR="00DD4F04" w:rsidRPr="00DD5251">
        <w:rPr>
          <w:rFonts w:cs="Simplified Arabic" w:hint="cs"/>
          <w:sz w:val="24"/>
          <w:szCs w:val="24"/>
          <w:rtl/>
        </w:rPr>
        <w:t xml:space="preserve">الدلالة </w:t>
      </w:r>
      <w:r w:rsidR="00DD4F04" w:rsidRPr="00DD5251">
        <w:rPr>
          <w:rFonts w:cs="Simplified Arabic"/>
          <w:sz w:val="24"/>
          <w:szCs w:val="24"/>
          <w:rtl/>
        </w:rPr>
        <w:t>(</w:t>
      </w:r>
      <w:r w:rsidR="00526A5D" w:rsidRPr="00DD5251">
        <w:rPr>
          <w:rFonts w:ascii="Cambria" w:hAnsi="Cambria" w:cs="Cambria"/>
          <w:sz w:val="24"/>
          <w:szCs w:val="24"/>
        </w:rPr>
        <w:t>α</w:t>
      </w:r>
      <w:r w:rsidR="00526A5D" w:rsidRPr="00DD5251">
        <w:rPr>
          <w:rFonts w:cs="Simplified Arabic"/>
          <w:sz w:val="24"/>
          <w:szCs w:val="24"/>
          <w:lang w:val="en-US"/>
        </w:rPr>
        <w:t xml:space="preserve"> = 0.000</w:t>
      </w:r>
      <w:r w:rsidR="00526A5D" w:rsidRPr="00DD5251">
        <w:rPr>
          <w:rFonts w:cs="Simplified Arabic"/>
          <w:sz w:val="24"/>
          <w:szCs w:val="24"/>
          <w:rtl/>
        </w:rPr>
        <w:t>)</w:t>
      </w:r>
      <w:r w:rsidR="00551ED1" w:rsidRPr="00DD5251">
        <w:rPr>
          <w:rFonts w:cs="Simplified Arabic"/>
          <w:sz w:val="24"/>
          <w:szCs w:val="24"/>
          <w:rtl/>
        </w:rPr>
        <w:t xml:space="preserve"> في تقييم التسهيلات البيئية داخل الحرم الجامعي في جامعة النجاح الوطنية </w:t>
      </w:r>
      <w:r w:rsidR="00526A5D" w:rsidRPr="00DD5251">
        <w:rPr>
          <w:rFonts w:cs="Simplified Arabic"/>
          <w:sz w:val="24"/>
          <w:szCs w:val="24"/>
          <w:rtl/>
        </w:rPr>
        <w:t>تعزى ل</w:t>
      </w:r>
      <w:r w:rsidR="00551ED1" w:rsidRPr="00DD5251">
        <w:rPr>
          <w:rFonts w:cs="Simplified Arabic"/>
          <w:sz w:val="24"/>
          <w:szCs w:val="24"/>
          <w:rtl/>
        </w:rPr>
        <w:t>متغير نوع الاعاقة</w:t>
      </w:r>
      <w:r w:rsidR="00526A5D" w:rsidRPr="00DD5251">
        <w:rPr>
          <w:rFonts w:cs="Simplified Arabic"/>
          <w:sz w:val="24"/>
          <w:szCs w:val="24"/>
          <w:rtl/>
        </w:rPr>
        <w:t xml:space="preserve">، وللكشف عن اتجاه هذه الفروق، جرى تطبيق اختبار </w:t>
      </w:r>
      <w:r w:rsidR="00DD4F04" w:rsidRPr="00DD5251">
        <w:rPr>
          <w:rFonts w:cs="Simplified Arabic" w:hint="cs"/>
          <w:sz w:val="24"/>
          <w:szCs w:val="24"/>
          <w:rtl/>
        </w:rPr>
        <w:t xml:space="preserve">شيفيه </w:t>
      </w:r>
      <w:r w:rsidR="00DD4F04" w:rsidRPr="00DD5251">
        <w:rPr>
          <w:rFonts w:cs="Simplified Arabic"/>
          <w:sz w:val="24"/>
          <w:szCs w:val="24"/>
          <w:rtl/>
        </w:rPr>
        <w:t>(</w:t>
      </w:r>
      <w:r w:rsidR="00526A5D" w:rsidRPr="00DD5251">
        <w:rPr>
          <w:rFonts w:cs="Simplified Arabic"/>
          <w:sz w:val="24"/>
          <w:szCs w:val="24"/>
        </w:rPr>
        <w:t>Scheffe Test</w:t>
      </w:r>
      <w:r w:rsidR="00526A5D" w:rsidRPr="00DD5251">
        <w:rPr>
          <w:rFonts w:cs="Simplified Arabic"/>
          <w:sz w:val="24"/>
          <w:szCs w:val="24"/>
          <w:rtl/>
        </w:rPr>
        <w:t xml:space="preserve">) كما في </w:t>
      </w:r>
      <w:r w:rsidR="009924E1" w:rsidRPr="00DD5251">
        <w:rPr>
          <w:rFonts w:cs="Simplified Arabic"/>
          <w:sz w:val="24"/>
          <w:szCs w:val="24"/>
          <w:rtl/>
        </w:rPr>
        <w:t>الجدول (</w:t>
      </w:r>
      <w:r w:rsidR="00ED55D2" w:rsidRPr="00DD5251">
        <w:rPr>
          <w:rFonts w:cs="Simplified Arabic"/>
          <w:sz w:val="24"/>
          <w:szCs w:val="24"/>
          <w:rtl/>
        </w:rPr>
        <w:t>7</w:t>
      </w:r>
      <w:r w:rsidR="009366A6" w:rsidRPr="00DD5251">
        <w:rPr>
          <w:rFonts w:cs="Simplified Arabic"/>
          <w:sz w:val="24"/>
          <w:szCs w:val="24"/>
          <w:rtl/>
        </w:rPr>
        <w:t>).</w:t>
      </w:r>
    </w:p>
    <w:tbl>
      <w:tblPr>
        <w:bidiVisual/>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985"/>
        <w:gridCol w:w="2126"/>
        <w:gridCol w:w="2093"/>
      </w:tblGrid>
      <w:tr w:rsidR="009366A6" w:rsidRPr="00DD5251" w14:paraId="40C0E190" w14:textId="77777777" w:rsidTr="009366A6">
        <w:trPr>
          <w:trHeight w:val="596"/>
          <w:jc w:val="center"/>
        </w:trPr>
        <w:tc>
          <w:tcPr>
            <w:tcW w:w="85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964E8" w14:textId="1F3C4633" w:rsidR="009366A6" w:rsidRPr="00DD4F04" w:rsidRDefault="009366A6" w:rsidP="00B72527">
            <w:pPr>
              <w:tabs>
                <w:tab w:val="right" w:pos="-9"/>
              </w:tabs>
              <w:spacing w:after="0" w:line="240" w:lineRule="auto"/>
              <w:ind w:left="-9"/>
              <w:jc w:val="center"/>
              <w:rPr>
                <w:rFonts w:ascii="Simplified Arabic" w:hAnsi="Simplified Arabic" w:cs="Simplified Arabic"/>
                <w:b/>
                <w:bCs/>
                <w:sz w:val="24"/>
                <w:szCs w:val="24"/>
                <w:rtl/>
              </w:rPr>
            </w:pPr>
            <w:r w:rsidRPr="00DD4F04">
              <w:rPr>
                <w:rFonts w:ascii="Simplified Arabic" w:hAnsi="Simplified Arabic" w:cs="Simplified Arabic"/>
                <w:b/>
                <w:bCs/>
                <w:sz w:val="24"/>
                <w:szCs w:val="24"/>
                <w:rtl/>
              </w:rPr>
              <w:t>الجدول</w:t>
            </w:r>
            <w:r w:rsidR="009924E1" w:rsidRPr="00DD4F04">
              <w:rPr>
                <w:rFonts w:ascii="Simplified Arabic" w:hAnsi="Simplified Arabic" w:cs="Simplified Arabic"/>
                <w:b/>
                <w:bCs/>
                <w:sz w:val="24"/>
                <w:szCs w:val="24"/>
                <w:rtl/>
              </w:rPr>
              <w:t xml:space="preserve"> (7)   </w:t>
            </w:r>
            <w:r w:rsidRPr="00DD4F04">
              <w:rPr>
                <w:rFonts w:ascii="Simplified Arabic" w:hAnsi="Simplified Arabic" w:cs="Simplified Arabic"/>
                <w:b/>
                <w:bCs/>
                <w:sz w:val="24"/>
                <w:szCs w:val="24"/>
                <w:rtl/>
              </w:rPr>
              <w:t>اختبار شيفيه (</w:t>
            </w:r>
            <w:r w:rsidRPr="00DD4F04">
              <w:rPr>
                <w:rFonts w:ascii="Simplified Arabic" w:hAnsi="Simplified Arabic" w:cs="Simplified Arabic"/>
                <w:b/>
                <w:bCs/>
                <w:sz w:val="24"/>
                <w:szCs w:val="24"/>
              </w:rPr>
              <w:t>Scheffe Test</w:t>
            </w:r>
            <w:r w:rsidRPr="00DD4F04">
              <w:rPr>
                <w:rFonts w:ascii="Simplified Arabic" w:hAnsi="Simplified Arabic" w:cs="Simplified Arabic"/>
                <w:b/>
                <w:bCs/>
                <w:sz w:val="24"/>
                <w:szCs w:val="24"/>
                <w:rtl/>
              </w:rPr>
              <w:t>) للمقارنات البعدية لاستجابات الطلبة ذوي الإعاقة على استبانة تقييم التسهيلات البيئية داخل الحرم الجامعي وفقاً لنوع الإعاقة</w:t>
            </w:r>
          </w:p>
        </w:tc>
      </w:tr>
      <w:tr w:rsidR="002D522F" w:rsidRPr="00DD5251" w14:paraId="67D45928" w14:textId="77777777" w:rsidTr="009366A6">
        <w:trPr>
          <w:trHeight w:val="596"/>
          <w:jc w:val="center"/>
        </w:trPr>
        <w:tc>
          <w:tcPr>
            <w:tcW w:w="2374" w:type="dxa"/>
            <w:tcBorders>
              <w:top w:val="single" w:sz="4" w:space="0" w:color="auto"/>
              <w:left w:val="single" w:sz="4" w:space="0" w:color="auto"/>
              <w:bottom w:val="single" w:sz="4" w:space="0" w:color="auto"/>
              <w:right w:val="single" w:sz="4" w:space="0" w:color="auto"/>
            </w:tcBorders>
            <w:vAlign w:val="center"/>
            <w:hideMark/>
          </w:tcPr>
          <w:p w14:paraId="305FF03D" w14:textId="77777777" w:rsidR="002D522F" w:rsidRPr="00DD5251" w:rsidRDefault="002D522F" w:rsidP="00B72527">
            <w:pPr>
              <w:tabs>
                <w:tab w:val="right" w:pos="-9"/>
              </w:tabs>
              <w:spacing w:after="0" w:line="240" w:lineRule="auto"/>
              <w:ind w:left="-9"/>
              <w:jc w:val="center"/>
              <w:rPr>
                <w:rFonts w:ascii="Simplified Arabic" w:hAnsi="Simplified Arabic" w:cs="Simplified Arabic"/>
                <w:b/>
                <w:bCs/>
                <w:sz w:val="24"/>
                <w:szCs w:val="24"/>
              </w:rPr>
            </w:pPr>
            <w:r w:rsidRPr="00DD5251">
              <w:rPr>
                <w:rFonts w:ascii="Simplified Arabic" w:hAnsi="Simplified Arabic" w:cs="Simplified Arabic"/>
                <w:b/>
                <w:bCs/>
                <w:sz w:val="24"/>
                <w:szCs w:val="24"/>
                <w:rtl/>
              </w:rPr>
              <w:t>نوع الإعاقة</w:t>
            </w:r>
          </w:p>
        </w:tc>
        <w:tc>
          <w:tcPr>
            <w:tcW w:w="1985" w:type="dxa"/>
            <w:tcBorders>
              <w:top w:val="single" w:sz="4" w:space="0" w:color="auto"/>
              <w:left w:val="single" w:sz="4" w:space="0" w:color="auto"/>
              <w:bottom w:val="single" w:sz="4" w:space="0" w:color="auto"/>
              <w:right w:val="single" w:sz="4" w:space="0" w:color="auto"/>
            </w:tcBorders>
            <w:vAlign w:val="center"/>
          </w:tcPr>
          <w:p w14:paraId="6B901353" w14:textId="77777777" w:rsidR="002D522F" w:rsidRPr="00DD5251" w:rsidRDefault="002D522F" w:rsidP="00B72527">
            <w:pPr>
              <w:tabs>
                <w:tab w:val="right" w:pos="-9"/>
              </w:tabs>
              <w:spacing w:after="0" w:line="240" w:lineRule="auto"/>
              <w:ind w:left="-9"/>
              <w:jc w:val="center"/>
              <w:rPr>
                <w:rFonts w:ascii="Simplified Arabic" w:hAnsi="Simplified Arabic" w:cs="Simplified Arabic"/>
                <w:b/>
                <w:bCs/>
                <w:sz w:val="24"/>
                <w:szCs w:val="24"/>
              </w:rPr>
            </w:pPr>
            <w:r w:rsidRPr="00DD5251">
              <w:rPr>
                <w:rFonts w:ascii="Simplified Arabic" w:hAnsi="Simplified Arabic" w:cs="Simplified Arabic"/>
                <w:b/>
                <w:bCs/>
                <w:sz w:val="24"/>
                <w:szCs w:val="24"/>
                <w:rtl/>
              </w:rPr>
              <w:t>حركية</w:t>
            </w:r>
          </w:p>
        </w:tc>
        <w:tc>
          <w:tcPr>
            <w:tcW w:w="2126" w:type="dxa"/>
            <w:tcBorders>
              <w:top w:val="single" w:sz="4" w:space="0" w:color="auto"/>
              <w:left w:val="single" w:sz="4" w:space="0" w:color="auto"/>
              <w:bottom w:val="single" w:sz="4" w:space="0" w:color="auto"/>
              <w:right w:val="single" w:sz="4" w:space="0" w:color="auto"/>
            </w:tcBorders>
            <w:vAlign w:val="center"/>
          </w:tcPr>
          <w:p w14:paraId="114235B7" w14:textId="77777777" w:rsidR="002D522F" w:rsidRPr="00DD5251" w:rsidRDefault="002D522F" w:rsidP="00B72527">
            <w:pPr>
              <w:tabs>
                <w:tab w:val="right" w:pos="-9"/>
              </w:tabs>
              <w:spacing w:after="0" w:line="240" w:lineRule="auto"/>
              <w:ind w:left="-9"/>
              <w:jc w:val="center"/>
              <w:rPr>
                <w:rFonts w:ascii="Simplified Arabic" w:hAnsi="Simplified Arabic" w:cs="Simplified Arabic"/>
                <w:b/>
                <w:bCs/>
                <w:sz w:val="24"/>
                <w:szCs w:val="24"/>
              </w:rPr>
            </w:pPr>
            <w:r w:rsidRPr="00DD5251">
              <w:rPr>
                <w:rFonts w:ascii="Simplified Arabic" w:hAnsi="Simplified Arabic" w:cs="Simplified Arabic"/>
                <w:b/>
                <w:bCs/>
                <w:sz w:val="24"/>
                <w:szCs w:val="24"/>
                <w:rtl/>
              </w:rPr>
              <w:t>سمعية</w:t>
            </w:r>
          </w:p>
        </w:tc>
        <w:tc>
          <w:tcPr>
            <w:tcW w:w="2093" w:type="dxa"/>
            <w:tcBorders>
              <w:top w:val="single" w:sz="4" w:space="0" w:color="auto"/>
              <w:left w:val="single" w:sz="4" w:space="0" w:color="auto"/>
              <w:bottom w:val="single" w:sz="4" w:space="0" w:color="auto"/>
              <w:right w:val="single" w:sz="4" w:space="0" w:color="auto"/>
            </w:tcBorders>
            <w:vAlign w:val="center"/>
          </w:tcPr>
          <w:p w14:paraId="341369F3" w14:textId="77777777" w:rsidR="002D522F" w:rsidRPr="00DD5251" w:rsidRDefault="002D522F" w:rsidP="00B72527">
            <w:pPr>
              <w:tabs>
                <w:tab w:val="right" w:pos="-9"/>
              </w:tabs>
              <w:spacing w:after="0" w:line="240" w:lineRule="auto"/>
              <w:ind w:left="-9"/>
              <w:jc w:val="center"/>
              <w:rPr>
                <w:rFonts w:ascii="Simplified Arabic" w:hAnsi="Simplified Arabic" w:cs="Simplified Arabic"/>
                <w:b/>
                <w:bCs/>
                <w:sz w:val="24"/>
                <w:szCs w:val="24"/>
              </w:rPr>
            </w:pPr>
            <w:r w:rsidRPr="00DD5251">
              <w:rPr>
                <w:rFonts w:ascii="Simplified Arabic" w:hAnsi="Simplified Arabic" w:cs="Simplified Arabic"/>
                <w:b/>
                <w:bCs/>
                <w:sz w:val="24"/>
                <w:szCs w:val="24"/>
                <w:rtl/>
              </w:rPr>
              <w:t>بصرية</w:t>
            </w:r>
          </w:p>
        </w:tc>
      </w:tr>
      <w:tr w:rsidR="002D522F" w:rsidRPr="00DD5251" w14:paraId="4D848294" w14:textId="77777777" w:rsidTr="009366A6">
        <w:trPr>
          <w:jc w:val="center"/>
        </w:trPr>
        <w:tc>
          <w:tcPr>
            <w:tcW w:w="2374" w:type="dxa"/>
            <w:tcBorders>
              <w:top w:val="single" w:sz="4" w:space="0" w:color="auto"/>
              <w:left w:val="single" w:sz="4" w:space="0" w:color="auto"/>
              <w:bottom w:val="single" w:sz="4" w:space="0" w:color="auto"/>
              <w:right w:val="single" w:sz="4" w:space="0" w:color="auto"/>
            </w:tcBorders>
            <w:vAlign w:val="center"/>
            <w:hideMark/>
          </w:tcPr>
          <w:p w14:paraId="586D311E" w14:textId="77777777" w:rsidR="002D522F" w:rsidRPr="00DD5251" w:rsidRDefault="002D522F" w:rsidP="00B72527">
            <w:pPr>
              <w:tabs>
                <w:tab w:val="right" w:pos="-9"/>
              </w:tabs>
              <w:spacing w:after="0" w:line="240" w:lineRule="auto"/>
              <w:ind w:left="-9"/>
              <w:jc w:val="center"/>
              <w:rPr>
                <w:rFonts w:ascii="Simplified Arabic" w:hAnsi="Simplified Arabic" w:cs="Simplified Arabic"/>
                <w:b/>
                <w:bCs/>
                <w:sz w:val="24"/>
                <w:szCs w:val="24"/>
              </w:rPr>
            </w:pPr>
            <w:r w:rsidRPr="00DD5251">
              <w:rPr>
                <w:rFonts w:ascii="Simplified Arabic" w:hAnsi="Simplified Arabic" w:cs="Simplified Arabic"/>
                <w:b/>
                <w:bCs/>
                <w:sz w:val="24"/>
                <w:szCs w:val="24"/>
                <w:rtl/>
              </w:rPr>
              <w:t>حركية</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00220B7" w14:textId="77777777" w:rsidR="002D522F" w:rsidRPr="00DD5251" w:rsidRDefault="002D522F"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t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ADFE00" w14:textId="77777777" w:rsidR="002D522F" w:rsidRPr="00DD5251" w:rsidRDefault="002D522F"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0.890*</w:t>
            </w:r>
          </w:p>
        </w:tc>
        <w:tc>
          <w:tcPr>
            <w:tcW w:w="2093" w:type="dxa"/>
            <w:tcBorders>
              <w:top w:val="single" w:sz="4" w:space="0" w:color="auto"/>
              <w:left w:val="single" w:sz="4" w:space="0" w:color="auto"/>
              <w:bottom w:val="single" w:sz="4" w:space="0" w:color="auto"/>
              <w:right w:val="single" w:sz="4" w:space="0" w:color="auto"/>
            </w:tcBorders>
            <w:vAlign w:val="center"/>
            <w:hideMark/>
          </w:tcPr>
          <w:p w14:paraId="59F600AB" w14:textId="77777777" w:rsidR="002D522F" w:rsidRPr="00DD5251" w:rsidRDefault="002D522F"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0.200*</w:t>
            </w:r>
          </w:p>
        </w:tc>
      </w:tr>
      <w:tr w:rsidR="002D522F" w:rsidRPr="00DD5251" w14:paraId="4BB593FD" w14:textId="77777777" w:rsidTr="009366A6">
        <w:trPr>
          <w:jc w:val="center"/>
        </w:trPr>
        <w:tc>
          <w:tcPr>
            <w:tcW w:w="2374" w:type="dxa"/>
            <w:tcBorders>
              <w:top w:val="single" w:sz="4" w:space="0" w:color="auto"/>
              <w:left w:val="single" w:sz="4" w:space="0" w:color="auto"/>
              <w:bottom w:val="single" w:sz="4" w:space="0" w:color="auto"/>
              <w:right w:val="single" w:sz="4" w:space="0" w:color="auto"/>
            </w:tcBorders>
            <w:vAlign w:val="center"/>
            <w:hideMark/>
          </w:tcPr>
          <w:p w14:paraId="6F92352A" w14:textId="77777777" w:rsidR="002D522F" w:rsidRPr="00DD5251" w:rsidRDefault="002D522F" w:rsidP="00B72527">
            <w:pPr>
              <w:tabs>
                <w:tab w:val="right" w:pos="-9"/>
              </w:tabs>
              <w:spacing w:after="0" w:line="240" w:lineRule="auto"/>
              <w:ind w:left="-9"/>
              <w:jc w:val="center"/>
              <w:rPr>
                <w:rFonts w:ascii="Simplified Arabic" w:hAnsi="Simplified Arabic" w:cs="Simplified Arabic"/>
                <w:b/>
                <w:bCs/>
                <w:sz w:val="24"/>
                <w:szCs w:val="24"/>
              </w:rPr>
            </w:pPr>
            <w:r w:rsidRPr="00DD5251">
              <w:rPr>
                <w:rFonts w:ascii="Simplified Arabic" w:hAnsi="Simplified Arabic" w:cs="Simplified Arabic"/>
                <w:b/>
                <w:bCs/>
                <w:sz w:val="24"/>
                <w:szCs w:val="24"/>
                <w:rtl/>
              </w:rPr>
              <w:t>سمعية</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70E7E73" w14:textId="77777777" w:rsidR="002D522F" w:rsidRPr="00DD5251" w:rsidRDefault="002D522F"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-0.890*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15D4B9" w14:textId="77777777" w:rsidR="002D522F" w:rsidRPr="00DD5251" w:rsidRDefault="002D522F"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tl/>
              </w:rPr>
              <w:t>-</w:t>
            </w:r>
          </w:p>
        </w:tc>
        <w:tc>
          <w:tcPr>
            <w:tcW w:w="2093" w:type="dxa"/>
            <w:tcBorders>
              <w:top w:val="single" w:sz="4" w:space="0" w:color="auto"/>
              <w:left w:val="single" w:sz="4" w:space="0" w:color="auto"/>
              <w:bottom w:val="single" w:sz="4" w:space="0" w:color="auto"/>
              <w:right w:val="single" w:sz="4" w:space="0" w:color="auto"/>
            </w:tcBorders>
            <w:vAlign w:val="center"/>
            <w:hideMark/>
          </w:tcPr>
          <w:p w14:paraId="7A8E99F7" w14:textId="77777777" w:rsidR="002D522F" w:rsidRPr="00DD5251" w:rsidRDefault="002D522F"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tl/>
              </w:rPr>
              <w:t>*</w:t>
            </w:r>
            <w:r w:rsidRPr="00DD5251">
              <w:rPr>
                <w:rFonts w:ascii="Simplified Arabic" w:hAnsi="Simplified Arabic" w:cs="Simplified Arabic"/>
                <w:sz w:val="24"/>
                <w:szCs w:val="24"/>
              </w:rPr>
              <w:t>-0.690</w:t>
            </w:r>
          </w:p>
        </w:tc>
      </w:tr>
      <w:tr w:rsidR="002D522F" w:rsidRPr="00DD5251" w14:paraId="4E7FA5CF" w14:textId="77777777" w:rsidTr="009366A6">
        <w:trPr>
          <w:jc w:val="center"/>
        </w:trPr>
        <w:tc>
          <w:tcPr>
            <w:tcW w:w="2374" w:type="dxa"/>
            <w:tcBorders>
              <w:top w:val="single" w:sz="4" w:space="0" w:color="auto"/>
              <w:left w:val="single" w:sz="4" w:space="0" w:color="auto"/>
              <w:bottom w:val="single" w:sz="4" w:space="0" w:color="auto"/>
              <w:right w:val="single" w:sz="4" w:space="0" w:color="auto"/>
            </w:tcBorders>
            <w:vAlign w:val="center"/>
            <w:hideMark/>
          </w:tcPr>
          <w:p w14:paraId="0FFB231C" w14:textId="77777777" w:rsidR="002D522F" w:rsidRPr="00DD5251" w:rsidRDefault="002D522F" w:rsidP="00B72527">
            <w:pPr>
              <w:tabs>
                <w:tab w:val="right" w:pos="-9"/>
              </w:tabs>
              <w:spacing w:after="0" w:line="240" w:lineRule="auto"/>
              <w:ind w:left="-9"/>
              <w:jc w:val="center"/>
              <w:rPr>
                <w:rFonts w:ascii="Simplified Arabic" w:hAnsi="Simplified Arabic" w:cs="Simplified Arabic"/>
                <w:b/>
                <w:bCs/>
                <w:sz w:val="24"/>
                <w:szCs w:val="24"/>
              </w:rPr>
            </w:pPr>
            <w:r w:rsidRPr="00DD5251">
              <w:rPr>
                <w:rFonts w:ascii="Simplified Arabic" w:hAnsi="Simplified Arabic" w:cs="Simplified Arabic"/>
                <w:b/>
                <w:bCs/>
                <w:sz w:val="24"/>
                <w:szCs w:val="24"/>
                <w:rtl/>
              </w:rPr>
              <w:t>بصرية</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7EA69D" w14:textId="77777777" w:rsidR="002D522F" w:rsidRPr="00DD5251" w:rsidRDefault="002D522F"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-0.200*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CAACC8" w14:textId="77777777" w:rsidR="002D522F" w:rsidRPr="00DD5251" w:rsidRDefault="002D522F"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tl/>
              </w:rPr>
              <w:t>*</w:t>
            </w:r>
            <w:r w:rsidRPr="00DD5251">
              <w:rPr>
                <w:rFonts w:ascii="Simplified Arabic" w:hAnsi="Simplified Arabic" w:cs="Simplified Arabic"/>
                <w:sz w:val="24"/>
                <w:szCs w:val="24"/>
              </w:rPr>
              <w:t>0.690</w:t>
            </w:r>
          </w:p>
        </w:tc>
        <w:tc>
          <w:tcPr>
            <w:tcW w:w="2093" w:type="dxa"/>
            <w:tcBorders>
              <w:top w:val="single" w:sz="4" w:space="0" w:color="auto"/>
              <w:left w:val="single" w:sz="4" w:space="0" w:color="auto"/>
              <w:bottom w:val="single" w:sz="4" w:space="0" w:color="auto"/>
              <w:right w:val="single" w:sz="4" w:space="0" w:color="auto"/>
            </w:tcBorders>
            <w:vAlign w:val="center"/>
            <w:hideMark/>
          </w:tcPr>
          <w:p w14:paraId="4B531CAB" w14:textId="77777777" w:rsidR="002D522F" w:rsidRPr="00DD5251" w:rsidRDefault="002D522F"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w:t>
            </w:r>
          </w:p>
        </w:tc>
      </w:tr>
    </w:tbl>
    <w:p w14:paraId="1208E04D" w14:textId="77777777" w:rsidR="00526A5D" w:rsidRPr="00DD5251" w:rsidRDefault="00526A5D" w:rsidP="00EB5554">
      <w:pPr>
        <w:tabs>
          <w:tab w:val="right" w:pos="-9"/>
        </w:tabs>
        <w:spacing w:after="0" w:line="240" w:lineRule="auto"/>
        <w:ind w:left="-9"/>
        <w:jc w:val="lowKashida"/>
        <w:rPr>
          <w:rFonts w:ascii="Simplified Arabic" w:hAnsi="Simplified Arabic" w:cs="Simplified Arabic"/>
          <w:sz w:val="24"/>
          <w:szCs w:val="24"/>
          <w:rtl/>
          <w:lang w:bidi="ar-JO"/>
        </w:rPr>
      </w:pPr>
      <w:r w:rsidRPr="00DD5251">
        <w:rPr>
          <w:rFonts w:ascii="Simplified Arabic" w:hAnsi="Simplified Arabic" w:cs="Simplified Arabic"/>
          <w:sz w:val="24"/>
          <w:szCs w:val="24"/>
          <w:rtl/>
          <w:lang w:bidi="ar-JO"/>
        </w:rPr>
        <w:t>الفرق دال إحصائياً</w:t>
      </w:r>
    </w:p>
    <w:p w14:paraId="7991A53D" w14:textId="77777777" w:rsidR="00172842" w:rsidRPr="00DD5251" w:rsidRDefault="00172842" w:rsidP="00B72527">
      <w:pPr>
        <w:pStyle w:val="Style8"/>
        <w:tabs>
          <w:tab w:val="right" w:pos="-9"/>
        </w:tabs>
        <w:spacing w:line="240" w:lineRule="auto"/>
        <w:ind w:left="-9"/>
        <w:rPr>
          <w:rFonts w:cs="Simplified Arabic"/>
          <w:sz w:val="24"/>
          <w:szCs w:val="24"/>
          <w:rtl/>
        </w:rPr>
      </w:pPr>
      <w:r w:rsidRPr="00DD5251">
        <w:rPr>
          <w:rFonts w:cs="Simplified Arabic"/>
          <w:sz w:val="24"/>
          <w:szCs w:val="24"/>
          <w:rtl/>
        </w:rPr>
        <w:t xml:space="preserve">   يلاحظ من اختبار شيفية أن الفروق تتجه لصالح الإعاقة السمعية.</w:t>
      </w:r>
    </w:p>
    <w:p w14:paraId="637D08FF" w14:textId="736723A8" w:rsidR="00ED55D2" w:rsidRPr="00DD5251" w:rsidRDefault="00EB5554" w:rsidP="00B72527">
      <w:pPr>
        <w:pStyle w:val="Style8"/>
        <w:tabs>
          <w:tab w:val="right" w:pos="-9"/>
        </w:tabs>
        <w:spacing w:line="240" w:lineRule="auto"/>
        <w:ind w:left="-9"/>
        <w:rPr>
          <w:rFonts w:cs="Simplified Arabic"/>
          <w:sz w:val="24"/>
          <w:szCs w:val="24"/>
          <w:rtl/>
        </w:rPr>
      </w:pPr>
      <w:r w:rsidRPr="00DD5251">
        <w:rPr>
          <w:rFonts w:cs="Simplified Arabic"/>
          <w:sz w:val="24"/>
          <w:szCs w:val="24"/>
          <w:rtl/>
        </w:rPr>
        <w:tab/>
      </w:r>
      <w:r w:rsidRPr="00DD5251">
        <w:rPr>
          <w:rFonts w:cs="Simplified Arabic"/>
          <w:sz w:val="24"/>
          <w:szCs w:val="24"/>
          <w:rtl/>
        </w:rPr>
        <w:tab/>
      </w:r>
      <w:r w:rsidR="00172842" w:rsidRPr="00DD5251">
        <w:rPr>
          <w:rFonts w:cs="Simplified Arabic"/>
          <w:sz w:val="24"/>
          <w:szCs w:val="24"/>
          <w:rtl/>
        </w:rPr>
        <w:t>وتعزو الباحثتان هذه النتيجة إلى أن الإعاقة الحركية تتطلب وجود بيئة مادية تسهل وصولهم لمرافق الجامعة، كما أنها مكلفة، وتتطلب رمبات، وتعديل مستويات الأرضيات، وكذلك الأمر بالنسبة للإعاقة البصرية التي تتطلب الكثير من التعديلات البيئية، في حين نجد أن لا</w:t>
      </w:r>
      <w:r w:rsidR="005606DA" w:rsidRPr="00DD5251">
        <w:rPr>
          <w:rFonts w:cs="Simplified Arabic"/>
          <w:sz w:val="24"/>
          <w:szCs w:val="24"/>
          <w:rtl/>
        </w:rPr>
        <w:t xml:space="preserve"> </w:t>
      </w:r>
      <w:r w:rsidR="00172842" w:rsidRPr="00DD5251">
        <w:rPr>
          <w:rFonts w:cs="Simplified Arabic"/>
          <w:sz w:val="24"/>
          <w:szCs w:val="24"/>
          <w:rtl/>
        </w:rPr>
        <w:t xml:space="preserve">طلبة ذوي الإعاقة السمعية يستطيعون توظيف برمجيات جاهزة، أو مضخمات صوتية، أو حتى زراعة قوقعة، وفي النهاية تصبح لديهم الحرية الكاملة في التحرك وممارسة </w:t>
      </w:r>
      <w:r w:rsidR="00ED55D2" w:rsidRPr="00DD5251">
        <w:rPr>
          <w:rFonts w:cs="Simplified Arabic"/>
          <w:sz w:val="24"/>
          <w:szCs w:val="24"/>
          <w:rtl/>
        </w:rPr>
        <w:t>ال</w:t>
      </w:r>
      <w:r w:rsidR="00172842" w:rsidRPr="00DD5251">
        <w:rPr>
          <w:rFonts w:cs="Simplified Arabic"/>
          <w:sz w:val="24"/>
          <w:szCs w:val="24"/>
          <w:rtl/>
        </w:rPr>
        <w:t>أنشطة</w:t>
      </w:r>
      <w:r w:rsidR="00ED55D2" w:rsidRPr="00DD5251">
        <w:rPr>
          <w:rFonts w:cs="Simplified Arabic"/>
          <w:sz w:val="24"/>
          <w:szCs w:val="24"/>
          <w:rtl/>
        </w:rPr>
        <w:t xml:space="preserve"> التي يمارسها الطالب العادي.</w:t>
      </w:r>
    </w:p>
    <w:p w14:paraId="4ECF17F2" w14:textId="40F631EE" w:rsidR="00ED55D2" w:rsidRPr="00DD5251" w:rsidRDefault="00EB5554" w:rsidP="00B72527">
      <w:pPr>
        <w:pStyle w:val="Style8"/>
        <w:tabs>
          <w:tab w:val="right" w:pos="-9"/>
        </w:tabs>
        <w:spacing w:line="240" w:lineRule="auto"/>
        <w:ind w:left="-9"/>
        <w:rPr>
          <w:rFonts w:cs="Simplified Arabic"/>
          <w:sz w:val="24"/>
          <w:szCs w:val="24"/>
          <w:rtl/>
        </w:rPr>
      </w:pPr>
      <w:r w:rsidRPr="00DD5251">
        <w:rPr>
          <w:rFonts w:cs="Simplified Arabic"/>
          <w:sz w:val="24"/>
          <w:szCs w:val="24"/>
          <w:rtl/>
        </w:rPr>
        <w:lastRenderedPageBreak/>
        <w:tab/>
      </w:r>
      <w:r w:rsidRPr="00DD5251">
        <w:rPr>
          <w:rFonts w:cs="Simplified Arabic"/>
          <w:sz w:val="24"/>
          <w:szCs w:val="24"/>
          <w:rtl/>
        </w:rPr>
        <w:tab/>
      </w:r>
      <w:r w:rsidR="00ED55D2" w:rsidRPr="00DD5251">
        <w:rPr>
          <w:rFonts w:cs="Simplified Arabic"/>
          <w:sz w:val="24"/>
          <w:szCs w:val="24"/>
          <w:rtl/>
        </w:rPr>
        <w:t>كما أن الإعاقة السمعية لا تتطلب تجهيزات تساعد في الحركة أو تحسس الأشياء كما في الإعاقة الحركية والبصرية، إذ يمكن للطالب ذو الإعاقة السمعية أن يركب جهازاً صغيراً جداً يحسن مستوى السمع لديه، ليمارس حياته الطبيعية، في حين يحد الكرسي المتحرك من حركة الطالب ذي الإعاقة الحركية من التحرك في الأماكن الضيقة.</w:t>
      </w:r>
    </w:p>
    <w:p w14:paraId="3FE6562C" w14:textId="77777777" w:rsidR="00EB5554" w:rsidRPr="00DD5251" w:rsidRDefault="00EB5554" w:rsidP="00B72527">
      <w:pPr>
        <w:pStyle w:val="Style8"/>
        <w:tabs>
          <w:tab w:val="right" w:pos="-9"/>
        </w:tabs>
        <w:spacing w:line="240" w:lineRule="auto"/>
        <w:ind w:left="-9"/>
        <w:rPr>
          <w:rFonts w:cs="Simplified Arabic"/>
          <w:sz w:val="24"/>
          <w:szCs w:val="24"/>
          <w:rtl/>
        </w:rPr>
      </w:pPr>
    </w:p>
    <w:p w14:paraId="79D67BAC" w14:textId="3CCEEFFA" w:rsidR="00ED55D2" w:rsidRPr="00DD5251" w:rsidRDefault="00ED55D2" w:rsidP="00A84992">
      <w:pPr>
        <w:pStyle w:val="Style8"/>
        <w:numPr>
          <w:ilvl w:val="0"/>
          <w:numId w:val="23"/>
        </w:numPr>
        <w:tabs>
          <w:tab w:val="right" w:pos="-9"/>
        </w:tabs>
        <w:spacing w:line="240" w:lineRule="auto"/>
        <w:rPr>
          <w:rFonts w:cs="Simplified Arabic"/>
          <w:sz w:val="24"/>
          <w:szCs w:val="24"/>
          <w:rtl/>
        </w:rPr>
      </w:pPr>
      <w:r w:rsidRPr="00DD5251">
        <w:rPr>
          <w:rFonts w:cs="Simplified Arabic"/>
          <w:sz w:val="24"/>
          <w:szCs w:val="24"/>
          <w:rtl/>
        </w:rPr>
        <w:t>المستوى الدراسي:</w:t>
      </w:r>
    </w:p>
    <w:p w14:paraId="0018FB39" w14:textId="66363E87" w:rsidR="00551ED1" w:rsidRPr="00DD5251" w:rsidRDefault="00EB5554" w:rsidP="00B72527">
      <w:pPr>
        <w:pStyle w:val="Style8"/>
        <w:tabs>
          <w:tab w:val="right" w:pos="-9"/>
        </w:tabs>
        <w:spacing w:line="240" w:lineRule="auto"/>
        <w:ind w:left="-9"/>
        <w:rPr>
          <w:rFonts w:cs="Simplified Arabic"/>
          <w:sz w:val="24"/>
          <w:szCs w:val="24"/>
          <w:lang w:bidi="ar-JO"/>
        </w:rPr>
      </w:pPr>
      <w:r w:rsidRPr="00DD5251">
        <w:rPr>
          <w:rFonts w:cs="Simplified Arabic"/>
          <w:sz w:val="24"/>
          <w:szCs w:val="24"/>
          <w:rtl/>
        </w:rPr>
        <w:tab/>
      </w:r>
      <w:r w:rsidRPr="00DD5251">
        <w:rPr>
          <w:rFonts w:cs="Simplified Arabic"/>
          <w:sz w:val="24"/>
          <w:szCs w:val="24"/>
          <w:rtl/>
        </w:rPr>
        <w:tab/>
      </w:r>
      <w:r w:rsidR="00ED55D2" w:rsidRPr="00DD5251">
        <w:rPr>
          <w:rFonts w:cs="Simplified Arabic"/>
          <w:sz w:val="24"/>
          <w:szCs w:val="24"/>
          <w:rtl/>
        </w:rPr>
        <w:t xml:space="preserve">لقد خلت عينة الدراسة من فئة الدكتوراة، فأصبح هذا المتغير ذو </w:t>
      </w:r>
      <w:r w:rsidR="00DD4F04" w:rsidRPr="00DD5251">
        <w:rPr>
          <w:rFonts w:cs="Simplified Arabic" w:hint="cs"/>
          <w:sz w:val="24"/>
          <w:szCs w:val="24"/>
          <w:rtl/>
        </w:rPr>
        <w:t xml:space="preserve">مستويين </w:t>
      </w:r>
      <w:r w:rsidR="00DD4F04" w:rsidRPr="00DD5251">
        <w:rPr>
          <w:rFonts w:cs="Simplified Arabic"/>
          <w:sz w:val="24"/>
          <w:szCs w:val="24"/>
          <w:rtl/>
        </w:rPr>
        <w:t>(</w:t>
      </w:r>
      <w:r w:rsidR="00ED55D2" w:rsidRPr="00DD5251">
        <w:rPr>
          <w:rFonts w:cs="Simplified Arabic"/>
          <w:sz w:val="24"/>
          <w:szCs w:val="24"/>
          <w:rtl/>
        </w:rPr>
        <w:t>بكالوريوس، ماجستير، لذلك فقد قامت الباحثتان باستخدام اختبار</w:t>
      </w:r>
      <w:r w:rsidR="00EE68ED" w:rsidRPr="00DD5251">
        <w:rPr>
          <w:rFonts w:cs="Simplified Arabic"/>
          <w:sz w:val="24"/>
          <w:szCs w:val="24"/>
          <w:rtl/>
        </w:rPr>
        <w:t>(</w:t>
      </w:r>
      <w:r w:rsidR="00ED55D2" w:rsidRPr="00DD5251">
        <w:rPr>
          <w:rFonts w:cs="Simplified Arabic"/>
          <w:sz w:val="24"/>
          <w:szCs w:val="24"/>
          <w:rtl/>
        </w:rPr>
        <w:t>ت)</w:t>
      </w:r>
      <w:r w:rsidR="00EE68ED" w:rsidRPr="00DD5251">
        <w:rPr>
          <w:rFonts w:cs="Simplified Arabic"/>
          <w:sz w:val="24"/>
          <w:szCs w:val="24"/>
          <w:rtl/>
        </w:rPr>
        <w:t>(</w:t>
      </w:r>
      <w:r w:rsidR="00ED55D2" w:rsidRPr="00DD5251">
        <w:rPr>
          <w:rFonts w:cs="Simplified Arabic"/>
          <w:sz w:val="24"/>
          <w:szCs w:val="24"/>
          <w:lang w:val="en-US"/>
        </w:rPr>
        <w:t>t-test</w:t>
      </w:r>
      <w:r w:rsidR="00ED55D2" w:rsidRPr="00DD5251">
        <w:rPr>
          <w:rFonts w:cs="Simplified Arabic"/>
          <w:sz w:val="24"/>
          <w:szCs w:val="24"/>
          <w:rtl/>
        </w:rPr>
        <w:t>)</w:t>
      </w:r>
      <w:r w:rsidR="00ED55D2" w:rsidRPr="00DD5251">
        <w:rPr>
          <w:rFonts w:cs="Simplified Arabic"/>
          <w:sz w:val="24"/>
          <w:szCs w:val="24"/>
          <w:rtl/>
          <w:lang w:bidi="ar-JO"/>
        </w:rPr>
        <w:t xml:space="preserve">، وكانت النتائج كما في </w:t>
      </w:r>
      <w:r w:rsidR="009924E1" w:rsidRPr="00DD5251">
        <w:rPr>
          <w:rFonts w:cs="Simplified Arabic"/>
          <w:sz w:val="24"/>
          <w:szCs w:val="24"/>
          <w:rtl/>
          <w:lang w:bidi="ar-JO"/>
        </w:rPr>
        <w:t>الجدول (</w:t>
      </w:r>
      <w:r w:rsidR="00ED55D2" w:rsidRPr="00DD5251">
        <w:rPr>
          <w:rFonts w:cs="Simplified Arabic"/>
          <w:sz w:val="24"/>
          <w:szCs w:val="24"/>
          <w:rtl/>
          <w:lang w:bidi="ar-JO"/>
        </w:rPr>
        <w:t>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868"/>
        <w:gridCol w:w="693"/>
        <w:gridCol w:w="1933"/>
        <w:gridCol w:w="1870"/>
        <w:gridCol w:w="1202"/>
      </w:tblGrid>
      <w:tr w:rsidR="00D95E84" w:rsidRPr="00DD5251" w14:paraId="799939B0" w14:textId="77777777" w:rsidTr="00D95E84">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B2BB9" w14:textId="2308491A" w:rsidR="00D95E84" w:rsidRPr="00DD4F04" w:rsidRDefault="00D95E84" w:rsidP="00B72527">
            <w:pPr>
              <w:pStyle w:val="Heading1"/>
              <w:tabs>
                <w:tab w:val="right" w:pos="-9"/>
              </w:tabs>
              <w:ind w:left="-9"/>
              <w:jc w:val="center"/>
              <w:rPr>
                <w:sz w:val="24"/>
                <w:szCs w:val="24"/>
              </w:rPr>
            </w:pPr>
            <w:r w:rsidRPr="00DD4F04">
              <w:rPr>
                <w:sz w:val="24"/>
                <w:szCs w:val="24"/>
                <w:rtl/>
              </w:rPr>
              <w:t>الجدول</w:t>
            </w:r>
            <w:r w:rsidR="009924E1" w:rsidRPr="00DD4F04">
              <w:rPr>
                <w:sz w:val="24"/>
                <w:szCs w:val="24"/>
                <w:rtl/>
              </w:rPr>
              <w:t xml:space="preserve"> (8)   </w:t>
            </w:r>
            <w:r w:rsidRPr="00DD4F04">
              <w:rPr>
                <w:sz w:val="24"/>
                <w:szCs w:val="24"/>
                <w:rtl/>
              </w:rPr>
              <w:t>نتائج اختبار(ت) للكشف عن الفروق في تقييم الطلبة ذوي الإعاقة للتسهيلات البيئية في جامعة النجاح الوطنية وفقاً لمتغير المستوى الدراسي</w:t>
            </w:r>
          </w:p>
        </w:tc>
      </w:tr>
      <w:tr w:rsidR="00817907" w:rsidRPr="00DD5251" w14:paraId="3579D39C" w14:textId="77777777" w:rsidTr="00D95E84">
        <w:trPr>
          <w:jc w:val="center"/>
        </w:trPr>
        <w:tc>
          <w:tcPr>
            <w:tcW w:w="926" w:type="pct"/>
            <w:tcBorders>
              <w:top w:val="single" w:sz="4" w:space="0" w:color="auto"/>
              <w:left w:val="single" w:sz="4" w:space="0" w:color="auto"/>
              <w:bottom w:val="single" w:sz="4" w:space="0" w:color="auto"/>
              <w:right w:val="single" w:sz="4" w:space="0" w:color="auto"/>
            </w:tcBorders>
            <w:hideMark/>
          </w:tcPr>
          <w:p w14:paraId="596A7726" w14:textId="77777777" w:rsidR="00ED55D2" w:rsidRPr="00DD5251" w:rsidRDefault="00ED55D2" w:rsidP="00B72527">
            <w:pPr>
              <w:tabs>
                <w:tab w:val="right" w:pos="-9"/>
              </w:tabs>
              <w:spacing w:after="0" w:line="240" w:lineRule="auto"/>
              <w:ind w:left="-9"/>
              <w:jc w:val="lowKashida"/>
              <w:rPr>
                <w:rFonts w:ascii="Simplified Arabic" w:hAnsi="Simplified Arabic" w:cs="Simplified Arabic"/>
                <w:b/>
                <w:bCs/>
                <w:sz w:val="24"/>
                <w:szCs w:val="24"/>
              </w:rPr>
            </w:pPr>
            <w:r w:rsidRPr="00DD5251">
              <w:rPr>
                <w:rFonts w:ascii="Simplified Arabic" w:hAnsi="Simplified Arabic" w:cs="Simplified Arabic"/>
                <w:b/>
                <w:bCs/>
                <w:sz w:val="24"/>
                <w:szCs w:val="24"/>
                <w:rtl/>
              </w:rPr>
              <w:t>مستوى الدلالة</w:t>
            </w:r>
          </w:p>
        </w:tc>
        <w:tc>
          <w:tcPr>
            <w:tcW w:w="1006" w:type="pct"/>
            <w:tcBorders>
              <w:top w:val="single" w:sz="4" w:space="0" w:color="auto"/>
              <w:left w:val="single" w:sz="4" w:space="0" w:color="auto"/>
              <w:bottom w:val="single" w:sz="4" w:space="0" w:color="auto"/>
              <w:right w:val="single" w:sz="4" w:space="0" w:color="auto"/>
            </w:tcBorders>
            <w:hideMark/>
          </w:tcPr>
          <w:p w14:paraId="6469C48C" w14:textId="77777777" w:rsidR="00ED55D2" w:rsidRPr="00DD5251" w:rsidRDefault="00ED55D2" w:rsidP="00B72527">
            <w:pPr>
              <w:pStyle w:val="Heading6"/>
              <w:tabs>
                <w:tab w:val="right" w:pos="-9"/>
              </w:tabs>
              <w:spacing w:before="0" w:after="0"/>
              <w:ind w:left="-9"/>
              <w:jc w:val="lowKashida"/>
              <w:rPr>
                <w:rFonts w:ascii="Simplified Arabic" w:hAnsi="Simplified Arabic" w:cs="Simplified Arabic"/>
                <w:lang w:eastAsia="en-US"/>
              </w:rPr>
            </w:pPr>
            <w:r w:rsidRPr="00DD5251">
              <w:rPr>
                <w:rFonts w:ascii="Simplified Arabic" w:hAnsi="Simplified Arabic" w:cs="Simplified Arabic"/>
                <w:rtl/>
                <w:lang w:eastAsia="en-US"/>
              </w:rPr>
              <w:t xml:space="preserve"> ت </w:t>
            </w:r>
          </w:p>
        </w:tc>
        <w:tc>
          <w:tcPr>
            <w:tcW w:w="373" w:type="pct"/>
            <w:tcBorders>
              <w:top w:val="single" w:sz="4" w:space="0" w:color="auto"/>
              <w:left w:val="single" w:sz="4" w:space="0" w:color="auto"/>
              <w:bottom w:val="single" w:sz="4" w:space="0" w:color="auto"/>
              <w:right w:val="single" w:sz="4" w:space="0" w:color="auto"/>
            </w:tcBorders>
            <w:hideMark/>
          </w:tcPr>
          <w:p w14:paraId="48A60ADF" w14:textId="77777777" w:rsidR="00ED55D2" w:rsidRPr="00DD5251" w:rsidRDefault="00ED55D2" w:rsidP="00B72527">
            <w:pPr>
              <w:tabs>
                <w:tab w:val="right" w:pos="-9"/>
              </w:tabs>
              <w:spacing w:after="0" w:line="240" w:lineRule="auto"/>
              <w:ind w:left="-9"/>
              <w:jc w:val="lowKashida"/>
              <w:rPr>
                <w:rFonts w:ascii="Simplified Arabic" w:hAnsi="Simplified Arabic" w:cs="Simplified Arabic"/>
                <w:b/>
                <w:bCs/>
                <w:sz w:val="24"/>
                <w:szCs w:val="24"/>
              </w:rPr>
            </w:pPr>
            <w:r w:rsidRPr="00DD5251">
              <w:rPr>
                <w:rFonts w:ascii="Simplified Arabic" w:hAnsi="Simplified Arabic" w:cs="Simplified Arabic"/>
                <w:b/>
                <w:bCs/>
                <w:sz w:val="24"/>
                <w:szCs w:val="24"/>
                <w:rtl/>
              </w:rPr>
              <w:t>العدد</w:t>
            </w:r>
          </w:p>
        </w:tc>
        <w:tc>
          <w:tcPr>
            <w:tcW w:w="1041" w:type="pct"/>
            <w:tcBorders>
              <w:top w:val="single" w:sz="4" w:space="0" w:color="auto"/>
              <w:left w:val="single" w:sz="4" w:space="0" w:color="auto"/>
              <w:bottom w:val="single" w:sz="4" w:space="0" w:color="auto"/>
              <w:right w:val="single" w:sz="4" w:space="0" w:color="auto"/>
            </w:tcBorders>
            <w:hideMark/>
          </w:tcPr>
          <w:p w14:paraId="24FBE8F3" w14:textId="77777777" w:rsidR="00ED55D2" w:rsidRPr="00DD5251" w:rsidRDefault="00ED55D2" w:rsidP="00B72527">
            <w:pPr>
              <w:tabs>
                <w:tab w:val="right" w:pos="-9"/>
              </w:tabs>
              <w:spacing w:after="0" w:line="240" w:lineRule="auto"/>
              <w:ind w:left="-9"/>
              <w:jc w:val="lowKashida"/>
              <w:rPr>
                <w:rFonts w:ascii="Simplified Arabic" w:hAnsi="Simplified Arabic" w:cs="Simplified Arabic"/>
                <w:b/>
                <w:bCs/>
                <w:sz w:val="24"/>
                <w:szCs w:val="24"/>
              </w:rPr>
            </w:pPr>
            <w:r w:rsidRPr="00DD5251">
              <w:rPr>
                <w:rFonts w:ascii="Simplified Arabic" w:hAnsi="Simplified Arabic" w:cs="Simplified Arabic"/>
                <w:b/>
                <w:bCs/>
                <w:sz w:val="24"/>
                <w:szCs w:val="24"/>
                <w:rtl/>
              </w:rPr>
              <w:t>الوسط الحسابي</w:t>
            </w:r>
          </w:p>
        </w:tc>
        <w:tc>
          <w:tcPr>
            <w:tcW w:w="1007" w:type="pct"/>
            <w:tcBorders>
              <w:top w:val="single" w:sz="4" w:space="0" w:color="auto"/>
              <w:left w:val="single" w:sz="4" w:space="0" w:color="auto"/>
              <w:bottom w:val="single" w:sz="4" w:space="0" w:color="auto"/>
              <w:right w:val="single" w:sz="4" w:space="0" w:color="auto"/>
            </w:tcBorders>
            <w:hideMark/>
          </w:tcPr>
          <w:p w14:paraId="6F24873E" w14:textId="77777777" w:rsidR="00ED55D2" w:rsidRPr="00DD5251" w:rsidRDefault="00ED55D2" w:rsidP="00B72527">
            <w:pPr>
              <w:tabs>
                <w:tab w:val="right" w:pos="-9"/>
              </w:tabs>
              <w:spacing w:after="0" w:line="240" w:lineRule="auto"/>
              <w:ind w:left="-9"/>
              <w:jc w:val="lowKashida"/>
              <w:rPr>
                <w:rFonts w:ascii="Simplified Arabic" w:hAnsi="Simplified Arabic" w:cs="Simplified Arabic"/>
                <w:b/>
                <w:bCs/>
                <w:sz w:val="24"/>
                <w:szCs w:val="24"/>
              </w:rPr>
            </w:pPr>
            <w:r w:rsidRPr="00DD5251">
              <w:rPr>
                <w:rFonts w:ascii="Simplified Arabic" w:hAnsi="Simplified Arabic" w:cs="Simplified Arabic"/>
                <w:b/>
                <w:bCs/>
                <w:sz w:val="24"/>
                <w:szCs w:val="24"/>
                <w:rtl/>
              </w:rPr>
              <w:t>الانحراف المعياري</w:t>
            </w:r>
          </w:p>
        </w:tc>
        <w:tc>
          <w:tcPr>
            <w:tcW w:w="647" w:type="pct"/>
            <w:tcBorders>
              <w:top w:val="single" w:sz="4" w:space="0" w:color="auto"/>
              <w:left w:val="single" w:sz="4" w:space="0" w:color="auto"/>
              <w:bottom w:val="single" w:sz="4" w:space="0" w:color="auto"/>
              <w:right w:val="single" w:sz="4" w:space="0" w:color="auto"/>
            </w:tcBorders>
          </w:tcPr>
          <w:p w14:paraId="676554F9" w14:textId="77777777" w:rsidR="00ED55D2" w:rsidRPr="00DD5251" w:rsidRDefault="00ED55D2" w:rsidP="00B72527">
            <w:pPr>
              <w:tabs>
                <w:tab w:val="right" w:pos="-9"/>
              </w:tabs>
              <w:spacing w:after="0" w:line="240" w:lineRule="auto"/>
              <w:ind w:left="-9"/>
              <w:jc w:val="lowKashida"/>
              <w:rPr>
                <w:rFonts w:ascii="Simplified Arabic" w:hAnsi="Simplified Arabic" w:cs="Simplified Arabic"/>
                <w:b/>
                <w:bCs/>
                <w:sz w:val="24"/>
                <w:szCs w:val="24"/>
              </w:rPr>
            </w:pPr>
          </w:p>
        </w:tc>
      </w:tr>
      <w:tr w:rsidR="00817907" w:rsidRPr="00DD5251" w14:paraId="20335159" w14:textId="77777777" w:rsidTr="00D95E84">
        <w:trPr>
          <w:jc w:val="center"/>
        </w:trPr>
        <w:tc>
          <w:tcPr>
            <w:tcW w:w="926" w:type="pct"/>
            <w:tcBorders>
              <w:top w:val="single" w:sz="4" w:space="0" w:color="auto"/>
              <w:left w:val="single" w:sz="4" w:space="0" w:color="auto"/>
              <w:bottom w:val="single" w:sz="4" w:space="0" w:color="auto"/>
              <w:right w:val="single" w:sz="4" w:space="0" w:color="auto"/>
            </w:tcBorders>
            <w:hideMark/>
          </w:tcPr>
          <w:p w14:paraId="1DB7EAE1" w14:textId="77777777" w:rsidR="00ED55D2" w:rsidRPr="00DD5251" w:rsidRDefault="00ED55D2"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0.005</w:t>
            </w:r>
          </w:p>
        </w:tc>
        <w:tc>
          <w:tcPr>
            <w:tcW w:w="1006" w:type="pct"/>
            <w:tcBorders>
              <w:top w:val="single" w:sz="4" w:space="0" w:color="auto"/>
              <w:left w:val="single" w:sz="4" w:space="0" w:color="auto"/>
              <w:bottom w:val="single" w:sz="4" w:space="0" w:color="auto"/>
              <w:right w:val="single" w:sz="4" w:space="0" w:color="auto"/>
            </w:tcBorders>
            <w:hideMark/>
          </w:tcPr>
          <w:p w14:paraId="33BA8019" w14:textId="77777777" w:rsidR="00ED55D2" w:rsidRPr="00DD5251" w:rsidRDefault="00ED55D2"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9.252</w:t>
            </w:r>
          </w:p>
        </w:tc>
        <w:tc>
          <w:tcPr>
            <w:tcW w:w="373" w:type="pct"/>
            <w:tcBorders>
              <w:top w:val="single" w:sz="4" w:space="0" w:color="auto"/>
              <w:left w:val="single" w:sz="4" w:space="0" w:color="auto"/>
              <w:bottom w:val="single" w:sz="4" w:space="0" w:color="auto"/>
              <w:right w:val="single" w:sz="4" w:space="0" w:color="auto"/>
            </w:tcBorders>
            <w:hideMark/>
          </w:tcPr>
          <w:p w14:paraId="14D10811" w14:textId="77777777" w:rsidR="00ED55D2" w:rsidRPr="00DD5251" w:rsidRDefault="00ED55D2"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16</w:t>
            </w:r>
          </w:p>
        </w:tc>
        <w:tc>
          <w:tcPr>
            <w:tcW w:w="1041" w:type="pct"/>
            <w:tcBorders>
              <w:top w:val="single" w:sz="4" w:space="0" w:color="auto"/>
              <w:left w:val="single" w:sz="4" w:space="0" w:color="auto"/>
              <w:bottom w:val="single" w:sz="4" w:space="0" w:color="auto"/>
              <w:right w:val="single" w:sz="4" w:space="0" w:color="auto"/>
            </w:tcBorders>
          </w:tcPr>
          <w:p w14:paraId="322F2481" w14:textId="77777777" w:rsidR="00ED55D2" w:rsidRPr="00DD5251" w:rsidRDefault="00ED55D2"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3.247</w:t>
            </w:r>
          </w:p>
        </w:tc>
        <w:tc>
          <w:tcPr>
            <w:tcW w:w="1007" w:type="pct"/>
            <w:tcBorders>
              <w:top w:val="single" w:sz="4" w:space="0" w:color="auto"/>
              <w:left w:val="single" w:sz="4" w:space="0" w:color="auto"/>
              <w:bottom w:val="single" w:sz="4" w:space="0" w:color="auto"/>
              <w:right w:val="single" w:sz="4" w:space="0" w:color="auto"/>
            </w:tcBorders>
          </w:tcPr>
          <w:p w14:paraId="559848C5" w14:textId="77777777" w:rsidR="00ED55D2" w:rsidRPr="00DD5251" w:rsidRDefault="00817907"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1.19</w:t>
            </w:r>
          </w:p>
        </w:tc>
        <w:tc>
          <w:tcPr>
            <w:tcW w:w="647" w:type="pct"/>
            <w:tcBorders>
              <w:top w:val="single" w:sz="4" w:space="0" w:color="auto"/>
              <w:left w:val="single" w:sz="4" w:space="0" w:color="auto"/>
              <w:bottom w:val="single" w:sz="4" w:space="0" w:color="auto"/>
              <w:right w:val="single" w:sz="4" w:space="0" w:color="auto"/>
            </w:tcBorders>
            <w:hideMark/>
          </w:tcPr>
          <w:p w14:paraId="4E2C9A96" w14:textId="77777777" w:rsidR="00ED55D2" w:rsidRPr="00DD5251" w:rsidRDefault="00ED55D2" w:rsidP="00B72527">
            <w:pPr>
              <w:tabs>
                <w:tab w:val="right" w:pos="-9"/>
              </w:tabs>
              <w:spacing w:after="0" w:line="240" w:lineRule="auto"/>
              <w:ind w:left="-9"/>
              <w:jc w:val="lowKashida"/>
              <w:rPr>
                <w:rFonts w:ascii="Simplified Arabic" w:hAnsi="Simplified Arabic" w:cs="Simplified Arabic"/>
                <w:sz w:val="24"/>
                <w:szCs w:val="24"/>
              </w:rPr>
            </w:pPr>
            <w:r w:rsidRPr="00DD5251">
              <w:rPr>
                <w:rFonts w:ascii="Simplified Arabic" w:hAnsi="Simplified Arabic" w:cs="Simplified Arabic"/>
                <w:sz w:val="24"/>
                <w:szCs w:val="24"/>
                <w:rtl/>
              </w:rPr>
              <w:t>بكالوريوس</w:t>
            </w:r>
          </w:p>
        </w:tc>
      </w:tr>
      <w:tr w:rsidR="00817907" w:rsidRPr="00DD5251" w14:paraId="35A5C947" w14:textId="77777777" w:rsidTr="00D95E84">
        <w:trPr>
          <w:jc w:val="center"/>
        </w:trPr>
        <w:tc>
          <w:tcPr>
            <w:tcW w:w="926" w:type="pct"/>
            <w:tcBorders>
              <w:top w:val="single" w:sz="4" w:space="0" w:color="auto"/>
              <w:left w:val="single" w:sz="4" w:space="0" w:color="auto"/>
              <w:bottom w:val="single" w:sz="4" w:space="0" w:color="auto"/>
              <w:right w:val="single" w:sz="4" w:space="0" w:color="auto"/>
            </w:tcBorders>
          </w:tcPr>
          <w:p w14:paraId="6BC4898A" w14:textId="77777777" w:rsidR="00ED55D2" w:rsidRPr="00DD5251" w:rsidRDefault="00ED55D2" w:rsidP="00B72527">
            <w:pPr>
              <w:tabs>
                <w:tab w:val="right" w:pos="-9"/>
              </w:tabs>
              <w:spacing w:after="0" w:line="240" w:lineRule="auto"/>
              <w:ind w:left="-9"/>
              <w:jc w:val="center"/>
              <w:rPr>
                <w:rFonts w:ascii="Simplified Arabic" w:hAnsi="Simplified Arabic" w:cs="Simplified Arabic"/>
                <w:sz w:val="24"/>
                <w:szCs w:val="24"/>
              </w:rPr>
            </w:pPr>
          </w:p>
        </w:tc>
        <w:tc>
          <w:tcPr>
            <w:tcW w:w="1006" w:type="pct"/>
            <w:tcBorders>
              <w:top w:val="single" w:sz="4" w:space="0" w:color="auto"/>
              <w:left w:val="single" w:sz="4" w:space="0" w:color="auto"/>
              <w:bottom w:val="single" w:sz="4" w:space="0" w:color="auto"/>
              <w:right w:val="single" w:sz="4" w:space="0" w:color="auto"/>
            </w:tcBorders>
          </w:tcPr>
          <w:p w14:paraId="6DDD548A" w14:textId="77777777" w:rsidR="00ED55D2" w:rsidRPr="00DD5251" w:rsidRDefault="00ED55D2" w:rsidP="00B72527">
            <w:pPr>
              <w:tabs>
                <w:tab w:val="right" w:pos="-9"/>
              </w:tabs>
              <w:spacing w:after="0" w:line="240" w:lineRule="auto"/>
              <w:ind w:left="-9"/>
              <w:jc w:val="center"/>
              <w:rPr>
                <w:rFonts w:ascii="Simplified Arabic" w:hAnsi="Simplified Arabic" w:cs="Simplified Arabic"/>
                <w:sz w:val="24"/>
                <w:szCs w:val="24"/>
              </w:rPr>
            </w:pPr>
          </w:p>
        </w:tc>
        <w:tc>
          <w:tcPr>
            <w:tcW w:w="373" w:type="pct"/>
            <w:tcBorders>
              <w:top w:val="single" w:sz="4" w:space="0" w:color="auto"/>
              <w:left w:val="single" w:sz="4" w:space="0" w:color="auto"/>
              <w:bottom w:val="single" w:sz="4" w:space="0" w:color="auto"/>
              <w:right w:val="single" w:sz="4" w:space="0" w:color="auto"/>
            </w:tcBorders>
            <w:hideMark/>
          </w:tcPr>
          <w:p w14:paraId="5F011111" w14:textId="77777777" w:rsidR="00ED55D2" w:rsidRPr="00DD5251" w:rsidRDefault="00ED55D2"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4</w:t>
            </w:r>
          </w:p>
        </w:tc>
        <w:tc>
          <w:tcPr>
            <w:tcW w:w="1041" w:type="pct"/>
            <w:tcBorders>
              <w:top w:val="single" w:sz="4" w:space="0" w:color="auto"/>
              <w:left w:val="single" w:sz="4" w:space="0" w:color="auto"/>
              <w:bottom w:val="single" w:sz="4" w:space="0" w:color="auto"/>
              <w:right w:val="single" w:sz="4" w:space="0" w:color="auto"/>
            </w:tcBorders>
          </w:tcPr>
          <w:p w14:paraId="46F89869" w14:textId="77777777" w:rsidR="00ED55D2" w:rsidRPr="00DD5251" w:rsidRDefault="00817907"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2.952</w:t>
            </w:r>
          </w:p>
        </w:tc>
        <w:tc>
          <w:tcPr>
            <w:tcW w:w="1007" w:type="pct"/>
            <w:tcBorders>
              <w:top w:val="single" w:sz="4" w:space="0" w:color="auto"/>
              <w:left w:val="single" w:sz="4" w:space="0" w:color="auto"/>
              <w:bottom w:val="single" w:sz="4" w:space="0" w:color="auto"/>
              <w:right w:val="single" w:sz="4" w:space="0" w:color="auto"/>
            </w:tcBorders>
          </w:tcPr>
          <w:p w14:paraId="49FBC8D0" w14:textId="77777777" w:rsidR="00ED55D2" w:rsidRPr="00DD5251" w:rsidRDefault="00817907" w:rsidP="00B72527">
            <w:pPr>
              <w:tabs>
                <w:tab w:val="right" w:pos="-9"/>
              </w:tabs>
              <w:spacing w:after="0" w:line="240" w:lineRule="auto"/>
              <w:ind w:left="-9"/>
              <w:jc w:val="center"/>
              <w:rPr>
                <w:rFonts w:ascii="Simplified Arabic" w:hAnsi="Simplified Arabic" w:cs="Simplified Arabic"/>
                <w:sz w:val="24"/>
                <w:szCs w:val="24"/>
              </w:rPr>
            </w:pPr>
            <w:r w:rsidRPr="00DD5251">
              <w:rPr>
                <w:rFonts w:ascii="Simplified Arabic" w:hAnsi="Simplified Arabic" w:cs="Simplified Arabic"/>
                <w:sz w:val="24"/>
                <w:szCs w:val="24"/>
              </w:rPr>
              <w:t>0.85</w:t>
            </w:r>
          </w:p>
        </w:tc>
        <w:tc>
          <w:tcPr>
            <w:tcW w:w="647" w:type="pct"/>
            <w:tcBorders>
              <w:top w:val="single" w:sz="4" w:space="0" w:color="auto"/>
              <w:left w:val="single" w:sz="4" w:space="0" w:color="auto"/>
              <w:bottom w:val="single" w:sz="4" w:space="0" w:color="auto"/>
              <w:right w:val="single" w:sz="4" w:space="0" w:color="auto"/>
            </w:tcBorders>
            <w:hideMark/>
          </w:tcPr>
          <w:p w14:paraId="5B53B724" w14:textId="77777777" w:rsidR="00ED55D2" w:rsidRPr="00DD5251" w:rsidRDefault="00ED55D2" w:rsidP="00B72527">
            <w:pPr>
              <w:tabs>
                <w:tab w:val="right" w:pos="-9"/>
              </w:tabs>
              <w:spacing w:after="0" w:line="240" w:lineRule="auto"/>
              <w:ind w:left="-9"/>
              <w:jc w:val="lowKashida"/>
              <w:rPr>
                <w:rFonts w:ascii="Simplified Arabic" w:hAnsi="Simplified Arabic" w:cs="Simplified Arabic"/>
                <w:sz w:val="24"/>
                <w:szCs w:val="24"/>
              </w:rPr>
            </w:pPr>
            <w:r w:rsidRPr="00DD5251">
              <w:rPr>
                <w:rFonts w:ascii="Simplified Arabic" w:hAnsi="Simplified Arabic" w:cs="Simplified Arabic"/>
                <w:sz w:val="24"/>
                <w:szCs w:val="24"/>
                <w:rtl/>
              </w:rPr>
              <w:t>ماجستير</w:t>
            </w:r>
          </w:p>
        </w:tc>
      </w:tr>
    </w:tbl>
    <w:p w14:paraId="34278388" w14:textId="06445BA8" w:rsidR="00ED55D2" w:rsidRPr="00DD5251" w:rsidRDefault="00ED55D2" w:rsidP="00317C16">
      <w:pPr>
        <w:tabs>
          <w:tab w:val="right" w:pos="-9"/>
          <w:tab w:val="left" w:pos="403"/>
        </w:tabs>
        <w:spacing w:after="0" w:line="240" w:lineRule="auto"/>
        <w:jc w:val="lowKashida"/>
        <w:rPr>
          <w:rFonts w:ascii="Simplified Arabic" w:hAnsi="Simplified Arabic" w:cs="Simplified Arabic"/>
          <w:sz w:val="24"/>
          <w:szCs w:val="24"/>
          <w:rtl/>
        </w:rPr>
      </w:pPr>
      <w:r w:rsidRPr="00DD5251">
        <w:rPr>
          <w:rFonts w:ascii="Simplified Arabic" w:hAnsi="Simplified Arabic" w:cs="Simplified Arabic"/>
          <w:sz w:val="24"/>
          <w:szCs w:val="24"/>
          <w:rtl/>
        </w:rPr>
        <w:t xml:space="preserve">دال إحصائيا عند </w:t>
      </w:r>
      <w:r w:rsidR="00DD4F04" w:rsidRPr="00DD5251">
        <w:rPr>
          <w:rFonts w:ascii="Simplified Arabic" w:hAnsi="Simplified Arabic" w:cs="Simplified Arabic" w:hint="cs"/>
          <w:sz w:val="24"/>
          <w:szCs w:val="24"/>
          <w:rtl/>
        </w:rPr>
        <w:t xml:space="preserve">مستوى </w:t>
      </w:r>
      <w:r w:rsidR="00DD4F04" w:rsidRPr="00DD5251">
        <w:rPr>
          <w:rFonts w:ascii="Simplified Arabic" w:hAnsi="Simplified Arabic" w:cs="Simplified Arabic"/>
          <w:sz w:val="24"/>
          <w:szCs w:val="24"/>
          <w:rtl/>
        </w:rPr>
        <w:t>(</w:t>
      </w:r>
      <w:r w:rsidRPr="00DD5251">
        <w:rPr>
          <w:rFonts w:ascii="Cambria" w:hAnsi="Cambria" w:cs="Cambria"/>
          <w:sz w:val="24"/>
          <w:szCs w:val="24"/>
        </w:rPr>
        <w:t>α</w:t>
      </w:r>
      <w:r w:rsidRPr="00DD5251">
        <w:rPr>
          <w:rFonts w:ascii="Simplified Arabic" w:hAnsi="Simplified Arabic" w:cs="Simplified Arabic"/>
          <w:sz w:val="24"/>
          <w:szCs w:val="24"/>
          <w:rtl/>
        </w:rPr>
        <w:t xml:space="preserve"> </w:t>
      </w:r>
      <w:r w:rsidR="00DD4F04" w:rsidRPr="00DD5251">
        <w:rPr>
          <w:rFonts w:ascii="Simplified Arabic" w:hAnsi="Simplified Arabic" w:cs="Simplified Arabic" w:hint="cs"/>
          <w:sz w:val="24"/>
          <w:szCs w:val="24"/>
          <w:rtl/>
        </w:rPr>
        <w:t>= 0.05</w:t>
      </w:r>
      <w:r w:rsidRPr="00DD5251">
        <w:rPr>
          <w:rFonts w:ascii="Simplified Arabic" w:hAnsi="Simplified Arabic" w:cs="Simplified Arabic"/>
          <w:sz w:val="24"/>
          <w:szCs w:val="24"/>
          <w:rtl/>
        </w:rPr>
        <w:t xml:space="preserve">) </w:t>
      </w:r>
    </w:p>
    <w:p w14:paraId="6AEDD0F8" w14:textId="5CEF7DF8" w:rsidR="00ED55D2" w:rsidRPr="00DD5251" w:rsidRDefault="00EB5554" w:rsidP="00EB5554">
      <w:pPr>
        <w:pStyle w:val="5"/>
        <w:tabs>
          <w:tab w:val="clear" w:pos="8361"/>
          <w:tab w:val="right" w:pos="-9"/>
          <w:tab w:val="right" w:pos="537"/>
        </w:tabs>
        <w:spacing w:line="240" w:lineRule="auto"/>
        <w:ind w:left="-9"/>
        <w:rPr>
          <w:rFonts w:ascii="Simplified Arabic" w:hAnsi="Simplified Arabic" w:cs="Simplified Arabic"/>
          <w:sz w:val="24"/>
          <w:szCs w:val="24"/>
          <w:rtl/>
        </w:rPr>
      </w:pPr>
      <w:r w:rsidRPr="00DD5251">
        <w:rPr>
          <w:rFonts w:ascii="Simplified Arabic" w:hAnsi="Simplified Arabic" w:cs="Simplified Arabic"/>
          <w:sz w:val="24"/>
          <w:szCs w:val="24"/>
          <w:rtl/>
        </w:rPr>
        <w:tab/>
      </w:r>
      <w:r w:rsidRPr="00DD5251">
        <w:rPr>
          <w:rFonts w:ascii="Simplified Arabic" w:hAnsi="Simplified Arabic" w:cs="Simplified Arabic"/>
          <w:sz w:val="24"/>
          <w:szCs w:val="24"/>
          <w:rtl/>
        </w:rPr>
        <w:tab/>
      </w:r>
      <w:r w:rsidR="00ED55D2" w:rsidRPr="00DD5251">
        <w:rPr>
          <w:rFonts w:ascii="Simplified Arabic" w:hAnsi="Simplified Arabic" w:cs="Simplified Arabic"/>
          <w:sz w:val="24"/>
          <w:szCs w:val="24"/>
          <w:rtl/>
        </w:rPr>
        <w:t xml:space="preserve">يتبين من </w:t>
      </w:r>
      <w:r w:rsidR="009924E1" w:rsidRPr="00DD5251">
        <w:rPr>
          <w:rFonts w:ascii="Simplified Arabic" w:hAnsi="Simplified Arabic" w:cs="Simplified Arabic"/>
          <w:sz w:val="24"/>
          <w:szCs w:val="24"/>
          <w:rtl/>
        </w:rPr>
        <w:t>الجدول (</w:t>
      </w:r>
      <w:r w:rsidR="00817907" w:rsidRPr="00DD5251">
        <w:rPr>
          <w:rFonts w:ascii="Simplified Arabic" w:hAnsi="Simplified Arabic" w:cs="Simplified Arabic"/>
          <w:sz w:val="24"/>
          <w:szCs w:val="24"/>
          <w:rtl/>
        </w:rPr>
        <w:t xml:space="preserve">8) </w:t>
      </w:r>
      <w:r w:rsidR="00ED55D2" w:rsidRPr="00DD5251">
        <w:rPr>
          <w:rFonts w:ascii="Simplified Arabic" w:hAnsi="Simplified Arabic" w:cs="Simplified Arabic"/>
          <w:sz w:val="24"/>
          <w:szCs w:val="24"/>
          <w:rtl/>
        </w:rPr>
        <w:t>أن قيمة</w:t>
      </w:r>
      <w:r w:rsidR="00EE68ED" w:rsidRPr="00DD5251">
        <w:rPr>
          <w:rFonts w:ascii="Simplified Arabic" w:hAnsi="Simplified Arabic" w:cs="Simplified Arabic"/>
          <w:sz w:val="24"/>
          <w:szCs w:val="24"/>
          <w:rtl/>
        </w:rPr>
        <w:t>(</w:t>
      </w:r>
      <w:r w:rsidR="00ED55D2" w:rsidRPr="00DD5251">
        <w:rPr>
          <w:rFonts w:ascii="Simplified Arabic" w:hAnsi="Simplified Arabic" w:cs="Simplified Arabic"/>
          <w:sz w:val="24"/>
          <w:szCs w:val="24"/>
          <w:rtl/>
        </w:rPr>
        <w:t xml:space="preserve">ت) </w:t>
      </w:r>
      <w:r w:rsidR="00DD4F04" w:rsidRPr="00DD5251">
        <w:rPr>
          <w:rFonts w:ascii="Simplified Arabic" w:hAnsi="Simplified Arabic" w:cs="Simplified Arabic" w:hint="cs"/>
          <w:sz w:val="24"/>
          <w:szCs w:val="24"/>
          <w:rtl/>
        </w:rPr>
        <w:t xml:space="preserve">بلغت </w:t>
      </w:r>
      <w:r w:rsidR="00DD4F04" w:rsidRPr="00DD5251">
        <w:rPr>
          <w:rFonts w:ascii="Simplified Arabic" w:hAnsi="Simplified Arabic" w:cs="Simplified Arabic"/>
          <w:sz w:val="24"/>
          <w:szCs w:val="24"/>
          <w:rtl/>
        </w:rPr>
        <w:t>(</w:t>
      </w:r>
      <w:r w:rsidR="00817907" w:rsidRPr="00DD5251">
        <w:rPr>
          <w:rFonts w:ascii="Simplified Arabic" w:hAnsi="Simplified Arabic" w:cs="Simplified Arabic"/>
          <w:sz w:val="24"/>
          <w:szCs w:val="24"/>
          <w:lang w:val="en-US"/>
        </w:rPr>
        <w:t>9.252</w:t>
      </w:r>
      <w:r w:rsidR="00ED55D2" w:rsidRPr="00DD5251">
        <w:rPr>
          <w:rFonts w:ascii="Simplified Arabic" w:hAnsi="Simplified Arabic" w:cs="Simplified Arabic"/>
          <w:sz w:val="24"/>
          <w:szCs w:val="24"/>
          <w:rtl/>
        </w:rPr>
        <w:t xml:space="preserve">) بمستوى الدلالة </w:t>
      </w:r>
      <w:r w:rsidR="00817907" w:rsidRPr="00DD5251">
        <w:rPr>
          <w:rFonts w:ascii="Simplified Arabic" w:hAnsi="Simplified Arabic" w:cs="Simplified Arabic"/>
          <w:sz w:val="24"/>
          <w:szCs w:val="24"/>
          <w:lang w:val="en-US"/>
        </w:rPr>
        <w:t>0.005</w:t>
      </w:r>
      <w:r w:rsidR="00ED55D2" w:rsidRPr="00DD5251">
        <w:rPr>
          <w:rFonts w:ascii="Simplified Arabic" w:hAnsi="Simplified Arabic" w:cs="Simplified Arabic"/>
          <w:sz w:val="24"/>
          <w:szCs w:val="24"/>
        </w:rPr>
        <w:t>)</w:t>
      </w:r>
      <w:r w:rsidR="00ED55D2" w:rsidRPr="00DD5251">
        <w:rPr>
          <w:rFonts w:ascii="Simplified Arabic" w:hAnsi="Simplified Arabic" w:cs="Simplified Arabic"/>
          <w:sz w:val="24"/>
          <w:szCs w:val="24"/>
          <w:rtl/>
          <w:lang w:bidi="ar-JO"/>
        </w:rPr>
        <w:t>)، و</w:t>
      </w:r>
      <w:r w:rsidR="00ED55D2" w:rsidRPr="00DD5251">
        <w:rPr>
          <w:rFonts w:ascii="Simplified Arabic" w:hAnsi="Simplified Arabic" w:cs="Simplified Arabic"/>
          <w:sz w:val="24"/>
          <w:szCs w:val="24"/>
          <w:rtl/>
        </w:rPr>
        <w:t>هي قيمة دالة إحصائياً</w:t>
      </w:r>
      <w:r w:rsidR="00817907" w:rsidRPr="00DD5251">
        <w:rPr>
          <w:rFonts w:ascii="Simplified Arabic" w:hAnsi="Simplified Arabic" w:cs="Simplified Arabic"/>
          <w:sz w:val="24"/>
          <w:szCs w:val="24"/>
          <w:rtl/>
        </w:rPr>
        <w:t xml:space="preserve">، </w:t>
      </w:r>
      <w:r w:rsidR="00ED55D2" w:rsidRPr="00DD5251">
        <w:rPr>
          <w:rFonts w:ascii="Simplified Arabic" w:hAnsi="Simplified Arabic" w:cs="Simplified Arabic"/>
          <w:sz w:val="24"/>
          <w:szCs w:val="24"/>
          <w:rtl/>
        </w:rPr>
        <w:t xml:space="preserve">مما يعني وجود فروق ذات دلالة إحصائية عند مستوى </w:t>
      </w:r>
      <w:r w:rsidR="00DD4F04" w:rsidRPr="00DD5251">
        <w:rPr>
          <w:rFonts w:ascii="Simplified Arabic" w:hAnsi="Simplified Arabic" w:cs="Simplified Arabic" w:hint="cs"/>
          <w:sz w:val="24"/>
          <w:szCs w:val="24"/>
          <w:rtl/>
        </w:rPr>
        <w:t xml:space="preserve">الدلالة </w:t>
      </w:r>
      <w:r w:rsidR="00DD4F04" w:rsidRPr="00DD5251">
        <w:rPr>
          <w:rFonts w:ascii="Simplified Arabic" w:hAnsi="Simplified Arabic" w:cs="Simplified Arabic"/>
          <w:sz w:val="24"/>
          <w:szCs w:val="24"/>
          <w:rtl/>
        </w:rPr>
        <w:t>(</w:t>
      </w:r>
      <w:r w:rsidR="00ED55D2" w:rsidRPr="00DD5251">
        <w:rPr>
          <w:rFonts w:ascii="Cambria" w:hAnsi="Cambria" w:cs="Cambria"/>
          <w:sz w:val="24"/>
          <w:szCs w:val="24"/>
        </w:rPr>
        <w:t>α</w:t>
      </w:r>
      <w:r w:rsidR="00ED55D2" w:rsidRPr="00DD5251">
        <w:rPr>
          <w:rFonts w:ascii="Simplified Arabic" w:hAnsi="Simplified Arabic" w:cs="Simplified Arabic"/>
          <w:sz w:val="24"/>
          <w:szCs w:val="24"/>
          <w:lang w:val="en-US"/>
        </w:rPr>
        <w:t xml:space="preserve"> = 0.05</w:t>
      </w:r>
      <w:r w:rsidR="00ED55D2" w:rsidRPr="00DD5251">
        <w:rPr>
          <w:rFonts w:ascii="Simplified Arabic" w:hAnsi="Simplified Arabic" w:cs="Simplified Arabic"/>
          <w:sz w:val="24"/>
          <w:szCs w:val="24"/>
          <w:rtl/>
        </w:rPr>
        <w:t xml:space="preserve">)، في </w:t>
      </w:r>
      <w:r w:rsidR="00ED55D2" w:rsidRPr="00DD5251">
        <w:rPr>
          <w:rFonts w:ascii="Simplified Arabic" w:hAnsi="Simplified Arabic" w:cs="Simplified Arabic"/>
          <w:sz w:val="24"/>
          <w:szCs w:val="24"/>
          <w:rtl/>
          <w:lang w:bidi="ar-JO"/>
        </w:rPr>
        <w:t>تقييم الطلبة ذوي الإعاقة للتسهيلات البيئية في جامعة النجاح الوطنية تعزى ل</w:t>
      </w:r>
      <w:r w:rsidR="00817907" w:rsidRPr="00DD5251">
        <w:rPr>
          <w:rFonts w:ascii="Simplified Arabic" w:hAnsi="Simplified Arabic" w:cs="Simplified Arabic"/>
          <w:sz w:val="24"/>
          <w:szCs w:val="24"/>
          <w:rtl/>
          <w:lang w:bidi="ar-JO"/>
        </w:rPr>
        <w:t>لمستوى الدراسي</w:t>
      </w:r>
      <w:r w:rsidR="00ED55D2" w:rsidRPr="00DD5251">
        <w:rPr>
          <w:rFonts w:ascii="Simplified Arabic" w:hAnsi="Simplified Arabic" w:cs="Simplified Arabic"/>
          <w:sz w:val="24"/>
          <w:szCs w:val="24"/>
          <w:rtl/>
          <w:lang w:bidi="ar-JO"/>
        </w:rPr>
        <w:t xml:space="preserve">، وأن الفروق تميل </w:t>
      </w:r>
      <w:r w:rsidR="00817907" w:rsidRPr="00DD5251">
        <w:rPr>
          <w:rFonts w:ascii="Simplified Arabic" w:hAnsi="Simplified Arabic" w:cs="Simplified Arabic"/>
          <w:sz w:val="24"/>
          <w:szCs w:val="24"/>
          <w:rtl/>
          <w:lang w:bidi="ar-JO"/>
        </w:rPr>
        <w:t>لصالح فئة البكالوريوس</w:t>
      </w:r>
      <w:r w:rsidR="00ED55D2" w:rsidRPr="00DD5251">
        <w:rPr>
          <w:rFonts w:ascii="Simplified Arabic" w:hAnsi="Simplified Arabic" w:cs="Simplified Arabic"/>
          <w:sz w:val="24"/>
          <w:szCs w:val="24"/>
          <w:rtl/>
        </w:rPr>
        <w:t>.</w:t>
      </w:r>
    </w:p>
    <w:p w14:paraId="4076AEC2" w14:textId="58510624" w:rsidR="00817907" w:rsidRPr="00DD5251" w:rsidRDefault="00EB5554" w:rsidP="00EB5554">
      <w:pPr>
        <w:pStyle w:val="5"/>
        <w:tabs>
          <w:tab w:val="clear" w:pos="8361"/>
          <w:tab w:val="right" w:pos="-9"/>
          <w:tab w:val="right" w:pos="537"/>
        </w:tabs>
        <w:spacing w:line="240" w:lineRule="auto"/>
        <w:ind w:left="-9"/>
        <w:rPr>
          <w:rFonts w:ascii="Simplified Arabic" w:hAnsi="Simplified Arabic" w:cs="Simplified Arabic"/>
          <w:sz w:val="24"/>
          <w:szCs w:val="24"/>
          <w:rtl/>
        </w:rPr>
      </w:pPr>
      <w:r w:rsidRPr="00DD5251">
        <w:rPr>
          <w:rFonts w:ascii="Simplified Arabic" w:hAnsi="Simplified Arabic" w:cs="Simplified Arabic"/>
          <w:sz w:val="24"/>
          <w:szCs w:val="24"/>
          <w:rtl/>
        </w:rPr>
        <w:tab/>
      </w:r>
      <w:r w:rsidRPr="00DD5251">
        <w:rPr>
          <w:rFonts w:ascii="Simplified Arabic" w:hAnsi="Simplified Arabic" w:cs="Simplified Arabic"/>
          <w:sz w:val="24"/>
          <w:szCs w:val="24"/>
          <w:rtl/>
        </w:rPr>
        <w:tab/>
      </w:r>
      <w:r w:rsidR="00817907" w:rsidRPr="00DD5251">
        <w:rPr>
          <w:rFonts w:ascii="Simplified Arabic" w:hAnsi="Simplified Arabic" w:cs="Simplified Arabic"/>
          <w:sz w:val="24"/>
          <w:szCs w:val="24"/>
          <w:rtl/>
        </w:rPr>
        <w:t>وتعزى هذه النتيجة إلى أن الطلبة الذين يدرسون الماجستير هم طلبة يعون بعض حقوقهم وواجبات الجامعة نحو تسهيل الوصول مرافق الجامعة، ويعون معايير الوصول والتسهيلات أكثر من الطلبة من فئة البكالوريوس لذلك تكون تقييماتهم أكثر صرامة من الطلبة من فئة البكالوريوس.</w:t>
      </w:r>
    </w:p>
    <w:p w14:paraId="241B1B46" w14:textId="00FF0C71" w:rsidR="00817907" w:rsidRPr="00DD5251" w:rsidRDefault="0086400E" w:rsidP="0086400E">
      <w:pPr>
        <w:pStyle w:val="5"/>
        <w:tabs>
          <w:tab w:val="clear" w:pos="8361"/>
          <w:tab w:val="right" w:pos="-9"/>
          <w:tab w:val="right" w:pos="537"/>
        </w:tabs>
        <w:spacing w:line="240" w:lineRule="auto"/>
        <w:ind w:left="-9"/>
        <w:rPr>
          <w:rFonts w:ascii="Simplified Arabic" w:hAnsi="Simplified Arabic" w:cs="Simplified Arabic"/>
          <w:sz w:val="24"/>
          <w:szCs w:val="24"/>
          <w:rtl/>
        </w:rPr>
      </w:pPr>
      <w:r w:rsidRPr="00DD5251">
        <w:rPr>
          <w:rFonts w:ascii="Simplified Arabic" w:hAnsi="Simplified Arabic" w:cs="Simplified Arabic"/>
          <w:sz w:val="24"/>
          <w:szCs w:val="24"/>
          <w:rtl/>
        </w:rPr>
        <w:tab/>
      </w:r>
      <w:r w:rsidRPr="00DD5251">
        <w:rPr>
          <w:rFonts w:ascii="Simplified Arabic" w:hAnsi="Simplified Arabic" w:cs="Simplified Arabic"/>
          <w:sz w:val="24"/>
          <w:szCs w:val="24"/>
          <w:rtl/>
        </w:rPr>
        <w:tab/>
      </w:r>
      <w:r w:rsidR="00817907" w:rsidRPr="00DD5251">
        <w:rPr>
          <w:rFonts w:ascii="Simplified Arabic" w:hAnsi="Simplified Arabic" w:cs="Simplified Arabic"/>
          <w:sz w:val="24"/>
          <w:szCs w:val="24"/>
          <w:rtl/>
        </w:rPr>
        <w:t xml:space="preserve">وتعزو </w:t>
      </w:r>
      <w:r w:rsidR="00D85D4B" w:rsidRPr="00DD5251">
        <w:rPr>
          <w:rFonts w:ascii="Simplified Arabic" w:hAnsi="Simplified Arabic" w:cs="Simplified Arabic"/>
          <w:sz w:val="24"/>
          <w:szCs w:val="24"/>
          <w:rtl/>
        </w:rPr>
        <w:t>الباحثتان</w:t>
      </w:r>
      <w:r w:rsidR="00817907" w:rsidRPr="00DD5251">
        <w:rPr>
          <w:rFonts w:ascii="Simplified Arabic" w:hAnsi="Simplified Arabic" w:cs="Simplified Arabic"/>
          <w:sz w:val="24"/>
          <w:szCs w:val="24"/>
          <w:rtl/>
        </w:rPr>
        <w:t xml:space="preserve"> تلك النتيجة إلى أن الطلبة من فئة البكالوريوس هم طلبة جدد، وغادروا المدارس، ووجدوا التسهيلات الجامعية أمامهم، وهي تسهيلات لا تتوافر في المدارس الاعتيادية، لذلك فإنهم يشعرون بالرضا عن هذه التسهيلات.</w:t>
      </w:r>
    </w:p>
    <w:p w14:paraId="3EF21B41" w14:textId="6DA823FF" w:rsidR="00817907" w:rsidRPr="00DD5251" w:rsidRDefault="0086400E" w:rsidP="0086400E">
      <w:pPr>
        <w:pStyle w:val="5"/>
        <w:tabs>
          <w:tab w:val="clear" w:pos="8361"/>
          <w:tab w:val="right" w:pos="-9"/>
          <w:tab w:val="right" w:pos="537"/>
        </w:tabs>
        <w:spacing w:line="240" w:lineRule="auto"/>
        <w:ind w:left="-9"/>
        <w:rPr>
          <w:rFonts w:ascii="Simplified Arabic" w:hAnsi="Simplified Arabic" w:cs="Simplified Arabic"/>
          <w:sz w:val="24"/>
          <w:szCs w:val="24"/>
          <w:rtl/>
        </w:rPr>
      </w:pPr>
      <w:r w:rsidRPr="00DD5251">
        <w:rPr>
          <w:rFonts w:ascii="Simplified Arabic" w:hAnsi="Simplified Arabic" w:cs="Simplified Arabic"/>
          <w:sz w:val="24"/>
          <w:szCs w:val="24"/>
          <w:rtl/>
        </w:rPr>
        <w:tab/>
      </w:r>
      <w:r w:rsidRPr="00DD5251">
        <w:rPr>
          <w:rFonts w:ascii="Simplified Arabic" w:hAnsi="Simplified Arabic" w:cs="Simplified Arabic"/>
          <w:sz w:val="24"/>
          <w:szCs w:val="24"/>
          <w:rtl/>
        </w:rPr>
        <w:tab/>
      </w:r>
      <w:r w:rsidR="00817907" w:rsidRPr="00DD5251">
        <w:rPr>
          <w:rFonts w:ascii="Simplified Arabic" w:hAnsi="Simplified Arabic" w:cs="Simplified Arabic"/>
          <w:sz w:val="24"/>
          <w:szCs w:val="24"/>
          <w:rtl/>
        </w:rPr>
        <w:t>كما أن طلبة الماجستير يدرسون في فترات مسائية أحياناً، وأعداهم قليلة، في حين نجد أن أعداد الطلبة من فئة البكالوريوس كبيرة، لذلك ففرصة إعانتهم من الطلبة العاديين كبيرة مقارنة بالطلبة من فئة الماجستير.</w:t>
      </w:r>
    </w:p>
    <w:p w14:paraId="47CFD7DF" w14:textId="5C08E910" w:rsidR="00317C16" w:rsidRDefault="00317C16" w:rsidP="00B72527">
      <w:pPr>
        <w:pStyle w:val="Style8"/>
        <w:tabs>
          <w:tab w:val="right" w:pos="-9"/>
        </w:tabs>
        <w:spacing w:line="240" w:lineRule="auto"/>
        <w:ind w:left="-9"/>
        <w:rPr>
          <w:rFonts w:cs="Simplified Arabic"/>
          <w:b/>
          <w:bCs/>
          <w:sz w:val="24"/>
          <w:szCs w:val="24"/>
          <w:rtl/>
          <w:lang w:val="en-US" w:bidi="ar-JO"/>
        </w:rPr>
      </w:pPr>
    </w:p>
    <w:p w14:paraId="5CE2004C" w14:textId="65325C9E" w:rsidR="007A19CD" w:rsidRDefault="007A19CD" w:rsidP="00B72527">
      <w:pPr>
        <w:pStyle w:val="Style8"/>
        <w:tabs>
          <w:tab w:val="right" w:pos="-9"/>
        </w:tabs>
        <w:spacing w:line="240" w:lineRule="auto"/>
        <w:ind w:left="-9"/>
        <w:rPr>
          <w:rFonts w:cs="Simplified Arabic"/>
          <w:b/>
          <w:bCs/>
          <w:sz w:val="24"/>
          <w:szCs w:val="24"/>
          <w:rtl/>
          <w:lang w:val="en-US" w:bidi="ar-JO"/>
        </w:rPr>
      </w:pPr>
    </w:p>
    <w:p w14:paraId="581800A6" w14:textId="2BDDC5AF" w:rsidR="007A19CD" w:rsidRDefault="007A19CD" w:rsidP="00B72527">
      <w:pPr>
        <w:pStyle w:val="Style8"/>
        <w:tabs>
          <w:tab w:val="right" w:pos="-9"/>
        </w:tabs>
        <w:spacing w:line="240" w:lineRule="auto"/>
        <w:ind w:left="-9"/>
        <w:rPr>
          <w:rFonts w:cs="Simplified Arabic"/>
          <w:b/>
          <w:bCs/>
          <w:sz w:val="24"/>
          <w:szCs w:val="24"/>
          <w:rtl/>
          <w:lang w:val="en-US" w:bidi="ar-JO"/>
        </w:rPr>
      </w:pPr>
    </w:p>
    <w:p w14:paraId="75F59B32" w14:textId="77777777" w:rsidR="007A19CD" w:rsidRPr="00DD5251" w:rsidRDefault="007A19CD" w:rsidP="00B72527">
      <w:pPr>
        <w:pStyle w:val="Style8"/>
        <w:tabs>
          <w:tab w:val="right" w:pos="-9"/>
        </w:tabs>
        <w:spacing w:line="240" w:lineRule="auto"/>
        <w:ind w:left="-9"/>
        <w:rPr>
          <w:rFonts w:cs="Simplified Arabic"/>
          <w:b/>
          <w:bCs/>
          <w:sz w:val="24"/>
          <w:szCs w:val="24"/>
          <w:lang w:val="en-US" w:bidi="ar-JO"/>
        </w:rPr>
      </w:pPr>
    </w:p>
    <w:p w14:paraId="690C69BF" w14:textId="619C1478" w:rsidR="00B76AF4" w:rsidRPr="00DD5251" w:rsidRDefault="00B76AF4" w:rsidP="00B72527">
      <w:pPr>
        <w:pStyle w:val="Style8"/>
        <w:tabs>
          <w:tab w:val="right" w:pos="-9"/>
        </w:tabs>
        <w:spacing w:line="240" w:lineRule="auto"/>
        <w:ind w:left="-9"/>
        <w:rPr>
          <w:rFonts w:cs="Simplified Arabic"/>
          <w:b/>
          <w:bCs/>
          <w:sz w:val="24"/>
          <w:szCs w:val="24"/>
          <w:rtl/>
          <w:lang w:val="en-US" w:bidi="ar-JO"/>
        </w:rPr>
      </w:pPr>
      <w:r w:rsidRPr="00DD5251">
        <w:rPr>
          <w:rFonts w:cs="Simplified Arabic"/>
          <w:b/>
          <w:bCs/>
          <w:sz w:val="24"/>
          <w:szCs w:val="24"/>
          <w:rtl/>
          <w:lang w:val="en-US" w:bidi="ar-JO"/>
        </w:rPr>
        <w:lastRenderedPageBreak/>
        <w:t>التوصيات:</w:t>
      </w:r>
    </w:p>
    <w:p w14:paraId="1C41BC20" w14:textId="77777777" w:rsidR="00B76AF4" w:rsidRPr="00DD5251" w:rsidRDefault="00B76AF4" w:rsidP="00B72527">
      <w:pPr>
        <w:pStyle w:val="Style8"/>
        <w:tabs>
          <w:tab w:val="right" w:pos="-9"/>
        </w:tabs>
        <w:spacing w:line="240" w:lineRule="auto"/>
        <w:ind w:left="-9"/>
        <w:rPr>
          <w:rFonts w:cs="Simplified Arabic"/>
          <w:sz w:val="24"/>
          <w:szCs w:val="24"/>
          <w:rtl/>
          <w:lang w:val="en-US" w:bidi="ar-JO"/>
        </w:rPr>
      </w:pPr>
      <w:r w:rsidRPr="00DD5251">
        <w:rPr>
          <w:rFonts w:cs="Simplified Arabic"/>
          <w:sz w:val="24"/>
          <w:szCs w:val="24"/>
          <w:rtl/>
          <w:lang w:val="en-US" w:bidi="ar-JO"/>
        </w:rPr>
        <w:t xml:space="preserve">  في ضوء نتائج هذه الدراسة توصي الباحثتان بما يلي:</w:t>
      </w:r>
    </w:p>
    <w:p w14:paraId="20DAD525" w14:textId="4360729E" w:rsidR="00B76AF4" w:rsidRPr="00DD5251" w:rsidRDefault="00B76AF4" w:rsidP="00A84992">
      <w:pPr>
        <w:pStyle w:val="ListParagraph"/>
        <w:numPr>
          <w:ilvl w:val="0"/>
          <w:numId w:val="24"/>
        </w:numPr>
        <w:tabs>
          <w:tab w:val="right" w:pos="-9"/>
        </w:tabs>
        <w:rPr>
          <w:rFonts w:ascii="Simplified Arabic" w:hAnsi="Simplified Arabic" w:cs="Simplified Arabic"/>
          <w:lang w:bidi="ar-JO"/>
        </w:rPr>
      </w:pPr>
      <w:r w:rsidRPr="00DD5251">
        <w:rPr>
          <w:rFonts w:ascii="Simplified Arabic" w:hAnsi="Simplified Arabic" w:cs="Simplified Arabic"/>
          <w:rtl/>
          <w:lang w:bidi="ar-JO"/>
        </w:rPr>
        <w:t>تطوير جامعة النجاح الوطنية تشريعات للتسهيلات البيئية وفق معايير إلزامية، على غرار مرسوم البلديات الذي ينص على توحيد الأرصفة حسب كودة البناء.</w:t>
      </w:r>
    </w:p>
    <w:p w14:paraId="062FA4CB" w14:textId="6E80B1A7" w:rsidR="00B76AF4" w:rsidRPr="00DD5251" w:rsidRDefault="00B76AF4" w:rsidP="00A84992">
      <w:pPr>
        <w:pStyle w:val="ListParagraph"/>
        <w:numPr>
          <w:ilvl w:val="0"/>
          <w:numId w:val="24"/>
        </w:numPr>
        <w:tabs>
          <w:tab w:val="right" w:pos="-9"/>
        </w:tabs>
        <w:rPr>
          <w:rFonts w:ascii="Simplified Arabic" w:hAnsi="Simplified Arabic" w:cs="Simplified Arabic"/>
          <w:rtl/>
          <w:lang w:bidi="ar-JO"/>
        </w:rPr>
      </w:pPr>
      <w:r w:rsidRPr="00DD5251">
        <w:rPr>
          <w:rFonts w:ascii="Simplified Arabic" w:hAnsi="Simplified Arabic" w:cs="Simplified Arabic"/>
          <w:rtl/>
          <w:lang w:bidi="ar-JO"/>
        </w:rPr>
        <w:t>إشراك الجامعة ذوي الإعاقة في عملية تطوير بيئات يمكن الوصول إليها.</w:t>
      </w:r>
    </w:p>
    <w:p w14:paraId="6CD1A3A2" w14:textId="2E00A3CE" w:rsidR="00B76AF4" w:rsidRPr="00DD5251" w:rsidRDefault="00B76AF4" w:rsidP="00A84992">
      <w:pPr>
        <w:pStyle w:val="ListParagraph"/>
        <w:numPr>
          <w:ilvl w:val="0"/>
          <w:numId w:val="24"/>
        </w:numPr>
        <w:tabs>
          <w:tab w:val="right" w:pos="-9"/>
        </w:tabs>
        <w:rPr>
          <w:rFonts w:ascii="Simplified Arabic" w:hAnsi="Simplified Arabic" w:cs="Simplified Arabic"/>
          <w:rtl/>
          <w:lang w:bidi="ar-JO"/>
        </w:rPr>
      </w:pPr>
      <w:r w:rsidRPr="00DD5251">
        <w:rPr>
          <w:rFonts w:ascii="Simplified Arabic" w:hAnsi="Simplified Arabic" w:cs="Simplified Arabic"/>
          <w:rtl/>
          <w:lang w:bidi="ar-JO"/>
        </w:rPr>
        <w:t>تعاون الجهات الحكومية المختلفة والخاصة لتضافر الجهود لتطبيق كودة البناء الخاص في الجامعة والمدينة بشكل عام.</w:t>
      </w:r>
    </w:p>
    <w:p w14:paraId="417F7E47" w14:textId="5A43DECF" w:rsidR="00B76AF4" w:rsidRPr="00DD5251" w:rsidRDefault="00B76AF4" w:rsidP="00A84992">
      <w:pPr>
        <w:pStyle w:val="ListParagraph"/>
        <w:numPr>
          <w:ilvl w:val="0"/>
          <w:numId w:val="24"/>
        </w:numPr>
        <w:tabs>
          <w:tab w:val="right" w:pos="-9"/>
        </w:tabs>
        <w:rPr>
          <w:rFonts w:ascii="Simplified Arabic" w:hAnsi="Simplified Arabic" w:cs="Simplified Arabic"/>
          <w:rtl/>
          <w:lang w:bidi="ar-JO"/>
        </w:rPr>
      </w:pPr>
      <w:r w:rsidRPr="00DD5251">
        <w:rPr>
          <w:rFonts w:ascii="Simplified Arabic" w:hAnsi="Simplified Arabic" w:cs="Simplified Arabic"/>
          <w:rtl/>
          <w:lang w:bidi="ar-JO"/>
        </w:rPr>
        <w:t>عمل دراسات بحثية وميدانية توضح الواقع الحالي والتسهيلات ووضع خطة عمل لحل المشكلات المتعلقة بالتسهيلات البيئية.</w:t>
      </w:r>
    </w:p>
    <w:p w14:paraId="2B33A113" w14:textId="77777777" w:rsidR="00FB5568" w:rsidRPr="00DD5251" w:rsidRDefault="00FB5568" w:rsidP="00B72527">
      <w:pPr>
        <w:tabs>
          <w:tab w:val="right" w:pos="-9"/>
        </w:tabs>
        <w:bidi w:val="0"/>
        <w:ind w:left="-9"/>
        <w:rPr>
          <w:rFonts w:ascii="Simplified Arabic" w:hAnsi="Simplified Arabic" w:cs="Simplified Arabic"/>
          <w:b/>
          <w:bCs/>
          <w:sz w:val="24"/>
          <w:szCs w:val="24"/>
          <w:rtl/>
          <w:lang w:bidi="ar-JO"/>
        </w:rPr>
      </w:pPr>
      <w:r w:rsidRPr="00DD5251">
        <w:rPr>
          <w:rFonts w:ascii="Simplified Arabic" w:hAnsi="Simplified Arabic" w:cs="Simplified Arabic"/>
          <w:b/>
          <w:bCs/>
          <w:sz w:val="24"/>
          <w:szCs w:val="24"/>
          <w:rtl/>
          <w:lang w:bidi="ar-JO"/>
        </w:rPr>
        <w:br w:type="page"/>
      </w:r>
    </w:p>
    <w:p w14:paraId="43A62428" w14:textId="61656F06" w:rsidR="005D0520" w:rsidRPr="00DD5251" w:rsidRDefault="005D0520" w:rsidP="005D0520">
      <w:pPr>
        <w:tabs>
          <w:tab w:val="right" w:pos="-9"/>
        </w:tabs>
        <w:spacing w:line="240" w:lineRule="auto"/>
        <w:ind w:left="-9"/>
        <w:jc w:val="center"/>
        <w:rPr>
          <w:rFonts w:ascii="Simplified Arabic" w:hAnsi="Simplified Arabic" w:cs="Simplified Arabic"/>
          <w:b/>
          <w:bCs/>
          <w:sz w:val="24"/>
          <w:szCs w:val="24"/>
          <w:rtl/>
          <w:lang w:bidi="ar-JO"/>
        </w:rPr>
      </w:pPr>
      <w:r w:rsidRPr="00DD5251">
        <w:rPr>
          <w:rFonts w:ascii="Simplified Arabic" w:hAnsi="Simplified Arabic" w:cs="Simplified Arabic"/>
          <w:b/>
          <w:bCs/>
          <w:sz w:val="24"/>
          <w:szCs w:val="24"/>
          <w:rtl/>
          <w:lang w:bidi="ar-JO"/>
        </w:rPr>
        <w:lastRenderedPageBreak/>
        <w:t>المصادر والمراجع</w:t>
      </w:r>
    </w:p>
    <w:p w14:paraId="531C5085" w14:textId="35FC4D70" w:rsidR="006F55EA" w:rsidRPr="00DD5251" w:rsidRDefault="006F55EA" w:rsidP="00B72527">
      <w:pPr>
        <w:tabs>
          <w:tab w:val="right" w:pos="-9"/>
        </w:tabs>
        <w:spacing w:line="240" w:lineRule="auto"/>
        <w:ind w:left="-9"/>
        <w:rPr>
          <w:rFonts w:ascii="Simplified Arabic" w:hAnsi="Simplified Arabic" w:cs="Simplified Arabic"/>
          <w:b/>
          <w:bCs/>
          <w:sz w:val="24"/>
          <w:szCs w:val="24"/>
          <w:rtl/>
          <w:lang w:bidi="ar-JO"/>
        </w:rPr>
      </w:pPr>
      <w:r w:rsidRPr="00DD5251">
        <w:rPr>
          <w:rFonts w:ascii="Simplified Arabic" w:hAnsi="Simplified Arabic" w:cs="Simplified Arabic"/>
          <w:b/>
          <w:bCs/>
          <w:sz w:val="24"/>
          <w:szCs w:val="24"/>
          <w:rtl/>
          <w:lang w:bidi="ar-JO"/>
        </w:rPr>
        <w:t>المراجع العربية:</w:t>
      </w:r>
    </w:p>
    <w:p w14:paraId="4E251D1F" w14:textId="77777777" w:rsidR="001147EA" w:rsidRPr="00DD5251" w:rsidRDefault="001147EA" w:rsidP="00A84992">
      <w:pPr>
        <w:pStyle w:val="ListParagraph"/>
        <w:numPr>
          <w:ilvl w:val="0"/>
          <w:numId w:val="4"/>
        </w:numPr>
        <w:tabs>
          <w:tab w:val="right" w:pos="-9"/>
        </w:tabs>
        <w:ind w:left="-9" w:firstLine="0"/>
        <w:jc w:val="both"/>
        <w:rPr>
          <w:rFonts w:ascii="Simplified Arabic" w:hAnsi="Simplified Arabic" w:cs="Simplified Arabic"/>
          <w:lang w:bidi="ar-JO"/>
        </w:rPr>
      </w:pPr>
      <w:r w:rsidRPr="00DD5251">
        <w:rPr>
          <w:rFonts w:ascii="Simplified Arabic" w:hAnsi="Simplified Arabic" w:cs="Simplified Arabic"/>
          <w:rtl/>
          <w:lang w:bidi="ar-JO"/>
        </w:rPr>
        <w:t xml:space="preserve">اتفاقية حقوق الأشخاص ذوي الإعاقة والبروتوكول الاختياري. (2006). الموقع: </w:t>
      </w:r>
      <w:hyperlink r:id="rId9" w:history="1">
        <w:r w:rsidRPr="00DD5251">
          <w:rPr>
            <w:rStyle w:val="Hyperlink"/>
            <w:rFonts w:ascii="Simplified Arabic" w:hAnsi="Simplified Arabic" w:cs="Simplified Arabic"/>
            <w:color w:val="auto"/>
            <w:u w:val="none"/>
          </w:rPr>
          <w:t>https://www.un.org/disabilities/documents/convention/convoptprot-a.pdf</w:t>
        </w:r>
      </w:hyperlink>
    </w:p>
    <w:p w14:paraId="00DB2062" w14:textId="5EBCAB93" w:rsidR="001147EA" w:rsidRPr="00DD5251" w:rsidRDefault="001147EA" w:rsidP="00A84992">
      <w:pPr>
        <w:pStyle w:val="ListParagraph"/>
        <w:numPr>
          <w:ilvl w:val="0"/>
          <w:numId w:val="4"/>
        </w:numPr>
        <w:tabs>
          <w:tab w:val="right" w:pos="-9"/>
        </w:tabs>
        <w:ind w:left="-9" w:firstLine="0"/>
        <w:jc w:val="both"/>
        <w:rPr>
          <w:rFonts w:ascii="Simplified Arabic" w:hAnsi="Simplified Arabic" w:cs="Simplified Arabic"/>
          <w:rtl/>
          <w:lang w:bidi="ar-JO"/>
        </w:rPr>
      </w:pPr>
      <w:r w:rsidRPr="00DD5251">
        <w:rPr>
          <w:rFonts w:ascii="Simplified Arabic" w:hAnsi="Simplified Arabic" w:cs="Simplified Arabic"/>
          <w:rtl/>
          <w:lang w:bidi="ar-JO"/>
        </w:rPr>
        <w:t xml:space="preserve">البكري، فارس. (2016). مستوى معرفة اعضاء هيئة التدريس في جامعة الملك سعود بالمشكلات والتسهيلات والتكيفات البيئية </w:t>
      </w:r>
      <w:r w:rsidR="00DD5251" w:rsidRPr="00DD5251">
        <w:rPr>
          <w:rFonts w:ascii="Simplified Arabic" w:hAnsi="Simplified Arabic" w:cs="Simplified Arabic" w:hint="cs"/>
          <w:rtl/>
          <w:lang w:bidi="ar-JO"/>
        </w:rPr>
        <w:t>للأفراد</w:t>
      </w:r>
      <w:r w:rsidRPr="00DD5251">
        <w:rPr>
          <w:rFonts w:ascii="Simplified Arabic" w:hAnsi="Simplified Arabic" w:cs="Simplified Arabic"/>
          <w:rtl/>
          <w:lang w:bidi="ar-JO"/>
        </w:rPr>
        <w:t xml:space="preserve"> ذوي الاعاقة. </w:t>
      </w:r>
      <w:r w:rsidRPr="00DD5251">
        <w:rPr>
          <w:rFonts w:ascii="Simplified Arabic" w:hAnsi="Simplified Arabic" w:cs="Simplified Arabic"/>
          <w:i/>
          <w:iCs/>
          <w:rtl/>
          <w:lang w:bidi="ar-JO"/>
        </w:rPr>
        <w:t>مجلة دراسات للعلوم التربوية</w:t>
      </w:r>
      <w:r w:rsidRPr="00DD5251">
        <w:rPr>
          <w:rFonts w:ascii="Simplified Arabic" w:hAnsi="Simplified Arabic" w:cs="Simplified Arabic"/>
          <w:rtl/>
          <w:lang w:bidi="ar-JO"/>
        </w:rPr>
        <w:t>، العدد (43)، ص295-317.</w:t>
      </w:r>
    </w:p>
    <w:p w14:paraId="7175F536" w14:textId="3BC25092" w:rsidR="001147EA" w:rsidRPr="00DD5251" w:rsidRDefault="001147EA" w:rsidP="00A84992">
      <w:pPr>
        <w:pStyle w:val="ListParagraph"/>
        <w:numPr>
          <w:ilvl w:val="0"/>
          <w:numId w:val="4"/>
        </w:numPr>
        <w:tabs>
          <w:tab w:val="right" w:pos="-9"/>
        </w:tabs>
        <w:ind w:left="-9" w:firstLine="0"/>
        <w:jc w:val="both"/>
        <w:rPr>
          <w:rFonts w:ascii="Simplified Arabic" w:hAnsi="Simplified Arabic" w:cs="Simplified Arabic"/>
          <w:rtl/>
          <w:lang w:bidi="ar-JO"/>
        </w:rPr>
      </w:pPr>
      <w:r w:rsidRPr="00DD5251">
        <w:rPr>
          <w:rFonts w:ascii="Simplified Arabic" w:hAnsi="Simplified Arabic" w:cs="Simplified Arabic"/>
          <w:rtl/>
          <w:lang w:bidi="ar-JO"/>
        </w:rPr>
        <w:t xml:space="preserve">البكري، </w:t>
      </w:r>
      <w:r w:rsidR="00DD5251" w:rsidRPr="00DD5251">
        <w:rPr>
          <w:rFonts w:ascii="Simplified Arabic" w:hAnsi="Simplified Arabic" w:cs="Simplified Arabic" w:hint="cs"/>
          <w:rtl/>
          <w:lang w:bidi="ar-JO"/>
        </w:rPr>
        <w:t xml:space="preserve">فارس. </w:t>
      </w:r>
      <w:r w:rsidR="00DD5251" w:rsidRPr="00DD5251">
        <w:rPr>
          <w:rFonts w:ascii="Simplified Arabic" w:hAnsi="Simplified Arabic" w:cs="Simplified Arabic"/>
          <w:rtl/>
          <w:lang w:bidi="ar-JO"/>
        </w:rPr>
        <w:t>(</w:t>
      </w:r>
      <w:r w:rsidRPr="00DD5251">
        <w:rPr>
          <w:rFonts w:ascii="Simplified Arabic" w:hAnsi="Simplified Arabic" w:cs="Simplified Arabic"/>
          <w:rtl/>
          <w:lang w:bidi="ar-JO"/>
        </w:rPr>
        <w:t xml:space="preserve">2009). </w:t>
      </w:r>
      <w:r w:rsidRPr="00DD5251">
        <w:rPr>
          <w:rFonts w:ascii="Simplified Arabic" w:hAnsi="Simplified Arabic" w:cs="Simplified Arabic"/>
          <w:i/>
          <w:iCs/>
          <w:rtl/>
          <w:lang w:bidi="ar-JO"/>
        </w:rPr>
        <w:t xml:space="preserve">دراسة مقارنة كودة متطلبات البناء الخاص بالأفراد المعوقين الأردنية والأمريكية ومدى انطباق الكودة على المباني والمنشآت في الأردن والمشكلات المرتبطة </w:t>
      </w:r>
      <w:r w:rsidR="00DD5251" w:rsidRPr="00DD5251">
        <w:rPr>
          <w:rFonts w:ascii="Simplified Arabic" w:hAnsi="Simplified Arabic" w:cs="Simplified Arabic" w:hint="cs"/>
          <w:i/>
          <w:iCs/>
          <w:rtl/>
          <w:lang w:bidi="ar-JO"/>
        </w:rPr>
        <w:t>بها</w:t>
      </w:r>
      <w:r w:rsidR="00DD5251" w:rsidRPr="00DD5251">
        <w:rPr>
          <w:rFonts w:ascii="Simplified Arabic" w:hAnsi="Simplified Arabic" w:cs="Simplified Arabic" w:hint="cs"/>
          <w:rtl/>
          <w:lang w:bidi="ar-JO"/>
        </w:rPr>
        <w:t xml:space="preserve"> </w:t>
      </w:r>
      <w:r w:rsidR="00DD5251" w:rsidRPr="00DD5251">
        <w:rPr>
          <w:rFonts w:ascii="Simplified Arabic" w:hAnsi="Simplified Arabic" w:cs="Simplified Arabic"/>
          <w:rtl/>
          <w:lang w:bidi="ar-JO"/>
        </w:rPr>
        <w:t>(</w:t>
      </w:r>
      <w:r w:rsidRPr="00DD5251">
        <w:rPr>
          <w:rFonts w:ascii="Simplified Arabic" w:hAnsi="Simplified Arabic" w:cs="Simplified Arabic"/>
          <w:rtl/>
          <w:lang w:bidi="ar-JO"/>
        </w:rPr>
        <w:t>أطروحة دكتوراه غير منشورة). الجامعة الأردنية، الأردن.</w:t>
      </w:r>
    </w:p>
    <w:p w14:paraId="554D1FDD" w14:textId="511B1DCE" w:rsidR="001147EA" w:rsidRPr="00DD5251" w:rsidRDefault="001147EA" w:rsidP="00A84992">
      <w:pPr>
        <w:pStyle w:val="ListParagraph"/>
        <w:numPr>
          <w:ilvl w:val="0"/>
          <w:numId w:val="4"/>
        </w:numPr>
        <w:tabs>
          <w:tab w:val="right" w:pos="-9"/>
        </w:tabs>
        <w:ind w:left="-9" w:firstLine="0"/>
        <w:jc w:val="both"/>
        <w:rPr>
          <w:rFonts w:ascii="Simplified Arabic" w:hAnsi="Simplified Arabic" w:cs="Simplified Arabic"/>
          <w:rtl/>
          <w:lang w:bidi="ar-JO"/>
        </w:rPr>
      </w:pPr>
      <w:r w:rsidRPr="00DD5251">
        <w:rPr>
          <w:rFonts w:ascii="Simplified Arabic" w:hAnsi="Simplified Arabic" w:cs="Simplified Arabic"/>
          <w:rtl/>
          <w:lang w:bidi="ar-JO"/>
        </w:rPr>
        <w:t xml:space="preserve">سعيد، شيخة. والمطروشي، </w:t>
      </w:r>
      <w:r w:rsidR="00DD5251" w:rsidRPr="00DD5251">
        <w:rPr>
          <w:rFonts w:ascii="Simplified Arabic" w:hAnsi="Simplified Arabic" w:cs="Simplified Arabic" w:hint="cs"/>
          <w:rtl/>
          <w:lang w:bidi="ar-JO"/>
        </w:rPr>
        <w:t xml:space="preserve">كلثم. </w:t>
      </w:r>
      <w:r w:rsidR="00DD5251" w:rsidRPr="00DD5251">
        <w:rPr>
          <w:rFonts w:ascii="Simplified Arabic" w:hAnsi="Simplified Arabic" w:cs="Simplified Arabic"/>
          <w:rtl/>
          <w:lang w:bidi="ar-JO"/>
        </w:rPr>
        <w:t>(</w:t>
      </w:r>
      <w:r w:rsidRPr="00DD5251">
        <w:rPr>
          <w:rFonts w:ascii="Simplified Arabic" w:hAnsi="Simplified Arabic" w:cs="Simplified Arabic"/>
          <w:rtl/>
          <w:lang w:bidi="ar-JO"/>
        </w:rPr>
        <w:t xml:space="preserve">2013). التسهيلات العمرانية </w:t>
      </w:r>
      <w:r w:rsidR="00D85D4B" w:rsidRPr="00DD5251">
        <w:rPr>
          <w:rFonts w:ascii="Simplified Arabic" w:hAnsi="Simplified Arabic" w:cs="Simplified Arabic"/>
          <w:rtl/>
          <w:lang w:bidi="ar-JO"/>
        </w:rPr>
        <w:t>للأشخاص</w:t>
      </w:r>
      <w:r w:rsidRPr="00DD5251">
        <w:rPr>
          <w:rFonts w:ascii="Simplified Arabic" w:hAnsi="Simplified Arabic" w:cs="Simplified Arabic"/>
          <w:rtl/>
          <w:lang w:bidi="ar-JO"/>
        </w:rPr>
        <w:t xml:space="preserve"> من ذوي الاعاقة. </w:t>
      </w:r>
      <w:r w:rsidRPr="00DD5251">
        <w:rPr>
          <w:rFonts w:ascii="Simplified Arabic" w:hAnsi="Simplified Arabic" w:cs="Simplified Arabic"/>
          <w:i/>
          <w:iCs/>
          <w:rtl/>
          <w:lang w:bidi="ar-JO"/>
        </w:rPr>
        <w:t>بحوث ودراسات</w:t>
      </w:r>
      <w:r w:rsidRPr="00DD5251">
        <w:rPr>
          <w:rFonts w:ascii="Simplified Arabic" w:hAnsi="Simplified Arabic" w:cs="Simplified Arabic"/>
          <w:rtl/>
          <w:lang w:bidi="ar-JO"/>
        </w:rPr>
        <w:t>. الموقع: (</w:t>
      </w:r>
      <w:hyperlink r:id="rId10" w:history="1">
        <w:r w:rsidRPr="00DD5251">
          <w:rPr>
            <w:rStyle w:val="Hyperlink"/>
            <w:rFonts w:ascii="Simplified Arabic" w:hAnsi="Simplified Arabic" w:cs="Simplified Arabic"/>
            <w:color w:val="auto"/>
            <w:u w:val="none"/>
            <w:lang w:bidi="ar-JO"/>
          </w:rPr>
          <w:t>http://www.almanalmagazine.com</w:t>
        </w:r>
      </w:hyperlink>
      <w:r w:rsidRPr="00DD5251">
        <w:rPr>
          <w:rFonts w:ascii="Simplified Arabic" w:hAnsi="Simplified Arabic" w:cs="Simplified Arabic"/>
          <w:rtl/>
          <w:lang w:bidi="ar-JO"/>
        </w:rPr>
        <w:t>).</w:t>
      </w:r>
    </w:p>
    <w:p w14:paraId="0ACC416C" w14:textId="56ADA8D6" w:rsidR="001147EA" w:rsidRPr="00DD5251" w:rsidRDefault="001147EA" w:rsidP="00A84992">
      <w:pPr>
        <w:pStyle w:val="ListParagraph"/>
        <w:numPr>
          <w:ilvl w:val="0"/>
          <w:numId w:val="4"/>
        </w:numPr>
        <w:tabs>
          <w:tab w:val="right" w:pos="-9"/>
        </w:tabs>
        <w:ind w:left="-9" w:firstLine="0"/>
        <w:jc w:val="both"/>
        <w:rPr>
          <w:rFonts w:ascii="Simplified Arabic" w:hAnsi="Simplified Arabic" w:cs="Simplified Arabic"/>
          <w:rtl/>
          <w:lang w:bidi="ar-JO"/>
        </w:rPr>
      </w:pPr>
      <w:r w:rsidRPr="00DD5251">
        <w:rPr>
          <w:rFonts w:ascii="Simplified Arabic" w:hAnsi="Simplified Arabic" w:cs="Simplified Arabic"/>
          <w:rtl/>
          <w:lang w:bidi="ar-JO"/>
        </w:rPr>
        <w:t xml:space="preserve">علي، أحمد. وسلمان، </w:t>
      </w:r>
      <w:r w:rsidR="00DD5251" w:rsidRPr="00DD5251">
        <w:rPr>
          <w:rFonts w:ascii="Simplified Arabic" w:hAnsi="Simplified Arabic" w:cs="Simplified Arabic" w:hint="cs"/>
          <w:rtl/>
          <w:lang w:bidi="ar-JO"/>
        </w:rPr>
        <w:t xml:space="preserve">محمود. </w:t>
      </w:r>
      <w:r w:rsidR="00DD5251" w:rsidRPr="00DD5251">
        <w:rPr>
          <w:rFonts w:ascii="Simplified Arabic" w:hAnsi="Simplified Arabic" w:cs="Simplified Arabic"/>
          <w:rtl/>
          <w:lang w:bidi="ar-JO"/>
        </w:rPr>
        <w:t>(</w:t>
      </w:r>
      <w:r w:rsidRPr="00DD5251">
        <w:rPr>
          <w:rFonts w:ascii="Simplified Arabic" w:hAnsi="Simplified Arabic" w:cs="Simplified Arabic"/>
          <w:rtl/>
          <w:lang w:bidi="ar-JO"/>
        </w:rPr>
        <w:t xml:space="preserve">2014). التسهيلات البيئية في المباني العامة من جهة نظر المعوقين في المرحلة الثانوية والجامعية.  </w:t>
      </w:r>
      <w:r w:rsidRPr="00DD5251">
        <w:rPr>
          <w:rFonts w:ascii="Simplified Arabic" w:hAnsi="Simplified Arabic" w:cs="Simplified Arabic"/>
          <w:i/>
          <w:iCs/>
          <w:rtl/>
          <w:lang w:bidi="ar-JO"/>
        </w:rPr>
        <w:t>رابطة التربويين وعلم النفس</w:t>
      </w:r>
      <w:r w:rsidRPr="00DD5251">
        <w:rPr>
          <w:rFonts w:ascii="Simplified Arabic" w:hAnsi="Simplified Arabic" w:cs="Simplified Arabic"/>
          <w:rtl/>
          <w:lang w:bidi="ar-JO"/>
        </w:rPr>
        <w:t>، العدد (45)، ص181-197.</w:t>
      </w:r>
    </w:p>
    <w:p w14:paraId="58F6816F" w14:textId="3616A0E5" w:rsidR="001147EA" w:rsidRPr="00DD5251" w:rsidRDefault="001147EA" w:rsidP="00A84992">
      <w:pPr>
        <w:pStyle w:val="ListParagraph"/>
        <w:numPr>
          <w:ilvl w:val="0"/>
          <w:numId w:val="4"/>
        </w:numPr>
        <w:tabs>
          <w:tab w:val="right" w:pos="-9"/>
        </w:tabs>
        <w:ind w:left="-9" w:firstLine="0"/>
        <w:jc w:val="both"/>
        <w:rPr>
          <w:rFonts w:ascii="Simplified Arabic" w:hAnsi="Simplified Arabic" w:cs="Simplified Arabic"/>
          <w:rtl/>
          <w:lang w:bidi="ar-JO"/>
        </w:rPr>
      </w:pPr>
      <w:r w:rsidRPr="00DD5251">
        <w:rPr>
          <w:rFonts w:ascii="Simplified Arabic" w:hAnsi="Simplified Arabic" w:cs="Simplified Arabic"/>
          <w:rtl/>
          <w:lang w:bidi="ar-JO"/>
        </w:rPr>
        <w:t xml:space="preserve">المجلس الفلسطيني الأعلى للبناء الأخضر. (2013). </w:t>
      </w:r>
      <w:r w:rsidRPr="00DD5251">
        <w:rPr>
          <w:rFonts w:ascii="Simplified Arabic" w:hAnsi="Simplified Arabic" w:cs="Simplified Arabic"/>
          <w:i/>
          <w:iCs/>
          <w:rtl/>
          <w:lang w:bidi="ar-JO"/>
        </w:rPr>
        <w:t xml:space="preserve">الدليل الارشادي </w:t>
      </w:r>
      <w:r w:rsidR="00D85D4B" w:rsidRPr="00DD5251">
        <w:rPr>
          <w:rFonts w:ascii="Simplified Arabic" w:hAnsi="Simplified Arabic" w:cs="Simplified Arabic"/>
          <w:i/>
          <w:iCs/>
          <w:rtl/>
          <w:lang w:bidi="ar-JO"/>
        </w:rPr>
        <w:t>للأبنية</w:t>
      </w:r>
      <w:r w:rsidRPr="00DD5251">
        <w:rPr>
          <w:rFonts w:ascii="Simplified Arabic" w:hAnsi="Simplified Arabic" w:cs="Simplified Arabic"/>
          <w:i/>
          <w:iCs/>
          <w:rtl/>
          <w:lang w:bidi="ar-JO"/>
        </w:rPr>
        <w:t xml:space="preserve"> الخضراء</w:t>
      </w:r>
      <w:r w:rsidRPr="00DD5251">
        <w:rPr>
          <w:rFonts w:ascii="Simplified Arabic" w:hAnsi="Simplified Arabic" w:cs="Simplified Arabic"/>
          <w:rtl/>
          <w:lang w:bidi="ar-JO"/>
        </w:rPr>
        <w:t>. فلسطين: إصدارات نقابة المهندسين.</w:t>
      </w:r>
    </w:p>
    <w:p w14:paraId="03D057D2" w14:textId="77777777" w:rsidR="001147EA" w:rsidRPr="00DD5251" w:rsidRDefault="001147EA" w:rsidP="00A84992">
      <w:pPr>
        <w:pStyle w:val="ListParagraph"/>
        <w:numPr>
          <w:ilvl w:val="0"/>
          <w:numId w:val="4"/>
        </w:numPr>
        <w:tabs>
          <w:tab w:val="right" w:pos="-9"/>
        </w:tabs>
        <w:ind w:left="-9" w:firstLine="0"/>
        <w:jc w:val="both"/>
        <w:rPr>
          <w:rFonts w:ascii="Simplified Arabic" w:hAnsi="Simplified Arabic" w:cs="Simplified Arabic"/>
          <w:lang w:bidi="ar-JO"/>
        </w:rPr>
      </w:pPr>
      <w:r w:rsidRPr="00DD5251">
        <w:rPr>
          <w:rFonts w:ascii="Simplified Arabic" w:hAnsi="Simplified Arabic" w:cs="Simplified Arabic"/>
          <w:rtl/>
          <w:lang w:bidi="ar-JO"/>
        </w:rPr>
        <w:t>مركز الجنوب والشمال للحوار والتنمية. (2011)</w:t>
      </w:r>
      <w:r w:rsidRPr="00DD5251">
        <w:rPr>
          <w:rFonts w:ascii="Simplified Arabic" w:hAnsi="Simplified Arabic" w:cs="Simplified Arabic"/>
          <w:i/>
          <w:iCs/>
          <w:rtl/>
          <w:lang w:bidi="ar-JO"/>
        </w:rPr>
        <w:t>. العقبات والحواجز التي تعترض مشاركة الأشخاص ذوي الإعاقة واندماجهم في المجتمع دراسة ميدانية في البيئة الأردنية</w:t>
      </w:r>
      <w:r w:rsidRPr="00DD5251">
        <w:rPr>
          <w:rFonts w:ascii="Simplified Arabic" w:hAnsi="Simplified Arabic" w:cs="Simplified Arabic"/>
          <w:rtl/>
          <w:lang w:bidi="ar-JO"/>
        </w:rPr>
        <w:t>. الأردن: منشورات مركز الجنوب والشمال للحوار والتنمية.</w:t>
      </w:r>
    </w:p>
    <w:p w14:paraId="6AC5B441" w14:textId="404D1196" w:rsidR="001147EA" w:rsidRPr="00DD5251" w:rsidRDefault="001147EA" w:rsidP="00A84992">
      <w:pPr>
        <w:pStyle w:val="ListParagraph"/>
        <w:numPr>
          <w:ilvl w:val="0"/>
          <w:numId w:val="4"/>
        </w:numPr>
        <w:tabs>
          <w:tab w:val="right" w:pos="-9"/>
        </w:tabs>
        <w:ind w:left="-9" w:firstLine="0"/>
        <w:jc w:val="both"/>
        <w:rPr>
          <w:rFonts w:ascii="Simplified Arabic" w:hAnsi="Simplified Arabic" w:cs="Simplified Arabic"/>
          <w:b/>
          <w:bCs/>
          <w:rtl/>
          <w:lang w:bidi="ar-JO"/>
        </w:rPr>
      </w:pPr>
      <w:r w:rsidRPr="00DD5251">
        <w:rPr>
          <w:rFonts w:ascii="Simplified Arabic" w:hAnsi="Simplified Arabic" w:cs="Simplified Arabic"/>
          <w:rtl/>
          <w:lang w:bidi="ar-JO"/>
        </w:rPr>
        <w:t xml:space="preserve">مركز بحوث الإسكان والبناء. (2003). </w:t>
      </w:r>
      <w:r w:rsidRPr="00DD5251">
        <w:rPr>
          <w:rFonts w:ascii="Simplified Arabic" w:hAnsi="Simplified Arabic" w:cs="Simplified Arabic"/>
          <w:i/>
          <w:iCs/>
          <w:rtl/>
          <w:lang w:bidi="ar-JO"/>
        </w:rPr>
        <w:t>الكودات العربية الموحدة لتصميم وتنفيذ المباني</w:t>
      </w:r>
      <w:r w:rsidRPr="00DD5251">
        <w:rPr>
          <w:rFonts w:ascii="Simplified Arabic" w:hAnsi="Simplified Arabic" w:cs="Simplified Arabic"/>
          <w:rtl/>
          <w:lang w:bidi="ar-JO"/>
        </w:rPr>
        <w:t>. مصر-</w:t>
      </w:r>
      <w:r w:rsidR="00DD5251" w:rsidRPr="00DD5251">
        <w:rPr>
          <w:rFonts w:ascii="Simplified Arabic" w:hAnsi="Simplified Arabic" w:cs="Simplified Arabic" w:hint="cs"/>
          <w:rtl/>
          <w:lang w:bidi="ar-JO"/>
        </w:rPr>
        <w:t>القاهرة،</w:t>
      </w:r>
    </w:p>
    <w:p w14:paraId="3DA11ED2" w14:textId="463FCE02" w:rsidR="001147EA" w:rsidRPr="00DD5251" w:rsidRDefault="001147EA" w:rsidP="00A84992">
      <w:pPr>
        <w:pStyle w:val="ListParagraph"/>
        <w:numPr>
          <w:ilvl w:val="0"/>
          <w:numId w:val="4"/>
        </w:numPr>
        <w:tabs>
          <w:tab w:val="right" w:pos="-9"/>
        </w:tabs>
        <w:ind w:left="-9" w:firstLine="0"/>
        <w:jc w:val="both"/>
        <w:rPr>
          <w:rFonts w:ascii="Simplified Arabic" w:hAnsi="Simplified Arabic" w:cs="Simplified Arabic"/>
          <w:rtl/>
          <w:lang w:bidi="ar-JO"/>
        </w:rPr>
      </w:pPr>
      <w:r w:rsidRPr="00DD5251">
        <w:rPr>
          <w:rFonts w:ascii="Simplified Arabic" w:hAnsi="Simplified Arabic" w:cs="Simplified Arabic"/>
          <w:rtl/>
          <w:lang w:bidi="ar-JO"/>
        </w:rPr>
        <w:t xml:space="preserve">وزارة الأشغال- مجلس البناء الوطني. (1993).  </w:t>
      </w:r>
      <w:r w:rsidRPr="00DD5251">
        <w:rPr>
          <w:rFonts w:ascii="Simplified Arabic" w:hAnsi="Simplified Arabic" w:cs="Simplified Arabic"/>
          <w:i/>
          <w:iCs/>
          <w:rtl/>
          <w:lang w:bidi="ar-JO"/>
        </w:rPr>
        <w:t xml:space="preserve">كودات البناء الوطني الاردني– </w:t>
      </w:r>
      <w:r w:rsidR="00DD5251" w:rsidRPr="00DD5251">
        <w:rPr>
          <w:rFonts w:ascii="Simplified Arabic" w:hAnsi="Simplified Arabic" w:cs="Simplified Arabic" w:hint="cs"/>
          <w:i/>
          <w:iCs/>
          <w:rtl/>
          <w:lang w:bidi="ar-JO"/>
        </w:rPr>
        <w:t>عودة</w:t>
      </w:r>
      <w:r w:rsidRPr="00DD5251">
        <w:rPr>
          <w:rFonts w:ascii="Simplified Arabic" w:hAnsi="Simplified Arabic" w:cs="Simplified Arabic"/>
          <w:i/>
          <w:iCs/>
          <w:rtl/>
          <w:lang w:bidi="ar-JO"/>
        </w:rPr>
        <w:t xml:space="preserve"> متطلبات البناء الخاص بالمعوقين</w:t>
      </w:r>
      <w:r w:rsidRPr="00DD5251">
        <w:rPr>
          <w:rFonts w:ascii="Simplified Arabic" w:hAnsi="Simplified Arabic" w:cs="Simplified Arabic"/>
          <w:rtl/>
          <w:lang w:bidi="ar-JO"/>
        </w:rPr>
        <w:t xml:space="preserve">. المملكة الاردنية الهاشمية. </w:t>
      </w:r>
    </w:p>
    <w:p w14:paraId="1A9ED393" w14:textId="77777777" w:rsidR="006F55EA" w:rsidRPr="00DD5251" w:rsidRDefault="006F55EA" w:rsidP="00B72527">
      <w:pPr>
        <w:tabs>
          <w:tab w:val="right" w:pos="-9"/>
        </w:tabs>
        <w:spacing w:line="240" w:lineRule="auto"/>
        <w:ind w:left="-9"/>
        <w:rPr>
          <w:rFonts w:ascii="Simplified Arabic" w:hAnsi="Simplified Arabic" w:cs="Simplified Arabic"/>
          <w:b/>
          <w:bCs/>
          <w:sz w:val="24"/>
          <w:szCs w:val="24"/>
          <w:rtl/>
          <w:lang w:bidi="ar-JO"/>
        </w:rPr>
      </w:pPr>
    </w:p>
    <w:p w14:paraId="5A276613" w14:textId="77777777" w:rsidR="006F55EA" w:rsidRPr="00DD5251" w:rsidRDefault="006F55EA" w:rsidP="00B72527">
      <w:pPr>
        <w:tabs>
          <w:tab w:val="right" w:pos="-9"/>
        </w:tabs>
        <w:spacing w:line="240" w:lineRule="auto"/>
        <w:ind w:left="-9"/>
        <w:rPr>
          <w:rFonts w:ascii="Simplified Arabic" w:hAnsi="Simplified Arabic" w:cs="Simplified Arabic"/>
          <w:b/>
          <w:bCs/>
          <w:sz w:val="24"/>
          <w:szCs w:val="24"/>
          <w:rtl/>
          <w:lang w:bidi="ar-JO"/>
        </w:rPr>
      </w:pPr>
      <w:r w:rsidRPr="00DD5251">
        <w:rPr>
          <w:rFonts w:ascii="Simplified Arabic" w:hAnsi="Simplified Arabic" w:cs="Simplified Arabic"/>
          <w:b/>
          <w:bCs/>
          <w:sz w:val="24"/>
          <w:szCs w:val="24"/>
          <w:rtl/>
          <w:lang w:bidi="ar-JO"/>
        </w:rPr>
        <w:t>المراجع الأجنبية:</w:t>
      </w:r>
    </w:p>
    <w:p w14:paraId="293A1E7E" w14:textId="77777777" w:rsidR="001147EA" w:rsidRPr="00DD5251" w:rsidRDefault="001147EA" w:rsidP="00A84992">
      <w:pPr>
        <w:pStyle w:val="ListParagraph"/>
        <w:numPr>
          <w:ilvl w:val="0"/>
          <w:numId w:val="3"/>
        </w:numPr>
        <w:tabs>
          <w:tab w:val="right" w:pos="-9"/>
        </w:tabs>
        <w:bidi w:val="0"/>
        <w:ind w:left="-9" w:firstLine="0"/>
        <w:jc w:val="both"/>
        <w:rPr>
          <w:rFonts w:ascii="Simplified Arabic" w:hAnsi="Simplified Arabic" w:cs="Simplified Arabic"/>
          <w:sz w:val="20"/>
          <w:szCs w:val="20"/>
          <w:rtl/>
        </w:rPr>
      </w:pPr>
      <w:r w:rsidRPr="00DD5251">
        <w:rPr>
          <w:rFonts w:ascii="Simplified Arabic" w:hAnsi="Simplified Arabic" w:cs="Simplified Arabic"/>
          <w:color w:val="222222"/>
          <w:sz w:val="20"/>
          <w:szCs w:val="20"/>
          <w:shd w:val="clear" w:color="auto" w:fill="FFFFFF"/>
        </w:rPr>
        <w:t>Bennett, R., Vijaygopal, R., &amp; Kottasz, R. (2019). Attitudes towards autonomous vehicles among people with physical disabilities. </w:t>
      </w:r>
      <w:r w:rsidRPr="00DD5251">
        <w:rPr>
          <w:rFonts w:ascii="Simplified Arabic" w:hAnsi="Simplified Arabic" w:cs="Simplified Arabic"/>
          <w:i/>
          <w:iCs/>
          <w:color w:val="222222"/>
          <w:sz w:val="20"/>
          <w:szCs w:val="20"/>
          <w:shd w:val="clear" w:color="auto" w:fill="FFFFFF"/>
        </w:rPr>
        <w:t>Transportation research part A: policy and practice</w:t>
      </w:r>
      <w:r w:rsidRPr="00DD5251">
        <w:rPr>
          <w:rFonts w:ascii="Simplified Arabic" w:hAnsi="Simplified Arabic" w:cs="Simplified Arabic"/>
          <w:color w:val="222222"/>
          <w:sz w:val="20"/>
          <w:szCs w:val="20"/>
          <w:shd w:val="clear" w:color="auto" w:fill="FFFFFF"/>
        </w:rPr>
        <w:t>, </w:t>
      </w:r>
      <w:r w:rsidRPr="00DD5251">
        <w:rPr>
          <w:rFonts w:ascii="Simplified Arabic" w:hAnsi="Simplified Arabic" w:cs="Simplified Arabic"/>
          <w:i/>
          <w:iCs/>
          <w:color w:val="222222"/>
          <w:sz w:val="20"/>
          <w:szCs w:val="20"/>
          <w:shd w:val="clear" w:color="auto" w:fill="FFFFFF"/>
        </w:rPr>
        <w:t>127</w:t>
      </w:r>
      <w:r w:rsidRPr="00DD5251">
        <w:rPr>
          <w:rFonts w:ascii="Simplified Arabic" w:hAnsi="Simplified Arabic" w:cs="Simplified Arabic"/>
          <w:color w:val="222222"/>
          <w:sz w:val="20"/>
          <w:szCs w:val="20"/>
          <w:shd w:val="clear" w:color="auto" w:fill="FFFFFF"/>
        </w:rPr>
        <w:t>, 1-17.</w:t>
      </w:r>
      <w:r w:rsidRPr="00DD5251">
        <w:rPr>
          <w:rFonts w:ascii="Simplified Arabic" w:hAnsi="Simplified Arabic" w:cs="Simplified Arabic"/>
          <w:color w:val="222222"/>
          <w:sz w:val="20"/>
          <w:szCs w:val="20"/>
          <w:shd w:val="clear" w:color="auto" w:fill="FFFFFF"/>
          <w:rtl/>
        </w:rPr>
        <w:t xml:space="preserve">‏ </w:t>
      </w:r>
    </w:p>
    <w:p w14:paraId="35B07E52" w14:textId="77777777" w:rsidR="001147EA" w:rsidRPr="00DD5251" w:rsidRDefault="001147EA" w:rsidP="00A84992">
      <w:pPr>
        <w:pStyle w:val="ListParagraph"/>
        <w:numPr>
          <w:ilvl w:val="0"/>
          <w:numId w:val="3"/>
        </w:numPr>
        <w:tabs>
          <w:tab w:val="right" w:pos="-9"/>
        </w:tabs>
        <w:autoSpaceDE w:val="0"/>
        <w:autoSpaceDN w:val="0"/>
        <w:bidi w:val="0"/>
        <w:adjustRightInd w:val="0"/>
        <w:ind w:left="-9" w:firstLine="0"/>
        <w:jc w:val="both"/>
        <w:rPr>
          <w:rFonts w:ascii="Simplified Arabic" w:hAnsi="Simplified Arabic" w:cs="Simplified Arabic"/>
          <w:sz w:val="20"/>
          <w:szCs w:val="20"/>
        </w:rPr>
      </w:pPr>
      <w:r w:rsidRPr="00DD5251">
        <w:rPr>
          <w:rFonts w:ascii="Simplified Arabic" w:hAnsi="Simplified Arabic" w:cs="Simplified Arabic"/>
          <w:color w:val="222222"/>
          <w:sz w:val="20"/>
          <w:szCs w:val="20"/>
          <w:shd w:val="clear" w:color="auto" w:fill="FFFFFF"/>
        </w:rPr>
        <w:t>Devlin, A. S. (2014). Wayfinding in healthcare facilities: Contributions from environmental psychology. </w:t>
      </w:r>
      <w:r w:rsidRPr="00DD5251">
        <w:rPr>
          <w:rFonts w:ascii="Simplified Arabic" w:hAnsi="Simplified Arabic" w:cs="Simplified Arabic"/>
          <w:i/>
          <w:iCs/>
          <w:color w:val="222222"/>
          <w:sz w:val="20"/>
          <w:szCs w:val="20"/>
          <w:shd w:val="clear" w:color="auto" w:fill="FFFFFF"/>
        </w:rPr>
        <w:t>Behavioral Sciences</w:t>
      </w:r>
      <w:r w:rsidRPr="00DD5251">
        <w:rPr>
          <w:rFonts w:ascii="Simplified Arabic" w:hAnsi="Simplified Arabic" w:cs="Simplified Arabic"/>
          <w:color w:val="222222"/>
          <w:sz w:val="20"/>
          <w:szCs w:val="20"/>
          <w:shd w:val="clear" w:color="auto" w:fill="FFFFFF"/>
        </w:rPr>
        <w:t>, </w:t>
      </w:r>
      <w:r w:rsidRPr="00DD5251">
        <w:rPr>
          <w:rFonts w:ascii="Simplified Arabic" w:hAnsi="Simplified Arabic" w:cs="Simplified Arabic"/>
          <w:i/>
          <w:iCs/>
          <w:color w:val="222222"/>
          <w:sz w:val="20"/>
          <w:szCs w:val="20"/>
          <w:shd w:val="clear" w:color="auto" w:fill="FFFFFF"/>
        </w:rPr>
        <w:t>4</w:t>
      </w:r>
      <w:r w:rsidRPr="00DD5251">
        <w:rPr>
          <w:rFonts w:ascii="Simplified Arabic" w:hAnsi="Simplified Arabic" w:cs="Simplified Arabic"/>
          <w:color w:val="222222"/>
          <w:sz w:val="20"/>
          <w:szCs w:val="20"/>
          <w:shd w:val="clear" w:color="auto" w:fill="FFFFFF"/>
        </w:rPr>
        <w:t>(4), 423-436.</w:t>
      </w:r>
      <w:r w:rsidRPr="00DD5251">
        <w:rPr>
          <w:rFonts w:ascii="Simplified Arabic" w:hAnsi="Simplified Arabic" w:cs="Simplified Arabic"/>
          <w:color w:val="222222"/>
          <w:sz w:val="20"/>
          <w:szCs w:val="20"/>
          <w:shd w:val="clear" w:color="auto" w:fill="FFFFFF"/>
          <w:rtl/>
        </w:rPr>
        <w:t>‏</w:t>
      </w:r>
    </w:p>
    <w:p w14:paraId="4EEAF29E" w14:textId="77777777" w:rsidR="001147EA" w:rsidRPr="00DD5251" w:rsidRDefault="001147EA" w:rsidP="00A84992">
      <w:pPr>
        <w:pStyle w:val="ListParagraph"/>
        <w:numPr>
          <w:ilvl w:val="0"/>
          <w:numId w:val="3"/>
        </w:numPr>
        <w:tabs>
          <w:tab w:val="right" w:pos="-9"/>
        </w:tabs>
        <w:autoSpaceDE w:val="0"/>
        <w:autoSpaceDN w:val="0"/>
        <w:bidi w:val="0"/>
        <w:adjustRightInd w:val="0"/>
        <w:ind w:left="-9" w:firstLine="0"/>
        <w:jc w:val="both"/>
        <w:rPr>
          <w:rFonts w:ascii="Simplified Arabic" w:hAnsi="Simplified Arabic" w:cs="Simplified Arabic"/>
          <w:sz w:val="20"/>
          <w:szCs w:val="20"/>
        </w:rPr>
      </w:pPr>
      <w:r w:rsidRPr="00DD5251">
        <w:rPr>
          <w:rFonts w:ascii="Simplified Arabic" w:hAnsi="Simplified Arabic" w:cs="Simplified Arabic"/>
          <w:color w:val="222222"/>
          <w:sz w:val="20"/>
          <w:szCs w:val="20"/>
          <w:shd w:val="clear" w:color="auto" w:fill="FFFFFF"/>
        </w:rPr>
        <w:t>Friedner, M., &amp; Osborne, J. (2013). Audit bodies: embodied participation, disability universalism, and accessibility in India. </w:t>
      </w:r>
      <w:r w:rsidRPr="00DD5251">
        <w:rPr>
          <w:rFonts w:ascii="Simplified Arabic" w:hAnsi="Simplified Arabic" w:cs="Simplified Arabic"/>
          <w:i/>
          <w:iCs/>
          <w:color w:val="222222"/>
          <w:sz w:val="20"/>
          <w:szCs w:val="20"/>
          <w:shd w:val="clear" w:color="auto" w:fill="FFFFFF"/>
        </w:rPr>
        <w:t>Antipode</w:t>
      </w:r>
      <w:r w:rsidRPr="00DD5251">
        <w:rPr>
          <w:rFonts w:ascii="Simplified Arabic" w:hAnsi="Simplified Arabic" w:cs="Simplified Arabic"/>
          <w:color w:val="222222"/>
          <w:sz w:val="20"/>
          <w:szCs w:val="20"/>
          <w:shd w:val="clear" w:color="auto" w:fill="FFFFFF"/>
        </w:rPr>
        <w:t>, </w:t>
      </w:r>
      <w:r w:rsidRPr="00DD5251">
        <w:rPr>
          <w:rFonts w:ascii="Simplified Arabic" w:hAnsi="Simplified Arabic" w:cs="Simplified Arabic"/>
          <w:i/>
          <w:iCs/>
          <w:color w:val="222222"/>
          <w:sz w:val="20"/>
          <w:szCs w:val="20"/>
          <w:shd w:val="clear" w:color="auto" w:fill="FFFFFF"/>
        </w:rPr>
        <w:t>45</w:t>
      </w:r>
      <w:r w:rsidRPr="00DD5251">
        <w:rPr>
          <w:rFonts w:ascii="Simplified Arabic" w:hAnsi="Simplified Arabic" w:cs="Simplified Arabic"/>
          <w:color w:val="222222"/>
          <w:sz w:val="20"/>
          <w:szCs w:val="20"/>
          <w:shd w:val="clear" w:color="auto" w:fill="FFFFFF"/>
        </w:rPr>
        <w:t>(1), 43-60.</w:t>
      </w:r>
    </w:p>
    <w:p w14:paraId="266A87A5" w14:textId="77777777" w:rsidR="001147EA" w:rsidRPr="00DD5251" w:rsidRDefault="001147EA" w:rsidP="00A84992">
      <w:pPr>
        <w:pStyle w:val="ListParagraph"/>
        <w:numPr>
          <w:ilvl w:val="0"/>
          <w:numId w:val="3"/>
        </w:numPr>
        <w:tabs>
          <w:tab w:val="right" w:pos="-9"/>
        </w:tabs>
        <w:bidi w:val="0"/>
        <w:ind w:left="-9" w:firstLine="0"/>
        <w:jc w:val="both"/>
        <w:rPr>
          <w:rFonts w:ascii="Simplified Arabic" w:hAnsi="Simplified Arabic" w:cs="Simplified Arabic"/>
          <w:sz w:val="20"/>
          <w:szCs w:val="20"/>
        </w:rPr>
      </w:pPr>
      <w:r w:rsidRPr="00DD5251">
        <w:rPr>
          <w:rFonts w:ascii="Simplified Arabic" w:hAnsi="Simplified Arabic" w:cs="Simplified Arabic"/>
          <w:color w:val="222222"/>
          <w:sz w:val="20"/>
          <w:szCs w:val="20"/>
          <w:shd w:val="clear" w:color="auto" w:fill="FFFFFF"/>
        </w:rPr>
        <w:t>Jaarsma, E. A., Dijkstra, P. U., Geertzen, J. H. B., &amp; Dekker, R. (2014). Barriers to and facilitators of sports participation for people with physical disabilities: A systematic review. </w:t>
      </w:r>
      <w:r w:rsidRPr="00DD5251">
        <w:rPr>
          <w:rFonts w:ascii="Simplified Arabic" w:hAnsi="Simplified Arabic" w:cs="Simplified Arabic"/>
          <w:i/>
          <w:iCs/>
          <w:color w:val="222222"/>
          <w:sz w:val="20"/>
          <w:szCs w:val="20"/>
          <w:shd w:val="clear" w:color="auto" w:fill="FFFFFF"/>
        </w:rPr>
        <w:t>Scandinavian journal of medicine &amp; science in sports</w:t>
      </w:r>
      <w:r w:rsidRPr="00DD5251">
        <w:rPr>
          <w:rFonts w:ascii="Simplified Arabic" w:hAnsi="Simplified Arabic" w:cs="Simplified Arabic"/>
          <w:color w:val="222222"/>
          <w:sz w:val="20"/>
          <w:szCs w:val="20"/>
          <w:shd w:val="clear" w:color="auto" w:fill="FFFFFF"/>
        </w:rPr>
        <w:t>, </w:t>
      </w:r>
      <w:r w:rsidRPr="00DD5251">
        <w:rPr>
          <w:rFonts w:ascii="Simplified Arabic" w:hAnsi="Simplified Arabic" w:cs="Simplified Arabic"/>
          <w:i/>
          <w:iCs/>
          <w:color w:val="222222"/>
          <w:sz w:val="20"/>
          <w:szCs w:val="20"/>
          <w:shd w:val="clear" w:color="auto" w:fill="FFFFFF"/>
        </w:rPr>
        <w:t>24</w:t>
      </w:r>
      <w:r w:rsidRPr="00DD5251">
        <w:rPr>
          <w:rFonts w:ascii="Simplified Arabic" w:hAnsi="Simplified Arabic" w:cs="Simplified Arabic"/>
          <w:color w:val="222222"/>
          <w:sz w:val="20"/>
          <w:szCs w:val="20"/>
          <w:shd w:val="clear" w:color="auto" w:fill="FFFFFF"/>
        </w:rPr>
        <w:t>(6), 871-881.</w:t>
      </w:r>
      <w:r w:rsidRPr="00DD5251">
        <w:rPr>
          <w:rFonts w:ascii="Simplified Arabic" w:hAnsi="Simplified Arabic" w:cs="Simplified Arabic"/>
          <w:color w:val="222222"/>
          <w:sz w:val="20"/>
          <w:szCs w:val="20"/>
          <w:shd w:val="clear" w:color="auto" w:fill="FFFFFF"/>
          <w:rtl/>
        </w:rPr>
        <w:t>‏</w:t>
      </w:r>
    </w:p>
    <w:p w14:paraId="5FE27C29" w14:textId="77777777" w:rsidR="001147EA" w:rsidRPr="00DD5251" w:rsidRDefault="001147EA" w:rsidP="00A84992">
      <w:pPr>
        <w:pStyle w:val="ListParagraph"/>
        <w:numPr>
          <w:ilvl w:val="0"/>
          <w:numId w:val="3"/>
        </w:numPr>
        <w:tabs>
          <w:tab w:val="right" w:pos="-9"/>
        </w:tabs>
        <w:bidi w:val="0"/>
        <w:ind w:left="-9" w:firstLine="0"/>
        <w:jc w:val="both"/>
        <w:rPr>
          <w:rFonts w:ascii="Simplified Arabic" w:hAnsi="Simplified Arabic" w:cs="Simplified Arabic"/>
          <w:sz w:val="20"/>
          <w:szCs w:val="20"/>
        </w:rPr>
      </w:pPr>
      <w:r w:rsidRPr="00DD5251">
        <w:rPr>
          <w:rFonts w:ascii="Simplified Arabic" w:hAnsi="Simplified Arabic" w:cs="Simplified Arabic"/>
          <w:color w:val="222222"/>
          <w:sz w:val="20"/>
          <w:szCs w:val="20"/>
          <w:shd w:val="clear" w:color="auto" w:fill="FFFFFF"/>
        </w:rPr>
        <w:t>Kayoka, C., Itimu-Phiri, A., Biran, A., &amp; Holm, R. H. (2019). Lasting results: A qualitative assessment of efforts to make community-led total sanitation more inclusive of the needs of people with disabilities in Rumphi District, Malawi. </w:t>
      </w:r>
      <w:r w:rsidRPr="00DD5251">
        <w:rPr>
          <w:rFonts w:ascii="Simplified Arabic" w:hAnsi="Simplified Arabic" w:cs="Simplified Arabic"/>
          <w:i/>
          <w:iCs/>
          <w:color w:val="222222"/>
          <w:sz w:val="20"/>
          <w:szCs w:val="20"/>
          <w:shd w:val="clear" w:color="auto" w:fill="FFFFFF"/>
        </w:rPr>
        <w:t>Disability and health journal</w:t>
      </w:r>
      <w:r w:rsidRPr="00DD5251">
        <w:rPr>
          <w:rFonts w:ascii="Simplified Arabic" w:hAnsi="Simplified Arabic" w:cs="Simplified Arabic"/>
          <w:color w:val="222222"/>
          <w:sz w:val="20"/>
          <w:szCs w:val="20"/>
          <w:shd w:val="clear" w:color="auto" w:fill="FFFFFF"/>
        </w:rPr>
        <w:t>, </w:t>
      </w:r>
      <w:r w:rsidRPr="00DD5251">
        <w:rPr>
          <w:rFonts w:ascii="Simplified Arabic" w:hAnsi="Simplified Arabic" w:cs="Simplified Arabic"/>
          <w:i/>
          <w:iCs/>
          <w:color w:val="222222"/>
          <w:sz w:val="20"/>
          <w:szCs w:val="20"/>
          <w:shd w:val="clear" w:color="auto" w:fill="FFFFFF"/>
        </w:rPr>
        <w:t>12</w:t>
      </w:r>
      <w:r w:rsidRPr="00DD5251">
        <w:rPr>
          <w:rFonts w:ascii="Simplified Arabic" w:hAnsi="Simplified Arabic" w:cs="Simplified Arabic"/>
          <w:color w:val="222222"/>
          <w:sz w:val="20"/>
          <w:szCs w:val="20"/>
          <w:shd w:val="clear" w:color="auto" w:fill="FFFFFF"/>
        </w:rPr>
        <w:t>(4), 718-721.</w:t>
      </w:r>
      <w:r w:rsidRPr="00DD5251">
        <w:rPr>
          <w:rFonts w:ascii="Simplified Arabic" w:hAnsi="Simplified Arabic" w:cs="Simplified Arabic"/>
          <w:color w:val="222222"/>
          <w:sz w:val="20"/>
          <w:szCs w:val="20"/>
          <w:shd w:val="clear" w:color="auto" w:fill="FFFFFF"/>
          <w:rtl/>
        </w:rPr>
        <w:t>‏</w:t>
      </w:r>
    </w:p>
    <w:p w14:paraId="0EC22C14" w14:textId="77777777" w:rsidR="001147EA" w:rsidRPr="00DD5251" w:rsidRDefault="001147EA" w:rsidP="00A84992">
      <w:pPr>
        <w:pStyle w:val="ListParagraph"/>
        <w:numPr>
          <w:ilvl w:val="0"/>
          <w:numId w:val="3"/>
        </w:numPr>
        <w:tabs>
          <w:tab w:val="right" w:pos="-9"/>
        </w:tabs>
        <w:autoSpaceDE w:val="0"/>
        <w:autoSpaceDN w:val="0"/>
        <w:bidi w:val="0"/>
        <w:adjustRightInd w:val="0"/>
        <w:ind w:left="-9" w:firstLine="0"/>
        <w:jc w:val="both"/>
        <w:rPr>
          <w:rFonts w:ascii="Simplified Arabic" w:hAnsi="Simplified Arabic" w:cs="Simplified Arabic"/>
          <w:sz w:val="20"/>
          <w:szCs w:val="20"/>
        </w:rPr>
      </w:pPr>
      <w:r w:rsidRPr="00DD5251">
        <w:rPr>
          <w:rFonts w:ascii="Simplified Arabic" w:hAnsi="Simplified Arabic" w:cs="Simplified Arabic"/>
          <w:color w:val="222222"/>
          <w:sz w:val="20"/>
          <w:szCs w:val="20"/>
          <w:shd w:val="clear" w:color="auto" w:fill="FFFFFF"/>
        </w:rPr>
        <w:lastRenderedPageBreak/>
        <w:t>Lakhani, A., Parekh, S., Gudes, O., Grimbeek, P., Harre, P., Stocker, J., &amp; Kendall, E. (2019). Disability support services in Queensland, Australia: Identifying service gaps through spatial analysis. </w:t>
      </w:r>
      <w:r w:rsidRPr="00DD5251">
        <w:rPr>
          <w:rFonts w:ascii="Simplified Arabic" w:hAnsi="Simplified Arabic" w:cs="Simplified Arabic"/>
          <w:i/>
          <w:iCs/>
          <w:color w:val="222222"/>
          <w:sz w:val="20"/>
          <w:szCs w:val="20"/>
          <w:shd w:val="clear" w:color="auto" w:fill="FFFFFF"/>
        </w:rPr>
        <w:t>Applied Geography</w:t>
      </w:r>
      <w:r w:rsidRPr="00DD5251">
        <w:rPr>
          <w:rFonts w:ascii="Simplified Arabic" w:hAnsi="Simplified Arabic" w:cs="Simplified Arabic"/>
          <w:color w:val="222222"/>
          <w:sz w:val="20"/>
          <w:szCs w:val="20"/>
          <w:shd w:val="clear" w:color="auto" w:fill="FFFFFF"/>
        </w:rPr>
        <w:t>, </w:t>
      </w:r>
      <w:r w:rsidRPr="00DD5251">
        <w:rPr>
          <w:rFonts w:ascii="Simplified Arabic" w:hAnsi="Simplified Arabic" w:cs="Simplified Arabic"/>
          <w:i/>
          <w:iCs/>
          <w:color w:val="222222"/>
          <w:sz w:val="20"/>
          <w:szCs w:val="20"/>
          <w:shd w:val="clear" w:color="auto" w:fill="FFFFFF"/>
        </w:rPr>
        <w:t>110</w:t>
      </w:r>
      <w:r w:rsidRPr="00DD5251">
        <w:rPr>
          <w:rFonts w:ascii="Simplified Arabic" w:hAnsi="Simplified Arabic" w:cs="Simplified Arabic"/>
          <w:color w:val="222222"/>
          <w:sz w:val="20"/>
          <w:szCs w:val="20"/>
          <w:shd w:val="clear" w:color="auto" w:fill="FFFFFF"/>
        </w:rPr>
        <w:t>, 102045.</w:t>
      </w:r>
      <w:r w:rsidRPr="00DD5251">
        <w:rPr>
          <w:rFonts w:ascii="Simplified Arabic" w:hAnsi="Simplified Arabic" w:cs="Simplified Arabic"/>
          <w:color w:val="222222"/>
          <w:sz w:val="20"/>
          <w:szCs w:val="20"/>
          <w:shd w:val="clear" w:color="auto" w:fill="FFFFFF"/>
          <w:rtl/>
        </w:rPr>
        <w:t>‏</w:t>
      </w:r>
    </w:p>
    <w:p w14:paraId="4A21C66B" w14:textId="77777777" w:rsidR="001147EA" w:rsidRPr="00DD5251" w:rsidRDefault="001147EA" w:rsidP="00A84992">
      <w:pPr>
        <w:pStyle w:val="ListParagraph"/>
        <w:numPr>
          <w:ilvl w:val="0"/>
          <w:numId w:val="3"/>
        </w:numPr>
        <w:tabs>
          <w:tab w:val="right" w:pos="-9"/>
        </w:tabs>
        <w:autoSpaceDE w:val="0"/>
        <w:autoSpaceDN w:val="0"/>
        <w:bidi w:val="0"/>
        <w:adjustRightInd w:val="0"/>
        <w:ind w:left="-9" w:firstLine="0"/>
        <w:jc w:val="both"/>
        <w:rPr>
          <w:rFonts w:ascii="Simplified Arabic" w:hAnsi="Simplified Arabic" w:cs="Simplified Arabic"/>
          <w:sz w:val="20"/>
          <w:szCs w:val="20"/>
        </w:rPr>
      </w:pPr>
      <w:r w:rsidRPr="00DD5251">
        <w:rPr>
          <w:rFonts w:ascii="Simplified Arabic" w:hAnsi="Simplified Arabic" w:cs="Simplified Arabic"/>
          <w:color w:val="222222"/>
          <w:sz w:val="20"/>
          <w:szCs w:val="20"/>
          <w:shd w:val="clear" w:color="auto" w:fill="FFFFFF"/>
        </w:rPr>
        <w:t>Rimmer, J. H., &amp; Rowland, J. L. (2008). Health promotion for people with disabilities: Implications for empowering the person and promoting disability-friendly environments. </w:t>
      </w:r>
      <w:r w:rsidRPr="00DD5251">
        <w:rPr>
          <w:rFonts w:ascii="Simplified Arabic" w:hAnsi="Simplified Arabic" w:cs="Simplified Arabic"/>
          <w:i/>
          <w:iCs/>
          <w:color w:val="222222"/>
          <w:sz w:val="20"/>
          <w:szCs w:val="20"/>
          <w:shd w:val="clear" w:color="auto" w:fill="FFFFFF"/>
        </w:rPr>
        <w:t>American Journal of Lifestyle Medicine</w:t>
      </w:r>
      <w:r w:rsidRPr="00DD5251">
        <w:rPr>
          <w:rFonts w:ascii="Simplified Arabic" w:hAnsi="Simplified Arabic" w:cs="Simplified Arabic"/>
          <w:color w:val="222222"/>
          <w:sz w:val="20"/>
          <w:szCs w:val="20"/>
          <w:shd w:val="clear" w:color="auto" w:fill="FFFFFF"/>
        </w:rPr>
        <w:t>, </w:t>
      </w:r>
      <w:r w:rsidRPr="00DD5251">
        <w:rPr>
          <w:rFonts w:ascii="Simplified Arabic" w:hAnsi="Simplified Arabic" w:cs="Simplified Arabic"/>
          <w:i/>
          <w:iCs/>
          <w:color w:val="222222"/>
          <w:sz w:val="20"/>
          <w:szCs w:val="20"/>
          <w:shd w:val="clear" w:color="auto" w:fill="FFFFFF"/>
        </w:rPr>
        <w:t>2</w:t>
      </w:r>
      <w:r w:rsidRPr="00DD5251">
        <w:rPr>
          <w:rFonts w:ascii="Simplified Arabic" w:hAnsi="Simplified Arabic" w:cs="Simplified Arabic"/>
          <w:color w:val="222222"/>
          <w:sz w:val="20"/>
          <w:szCs w:val="20"/>
          <w:shd w:val="clear" w:color="auto" w:fill="FFFFFF"/>
        </w:rPr>
        <w:t>(5), 409-420.</w:t>
      </w:r>
      <w:r w:rsidRPr="00DD5251">
        <w:rPr>
          <w:rFonts w:ascii="Simplified Arabic" w:hAnsi="Simplified Arabic" w:cs="Simplified Arabic"/>
          <w:color w:val="222222"/>
          <w:sz w:val="20"/>
          <w:szCs w:val="20"/>
          <w:shd w:val="clear" w:color="auto" w:fill="FFFFFF"/>
          <w:rtl/>
        </w:rPr>
        <w:t>‏</w:t>
      </w:r>
    </w:p>
    <w:p w14:paraId="0CC5D7D5" w14:textId="77777777" w:rsidR="001147EA" w:rsidRPr="00DD5251" w:rsidRDefault="001147EA" w:rsidP="00A84992">
      <w:pPr>
        <w:pStyle w:val="ListParagraph"/>
        <w:numPr>
          <w:ilvl w:val="0"/>
          <w:numId w:val="3"/>
        </w:numPr>
        <w:tabs>
          <w:tab w:val="right" w:pos="-9"/>
        </w:tabs>
        <w:autoSpaceDE w:val="0"/>
        <w:autoSpaceDN w:val="0"/>
        <w:bidi w:val="0"/>
        <w:adjustRightInd w:val="0"/>
        <w:ind w:left="-9" w:firstLine="0"/>
        <w:jc w:val="both"/>
        <w:rPr>
          <w:rFonts w:ascii="Simplified Arabic" w:hAnsi="Simplified Arabic" w:cs="Simplified Arabic"/>
          <w:sz w:val="20"/>
          <w:szCs w:val="20"/>
        </w:rPr>
      </w:pPr>
      <w:r w:rsidRPr="00DD5251">
        <w:rPr>
          <w:rFonts w:ascii="Simplified Arabic" w:hAnsi="Simplified Arabic" w:cs="Simplified Arabic"/>
          <w:color w:val="222222"/>
          <w:sz w:val="20"/>
          <w:szCs w:val="20"/>
          <w:shd w:val="clear" w:color="auto" w:fill="FFFFFF"/>
        </w:rPr>
        <w:t>Silva, F., Sampaio, R. F., Ferreira, F. R., Camargos, V. P., &amp; Neves, J. A. (2013). Influence of context in social participation of people with disabilities in Brazil. </w:t>
      </w:r>
      <w:r w:rsidRPr="00DD5251">
        <w:rPr>
          <w:rFonts w:ascii="Simplified Arabic" w:hAnsi="Simplified Arabic" w:cs="Simplified Arabic"/>
          <w:i/>
          <w:iCs/>
          <w:color w:val="222222"/>
          <w:sz w:val="20"/>
          <w:szCs w:val="20"/>
          <w:shd w:val="clear" w:color="auto" w:fill="FFFFFF"/>
        </w:rPr>
        <w:t>Revista Panamericana de Salud Pública</w:t>
      </w:r>
      <w:r w:rsidRPr="00DD5251">
        <w:rPr>
          <w:rFonts w:ascii="Simplified Arabic" w:hAnsi="Simplified Arabic" w:cs="Simplified Arabic"/>
          <w:color w:val="222222"/>
          <w:sz w:val="20"/>
          <w:szCs w:val="20"/>
          <w:shd w:val="clear" w:color="auto" w:fill="FFFFFF"/>
        </w:rPr>
        <w:t>, </w:t>
      </w:r>
      <w:r w:rsidRPr="00DD5251">
        <w:rPr>
          <w:rFonts w:ascii="Simplified Arabic" w:hAnsi="Simplified Arabic" w:cs="Simplified Arabic"/>
          <w:i/>
          <w:iCs/>
          <w:color w:val="222222"/>
          <w:sz w:val="20"/>
          <w:szCs w:val="20"/>
          <w:shd w:val="clear" w:color="auto" w:fill="FFFFFF"/>
        </w:rPr>
        <w:t>34</w:t>
      </w:r>
      <w:r w:rsidRPr="00DD5251">
        <w:rPr>
          <w:rFonts w:ascii="Simplified Arabic" w:hAnsi="Simplified Arabic" w:cs="Simplified Arabic"/>
          <w:color w:val="222222"/>
          <w:sz w:val="20"/>
          <w:szCs w:val="20"/>
          <w:shd w:val="clear" w:color="auto" w:fill="FFFFFF"/>
        </w:rPr>
        <w:t>, 250-256.</w:t>
      </w:r>
      <w:r w:rsidRPr="00DD5251">
        <w:rPr>
          <w:rFonts w:ascii="Simplified Arabic" w:hAnsi="Simplified Arabic" w:cs="Simplified Arabic"/>
          <w:color w:val="222222"/>
          <w:sz w:val="20"/>
          <w:szCs w:val="20"/>
          <w:shd w:val="clear" w:color="auto" w:fill="FFFFFF"/>
          <w:rtl/>
        </w:rPr>
        <w:t>‏</w:t>
      </w:r>
    </w:p>
    <w:p w14:paraId="1CF5BB81" w14:textId="77777777" w:rsidR="001147EA" w:rsidRPr="00DD5251" w:rsidRDefault="001147EA" w:rsidP="00A84992">
      <w:pPr>
        <w:pStyle w:val="ListParagraph"/>
        <w:numPr>
          <w:ilvl w:val="0"/>
          <w:numId w:val="3"/>
        </w:numPr>
        <w:tabs>
          <w:tab w:val="right" w:pos="-9"/>
        </w:tabs>
        <w:autoSpaceDE w:val="0"/>
        <w:autoSpaceDN w:val="0"/>
        <w:bidi w:val="0"/>
        <w:adjustRightInd w:val="0"/>
        <w:ind w:left="-9" w:firstLine="0"/>
        <w:jc w:val="both"/>
        <w:rPr>
          <w:rFonts w:ascii="Simplified Arabic" w:hAnsi="Simplified Arabic" w:cs="Simplified Arabic"/>
          <w:sz w:val="20"/>
          <w:szCs w:val="20"/>
        </w:rPr>
      </w:pPr>
      <w:r w:rsidRPr="00DD5251">
        <w:rPr>
          <w:rFonts w:ascii="Simplified Arabic" w:hAnsi="Simplified Arabic" w:cs="Simplified Arabic"/>
          <w:color w:val="222222"/>
          <w:sz w:val="20"/>
          <w:szCs w:val="20"/>
          <w:shd w:val="clear" w:color="auto" w:fill="FFFFFF"/>
        </w:rPr>
        <w:t>Smith, D. D. (2004). </w:t>
      </w:r>
      <w:r w:rsidRPr="00DD5251">
        <w:rPr>
          <w:rFonts w:ascii="Simplified Arabic" w:hAnsi="Simplified Arabic" w:cs="Simplified Arabic"/>
          <w:i/>
          <w:iCs/>
          <w:color w:val="222222"/>
          <w:sz w:val="20"/>
          <w:szCs w:val="20"/>
          <w:shd w:val="clear" w:color="auto" w:fill="FFFFFF"/>
        </w:rPr>
        <w:t>Introduction to special education: Teaching in an age of opportunity</w:t>
      </w:r>
      <w:r w:rsidRPr="00DD5251">
        <w:rPr>
          <w:rFonts w:ascii="Simplified Arabic" w:hAnsi="Simplified Arabic" w:cs="Simplified Arabic"/>
          <w:color w:val="222222"/>
          <w:sz w:val="20"/>
          <w:szCs w:val="20"/>
          <w:shd w:val="clear" w:color="auto" w:fill="FFFFFF"/>
        </w:rPr>
        <w:t> (pp. 85-86). Pearson/A and B.</w:t>
      </w:r>
      <w:r w:rsidRPr="00DD5251">
        <w:rPr>
          <w:rFonts w:ascii="Simplified Arabic" w:hAnsi="Simplified Arabic" w:cs="Simplified Arabic"/>
          <w:color w:val="222222"/>
          <w:sz w:val="20"/>
          <w:szCs w:val="20"/>
          <w:shd w:val="clear" w:color="auto" w:fill="FFFFFF"/>
          <w:rtl/>
        </w:rPr>
        <w:t>‏</w:t>
      </w:r>
    </w:p>
    <w:p w14:paraId="02412562" w14:textId="77777777" w:rsidR="005D0CD2" w:rsidRPr="00DD5251" w:rsidRDefault="005D0CD2" w:rsidP="00B72527">
      <w:pPr>
        <w:tabs>
          <w:tab w:val="right" w:pos="-9"/>
        </w:tabs>
        <w:spacing w:line="240" w:lineRule="auto"/>
        <w:ind w:left="-9"/>
        <w:rPr>
          <w:rFonts w:ascii="Simplified Arabic" w:hAnsi="Simplified Arabic" w:cs="Simplified Arabic"/>
          <w:sz w:val="24"/>
          <w:szCs w:val="24"/>
          <w:lang w:bidi="ar-JO"/>
        </w:rPr>
      </w:pPr>
    </w:p>
    <w:sectPr w:rsidR="005D0CD2" w:rsidRPr="00DD5251" w:rsidSect="00DD5251">
      <w:footerReference w:type="default" r:id="rId11"/>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B84F5" w14:textId="77777777" w:rsidR="00962B2E" w:rsidRDefault="00962B2E" w:rsidP="0006642D">
      <w:pPr>
        <w:spacing w:after="0" w:line="240" w:lineRule="auto"/>
      </w:pPr>
      <w:r>
        <w:separator/>
      </w:r>
    </w:p>
  </w:endnote>
  <w:endnote w:type="continuationSeparator" w:id="0">
    <w:p w14:paraId="4F1A0234" w14:textId="77777777" w:rsidR="00962B2E" w:rsidRDefault="00962B2E" w:rsidP="0006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tl/>
      </w:rPr>
      <w:id w:val="-531266394"/>
      <w:docPartObj>
        <w:docPartGallery w:val="Page Numbers (Bottom of Page)"/>
        <w:docPartUnique/>
      </w:docPartObj>
    </w:sdtPr>
    <w:sdtEndPr>
      <w:rPr>
        <w:noProof/>
      </w:rPr>
    </w:sdtEndPr>
    <w:sdtContent>
      <w:p w14:paraId="3F5647F7" w14:textId="4B2AE435" w:rsidR="00DD5251" w:rsidRPr="0006642D" w:rsidRDefault="00DD5251">
        <w:pPr>
          <w:pStyle w:val="Footer"/>
          <w:jc w:val="center"/>
          <w:rPr>
            <w:sz w:val="24"/>
            <w:szCs w:val="24"/>
          </w:rPr>
        </w:pPr>
        <w:r w:rsidRPr="0006642D">
          <w:rPr>
            <w:sz w:val="24"/>
            <w:szCs w:val="24"/>
          </w:rPr>
          <w:fldChar w:fldCharType="begin"/>
        </w:r>
        <w:r w:rsidRPr="0006642D">
          <w:rPr>
            <w:sz w:val="24"/>
            <w:szCs w:val="24"/>
          </w:rPr>
          <w:instrText xml:space="preserve"> PAGE   \* MERGEFORMAT </w:instrText>
        </w:r>
        <w:r w:rsidRPr="0006642D">
          <w:rPr>
            <w:sz w:val="24"/>
            <w:szCs w:val="24"/>
          </w:rPr>
          <w:fldChar w:fldCharType="separate"/>
        </w:r>
        <w:r>
          <w:rPr>
            <w:noProof/>
            <w:sz w:val="24"/>
            <w:szCs w:val="24"/>
            <w:rtl/>
          </w:rPr>
          <w:t>18</w:t>
        </w:r>
        <w:r w:rsidRPr="0006642D">
          <w:rPr>
            <w:noProof/>
            <w:sz w:val="24"/>
            <w:szCs w:val="24"/>
          </w:rPr>
          <w:fldChar w:fldCharType="end"/>
        </w:r>
      </w:p>
    </w:sdtContent>
  </w:sdt>
  <w:p w14:paraId="13C77E32" w14:textId="77777777" w:rsidR="00DD5251" w:rsidRPr="0006642D" w:rsidRDefault="00DD525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2C700" w14:textId="77777777" w:rsidR="00962B2E" w:rsidRDefault="00962B2E" w:rsidP="0006642D">
      <w:pPr>
        <w:spacing w:after="0" w:line="240" w:lineRule="auto"/>
      </w:pPr>
      <w:r>
        <w:separator/>
      </w:r>
    </w:p>
  </w:footnote>
  <w:footnote w:type="continuationSeparator" w:id="0">
    <w:p w14:paraId="241EA387" w14:textId="77777777" w:rsidR="00962B2E" w:rsidRDefault="00962B2E" w:rsidP="0006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16D27"/>
    <w:multiLevelType w:val="hybridMultilevel"/>
    <w:tmpl w:val="85B8605E"/>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 w15:restartNumberingAfterBreak="0">
    <w:nsid w:val="0D216DAA"/>
    <w:multiLevelType w:val="hybridMultilevel"/>
    <w:tmpl w:val="BB16EB5A"/>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2" w15:restartNumberingAfterBreak="0">
    <w:nsid w:val="0E964676"/>
    <w:multiLevelType w:val="hybridMultilevel"/>
    <w:tmpl w:val="BEEA99D6"/>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3" w15:restartNumberingAfterBreak="0">
    <w:nsid w:val="12D07788"/>
    <w:multiLevelType w:val="hybridMultilevel"/>
    <w:tmpl w:val="DCAEB5FA"/>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 w15:restartNumberingAfterBreak="0">
    <w:nsid w:val="1A7D62A9"/>
    <w:multiLevelType w:val="hybridMultilevel"/>
    <w:tmpl w:val="776C0482"/>
    <w:lvl w:ilvl="0" w:tplc="D812D544">
      <w:start w:val="1"/>
      <w:numFmt w:val="arabicAbjad"/>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5" w15:restartNumberingAfterBreak="0">
    <w:nsid w:val="1C2C06C7"/>
    <w:multiLevelType w:val="hybridMultilevel"/>
    <w:tmpl w:val="3E56BF22"/>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6" w15:restartNumberingAfterBreak="0">
    <w:nsid w:val="1E7C36FD"/>
    <w:multiLevelType w:val="hybridMultilevel"/>
    <w:tmpl w:val="9C864FB4"/>
    <w:lvl w:ilvl="0" w:tplc="D812D544">
      <w:start w:val="1"/>
      <w:numFmt w:val="arabicAbjad"/>
      <w:lvlText w:val="%1."/>
      <w:lvlJc w:val="left"/>
      <w:pPr>
        <w:ind w:left="1436" w:hanging="360"/>
      </w:pPr>
      <w:rPr>
        <w:rFonts w:hint="default"/>
      </w:r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7" w15:restartNumberingAfterBreak="0">
    <w:nsid w:val="2AF363F9"/>
    <w:multiLevelType w:val="hybridMultilevel"/>
    <w:tmpl w:val="3CD4DF94"/>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8" w15:restartNumberingAfterBreak="0">
    <w:nsid w:val="2DB52624"/>
    <w:multiLevelType w:val="hybridMultilevel"/>
    <w:tmpl w:val="FF40E852"/>
    <w:lvl w:ilvl="0" w:tplc="AA8EB8F0">
      <w:start w:val="1"/>
      <w:numFmt w:val="decimal"/>
      <w:lvlText w:val="%1."/>
      <w:lvlJc w:val="left"/>
      <w:pPr>
        <w:ind w:left="748"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F3996"/>
    <w:multiLevelType w:val="hybridMultilevel"/>
    <w:tmpl w:val="C7BA9E00"/>
    <w:lvl w:ilvl="0" w:tplc="0409000F">
      <w:start w:val="1"/>
      <w:numFmt w:val="decimal"/>
      <w:lvlText w:val="%1."/>
      <w:lvlJc w:val="left"/>
      <w:pPr>
        <w:ind w:left="711" w:hanging="360"/>
      </w:p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10" w15:restartNumberingAfterBreak="0">
    <w:nsid w:val="372F529E"/>
    <w:multiLevelType w:val="hybridMultilevel"/>
    <w:tmpl w:val="8EA00942"/>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1" w15:restartNumberingAfterBreak="0">
    <w:nsid w:val="374F0950"/>
    <w:multiLevelType w:val="hybridMultilevel"/>
    <w:tmpl w:val="C988F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33013"/>
    <w:multiLevelType w:val="hybridMultilevel"/>
    <w:tmpl w:val="007AAF6E"/>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3" w15:restartNumberingAfterBreak="0">
    <w:nsid w:val="43C35F12"/>
    <w:multiLevelType w:val="hybridMultilevel"/>
    <w:tmpl w:val="23E2DAB6"/>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4" w15:restartNumberingAfterBreak="0">
    <w:nsid w:val="4EB7147F"/>
    <w:multiLevelType w:val="hybridMultilevel"/>
    <w:tmpl w:val="1CE855A6"/>
    <w:lvl w:ilvl="0" w:tplc="E976FB34">
      <w:start w:val="2"/>
      <w:numFmt w:val="bullet"/>
      <w:lvlText w:val="-"/>
      <w:lvlJc w:val="left"/>
      <w:pPr>
        <w:ind w:left="1440" w:hanging="360"/>
      </w:pPr>
      <w:rPr>
        <w:rFonts w:ascii="Arial Unicode MS" w:eastAsia="Arial Unicode MS" w:hAnsi="Arial Unicode MS" w:cs="Simplified Arabic"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A02145"/>
    <w:multiLevelType w:val="hybridMultilevel"/>
    <w:tmpl w:val="32A4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E277B"/>
    <w:multiLevelType w:val="hybridMultilevel"/>
    <w:tmpl w:val="BFA2251A"/>
    <w:lvl w:ilvl="0" w:tplc="0409000F">
      <w:start w:val="1"/>
      <w:numFmt w:val="decimal"/>
      <w:lvlText w:val="%1."/>
      <w:lvlJc w:val="left"/>
      <w:pPr>
        <w:ind w:left="711" w:hanging="360"/>
      </w:p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17" w15:restartNumberingAfterBreak="0">
    <w:nsid w:val="5D717ABA"/>
    <w:multiLevelType w:val="hybridMultilevel"/>
    <w:tmpl w:val="EB0486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696484"/>
    <w:multiLevelType w:val="hybridMultilevel"/>
    <w:tmpl w:val="E698FFEA"/>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9" w15:restartNumberingAfterBreak="0">
    <w:nsid w:val="693260BE"/>
    <w:multiLevelType w:val="hybridMultilevel"/>
    <w:tmpl w:val="641CF5EE"/>
    <w:lvl w:ilvl="0" w:tplc="D812D544">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AA093D"/>
    <w:multiLevelType w:val="hybridMultilevel"/>
    <w:tmpl w:val="298A171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1" w15:restartNumberingAfterBreak="0">
    <w:nsid w:val="76475205"/>
    <w:multiLevelType w:val="singleLevel"/>
    <w:tmpl w:val="04010001"/>
    <w:lvl w:ilvl="0">
      <w:start w:val="1"/>
      <w:numFmt w:val="bullet"/>
      <w:lvlText w:val=""/>
      <w:lvlJc w:val="center"/>
      <w:pPr>
        <w:tabs>
          <w:tab w:val="num" w:pos="360"/>
        </w:tabs>
        <w:ind w:left="72" w:right="360" w:hanging="72"/>
      </w:pPr>
      <w:rPr>
        <w:rFonts w:ascii="Symbol" w:hAnsi="Symbol" w:hint="default"/>
      </w:rPr>
    </w:lvl>
  </w:abstractNum>
  <w:abstractNum w:abstractNumId="22" w15:restartNumberingAfterBreak="0">
    <w:nsid w:val="782F6A33"/>
    <w:multiLevelType w:val="hybridMultilevel"/>
    <w:tmpl w:val="C67E7496"/>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23" w15:restartNumberingAfterBreak="0">
    <w:nsid w:val="79674695"/>
    <w:multiLevelType w:val="hybridMultilevel"/>
    <w:tmpl w:val="F132B510"/>
    <w:lvl w:ilvl="0" w:tplc="0409000F">
      <w:start w:val="1"/>
      <w:numFmt w:val="decimal"/>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7"/>
  </w:num>
  <w:num w:numId="4">
    <w:abstractNumId w:val="3"/>
  </w:num>
  <w:num w:numId="5">
    <w:abstractNumId w:val="18"/>
  </w:num>
  <w:num w:numId="6">
    <w:abstractNumId w:val="1"/>
  </w:num>
  <w:num w:numId="7">
    <w:abstractNumId w:val="10"/>
  </w:num>
  <w:num w:numId="8">
    <w:abstractNumId w:val="12"/>
  </w:num>
  <w:num w:numId="9">
    <w:abstractNumId w:val="15"/>
  </w:num>
  <w:num w:numId="10">
    <w:abstractNumId w:val="14"/>
  </w:num>
  <w:num w:numId="11">
    <w:abstractNumId w:val="5"/>
  </w:num>
  <w:num w:numId="12">
    <w:abstractNumId w:val="0"/>
  </w:num>
  <w:num w:numId="13">
    <w:abstractNumId w:val="9"/>
  </w:num>
  <w:num w:numId="14">
    <w:abstractNumId w:val="16"/>
  </w:num>
  <w:num w:numId="15">
    <w:abstractNumId w:val="11"/>
  </w:num>
  <w:num w:numId="16">
    <w:abstractNumId w:val="19"/>
  </w:num>
  <w:num w:numId="17">
    <w:abstractNumId w:val="6"/>
  </w:num>
  <w:num w:numId="18">
    <w:abstractNumId w:val="2"/>
  </w:num>
  <w:num w:numId="19">
    <w:abstractNumId w:val="7"/>
  </w:num>
  <w:num w:numId="20">
    <w:abstractNumId w:val="13"/>
  </w:num>
  <w:num w:numId="21">
    <w:abstractNumId w:val="22"/>
  </w:num>
  <w:num w:numId="22">
    <w:abstractNumId w:val="23"/>
  </w:num>
  <w:num w:numId="23">
    <w:abstractNumId w:val="4"/>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E46"/>
    <w:rsid w:val="00013675"/>
    <w:rsid w:val="0006642D"/>
    <w:rsid w:val="00082236"/>
    <w:rsid w:val="00084536"/>
    <w:rsid w:val="000F5F67"/>
    <w:rsid w:val="00107F52"/>
    <w:rsid w:val="001147EA"/>
    <w:rsid w:val="00163B02"/>
    <w:rsid w:val="001640B6"/>
    <w:rsid w:val="00172842"/>
    <w:rsid w:val="00175B74"/>
    <w:rsid w:val="001B35B1"/>
    <w:rsid w:val="002071B8"/>
    <w:rsid w:val="002302BA"/>
    <w:rsid w:val="00231653"/>
    <w:rsid w:val="0025433A"/>
    <w:rsid w:val="00254D0F"/>
    <w:rsid w:val="002840FC"/>
    <w:rsid w:val="002A4A75"/>
    <w:rsid w:val="002B3346"/>
    <w:rsid w:val="002D522F"/>
    <w:rsid w:val="002F6F8C"/>
    <w:rsid w:val="00303005"/>
    <w:rsid w:val="0030640F"/>
    <w:rsid w:val="00315F6A"/>
    <w:rsid w:val="00317C16"/>
    <w:rsid w:val="0035621A"/>
    <w:rsid w:val="00362419"/>
    <w:rsid w:val="00370232"/>
    <w:rsid w:val="003778BD"/>
    <w:rsid w:val="00395564"/>
    <w:rsid w:val="003B1E24"/>
    <w:rsid w:val="003C73B1"/>
    <w:rsid w:val="003D6000"/>
    <w:rsid w:val="004053AC"/>
    <w:rsid w:val="004225CB"/>
    <w:rsid w:val="004459A9"/>
    <w:rsid w:val="005061C3"/>
    <w:rsid w:val="00517C33"/>
    <w:rsid w:val="00526A5D"/>
    <w:rsid w:val="0054679C"/>
    <w:rsid w:val="005470DD"/>
    <w:rsid w:val="00551ED1"/>
    <w:rsid w:val="005606DA"/>
    <w:rsid w:val="0059790A"/>
    <w:rsid w:val="005A6757"/>
    <w:rsid w:val="005C58CD"/>
    <w:rsid w:val="005D0520"/>
    <w:rsid w:val="005D09E6"/>
    <w:rsid w:val="005D0CD2"/>
    <w:rsid w:val="005F5CB0"/>
    <w:rsid w:val="00601044"/>
    <w:rsid w:val="00605C19"/>
    <w:rsid w:val="0066463C"/>
    <w:rsid w:val="00675F17"/>
    <w:rsid w:val="00696626"/>
    <w:rsid w:val="006A04E1"/>
    <w:rsid w:val="006A3C93"/>
    <w:rsid w:val="006C55B3"/>
    <w:rsid w:val="006D4EB4"/>
    <w:rsid w:val="006E62CE"/>
    <w:rsid w:val="006F55EA"/>
    <w:rsid w:val="007118C5"/>
    <w:rsid w:val="00762EA2"/>
    <w:rsid w:val="007674A8"/>
    <w:rsid w:val="0078124D"/>
    <w:rsid w:val="00785A82"/>
    <w:rsid w:val="007A0A89"/>
    <w:rsid w:val="007A19CD"/>
    <w:rsid w:val="007C0B42"/>
    <w:rsid w:val="007D4595"/>
    <w:rsid w:val="007D77E6"/>
    <w:rsid w:val="007F75F7"/>
    <w:rsid w:val="00817907"/>
    <w:rsid w:val="00822A45"/>
    <w:rsid w:val="00831770"/>
    <w:rsid w:val="00846972"/>
    <w:rsid w:val="0086400E"/>
    <w:rsid w:val="00866074"/>
    <w:rsid w:val="00873AC4"/>
    <w:rsid w:val="00896238"/>
    <w:rsid w:val="008B168F"/>
    <w:rsid w:val="008B2ABA"/>
    <w:rsid w:val="008B36EA"/>
    <w:rsid w:val="008E6CBC"/>
    <w:rsid w:val="00921534"/>
    <w:rsid w:val="00935FBC"/>
    <w:rsid w:val="009366A6"/>
    <w:rsid w:val="00943ECB"/>
    <w:rsid w:val="0095427B"/>
    <w:rsid w:val="00962B2E"/>
    <w:rsid w:val="0097121A"/>
    <w:rsid w:val="00972E46"/>
    <w:rsid w:val="00975476"/>
    <w:rsid w:val="009802AD"/>
    <w:rsid w:val="009924E1"/>
    <w:rsid w:val="009A655D"/>
    <w:rsid w:val="009C6C65"/>
    <w:rsid w:val="009E223A"/>
    <w:rsid w:val="009F1728"/>
    <w:rsid w:val="00A04A11"/>
    <w:rsid w:val="00A119C4"/>
    <w:rsid w:val="00A17CD1"/>
    <w:rsid w:val="00A61A98"/>
    <w:rsid w:val="00A84992"/>
    <w:rsid w:val="00A86470"/>
    <w:rsid w:val="00A93A99"/>
    <w:rsid w:val="00AA4627"/>
    <w:rsid w:val="00AB7120"/>
    <w:rsid w:val="00AC1E31"/>
    <w:rsid w:val="00AD6A50"/>
    <w:rsid w:val="00AE2623"/>
    <w:rsid w:val="00B06DC0"/>
    <w:rsid w:val="00B40FE6"/>
    <w:rsid w:val="00B42210"/>
    <w:rsid w:val="00B63661"/>
    <w:rsid w:val="00B6400F"/>
    <w:rsid w:val="00B64671"/>
    <w:rsid w:val="00B72527"/>
    <w:rsid w:val="00B76AF4"/>
    <w:rsid w:val="00B77203"/>
    <w:rsid w:val="00B80D23"/>
    <w:rsid w:val="00BC0AB2"/>
    <w:rsid w:val="00BC0D45"/>
    <w:rsid w:val="00BE012A"/>
    <w:rsid w:val="00BF63F9"/>
    <w:rsid w:val="00C172A7"/>
    <w:rsid w:val="00C57885"/>
    <w:rsid w:val="00C7548C"/>
    <w:rsid w:val="00CB0996"/>
    <w:rsid w:val="00CB4D8D"/>
    <w:rsid w:val="00D031E7"/>
    <w:rsid w:val="00D05D75"/>
    <w:rsid w:val="00D24FCC"/>
    <w:rsid w:val="00D52267"/>
    <w:rsid w:val="00D539DB"/>
    <w:rsid w:val="00D70A92"/>
    <w:rsid w:val="00D71536"/>
    <w:rsid w:val="00D717C3"/>
    <w:rsid w:val="00D76D38"/>
    <w:rsid w:val="00D85D4B"/>
    <w:rsid w:val="00D95E84"/>
    <w:rsid w:val="00DB68ED"/>
    <w:rsid w:val="00DC41E0"/>
    <w:rsid w:val="00DC6CEC"/>
    <w:rsid w:val="00DD4F04"/>
    <w:rsid w:val="00DD5251"/>
    <w:rsid w:val="00DF24F8"/>
    <w:rsid w:val="00E018B6"/>
    <w:rsid w:val="00E032C0"/>
    <w:rsid w:val="00E110C8"/>
    <w:rsid w:val="00E14B4B"/>
    <w:rsid w:val="00E3366E"/>
    <w:rsid w:val="00E40694"/>
    <w:rsid w:val="00E429FA"/>
    <w:rsid w:val="00E648AB"/>
    <w:rsid w:val="00E8375C"/>
    <w:rsid w:val="00EB5554"/>
    <w:rsid w:val="00ED55D2"/>
    <w:rsid w:val="00EE10E1"/>
    <w:rsid w:val="00EE449D"/>
    <w:rsid w:val="00EE68ED"/>
    <w:rsid w:val="00F06D07"/>
    <w:rsid w:val="00F10B1F"/>
    <w:rsid w:val="00F14AAE"/>
    <w:rsid w:val="00F16E47"/>
    <w:rsid w:val="00F20536"/>
    <w:rsid w:val="00F66E3B"/>
    <w:rsid w:val="00F72CB0"/>
    <w:rsid w:val="00F92284"/>
    <w:rsid w:val="00FA2FD1"/>
    <w:rsid w:val="00FA64FF"/>
    <w:rsid w:val="00FB5175"/>
    <w:rsid w:val="00FB5568"/>
    <w:rsid w:val="00FB6360"/>
    <w:rsid w:val="00FC0E8C"/>
    <w:rsid w:val="00FE1330"/>
    <w:rsid w:val="00FE4367"/>
    <w:rsid w:val="00FE4C51"/>
    <w:rsid w:val="00FE620B"/>
    <w:rsid w:val="00FF14B8"/>
    <w:rsid w:val="00FF78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4FED"/>
  <w15:docId w15:val="{6E0647FA-4FC3-48C9-8558-1F956E38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9A9"/>
    <w:pPr>
      <w:bidi/>
    </w:pPr>
    <w:rPr>
      <w:rFonts w:ascii="Calibri" w:eastAsia="Times New Roman" w:hAnsi="Calibri" w:cs="Arial"/>
    </w:rPr>
  </w:style>
  <w:style w:type="paragraph" w:styleId="Heading1">
    <w:name w:val="heading 1"/>
    <w:basedOn w:val="Normal"/>
    <w:next w:val="Normal"/>
    <w:link w:val="Heading1Char"/>
    <w:uiPriority w:val="9"/>
    <w:qFormat/>
    <w:rsid w:val="006F55EA"/>
    <w:pPr>
      <w:keepNext/>
      <w:keepLines/>
      <w:spacing w:after="0" w:line="240" w:lineRule="auto"/>
      <w:jc w:val="both"/>
      <w:outlineLvl w:val="0"/>
    </w:pPr>
    <w:rPr>
      <w:rFonts w:ascii="Simplified Arabic" w:hAnsi="Simplified Arabic" w:cs="Simplified Arabic"/>
      <w:b/>
      <w:bCs/>
      <w:sz w:val="28"/>
      <w:szCs w:val="28"/>
    </w:rPr>
  </w:style>
  <w:style w:type="paragraph" w:styleId="Heading5">
    <w:name w:val="heading 5"/>
    <w:basedOn w:val="Normal"/>
    <w:next w:val="Normal"/>
    <w:link w:val="Heading5Char"/>
    <w:uiPriority w:val="9"/>
    <w:qFormat/>
    <w:rsid w:val="006F55EA"/>
    <w:pPr>
      <w:spacing w:before="240" w:after="60" w:line="240" w:lineRule="auto"/>
      <w:outlineLvl w:val="4"/>
    </w:pPr>
    <w:rPr>
      <w:rFonts w:ascii="Times New Roman" w:hAnsi="Times New Roman" w:cs="Times New Roman"/>
      <w:b/>
      <w:bCs/>
      <w:i/>
      <w:iCs/>
      <w:sz w:val="26"/>
      <w:szCs w:val="26"/>
      <w:lang w:eastAsia="ar-SA"/>
    </w:rPr>
  </w:style>
  <w:style w:type="paragraph" w:styleId="Heading6">
    <w:name w:val="heading 6"/>
    <w:basedOn w:val="Normal"/>
    <w:next w:val="Normal"/>
    <w:link w:val="Heading6Char"/>
    <w:uiPriority w:val="9"/>
    <w:qFormat/>
    <w:rsid w:val="006F55EA"/>
    <w:pPr>
      <w:spacing w:before="240" w:after="60" w:line="240" w:lineRule="auto"/>
      <w:outlineLvl w:val="5"/>
    </w:pPr>
    <w:rPr>
      <w:rFonts w:ascii="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5EA"/>
    <w:pPr>
      <w:spacing w:after="0" w:line="240" w:lineRule="auto"/>
      <w:ind w:left="720"/>
      <w:contextualSpacing/>
    </w:pPr>
    <w:rPr>
      <w:rFonts w:ascii="Times New Roman" w:hAnsi="Times New Roman" w:cs="Times New Roman"/>
      <w:sz w:val="24"/>
      <w:szCs w:val="24"/>
    </w:rPr>
  </w:style>
  <w:style w:type="paragraph" w:styleId="NormalWeb">
    <w:name w:val="Normal (Web)"/>
    <w:basedOn w:val="Normal"/>
    <w:rsid w:val="006F55EA"/>
    <w:pPr>
      <w:bidi w:val="0"/>
      <w:spacing w:before="100" w:beforeAutospacing="1" w:after="100" w:afterAutospacing="1" w:line="240" w:lineRule="auto"/>
    </w:pPr>
    <w:rPr>
      <w:rFonts w:ascii="Times New Roman" w:hAnsi="Times New Roman" w:cs="Times New Roman"/>
      <w:sz w:val="24"/>
      <w:szCs w:val="24"/>
    </w:rPr>
  </w:style>
  <w:style w:type="paragraph" w:styleId="HTMLPreformatted">
    <w:name w:val="HTML Preformatted"/>
    <w:basedOn w:val="Normal"/>
    <w:link w:val="HTMLPreformattedChar"/>
    <w:rsid w:val="006F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6F55EA"/>
    <w:rPr>
      <w:rFonts w:ascii="Courier New" w:eastAsia="Times New Roman" w:hAnsi="Courier New" w:cs="Courier New"/>
      <w:sz w:val="20"/>
      <w:szCs w:val="20"/>
    </w:rPr>
  </w:style>
  <w:style w:type="paragraph" w:customStyle="1" w:styleId="Default">
    <w:name w:val="Default"/>
    <w:rsid w:val="006F55EA"/>
    <w:pPr>
      <w:autoSpaceDE w:val="0"/>
      <w:autoSpaceDN w:val="0"/>
      <w:adjustRightInd w:val="0"/>
      <w:spacing w:after="0" w:line="240" w:lineRule="auto"/>
    </w:pPr>
    <w:rPr>
      <w:rFonts w:ascii="Helvetica" w:eastAsia="Times New Roman" w:hAnsi="Helvetica" w:cs="Helvetica"/>
      <w:color w:val="000000"/>
      <w:sz w:val="24"/>
      <w:szCs w:val="24"/>
    </w:rPr>
  </w:style>
  <w:style w:type="paragraph" w:styleId="FootnoteText">
    <w:name w:val="footnote text"/>
    <w:basedOn w:val="Normal"/>
    <w:link w:val="FootnoteTextChar"/>
    <w:uiPriority w:val="99"/>
    <w:semiHidden/>
    <w:unhideWhenUsed/>
    <w:rsid w:val="006F55EA"/>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F55E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F55EA"/>
    <w:rPr>
      <w:vertAlign w:val="superscript"/>
    </w:rPr>
  </w:style>
  <w:style w:type="character" w:customStyle="1" w:styleId="a">
    <w:name w:val="_"/>
    <w:basedOn w:val="DefaultParagraphFont"/>
    <w:rsid w:val="006F55EA"/>
  </w:style>
  <w:style w:type="character" w:customStyle="1" w:styleId="pg-1ff2">
    <w:name w:val="pg-1ff2"/>
    <w:basedOn w:val="DefaultParagraphFont"/>
    <w:rsid w:val="006F55EA"/>
  </w:style>
  <w:style w:type="character" w:customStyle="1" w:styleId="pg-1ff3">
    <w:name w:val="pg-1ff3"/>
    <w:basedOn w:val="DefaultParagraphFont"/>
    <w:rsid w:val="006F55EA"/>
  </w:style>
  <w:style w:type="character" w:customStyle="1" w:styleId="pg-1ff1">
    <w:name w:val="pg-1ff1"/>
    <w:basedOn w:val="DefaultParagraphFont"/>
    <w:rsid w:val="006F55EA"/>
  </w:style>
  <w:style w:type="character" w:customStyle="1" w:styleId="pg-1ff4">
    <w:name w:val="pg-1ff4"/>
    <w:basedOn w:val="DefaultParagraphFont"/>
    <w:rsid w:val="006F55EA"/>
  </w:style>
  <w:style w:type="paragraph" w:styleId="BalloonText">
    <w:name w:val="Balloon Text"/>
    <w:basedOn w:val="Normal"/>
    <w:link w:val="BalloonTextChar"/>
    <w:uiPriority w:val="99"/>
    <w:semiHidden/>
    <w:unhideWhenUsed/>
    <w:rsid w:val="006F5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5EA"/>
    <w:rPr>
      <w:rFonts w:ascii="Tahoma" w:eastAsia="Times New Roman" w:hAnsi="Tahoma" w:cs="Tahoma"/>
      <w:sz w:val="16"/>
      <w:szCs w:val="16"/>
    </w:rPr>
  </w:style>
  <w:style w:type="character" w:customStyle="1" w:styleId="Heading1Char">
    <w:name w:val="Heading 1 Char"/>
    <w:basedOn w:val="DefaultParagraphFont"/>
    <w:link w:val="Heading1"/>
    <w:uiPriority w:val="9"/>
    <w:rsid w:val="006F55EA"/>
    <w:rPr>
      <w:rFonts w:ascii="Simplified Arabic" w:eastAsia="Times New Roman" w:hAnsi="Simplified Arabic" w:cs="Simplified Arabic"/>
      <w:b/>
      <w:bCs/>
      <w:sz w:val="28"/>
      <w:szCs w:val="28"/>
    </w:rPr>
  </w:style>
  <w:style w:type="character" w:customStyle="1" w:styleId="Heading5Char">
    <w:name w:val="Heading 5 Char"/>
    <w:basedOn w:val="DefaultParagraphFont"/>
    <w:link w:val="Heading5"/>
    <w:uiPriority w:val="9"/>
    <w:rsid w:val="006F55EA"/>
    <w:rPr>
      <w:rFonts w:ascii="Times New Roman" w:eastAsia="Times New Roman" w:hAnsi="Times New Roman" w:cs="Times New Roman"/>
      <w:b/>
      <w:bCs/>
      <w:i/>
      <w:iCs/>
      <w:sz w:val="26"/>
      <w:szCs w:val="26"/>
      <w:lang w:eastAsia="ar-SA"/>
    </w:rPr>
  </w:style>
  <w:style w:type="character" w:customStyle="1" w:styleId="Heading6Char">
    <w:name w:val="Heading 6 Char"/>
    <w:basedOn w:val="DefaultParagraphFont"/>
    <w:link w:val="Heading6"/>
    <w:uiPriority w:val="9"/>
    <w:rsid w:val="006F55EA"/>
    <w:rPr>
      <w:rFonts w:ascii="Times New Roman" w:eastAsia="Times New Roman" w:hAnsi="Times New Roman" w:cs="Times New Roman"/>
      <w:b/>
      <w:bCs/>
      <w:sz w:val="24"/>
      <w:szCs w:val="24"/>
      <w:lang w:eastAsia="ar-SA"/>
    </w:rPr>
  </w:style>
  <w:style w:type="character" w:customStyle="1" w:styleId="longtext1">
    <w:name w:val="long_text1"/>
    <w:rsid w:val="006F55EA"/>
    <w:rPr>
      <w:sz w:val="23"/>
    </w:rPr>
  </w:style>
  <w:style w:type="paragraph" w:customStyle="1" w:styleId="Style1">
    <w:name w:val="Style1"/>
    <w:basedOn w:val="Normal"/>
    <w:link w:val="Style1Char"/>
    <w:qFormat/>
    <w:rsid w:val="006F55EA"/>
    <w:pPr>
      <w:bidi w:val="0"/>
      <w:spacing w:after="240" w:line="540" w:lineRule="atLeast"/>
      <w:jc w:val="lowKashida"/>
    </w:pPr>
    <w:rPr>
      <w:rFonts w:ascii="Simplified Arabic" w:hAnsi="Simplified Arabic" w:cs="Times New Roman"/>
      <w:sz w:val="28"/>
      <w:szCs w:val="20"/>
      <w:lang w:val="x-none" w:eastAsia="x-none"/>
    </w:rPr>
  </w:style>
  <w:style w:type="character" w:customStyle="1" w:styleId="Style1Char">
    <w:name w:val="Style1 Char"/>
    <w:link w:val="Style1"/>
    <w:locked/>
    <w:rsid w:val="006F55EA"/>
    <w:rPr>
      <w:rFonts w:ascii="Simplified Arabic" w:eastAsia="Times New Roman" w:hAnsi="Simplified Arabic" w:cs="Times New Roman"/>
      <w:sz w:val="28"/>
      <w:szCs w:val="20"/>
      <w:lang w:val="x-none" w:eastAsia="x-none"/>
    </w:rPr>
  </w:style>
  <w:style w:type="paragraph" w:customStyle="1" w:styleId="5">
    <w:name w:val="نمط5"/>
    <w:basedOn w:val="Normal"/>
    <w:link w:val="5Char"/>
    <w:qFormat/>
    <w:rsid w:val="006F55EA"/>
    <w:pPr>
      <w:tabs>
        <w:tab w:val="right" w:pos="8361"/>
      </w:tabs>
      <w:spacing w:after="240" w:line="560" w:lineRule="atLeast"/>
      <w:jc w:val="lowKashida"/>
    </w:pPr>
    <w:rPr>
      <w:rFonts w:cs="Times New Roman"/>
      <w:sz w:val="28"/>
      <w:szCs w:val="20"/>
      <w:lang w:val="x-none" w:eastAsia="x-none"/>
    </w:rPr>
  </w:style>
  <w:style w:type="character" w:customStyle="1" w:styleId="5Char">
    <w:name w:val="نمط5 Char"/>
    <w:link w:val="5"/>
    <w:locked/>
    <w:rsid w:val="006F55EA"/>
    <w:rPr>
      <w:rFonts w:ascii="Calibri" w:eastAsia="Times New Roman" w:hAnsi="Calibri" w:cs="Times New Roman"/>
      <w:sz w:val="28"/>
      <w:szCs w:val="20"/>
      <w:lang w:val="x-none" w:eastAsia="x-none"/>
    </w:rPr>
  </w:style>
  <w:style w:type="paragraph" w:customStyle="1" w:styleId="Style8">
    <w:name w:val="Style8"/>
    <w:basedOn w:val="Normal"/>
    <w:link w:val="Style8Char"/>
    <w:qFormat/>
    <w:rsid w:val="006F55EA"/>
    <w:pPr>
      <w:spacing w:after="240" w:line="560" w:lineRule="atLeast"/>
      <w:jc w:val="lowKashida"/>
    </w:pPr>
    <w:rPr>
      <w:rFonts w:ascii="Simplified Arabic" w:hAnsi="Simplified Arabic" w:cs="Times New Roman"/>
      <w:sz w:val="28"/>
      <w:szCs w:val="20"/>
      <w:lang w:val="x-none" w:eastAsia="x-none"/>
    </w:rPr>
  </w:style>
  <w:style w:type="character" w:customStyle="1" w:styleId="Style8Char">
    <w:name w:val="Style8 Char"/>
    <w:link w:val="Style8"/>
    <w:locked/>
    <w:rsid w:val="006F55EA"/>
    <w:rPr>
      <w:rFonts w:ascii="Simplified Arabic" w:eastAsia="Times New Roman" w:hAnsi="Simplified Arabic" w:cs="Times New Roman"/>
      <w:sz w:val="28"/>
      <w:szCs w:val="20"/>
      <w:lang w:val="x-none" w:eastAsia="x-none"/>
    </w:rPr>
  </w:style>
  <w:style w:type="paragraph" w:customStyle="1" w:styleId="6">
    <w:name w:val="نمط6"/>
    <w:basedOn w:val="Normal"/>
    <w:link w:val="6Char"/>
    <w:qFormat/>
    <w:rsid w:val="006F55EA"/>
    <w:pPr>
      <w:tabs>
        <w:tab w:val="right" w:pos="8400"/>
      </w:tabs>
      <w:spacing w:after="240" w:line="560" w:lineRule="atLeast"/>
      <w:ind w:firstLine="720"/>
      <w:jc w:val="lowKashida"/>
    </w:pPr>
    <w:rPr>
      <w:rFonts w:ascii="Simplified Arabic" w:hAnsi="Simplified Arabic" w:cs="Simplified Arabic"/>
      <w:sz w:val="28"/>
      <w:szCs w:val="28"/>
    </w:rPr>
  </w:style>
  <w:style w:type="character" w:customStyle="1" w:styleId="6Char">
    <w:name w:val="نمط6 Char"/>
    <w:link w:val="6"/>
    <w:rsid w:val="006F55EA"/>
    <w:rPr>
      <w:rFonts w:ascii="Simplified Arabic" w:eastAsia="Times New Roman" w:hAnsi="Simplified Arabic" w:cs="Simplified Arabic"/>
      <w:sz w:val="28"/>
      <w:szCs w:val="28"/>
    </w:rPr>
  </w:style>
  <w:style w:type="character" w:styleId="Hyperlink">
    <w:name w:val="Hyperlink"/>
    <w:basedOn w:val="DefaultParagraphFont"/>
    <w:unhideWhenUsed/>
    <w:rsid w:val="00CB0996"/>
    <w:rPr>
      <w:color w:val="0000FF"/>
      <w:u w:val="single"/>
    </w:rPr>
  </w:style>
  <w:style w:type="paragraph" w:styleId="Header">
    <w:name w:val="header"/>
    <w:basedOn w:val="Normal"/>
    <w:link w:val="HeaderChar"/>
    <w:uiPriority w:val="99"/>
    <w:unhideWhenUsed/>
    <w:rsid w:val="0006642D"/>
    <w:pPr>
      <w:tabs>
        <w:tab w:val="center" w:pos="4320"/>
        <w:tab w:val="right" w:pos="8640"/>
      </w:tabs>
      <w:spacing w:after="0" w:line="240" w:lineRule="auto"/>
    </w:pPr>
  </w:style>
  <w:style w:type="character" w:customStyle="1" w:styleId="HeaderChar">
    <w:name w:val="Header Char"/>
    <w:basedOn w:val="DefaultParagraphFont"/>
    <w:link w:val="Header"/>
    <w:uiPriority w:val="99"/>
    <w:rsid w:val="0006642D"/>
    <w:rPr>
      <w:rFonts w:ascii="Calibri" w:eastAsia="Times New Roman" w:hAnsi="Calibri" w:cs="Arial"/>
    </w:rPr>
  </w:style>
  <w:style w:type="paragraph" w:styleId="Footer">
    <w:name w:val="footer"/>
    <w:basedOn w:val="Normal"/>
    <w:link w:val="FooterChar"/>
    <w:uiPriority w:val="99"/>
    <w:unhideWhenUsed/>
    <w:rsid w:val="000664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06642D"/>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84250">
      <w:bodyDiv w:val="1"/>
      <w:marLeft w:val="0"/>
      <w:marRight w:val="0"/>
      <w:marTop w:val="0"/>
      <w:marBottom w:val="0"/>
      <w:divBdr>
        <w:top w:val="none" w:sz="0" w:space="0" w:color="auto"/>
        <w:left w:val="none" w:sz="0" w:space="0" w:color="auto"/>
        <w:bottom w:val="none" w:sz="0" w:space="0" w:color="auto"/>
        <w:right w:val="none" w:sz="0" w:space="0" w:color="auto"/>
      </w:divBdr>
    </w:div>
    <w:div w:id="98915334">
      <w:bodyDiv w:val="1"/>
      <w:marLeft w:val="0"/>
      <w:marRight w:val="0"/>
      <w:marTop w:val="0"/>
      <w:marBottom w:val="0"/>
      <w:divBdr>
        <w:top w:val="none" w:sz="0" w:space="0" w:color="auto"/>
        <w:left w:val="none" w:sz="0" w:space="0" w:color="auto"/>
        <w:bottom w:val="none" w:sz="0" w:space="0" w:color="auto"/>
        <w:right w:val="none" w:sz="0" w:space="0" w:color="auto"/>
      </w:divBdr>
    </w:div>
    <w:div w:id="120930152">
      <w:bodyDiv w:val="1"/>
      <w:marLeft w:val="0"/>
      <w:marRight w:val="0"/>
      <w:marTop w:val="0"/>
      <w:marBottom w:val="0"/>
      <w:divBdr>
        <w:top w:val="none" w:sz="0" w:space="0" w:color="auto"/>
        <w:left w:val="none" w:sz="0" w:space="0" w:color="auto"/>
        <w:bottom w:val="none" w:sz="0" w:space="0" w:color="auto"/>
        <w:right w:val="none" w:sz="0" w:space="0" w:color="auto"/>
      </w:divBdr>
    </w:div>
    <w:div w:id="156267376">
      <w:bodyDiv w:val="1"/>
      <w:marLeft w:val="0"/>
      <w:marRight w:val="0"/>
      <w:marTop w:val="0"/>
      <w:marBottom w:val="0"/>
      <w:divBdr>
        <w:top w:val="none" w:sz="0" w:space="0" w:color="auto"/>
        <w:left w:val="none" w:sz="0" w:space="0" w:color="auto"/>
        <w:bottom w:val="none" w:sz="0" w:space="0" w:color="auto"/>
        <w:right w:val="none" w:sz="0" w:space="0" w:color="auto"/>
      </w:divBdr>
    </w:div>
    <w:div w:id="281353041">
      <w:bodyDiv w:val="1"/>
      <w:marLeft w:val="0"/>
      <w:marRight w:val="0"/>
      <w:marTop w:val="0"/>
      <w:marBottom w:val="0"/>
      <w:divBdr>
        <w:top w:val="none" w:sz="0" w:space="0" w:color="auto"/>
        <w:left w:val="none" w:sz="0" w:space="0" w:color="auto"/>
        <w:bottom w:val="none" w:sz="0" w:space="0" w:color="auto"/>
        <w:right w:val="none" w:sz="0" w:space="0" w:color="auto"/>
      </w:divBdr>
    </w:div>
    <w:div w:id="306787693">
      <w:bodyDiv w:val="1"/>
      <w:marLeft w:val="0"/>
      <w:marRight w:val="0"/>
      <w:marTop w:val="0"/>
      <w:marBottom w:val="0"/>
      <w:divBdr>
        <w:top w:val="none" w:sz="0" w:space="0" w:color="auto"/>
        <w:left w:val="none" w:sz="0" w:space="0" w:color="auto"/>
        <w:bottom w:val="none" w:sz="0" w:space="0" w:color="auto"/>
        <w:right w:val="none" w:sz="0" w:space="0" w:color="auto"/>
      </w:divBdr>
    </w:div>
    <w:div w:id="332757766">
      <w:bodyDiv w:val="1"/>
      <w:marLeft w:val="0"/>
      <w:marRight w:val="0"/>
      <w:marTop w:val="0"/>
      <w:marBottom w:val="0"/>
      <w:divBdr>
        <w:top w:val="none" w:sz="0" w:space="0" w:color="auto"/>
        <w:left w:val="none" w:sz="0" w:space="0" w:color="auto"/>
        <w:bottom w:val="none" w:sz="0" w:space="0" w:color="auto"/>
        <w:right w:val="none" w:sz="0" w:space="0" w:color="auto"/>
      </w:divBdr>
    </w:div>
    <w:div w:id="364331419">
      <w:bodyDiv w:val="1"/>
      <w:marLeft w:val="0"/>
      <w:marRight w:val="0"/>
      <w:marTop w:val="0"/>
      <w:marBottom w:val="0"/>
      <w:divBdr>
        <w:top w:val="none" w:sz="0" w:space="0" w:color="auto"/>
        <w:left w:val="none" w:sz="0" w:space="0" w:color="auto"/>
        <w:bottom w:val="none" w:sz="0" w:space="0" w:color="auto"/>
        <w:right w:val="none" w:sz="0" w:space="0" w:color="auto"/>
      </w:divBdr>
    </w:div>
    <w:div w:id="367875777">
      <w:bodyDiv w:val="1"/>
      <w:marLeft w:val="0"/>
      <w:marRight w:val="0"/>
      <w:marTop w:val="0"/>
      <w:marBottom w:val="0"/>
      <w:divBdr>
        <w:top w:val="none" w:sz="0" w:space="0" w:color="auto"/>
        <w:left w:val="none" w:sz="0" w:space="0" w:color="auto"/>
        <w:bottom w:val="none" w:sz="0" w:space="0" w:color="auto"/>
        <w:right w:val="none" w:sz="0" w:space="0" w:color="auto"/>
      </w:divBdr>
    </w:div>
    <w:div w:id="639192748">
      <w:bodyDiv w:val="1"/>
      <w:marLeft w:val="0"/>
      <w:marRight w:val="0"/>
      <w:marTop w:val="0"/>
      <w:marBottom w:val="0"/>
      <w:divBdr>
        <w:top w:val="none" w:sz="0" w:space="0" w:color="auto"/>
        <w:left w:val="none" w:sz="0" w:space="0" w:color="auto"/>
        <w:bottom w:val="none" w:sz="0" w:space="0" w:color="auto"/>
        <w:right w:val="none" w:sz="0" w:space="0" w:color="auto"/>
      </w:divBdr>
    </w:div>
    <w:div w:id="689795072">
      <w:bodyDiv w:val="1"/>
      <w:marLeft w:val="0"/>
      <w:marRight w:val="0"/>
      <w:marTop w:val="0"/>
      <w:marBottom w:val="0"/>
      <w:divBdr>
        <w:top w:val="none" w:sz="0" w:space="0" w:color="auto"/>
        <w:left w:val="none" w:sz="0" w:space="0" w:color="auto"/>
        <w:bottom w:val="none" w:sz="0" w:space="0" w:color="auto"/>
        <w:right w:val="none" w:sz="0" w:space="0" w:color="auto"/>
      </w:divBdr>
      <w:divsChild>
        <w:div w:id="534659062">
          <w:marLeft w:val="0"/>
          <w:marRight w:val="0"/>
          <w:marTop w:val="0"/>
          <w:marBottom w:val="0"/>
          <w:divBdr>
            <w:top w:val="none" w:sz="0" w:space="0" w:color="auto"/>
            <w:left w:val="none" w:sz="0" w:space="0" w:color="auto"/>
            <w:bottom w:val="none" w:sz="0" w:space="0" w:color="auto"/>
            <w:right w:val="none" w:sz="0" w:space="0" w:color="auto"/>
          </w:divBdr>
        </w:div>
      </w:divsChild>
    </w:div>
    <w:div w:id="698510895">
      <w:bodyDiv w:val="1"/>
      <w:marLeft w:val="0"/>
      <w:marRight w:val="0"/>
      <w:marTop w:val="0"/>
      <w:marBottom w:val="0"/>
      <w:divBdr>
        <w:top w:val="none" w:sz="0" w:space="0" w:color="auto"/>
        <w:left w:val="none" w:sz="0" w:space="0" w:color="auto"/>
        <w:bottom w:val="none" w:sz="0" w:space="0" w:color="auto"/>
        <w:right w:val="none" w:sz="0" w:space="0" w:color="auto"/>
      </w:divBdr>
    </w:div>
    <w:div w:id="719671224">
      <w:bodyDiv w:val="1"/>
      <w:marLeft w:val="0"/>
      <w:marRight w:val="0"/>
      <w:marTop w:val="0"/>
      <w:marBottom w:val="0"/>
      <w:divBdr>
        <w:top w:val="none" w:sz="0" w:space="0" w:color="auto"/>
        <w:left w:val="none" w:sz="0" w:space="0" w:color="auto"/>
        <w:bottom w:val="none" w:sz="0" w:space="0" w:color="auto"/>
        <w:right w:val="none" w:sz="0" w:space="0" w:color="auto"/>
      </w:divBdr>
    </w:div>
    <w:div w:id="721489109">
      <w:bodyDiv w:val="1"/>
      <w:marLeft w:val="0"/>
      <w:marRight w:val="0"/>
      <w:marTop w:val="0"/>
      <w:marBottom w:val="0"/>
      <w:divBdr>
        <w:top w:val="none" w:sz="0" w:space="0" w:color="auto"/>
        <w:left w:val="none" w:sz="0" w:space="0" w:color="auto"/>
        <w:bottom w:val="none" w:sz="0" w:space="0" w:color="auto"/>
        <w:right w:val="none" w:sz="0" w:space="0" w:color="auto"/>
      </w:divBdr>
      <w:divsChild>
        <w:div w:id="904727400">
          <w:marLeft w:val="270"/>
          <w:marRight w:val="270"/>
          <w:marTop w:val="270"/>
          <w:marBottom w:val="270"/>
          <w:divBdr>
            <w:top w:val="none" w:sz="0" w:space="0" w:color="auto"/>
            <w:left w:val="none" w:sz="0" w:space="0" w:color="auto"/>
            <w:bottom w:val="none" w:sz="0" w:space="0" w:color="auto"/>
            <w:right w:val="none" w:sz="0" w:space="0" w:color="auto"/>
          </w:divBdr>
        </w:div>
      </w:divsChild>
    </w:div>
    <w:div w:id="731585764">
      <w:bodyDiv w:val="1"/>
      <w:marLeft w:val="0"/>
      <w:marRight w:val="0"/>
      <w:marTop w:val="0"/>
      <w:marBottom w:val="0"/>
      <w:divBdr>
        <w:top w:val="none" w:sz="0" w:space="0" w:color="auto"/>
        <w:left w:val="none" w:sz="0" w:space="0" w:color="auto"/>
        <w:bottom w:val="none" w:sz="0" w:space="0" w:color="auto"/>
        <w:right w:val="none" w:sz="0" w:space="0" w:color="auto"/>
      </w:divBdr>
    </w:div>
    <w:div w:id="755202164">
      <w:bodyDiv w:val="1"/>
      <w:marLeft w:val="0"/>
      <w:marRight w:val="0"/>
      <w:marTop w:val="0"/>
      <w:marBottom w:val="0"/>
      <w:divBdr>
        <w:top w:val="none" w:sz="0" w:space="0" w:color="auto"/>
        <w:left w:val="none" w:sz="0" w:space="0" w:color="auto"/>
        <w:bottom w:val="none" w:sz="0" w:space="0" w:color="auto"/>
        <w:right w:val="none" w:sz="0" w:space="0" w:color="auto"/>
      </w:divBdr>
    </w:div>
    <w:div w:id="873464561">
      <w:bodyDiv w:val="1"/>
      <w:marLeft w:val="0"/>
      <w:marRight w:val="0"/>
      <w:marTop w:val="0"/>
      <w:marBottom w:val="0"/>
      <w:divBdr>
        <w:top w:val="none" w:sz="0" w:space="0" w:color="auto"/>
        <w:left w:val="none" w:sz="0" w:space="0" w:color="auto"/>
        <w:bottom w:val="none" w:sz="0" w:space="0" w:color="auto"/>
        <w:right w:val="none" w:sz="0" w:space="0" w:color="auto"/>
      </w:divBdr>
    </w:div>
    <w:div w:id="939490756">
      <w:bodyDiv w:val="1"/>
      <w:marLeft w:val="0"/>
      <w:marRight w:val="0"/>
      <w:marTop w:val="0"/>
      <w:marBottom w:val="0"/>
      <w:divBdr>
        <w:top w:val="none" w:sz="0" w:space="0" w:color="auto"/>
        <w:left w:val="none" w:sz="0" w:space="0" w:color="auto"/>
        <w:bottom w:val="none" w:sz="0" w:space="0" w:color="auto"/>
        <w:right w:val="none" w:sz="0" w:space="0" w:color="auto"/>
      </w:divBdr>
    </w:div>
    <w:div w:id="952904736">
      <w:bodyDiv w:val="1"/>
      <w:marLeft w:val="0"/>
      <w:marRight w:val="0"/>
      <w:marTop w:val="0"/>
      <w:marBottom w:val="0"/>
      <w:divBdr>
        <w:top w:val="none" w:sz="0" w:space="0" w:color="auto"/>
        <w:left w:val="none" w:sz="0" w:space="0" w:color="auto"/>
        <w:bottom w:val="none" w:sz="0" w:space="0" w:color="auto"/>
        <w:right w:val="none" w:sz="0" w:space="0" w:color="auto"/>
      </w:divBdr>
    </w:div>
    <w:div w:id="1138455875">
      <w:bodyDiv w:val="1"/>
      <w:marLeft w:val="0"/>
      <w:marRight w:val="0"/>
      <w:marTop w:val="0"/>
      <w:marBottom w:val="0"/>
      <w:divBdr>
        <w:top w:val="none" w:sz="0" w:space="0" w:color="auto"/>
        <w:left w:val="none" w:sz="0" w:space="0" w:color="auto"/>
        <w:bottom w:val="none" w:sz="0" w:space="0" w:color="auto"/>
        <w:right w:val="none" w:sz="0" w:space="0" w:color="auto"/>
      </w:divBdr>
    </w:div>
    <w:div w:id="1197887168">
      <w:bodyDiv w:val="1"/>
      <w:marLeft w:val="0"/>
      <w:marRight w:val="0"/>
      <w:marTop w:val="0"/>
      <w:marBottom w:val="0"/>
      <w:divBdr>
        <w:top w:val="none" w:sz="0" w:space="0" w:color="auto"/>
        <w:left w:val="none" w:sz="0" w:space="0" w:color="auto"/>
        <w:bottom w:val="none" w:sz="0" w:space="0" w:color="auto"/>
        <w:right w:val="none" w:sz="0" w:space="0" w:color="auto"/>
      </w:divBdr>
    </w:div>
    <w:div w:id="1220901442">
      <w:bodyDiv w:val="1"/>
      <w:marLeft w:val="0"/>
      <w:marRight w:val="0"/>
      <w:marTop w:val="0"/>
      <w:marBottom w:val="0"/>
      <w:divBdr>
        <w:top w:val="none" w:sz="0" w:space="0" w:color="auto"/>
        <w:left w:val="none" w:sz="0" w:space="0" w:color="auto"/>
        <w:bottom w:val="none" w:sz="0" w:space="0" w:color="auto"/>
        <w:right w:val="none" w:sz="0" w:space="0" w:color="auto"/>
      </w:divBdr>
    </w:div>
    <w:div w:id="1227454089">
      <w:bodyDiv w:val="1"/>
      <w:marLeft w:val="0"/>
      <w:marRight w:val="0"/>
      <w:marTop w:val="0"/>
      <w:marBottom w:val="0"/>
      <w:divBdr>
        <w:top w:val="none" w:sz="0" w:space="0" w:color="auto"/>
        <w:left w:val="none" w:sz="0" w:space="0" w:color="auto"/>
        <w:bottom w:val="none" w:sz="0" w:space="0" w:color="auto"/>
        <w:right w:val="none" w:sz="0" w:space="0" w:color="auto"/>
      </w:divBdr>
      <w:divsChild>
        <w:div w:id="2129077580">
          <w:marLeft w:val="0"/>
          <w:marRight w:val="0"/>
          <w:marTop w:val="0"/>
          <w:marBottom w:val="0"/>
          <w:divBdr>
            <w:top w:val="none" w:sz="0" w:space="0" w:color="auto"/>
            <w:left w:val="none" w:sz="0" w:space="0" w:color="auto"/>
            <w:bottom w:val="none" w:sz="0" w:space="0" w:color="auto"/>
            <w:right w:val="none" w:sz="0" w:space="0" w:color="auto"/>
          </w:divBdr>
        </w:div>
      </w:divsChild>
    </w:div>
    <w:div w:id="1229222557">
      <w:bodyDiv w:val="1"/>
      <w:marLeft w:val="0"/>
      <w:marRight w:val="0"/>
      <w:marTop w:val="0"/>
      <w:marBottom w:val="0"/>
      <w:divBdr>
        <w:top w:val="none" w:sz="0" w:space="0" w:color="auto"/>
        <w:left w:val="none" w:sz="0" w:space="0" w:color="auto"/>
        <w:bottom w:val="none" w:sz="0" w:space="0" w:color="auto"/>
        <w:right w:val="none" w:sz="0" w:space="0" w:color="auto"/>
      </w:divBdr>
    </w:div>
    <w:div w:id="1252542848">
      <w:bodyDiv w:val="1"/>
      <w:marLeft w:val="0"/>
      <w:marRight w:val="0"/>
      <w:marTop w:val="0"/>
      <w:marBottom w:val="0"/>
      <w:divBdr>
        <w:top w:val="none" w:sz="0" w:space="0" w:color="auto"/>
        <w:left w:val="none" w:sz="0" w:space="0" w:color="auto"/>
        <w:bottom w:val="none" w:sz="0" w:space="0" w:color="auto"/>
        <w:right w:val="none" w:sz="0" w:space="0" w:color="auto"/>
      </w:divBdr>
      <w:divsChild>
        <w:div w:id="36511615">
          <w:marLeft w:val="0"/>
          <w:marRight w:val="0"/>
          <w:marTop w:val="0"/>
          <w:marBottom w:val="0"/>
          <w:divBdr>
            <w:top w:val="none" w:sz="0" w:space="0" w:color="auto"/>
            <w:left w:val="none" w:sz="0" w:space="0" w:color="auto"/>
            <w:bottom w:val="none" w:sz="0" w:space="0" w:color="auto"/>
            <w:right w:val="none" w:sz="0" w:space="0" w:color="auto"/>
          </w:divBdr>
          <w:divsChild>
            <w:div w:id="11221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8055">
      <w:bodyDiv w:val="1"/>
      <w:marLeft w:val="0"/>
      <w:marRight w:val="0"/>
      <w:marTop w:val="0"/>
      <w:marBottom w:val="0"/>
      <w:divBdr>
        <w:top w:val="none" w:sz="0" w:space="0" w:color="auto"/>
        <w:left w:val="none" w:sz="0" w:space="0" w:color="auto"/>
        <w:bottom w:val="none" w:sz="0" w:space="0" w:color="auto"/>
        <w:right w:val="none" w:sz="0" w:space="0" w:color="auto"/>
      </w:divBdr>
    </w:div>
    <w:div w:id="1314676158">
      <w:bodyDiv w:val="1"/>
      <w:marLeft w:val="0"/>
      <w:marRight w:val="0"/>
      <w:marTop w:val="0"/>
      <w:marBottom w:val="0"/>
      <w:divBdr>
        <w:top w:val="none" w:sz="0" w:space="0" w:color="auto"/>
        <w:left w:val="none" w:sz="0" w:space="0" w:color="auto"/>
        <w:bottom w:val="none" w:sz="0" w:space="0" w:color="auto"/>
        <w:right w:val="none" w:sz="0" w:space="0" w:color="auto"/>
      </w:divBdr>
    </w:div>
    <w:div w:id="1375541231">
      <w:bodyDiv w:val="1"/>
      <w:marLeft w:val="0"/>
      <w:marRight w:val="0"/>
      <w:marTop w:val="0"/>
      <w:marBottom w:val="0"/>
      <w:divBdr>
        <w:top w:val="none" w:sz="0" w:space="0" w:color="auto"/>
        <w:left w:val="none" w:sz="0" w:space="0" w:color="auto"/>
        <w:bottom w:val="none" w:sz="0" w:space="0" w:color="auto"/>
        <w:right w:val="none" w:sz="0" w:space="0" w:color="auto"/>
      </w:divBdr>
    </w:div>
    <w:div w:id="1451128289">
      <w:bodyDiv w:val="1"/>
      <w:marLeft w:val="0"/>
      <w:marRight w:val="0"/>
      <w:marTop w:val="0"/>
      <w:marBottom w:val="0"/>
      <w:divBdr>
        <w:top w:val="none" w:sz="0" w:space="0" w:color="auto"/>
        <w:left w:val="none" w:sz="0" w:space="0" w:color="auto"/>
        <w:bottom w:val="none" w:sz="0" w:space="0" w:color="auto"/>
        <w:right w:val="none" w:sz="0" w:space="0" w:color="auto"/>
      </w:divBdr>
    </w:div>
    <w:div w:id="1485582048">
      <w:bodyDiv w:val="1"/>
      <w:marLeft w:val="0"/>
      <w:marRight w:val="0"/>
      <w:marTop w:val="0"/>
      <w:marBottom w:val="0"/>
      <w:divBdr>
        <w:top w:val="none" w:sz="0" w:space="0" w:color="auto"/>
        <w:left w:val="none" w:sz="0" w:space="0" w:color="auto"/>
        <w:bottom w:val="none" w:sz="0" w:space="0" w:color="auto"/>
        <w:right w:val="none" w:sz="0" w:space="0" w:color="auto"/>
      </w:divBdr>
    </w:div>
    <w:div w:id="1541211663">
      <w:bodyDiv w:val="1"/>
      <w:marLeft w:val="0"/>
      <w:marRight w:val="0"/>
      <w:marTop w:val="0"/>
      <w:marBottom w:val="0"/>
      <w:divBdr>
        <w:top w:val="none" w:sz="0" w:space="0" w:color="auto"/>
        <w:left w:val="none" w:sz="0" w:space="0" w:color="auto"/>
        <w:bottom w:val="none" w:sz="0" w:space="0" w:color="auto"/>
        <w:right w:val="none" w:sz="0" w:space="0" w:color="auto"/>
      </w:divBdr>
    </w:div>
    <w:div w:id="1597594188">
      <w:bodyDiv w:val="1"/>
      <w:marLeft w:val="0"/>
      <w:marRight w:val="0"/>
      <w:marTop w:val="0"/>
      <w:marBottom w:val="0"/>
      <w:divBdr>
        <w:top w:val="none" w:sz="0" w:space="0" w:color="auto"/>
        <w:left w:val="none" w:sz="0" w:space="0" w:color="auto"/>
        <w:bottom w:val="none" w:sz="0" w:space="0" w:color="auto"/>
        <w:right w:val="none" w:sz="0" w:space="0" w:color="auto"/>
      </w:divBdr>
    </w:div>
    <w:div w:id="1598561997">
      <w:bodyDiv w:val="1"/>
      <w:marLeft w:val="0"/>
      <w:marRight w:val="0"/>
      <w:marTop w:val="0"/>
      <w:marBottom w:val="0"/>
      <w:divBdr>
        <w:top w:val="none" w:sz="0" w:space="0" w:color="auto"/>
        <w:left w:val="none" w:sz="0" w:space="0" w:color="auto"/>
        <w:bottom w:val="none" w:sz="0" w:space="0" w:color="auto"/>
        <w:right w:val="none" w:sz="0" w:space="0" w:color="auto"/>
      </w:divBdr>
    </w:div>
    <w:div w:id="1679388343">
      <w:bodyDiv w:val="1"/>
      <w:marLeft w:val="0"/>
      <w:marRight w:val="0"/>
      <w:marTop w:val="0"/>
      <w:marBottom w:val="0"/>
      <w:divBdr>
        <w:top w:val="none" w:sz="0" w:space="0" w:color="auto"/>
        <w:left w:val="none" w:sz="0" w:space="0" w:color="auto"/>
        <w:bottom w:val="none" w:sz="0" w:space="0" w:color="auto"/>
        <w:right w:val="none" w:sz="0" w:space="0" w:color="auto"/>
      </w:divBdr>
    </w:div>
    <w:div w:id="1847281496">
      <w:bodyDiv w:val="1"/>
      <w:marLeft w:val="0"/>
      <w:marRight w:val="0"/>
      <w:marTop w:val="0"/>
      <w:marBottom w:val="0"/>
      <w:divBdr>
        <w:top w:val="none" w:sz="0" w:space="0" w:color="auto"/>
        <w:left w:val="none" w:sz="0" w:space="0" w:color="auto"/>
        <w:bottom w:val="none" w:sz="0" w:space="0" w:color="auto"/>
        <w:right w:val="none" w:sz="0" w:space="0" w:color="auto"/>
      </w:divBdr>
    </w:div>
    <w:div w:id="1964966527">
      <w:bodyDiv w:val="1"/>
      <w:marLeft w:val="0"/>
      <w:marRight w:val="0"/>
      <w:marTop w:val="0"/>
      <w:marBottom w:val="0"/>
      <w:divBdr>
        <w:top w:val="none" w:sz="0" w:space="0" w:color="auto"/>
        <w:left w:val="none" w:sz="0" w:space="0" w:color="auto"/>
        <w:bottom w:val="none" w:sz="0" w:space="0" w:color="auto"/>
        <w:right w:val="none" w:sz="0" w:space="0" w:color="auto"/>
      </w:divBdr>
    </w:div>
    <w:div w:id="1976134400">
      <w:bodyDiv w:val="1"/>
      <w:marLeft w:val="0"/>
      <w:marRight w:val="0"/>
      <w:marTop w:val="0"/>
      <w:marBottom w:val="0"/>
      <w:divBdr>
        <w:top w:val="none" w:sz="0" w:space="0" w:color="auto"/>
        <w:left w:val="none" w:sz="0" w:space="0" w:color="auto"/>
        <w:bottom w:val="none" w:sz="0" w:space="0" w:color="auto"/>
        <w:right w:val="none" w:sz="0" w:space="0" w:color="auto"/>
      </w:divBdr>
    </w:div>
    <w:div w:id="1995909832">
      <w:bodyDiv w:val="1"/>
      <w:marLeft w:val="0"/>
      <w:marRight w:val="0"/>
      <w:marTop w:val="0"/>
      <w:marBottom w:val="0"/>
      <w:divBdr>
        <w:top w:val="none" w:sz="0" w:space="0" w:color="auto"/>
        <w:left w:val="none" w:sz="0" w:space="0" w:color="auto"/>
        <w:bottom w:val="none" w:sz="0" w:space="0" w:color="auto"/>
        <w:right w:val="none" w:sz="0" w:space="0" w:color="auto"/>
      </w:divBdr>
    </w:div>
    <w:div w:id="2021010390">
      <w:bodyDiv w:val="1"/>
      <w:marLeft w:val="0"/>
      <w:marRight w:val="0"/>
      <w:marTop w:val="0"/>
      <w:marBottom w:val="0"/>
      <w:divBdr>
        <w:top w:val="none" w:sz="0" w:space="0" w:color="auto"/>
        <w:left w:val="none" w:sz="0" w:space="0" w:color="auto"/>
        <w:bottom w:val="none" w:sz="0" w:space="0" w:color="auto"/>
        <w:right w:val="none" w:sz="0" w:space="0" w:color="auto"/>
      </w:divBdr>
    </w:div>
    <w:div w:id="2023968868">
      <w:bodyDiv w:val="1"/>
      <w:marLeft w:val="0"/>
      <w:marRight w:val="0"/>
      <w:marTop w:val="0"/>
      <w:marBottom w:val="0"/>
      <w:divBdr>
        <w:top w:val="none" w:sz="0" w:space="0" w:color="auto"/>
        <w:left w:val="none" w:sz="0" w:space="0" w:color="auto"/>
        <w:bottom w:val="none" w:sz="0" w:space="0" w:color="auto"/>
        <w:right w:val="none" w:sz="0" w:space="0" w:color="auto"/>
      </w:divBdr>
      <w:divsChild>
        <w:div w:id="2142192659">
          <w:marLeft w:val="0"/>
          <w:marRight w:val="0"/>
          <w:marTop w:val="0"/>
          <w:marBottom w:val="0"/>
          <w:divBdr>
            <w:top w:val="none" w:sz="0" w:space="0" w:color="auto"/>
            <w:left w:val="none" w:sz="0" w:space="0" w:color="auto"/>
            <w:bottom w:val="none" w:sz="0" w:space="0" w:color="auto"/>
            <w:right w:val="none" w:sz="0" w:space="0" w:color="auto"/>
          </w:divBdr>
        </w:div>
      </w:divsChild>
    </w:div>
    <w:div w:id="209959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harabushokeedem@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lmanalmagazine.com" TargetMode="External"/><Relationship Id="rId4" Type="http://schemas.openxmlformats.org/officeDocument/2006/relationships/webSettings" Target="webSettings.xml"/><Relationship Id="rId9" Type="http://schemas.openxmlformats.org/officeDocument/2006/relationships/hyperlink" Target="https://www.un.org/disabilities/documents/convention/convoptpro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1140</TotalTime>
  <Pages>23</Pages>
  <Words>6811</Words>
  <Characters>38826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aseel</cp:lastModifiedBy>
  <cp:revision>102</cp:revision>
  <dcterms:created xsi:type="dcterms:W3CDTF">2019-10-12T12:43:00Z</dcterms:created>
  <dcterms:modified xsi:type="dcterms:W3CDTF">2020-06-21T14:48:00Z</dcterms:modified>
</cp:coreProperties>
</file>